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bidi w:val="0"/>
        <w:spacing w:lineRule="exact" w:line="560" w:before="0" w:after="0"/>
        <w:ind w:end="0"/>
        <w:jc w:val="start"/>
        <w:textAlignment w:val="auto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SF—2014—0116</w:t>
      </w:r>
    </w:p>
    <w:p>
      <w:pPr>
        <w:pStyle w:val="New"/>
        <w:snapToGrid w:val="false"/>
        <w:rPr>
          <w:rFonts w:ascii="仿宋_GB2312" w:hAnsi="仿宋_GB2312" w:eastAsia="仿宋_GB2312"/>
          <w:b/>
          <w:bCs/>
          <w:sz w:val="28"/>
          <w:szCs w:val="28"/>
        </w:rPr>
      </w:pPr>
      <w:r>
        <w:rPr>
          <w:rFonts w:eastAsia="仿宋_GB2312" w:ascii="仿宋_GB2312" w:hAnsi="仿宋_GB2312"/>
          <w:b/>
          <w:bCs/>
          <w:sz w:val="28"/>
          <w:szCs w:val="28"/>
        </w:rPr>
      </w:r>
    </w:p>
    <w:p>
      <w:pPr>
        <w:pStyle w:val="New"/>
        <w:snapToGrid w:val="false"/>
        <w:jc w:val="center"/>
        <w:rPr>
          <w:rFonts w:ascii="华文中宋" w:hAnsi="华文中宋" w:eastAsia="华文中宋" w:cs="华文中宋"/>
          <w:b/>
          <w:sz w:val="36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广州市水产品买卖合同</w:t>
      </w:r>
    </w:p>
    <w:p>
      <w:pPr>
        <w:pStyle w:val="New"/>
        <w:snapToGrid w:val="false"/>
        <w:rPr>
          <w:rFonts w:ascii="仿宋_GB2312" w:hAnsi="仿宋_GB2312" w:eastAsia="仿宋_GB2312" w:cs="方正小标宋_GBK"/>
          <w:b/>
          <w:sz w:val="40"/>
          <w:szCs w:val="40"/>
          <w:lang w:val="zh-CN" w:eastAsia="zh-CN"/>
        </w:rPr>
      </w:pPr>
      <w:r>
        <w:rPr>
          <w:rFonts w:eastAsia="仿宋_GB2312" w:cs="方正小标宋_GBK" w:ascii="仿宋_GB2312" w:hAnsi="仿宋_GB2312"/>
          <w:b/>
          <w:sz w:val="40"/>
          <w:szCs w:val="40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3916045</wp:posOffset>
                </wp:positionH>
                <wp:positionV relativeFrom="paragraph">
                  <wp:posOffset>81915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6.45pt;mso-position-vertical-relative:text;margin-left:308.3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snapToGrid w:val="false"/>
        <w:rPr>
          <w:rFonts w:ascii="仿宋_GB2312" w:hAnsi="仿宋_GB2312" w:eastAsia="仿宋_GB2312"/>
        </w:rPr>
      </w:pPr>
      <w:r>
        <w:rPr>
          <w:rFonts w:eastAsia="仿宋_GB2312" w:ascii="仿宋_GB2312" w:hAnsi="仿宋_GB2312"/>
        </w:rPr>
      </w:r>
    </w:p>
    <w:p>
      <w:pPr>
        <w:pStyle w:val="New"/>
        <w:snapToGrid w:val="false"/>
        <w:rPr>
          <w:rFonts w:ascii="仿宋_GB2312" w:hAnsi="仿宋_GB2312" w:eastAsia="仿宋_GB2312"/>
        </w:rPr>
      </w:pPr>
      <w:r>
        <w:rPr>
          <w:rFonts w:eastAsia="仿宋_GB2312" w:ascii="仿宋_GB2312" w:hAnsi="仿宋_GB231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{甲方（</w:t>
      </w:r>
      <w:r>
        <w:rPr>
          <w:rFonts w:ascii="宋体" w:hAnsi="宋体" w:cs="宋体"/>
          <w:sz w:val="22"/>
          <w:szCs w:val="22"/>
        </w:rPr>
        <w:t>买</w:t>
      </w:r>
      <w:r>
        <w:rPr>
          <w:rFonts w:ascii="宋体" w:hAnsi="宋体" w:cs="宋体"/>
          <w:kern w:val="0"/>
          <w:sz w:val="22"/>
          <w:szCs w:val="22"/>
        </w:rPr>
        <w:t>方）</w:t>
      </w:r>
      <w:r>
        <w:rPr>
          <w:rFonts w:ascii="宋体" w:hAnsi="宋体" w:cs="宋体"/>
          <w:sz w:val="22"/>
          <w:szCs w:val="22"/>
          <w:u w:val="single"/>
        </w:rPr>
        <w:t>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{乙方（卖方</w:t>
      </w:r>
      <w:r>
        <w:rPr>
          <w:rFonts w:eastAsia="宋体" w:cs="宋体" w:ascii="宋体" w:hAnsi="宋体"/>
          <w:sz w:val="22"/>
          <w:szCs w:val="22"/>
        </w:rPr>
        <w:t>）</w:t>
      </w:r>
      <w:r>
        <w:rPr>
          <w:rFonts w:eastAsia="宋体" w:cs="宋体" w:ascii="宋体" w:hAnsi="宋体"/>
          <w:sz w:val="22"/>
          <w:szCs w:val="22"/>
          <w:u w:val="single"/>
        </w:rPr>
        <w:t>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根据《中华人民共和国合同法》等有关法律、法规，经双方协商一致，达成如下协议。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一、品种、等级、数量、金额</w:t>
      </w:r>
    </w:p>
    <w:tbl>
      <w:tblPr>
        <w:tblW w:w="84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45"/>
        <w:gridCol w:w="1322"/>
        <w:gridCol w:w="863"/>
        <w:gridCol w:w="950"/>
        <w:gridCol w:w="1134"/>
        <w:gridCol w:w="1366"/>
        <w:gridCol w:w="1229"/>
        <w:gridCol w:w="13"/>
      </w:tblGrid>
      <w:tr>
        <w:trPr/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品种名称</w:t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规格或等级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单位</w:t>
            </w:r>
          </w:p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（公斤</w:t>
            </w:r>
            <w:r>
              <w:rPr>
                <w:rFonts w:eastAsia="宋体" w:cs="宋体"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尾）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单价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1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422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ew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合计金额（大写）：                                  </w:t>
            </w:r>
            <w:r>
              <w:rPr>
                <w:rFonts w:eastAsia="宋体" w:cs="宋体"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cs="宋体"/>
                <w:sz w:val="18"/>
                <w:szCs w:val="18"/>
              </w:rPr>
              <w:t>注：空格如不够用，可以另接</w:t>
            </w:r>
            <w:r>
              <w:rPr>
                <w:rFonts w:eastAsia="宋体" w:cs="宋体" w:ascii="宋体" w:hAnsi="宋体"/>
                <w:sz w:val="18"/>
                <w:szCs w:val="18"/>
              </w:rPr>
              <w:t>)</w:t>
            </w:r>
          </w:p>
        </w:tc>
      </w:tr>
    </w:tbl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二、质量标准及要求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（一）水产品需鲜活；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（二）“药残”不超标，符合无公害食品标准；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75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（三）其他要求：</w:t>
      </w:r>
      <w:r>
        <w:rPr>
          <w:rFonts w:ascii="宋体" w:hAnsi="宋体" w:cs="宋体"/>
          <w:sz w:val="22"/>
          <w:szCs w:val="22"/>
          <w:u w:val="single"/>
        </w:rPr>
        <w:t xml:space="preserve"> {其他要求}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三、交货时间、方式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（一）交货时间：</w:t>
      </w:r>
      <w:r>
        <w:rPr>
          <w:rFonts w:ascii="宋体" w:hAnsi="宋体" w:cs="宋体"/>
          <w:sz w:val="22"/>
          <w:szCs w:val="22"/>
          <w:u w:val="single"/>
        </w:rPr>
        <w:t>{交货时间}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（二）交货方式按下列第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sz w:val="22"/>
          <w:szCs w:val="22"/>
        </w:rPr>
        <w:t>{交货方式</w:t>
      </w:r>
      <w:r>
        <w:rPr>
          <w:rFonts w:eastAsia="宋体" w:cs="宋体" w:ascii="宋体" w:hAnsi="宋体"/>
          <w:sz w:val="22"/>
          <w:szCs w:val="22"/>
        </w:rPr>
        <w:t>}         种方式执行: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、送货。乙方将水产品送到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{收货地点} ，交货日期以甲方书面签收日期为</w:t>
      </w:r>
      <w:r>
        <w:rPr>
          <w:rFonts w:ascii="宋体" w:hAnsi="宋体" w:cs="宋体"/>
          <w:kern w:val="0"/>
          <w:sz w:val="22"/>
          <w:szCs w:val="22"/>
        </w:rPr>
        <w:t>准</w:t>
      </w:r>
      <w:r>
        <w:rPr>
          <w:rFonts w:ascii="宋体" w:hAnsi="宋体" w:cs="宋体"/>
          <w:sz w:val="22"/>
          <w:szCs w:val="22"/>
        </w:rPr>
        <w:t>，运输及相关费用由 {费用承担方</w:t>
      </w:r>
      <w:r>
        <w:rPr>
          <w:rFonts w:ascii="宋体" w:hAnsi="宋体" w:cs="宋体"/>
          <w:kern w:val="0"/>
          <w:sz w:val="22"/>
          <w:szCs w:val="22"/>
        </w:rPr>
        <w:t>} 承担。</w:t>
      </w:r>
      <w:r>
        <w:rPr>
          <w:rFonts w:ascii="宋体" w:hAnsi="宋体" w:cs="宋体"/>
          <w:kern w:val="0"/>
          <w:sz w:val="22"/>
          <w:szCs w:val="22"/>
          <w:u w:val="single"/>
        </w:rPr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、提货。</w:t>
      </w:r>
      <w:r>
        <w:rPr>
          <w:rFonts w:ascii="宋体" w:hAnsi="宋体" w:cs="宋体"/>
          <w:sz w:val="22"/>
          <w:szCs w:val="22"/>
        </w:rPr>
        <w:t>甲方按约定时间到</w:t>
      </w:r>
      <w:r>
        <w:rPr>
          <w:rFonts w:ascii="宋体" w:hAnsi="宋体" w:cs="宋体"/>
          <w:sz w:val="22"/>
          <w:szCs w:val="22"/>
          <w:u w:val="single"/>
        </w:rPr>
        <w:t xml:space="preserve"> {提货地点} 提货，交货日期以甲方提货日期为</w:t>
      </w:r>
      <w:r>
        <w:rPr>
          <w:rFonts w:ascii="宋体" w:hAnsi="宋体" w:cs="宋体"/>
          <w:sz w:val="22"/>
          <w:szCs w:val="22"/>
        </w:rPr>
        <w:t>准，运输及相关费用由 {费用承担方} 承担。</w:t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、代办托运。乙方通过（</w:t>
      </w:r>
      <w:r>
        <w:rPr>
          <w:rFonts w:ascii="宋体" w:hAnsi="宋体" w:cs="宋体"/>
          <w:sz w:val="22"/>
          <w:szCs w:val="22"/>
          <w:u w:val="single"/>
        </w:rPr>
        <w:t>{运输方式}）将水产品托运到{地点}，交货日</w:t>
      </w:r>
      <w:r>
        <w:rPr>
          <w:rFonts w:ascii="宋体" w:hAnsi="宋体" w:cs="宋体"/>
          <w:sz w:val="22"/>
          <w:szCs w:val="22"/>
        </w:rPr>
        <w:t>期以办理托运手续日期为准</w:t>
      </w:r>
      <w:r>
        <w:rPr>
          <w:rFonts w:ascii="宋体" w:hAnsi="宋体" w:cs="宋体"/>
          <w:sz w:val="22"/>
          <w:szCs w:val="22"/>
          <w:u w:val="single"/>
        </w:rPr>
        <w:t>，托运及相关费用由{承担方}承担。</w:t>
      </w:r>
      <w:r>
        <w:rPr>
          <w:rFonts w:ascii="宋体" w:hAnsi="宋体" w:cs="宋体"/>
          <w:sz w:val="22"/>
          <w:szCs w:val="22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四、验收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（一）验收地点：送货以货物接受地为验收地点；提货以提货地为验收地点；托运以</w:t>
      </w:r>
      <w:r>
        <w:rPr>
          <w:rFonts w:ascii="宋体" w:hAnsi="宋体" w:cs="宋体"/>
          <w:kern w:val="0"/>
          <w:sz w:val="22"/>
          <w:szCs w:val="22"/>
          <w:u w:val="single"/>
        </w:rPr>
        <w:t>{验收地点}为验收地点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（二）验收时间：{验收时间}，甲方在收到货物的当</w:t>
      </w:r>
      <w:r>
        <w:rPr>
          <w:rFonts w:ascii="宋体" w:hAnsi="宋体" w:cs="宋体"/>
          <w:sz w:val="22"/>
          <w:szCs w:val="22"/>
        </w:rPr>
        <w:t>日验收完毕，如对水产品的质量、品种、数量</w:t>
      </w:r>
      <w:r>
        <w:rPr>
          <w:rFonts w:ascii="宋体" w:hAnsi="宋体" w:cs="宋体"/>
          <w:kern w:val="0"/>
          <w:sz w:val="22"/>
          <w:szCs w:val="22"/>
        </w:rPr>
        <w:t>等有异议的，应当日书面向乙方提出。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（三）验收标准：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{验收标准} 。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kern w:val="0"/>
          <w:sz w:val="22"/>
          <w:szCs w:val="22"/>
          <w:u w:val="single"/>
        </w:rPr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（四）</w:t>
      </w:r>
      <w:r>
        <w:rPr>
          <w:rFonts w:ascii="宋体" w:hAnsi="宋体" w:cs="宋体"/>
          <w:sz w:val="22"/>
          <w:szCs w:val="22"/>
        </w:rPr>
        <w:t>自然损耗：水产品自然损耗应在</w:t>
      </w:r>
      <w:r>
        <w:rPr>
          <w:rFonts w:ascii="宋体" w:hAnsi="宋体" w:cs="宋体"/>
          <w:sz w:val="22"/>
          <w:szCs w:val="22"/>
          <w:u w:val="single"/>
        </w:rPr>
        <w:t>{自然损耗百分比</w:t>
      </w:r>
      <w:r>
        <w:rPr>
          <w:rFonts w:ascii="宋体" w:hAnsi="宋体" w:cs="宋体"/>
          <w:sz w:val="22"/>
          <w:szCs w:val="22"/>
        </w:rPr>
        <w:t>}％以内（含</w:t>
      </w:r>
      <w:r>
        <w:rPr>
          <w:rFonts w:ascii="宋体" w:hAnsi="宋体" w:cs="宋体"/>
          <w:sz w:val="22"/>
          <w:szCs w:val="22"/>
          <w:u w:val="single"/>
        </w:rPr>
        <w:t>{自然损耗百分比</w:t>
      </w:r>
      <w:r>
        <w:rPr>
          <w:rFonts w:ascii="宋体" w:hAnsi="宋体" w:cs="宋体"/>
          <w:sz w:val="22"/>
          <w:szCs w:val="22"/>
        </w:rPr>
        <w:t>上限}％）。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五、付款方式及期限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{年}</w:t>
      </w:r>
      <w:r>
        <w:rPr>
          <w:rFonts w:ascii="宋体" w:hAnsi="宋体" w:cs="宋体"/>
          <w:sz w:val="22"/>
          <w:szCs w:val="22"/>
          <w:u w:val="single"/>
        </w:rPr>
        <w:t xml:space="preserve"> {月} {</w:t>
      </w:r>
      <w:r>
        <w:rPr>
          <w:rFonts w:ascii="宋体" w:hAnsi="宋体" w:cs="宋体"/>
          <w:sz w:val="22"/>
          <w:szCs w:val="22"/>
        </w:rPr>
        <w:t>日</w:t>
      </w:r>
      <w:r>
        <w:rPr>
          <w:rFonts w:ascii="宋体" w:hAnsi="宋体" w:cs="宋体"/>
          <w:sz w:val="22"/>
          <w:szCs w:val="22"/>
          <w:u w:val="single"/>
        </w:rPr>
        <w:t>} 前向</w:t>
      </w:r>
      <w:r>
        <w:rPr>
          <w:rFonts w:ascii="宋体" w:hAnsi="宋体" w:cs="宋体"/>
          <w:sz w:val="22"/>
          <w:szCs w:val="22"/>
        </w:rPr>
        <w:t>乙</w:t>
      </w:r>
      <w:r>
        <w:rPr>
          <w:rFonts w:ascii="宋体" w:hAnsi="宋体" w:cs="宋体"/>
          <w:sz w:val="22"/>
          <w:szCs w:val="22"/>
          <w:u w:val="single"/>
        </w:rPr>
        <w:t>方支付定</w:t>
      </w:r>
      <w:r>
        <w:rPr>
          <w:rFonts w:ascii="宋体" w:hAnsi="宋体" w:cs="宋体"/>
          <w:sz w:val="22"/>
          <w:szCs w:val="22"/>
        </w:rPr>
        <w:t xml:space="preserve">金 {定金金额} </w:t>
      </w:r>
      <w:r>
        <w:rPr>
          <w:rFonts w:ascii="宋体" w:hAnsi="宋体" w:cs="宋体"/>
          <w:sz w:val="22"/>
          <w:szCs w:val="22"/>
          <w:u w:val="single"/>
        </w:rPr>
        <w:t>元，余款应在验收</w:t>
      </w:r>
      <w:r>
        <w:rPr>
          <w:rFonts w:ascii="宋体" w:hAnsi="宋体" w:cs="宋体"/>
          <w:sz w:val="22"/>
          <w:szCs w:val="22"/>
        </w:rPr>
        <w:t>合格后 {天数} 日内</w:t>
      </w:r>
      <w:r>
        <w:rPr>
          <w:rFonts w:ascii="宋体" w:hAnsi="宋体" w:cs="宋体"/>
          <w:sz w:val="22"/>
          <w:szCs w:val="22"/>
          <w:u w:val="single"/>
        </w:rPr>
        <w:t>付清。若甲方</w:t>
      </w:r>
      <w:r>
        <w:rPr>
          <w:rFonts w:ascii="宋体" w:hAnsi="宋体" w:cs="宋体"/>
          <w:sz w:val="22"/>
          <w:szCs w:val="22"/>
        </w:rPr>
        <w:t>违约解除合同，则无权要求返还定金；若乙方违约解除合同，则双倍返还定金。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（一）甲方违约责任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、拒绝收货的，按合同总价款的</w:t>
      </w:r>
      <w:r>
        <w:rPr>
          <w:rFonts w:ascii="宋体" w:hAnsi="宋体" w:cs="宋体"/>
          <w:sz w:val="22"/>
          <w:szCs w:val="22"/>
          <w:u w:val="single"/>
        </w:rPr>
        <w:t>{违约金比例}%</w:t>
      </w:r>
      <w:r>
        <w:rPr>
          <w:rFonts w:eastAsia="宋体" w:cs="宋体" w:ascii="宋体" w:hAnsi="宋体"/>
          <w:sz w:val="22"/>
          <w:szCs w:val="22"/>
        </w:rPr>
        <w:t>向</w:t>
      </w:r>
      <w:r>
        <w:rPr>
          <w:rFonts w:ascii="宋体" w:hAnsi="宋体" w:cs="宋体"/>
          <w:sz w:val="22"/>
          <w:szCs w:val="22"/>
        </w:rPr>
        <w:t>乙方支付违约金，或无权要求乙方返还定金。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、少收货物的，按少收部份价款的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{违约金比例}％向乙方支付违约金。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、逾期提货的，每日按逾期提货部份价款的万分之五向乙方支付违约金，并承担由此产生的保管费用等相关损失。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、逾期支付货款的，每日按应付货款万分之五向乙方支付违约金。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（二）乙方违约责任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、不能交货的，按合同总价款的</w:t>
      </w:r>
      <w:r>
        <w:rPr>
          <w:rFonts w:ascii="宋体" w:hAnsi="宋体" w:cs="宋体"/>
          <w:sz w:val="22"/>
          <w:szCs w:val="22"/>
          <w:u w:val="single"/>
        </w:rPr>
        <w:t>{违约金比例}%</w:t>
      </w:r>
      <w:r>
        <w:rPr>
          <w:rFonts w:eastAsia="宋体" w:cs="宋体" w:ascii="宋体" w:hAnsi="宋体"/>
          <w:sz w:val="22"/>
          <w:szCs w:val="22"/>
        </w:rPr>
        <w:t>向</w:t>
      </w:r>
      <w:r>
        <w:rPr>
          <w:rFonts w:ascii="宋体" w:hAnsi="宋体" w:cs="宋体"/>
          <w:sz w:val="22"/>
          <w:szCs w:val="22"/>
        </w:rPr>
        <w:t>甲方支付违约金，或双倍返还定金。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、交付的水产品少于约定数量的，按少交部份价款的</w:t>
      </w:r>
      <w:r>
        <w:rPr>
          <w:rFonts w:ascii="宋体" w:hAnsi="宋体" w:cs="宋体"/>
          <w:sz w:val="22"/>
          <w:szCs w:val="22"/>
          <w:u w:val="single"/>
        </w:rPr>
        <w:t>{违约金比例}％</w:t>
      </w:r>
      <w:r>
        <w:rPr>
          <w:rFonts w:ascii="宋体" w:hAnsi="宋体" w:cs="宋体"/>
          <w:sz w:val="22"/>
          <w:szCs w:val="22"/>
        </w:rPr>
        <w:t>向甲方支付违约金。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、逾期交付的，每日按逾期交付部份价款的万分之五向甲方支付违约金；逾期交付超过</w:t>
      </w:r>
      <w:r>
        <w:rPr>
          <w:rFonts w:ascii="宋体" w:hAnsi="宋体" w:cs="宋体"/>
          <w:sz w:val="22"/>
          <w:szCs w:val="22"/>
          <w:u w:val="single"/>
        </w:rPr>
        <w:t>{逾期天数}日的</w:t>
      </w:r>
      <w:r>
        <w:rPr>
          <w:rFonts w:ascii="宋体" w:hAnsi="宋体" w:cs="宋体"/>
          <w:sz w:val="22"/>
          <w:szCs w:val="22"/>
        </w:rPr>
        <w:t>，甲方有权解除合同。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、因乙方原因造成水产品质量不符合合同约定的，按合同总价款的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{违约金比例}％向甲方支付违约金。甲方仍需要的，</w:t>
      </w:r>
      <w:r>
        <w:rPr>
          <w:rFonts w:ascii="宋体" w:hAnsi="宋体" w:cs="宋体"/>
          <w:color w:val="000000"/>
          <w:sz w:val="22"/>
          <w:szCs w:val="22"/>
        </w:rPr>
        <w:t>乙方</w:t>
      </w:r>
      <w:r>
        <w:rPr>
          <w:rFonts w:ascii="宋体" w:hAnsi="宋体" w:cs="宋体"/>
          <w:sz w:val="22"/>
          <w:szCs w:val="22"/>
        </w:rPr>
        <w:t>应按收购日当地市场价格交付水产品；甲方不需要的，乙方自行处理。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七、争议解决方式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kern w:val="0"/>
          <w:sz w:val="22"/>
          <w:szCs w:val="22"/>
          <w:u w:val="single"/>
        </w:rPr>
        <w:t>{解决方式编号}</w:t>
      </w:r>
      <w:r>
        <w:rPr>
          <w:rFonts w:ascii="宋体" w:hAnsi="宋体" w:cs="宋体"/>
          <w:kern w:val="0"/>
          <w:sz w:val="22"/>
          <w:szCs w:val="22"/>
        </w:rPr>
        <w:t>种方式解决。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、提交广州仲裁委员会仲裁。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八、其他约定事项：</w:t>
      </w:r>
      <w:r>
        <w:rPr>
          <w:rFonts w:ascii="宋体" w:hAnsi="宋体" w:cs="宋体"/>
          <w:sz w:val="22"/>
          <w:szCs w:val="22"/>
          <w:u w:val="single"/>
        </w:rPr>
        <w:t>{其他约定事项内容}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70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九、</w:t>
      </w:r>
      <w:r>
        <w:rPr>
          <w:rFonts w:ascii="宋体" w:hAnsi="宋体" w:cs="宋体"/>
          <w:sz w:val="22"/>
          <w:szCs w:val="22"/>
        </w:rPr>
        <w:t>本合同一式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{份数}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份，甲方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{甲方份数}        份，乙方        {乙方份数}        份。未尽事宜，双方另行约定。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{甲方签章}                              {乙方签章}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住所：{住所}  </w:t>
        <w:br/>
        <w:t>住所：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身份证号码：{身份证号码}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31" w:end="0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电话：{联系电话}  </w:t>
        <w:br/>
        <w:t>电话：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9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银行账号：{银行账号}  </w:t>
        <w:br/>
        <w:t>银行账号：{银行账号}</w:t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auto"/>
    <w:pitch w:val="default"/>
  </w:font>
  <w:font w:name="方正小标宋_GBK">
    <w:charset w:val="86"/>
    <w:family w:val="auto"/>
    <w:pitch w:val="default"/>
  </w:font>
  <w:font w:name="华文中宋">
    <w:charset w:val="86"/>
    <w:family w:val="auto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43200</TotalTime>
  <Application>LibreOffice/25.2.2.2$MacOSX_AARCH64 LibreOffice_project/7370d4be9e3cf6031a51beef54ff3bda878e3fac</Application>
  <AppVersion>15.0000</AppVersion>
  <Pages>3</Pages>
  <Words>1136</Words>
  <Characters>1145</Characters>
  <CharactersWithSpaces>2087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2022-01-27T17:30:00Z</dcterms:modified>
  <cp:revision>2</cp:revision>
  <dc:subject/>
  <dc:title>SF—2014—0116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