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480" w:before="0" w:after="0"/>
        <w:jc w:val="both"/>
        <w:rPr>
          <w:rFonts w:ascii="Times New Roman" w:hAnsi="Times New Roman" w:eastAsia="华文中宋" w:cs="Times New Roman"/>
          <w:b/>
          <w:bCs/>
          <w:color w:val="000000"/>
          <w:kern w:val="0"/>
          <w:sz w:val="28"/>
          <w:szCs w:val="28"/>
          <w:lang w:val="en-US" w:eastAsia="zh-CN"/>
        </w:rPr>
      </w:pPr>
      <w:r>
        <w:rPr>
          <w:rFonts w:ascii="Times New Roman" w:hAnsi="Times New Roman" w:cs="Times New Roman" w:eastAsia="华文中宋"/>
          <w:b/>
          <w:bCs/>
          <w:color w:val="000000"/>
          <w:kern w:val="0"/>
          <w:sz w:val="28"/>
          <w:szCs w:val="28"/>
          <w:lang w:eastAsia="zh-CN"/>
        </w:rPr>
        <w:t>附件</w:t>
      </w:r>
      <w:r>
        <w:rPr>
          <w:rFonts w:eastAsia="华文中宋" w:cs="Times New Roman"/>
          <w:b/>
          <w:bCs/>
          <w:color w:val="000000"/>
          <w:kern w:val="0"/>
          <w:sz w:val="28"/>
          <w:szCs w:val="28"/>
          <w:lang w:val="en-US" w:eastAsia="zh-CN"/>
        </w:rPr>
        <w:t>1</w:t>
      </w:r>
    </w:p>
    <w:p>
      <w:pPr>
        <w:pStyle w:val="Normal"/>
        <w:snapToGrid w:val="false"/>
        <w:spacing w:lineRule="auto" w:line="480" w:before="100" w:after="100"/>
        <w:jc w:val="both"/>
        <w:rPr>
          <w:rFonts w:ascii="Verdana" w:hAnsi="Verdana" w:cs="宋体"/>
          <w:color w:val="000000"/>
          <w:kern w:val="0"/>
          <w:sz w:val="30"/>
          <w:szCs w:val="30"/>
        </w:rPr>
      </w:pPr>
      <w:r>
        <w:rPr>
          <w:rFonts w:eastAsia="华文中宋" w:cs="Times New Roman"/>
          <w:b/>
          <w:bCs/>
          <w:color w:val="000000"/>
          <w:kern w:val="0"/>
          <w:sz w:val="28"/>
          <w:szCs w:val="28"/>
        </w:rPr>
        <w:t xml:space="preserve">SF-2020-0102 </w:t>
      </w:r>
      <w:r>
        <w:rPr>
          <w:rFonts w:eastAsia="华文中宋" w:cs="宋体" w:ascii="华文中宋" w:hAnsi="华文中宋"/>
          <w:b/>
          <w:bCs/>
          <w:color w:val="000000"/>
          <w:kern w:val="0"/>
          <w:sz w:val="28"/>
          <w:szCs w:val="28"/>
        </w:rPr>
        <w:t xml:space="preserve">                       </w:t>
      </w:r>
      <w:r>
        <w:rPr>
          <w:rFonts w:eastAsia="方正楷体_GBK" w:cs="方正楷体_GBK" w:ascii="方正楷体_GBK" w:hAnsi="方正楷体_GBK"/>
          <w:b/>
          <w:bCs/>
          <w:color w:val="000000"/>
          <w:kern w:val="0"/>
          <w:sz w:val="28"/>
          <w:szCs w:val="28"/>
        </w:rPr>
        <w:t xml:space="preserve"> </w:t>
      </w:r>
      <w:r>
        <w:rPr>
          <w:rFonts w:ascii="方正楷体_GBK" w:hAnsi="方正楷体_GBK" w:cs="方正楷体_GBK" w:eastAsia="方正楷体_GBK"/>
          <w:b/>
          <w:bCs/>
          <w:color w:val="000000"/>
          <w:kern w:val="0"/>
          <w:sz w:val="28"/>
          <w:szCs w:val="28"/>
        </w:rPr>
        <w:t>合同编号：</w:t>
      </w:r>
      <w:r>
        <w:rPr>
          <w:rFonts w:ascii="C39HrP24DlTt;Times New Roman" w:hAnsi="C39HrP24DlTt;Times New Roman" w:cs="C39HrP24DlTt;Times New Roman" w:eastAsia="C39HrP24DlTt;Times New Roman"/>
          <w:color w:val="000000"/>
          <w:kern w:val="0"/>
          <w:sz w:val="30"/>
          <w:szCs w:val="30"/>
        </w:rPr>
        <w:t>{合同编号}</w:t>
      </w:r>
    </w:p>
    <w:p>
      <w:pPr>
        <w:pStyle w:val="Normal"/>
        <w:snapToGrid w:val="false"/>
        <w:spacing w:before="100" w:after="100"/>
        <w:jc w:val="center"/>
        <w:rPr>
          <w:rFonts w:ascii="Verdana" w:hAnsi="Verdana" w:cs="宋体"/>
          <w:b/>
          <w:bCs/>
          <w:color w:val="000000"/>
          <w:kern w:val="0"/>
          <w:sz w:val="32"/>
          <w:szCs w:val="32"/>
        </w:rPr>
      </w:pPr>
      <w:r>
        <w:rPr>
          <w:rFonts w:cs="宋体" w:ascii="Verdana" w:hAnsi="Verdana"/>
          <w:b/>
          <w:bCs/>
          <w:color w:val="000000"/>
          <w:kern w:val="0"/>
          <w:sz w:val="32"/>
          <w:szCs w:val="32"/>
        </w:rPr>
      </w:r>
    </w:p>
    <w:p>
      <w:pPr>
        <w:pStyle w:val="Normal"/>
        <w:snapToGrid w:val="false"/>
        <w:spacing w:before="100" w:after="100"/>
        <w:jc w:val="center"/>
        <w:rPr>
          <w:rFonts w:ascii="Verdana" w:hAnsi="Verdana" w:cs="宋体"/>
          <w:b/>
          <w:bCs/>
          <w:color w:val="000000"/>
          <w:kern w:val="0"/>
          <w:sz w:val="32"/>
          <w:szCs w:val="32"/>
        </w:rPr>
      </w:pPr>
      <w:r>
        <w:rPr>
          <w:rFonts w:cs="宋体" w:ascii="Verdana" w:hAnsi="Verdana"/>
          <w:b/>
          <w:bCs/>
          <w:color w:val="000000"/>
          <w:kern w:val="0"/>
          <w:sz w:val="32"/>
          <w:szCs w:val="32"/>
        </w:rPr>
      </w:r>
    </w:p>
    <w:p>
      <w:pPr>
        <w:pStyle w:val="Normal"/>
        <w:snapToGrid w:val="false"/>
        <w:spacing w:before="100" w:after="100"/>
        <w:jc w:val="center"/>
        <w:rPr>
          <w:rFonts w:ascii="方正小标宋_GBK" w:hAnsi="方正小标宋_GBK" w:eastAsia="方正小标宋_GBK" w:cs="方正小标宋_GBK"/>
          <w:bCs/>
          <w:color w:val="000000"/>
          <w:kern w:val="0"/>
          <w:sz w:val="40"/>
          <w:szCs w:val="40"/>
        </w:rPr>
      </w:pPr>
      <w:r>
        <w:rPr>
          <w:rFonts w:ascii="方正小标宋_GBK" w:hAnsi="方正小标宋_GBK" w:cs="方正小标宋_GBK" w:eastAsia="方正小标宋_GBK"/>
          <w:bCs/>
          <w:color w:val="000000"/>
          <w:kern w:val="0"/>
          <w:sz w:val="40"/>
          <w:szCs w:val="40"/>
        </w:rPr>
        <w:t>广州市商品房买卖合同（预售）</w:t>
      </w:r>
    </w:p>
    <w:p>
      <w:pPr>
        <w:pStyle w:val="Normal"/>
        <w:numPr>
          <w:ilvl w:val="0"/>
          <w:numId w:val="0"/>
        </w:numPr>
        <w:snapToGrid w:val="false"/>
        <w:spacing w:before="100" w:after="100"/>
        <w:jc w:val="center"/>
        <w:outlineLvl w:val="0"/>
        <w:rPr>
          <w:rFonts w:ascii="方正小标宋_GBK" w:hAnsi="方正小标宋_GBK" w:eastAsia="方正小标宋_GBK" w:cs="方正小标宋_GBK"/>
          <w:bCs/>
          <w:color w:val="000000"/>
          <w:kern w:val="0"/>
          <w:sz w:val="40"/>
          <w:szCs w:val="40"/>
        </w:rPr>
      </w:pPr>
      <w:r>
        <w:rPr>
          <w:rFonts w:ascii="方正小标宋_GBK" w:hAnsi="方正小标宋_GBK" w:cs="方正小标宋_GBK" w:eastAsia="方正小标宋_GBK"/>
          <w:bCs/>
          <w:color w:val="000000"/>
          <w:kern w:val="0"/>
          <w:sz w:val="40"/>
          <w:szCs w:val="40"/>
        </w:rPr>
        <w:t>示范文本</w:t>
      </w:r>
    </w:p>
    <w:p>
      <w:pPr>
        <w:pStyle w:val="Normal"/>
        <w:snapToGrid w:val="false"/>
        <w:spacing w:before="100" w:after="100"/>
        <w:jc w:val="center"/>
        <w:rPr>
          <w:rFonts w:ascii="Verdana" w:hAnsi="Verdana" w:eastAsia="方正小标宋_GBK" w:cs="宋体"/>
          <w:b/>
          <w:bCs/>
          <w:color w:val="000000"/>
          <w:kern w:val="0"/>
          <w:sz w:val="32"/>
          <w:szCs w:val="32"/>
          <w:shd w:fill="E5E5E5" w:val="clear"/>
        </w:rPr>
      </w:pPr>
      <w:r>
        <w:rPr>
          <w:rFonts w:eastAsia="方正小标宋_GBK" w:cs="宋体" w:ascii="Verdana" w:hAnsi="Verdana"/>
          <w:b/>
          <w:bCs/>
          <w:color w:val="000000"/>
          <w:kern w:val="0"/>
          <w:sz w:val="32"/>
          <w:szCs w:val="32"/>
          <w:shd w:fill="E5E5E5" w:val="clear"/>
        </w:rPr>
      </w:r>
    </w:p>
    <w:p>
      <w:pPr>
        <w:pStyle w:val="Normal"/>
        <w:snapToGrid w:val="false"/>
        <w:spacing w:before="100" w:after="100"/>
        <w:jc w:val="center"/>
        <w:rPr>
          <w:rFonts w:ascii="Verdana" w:hAnsi="Verdana" w:cs="宋体"/>
          <w:b/>
          <w:bCs/>
          <w:color w:val="000000"/>
          <w:kern w:val="0"/>
          <w:sz w:val="32"/>
          <w:szCs w:val="32"/>
          <w:shd w:fill="E5E5E5" w:val="clear"/>
        </w:rPr>
      </w:pPr>
      <w:r>
        <w:rPr>
          <w:rFonts w:cs="宋体" w:ascii="Verdana" w:hAnsi="Verdana"/>
          <w:b/>
          <w:bCs/>
          <w:color w:val="000000"/>
          <w:kern w:val="0"/>
          <w:sz w:val="32"/>
          <w:szCs w:val="32"/>
          <w:shd w:fill="E5E5E5" w:val="clear"/>
        </w:rPr>
      </w:r>
    </w:p>
    <w:p>
      <w:pPr>
        <w:pStyle w:val="Normal"/>
        <w:snapToGrid w:val="false"/>
        <w:spacing w:before="100" w:after="100"/>
        <w:rPr>
          <w:rFonts w:ascii="Verdana" w:hAnsi="Verdana" w:cs="宋体"/>
          <w:b/>
          <w:bCs/>
          <w:color w:val="000000"/>
          <w:kern w:val="0"/>
          <w:sz w:val="32"/>
          <w:szCs w:val="32"/>
          <w:shd w:fill="E5E5E5" w:val="clear"/>
        </w:rPr>
      </w:pPr>
      <w:r>
        <w:rPr>
          <w:rFonts w:cs="宋体" w:ascii="Verdana" w:hAnsi="Verdana"/>
          <w:b/>
          <w:bCs/>
          <w:color w:val="000000"/>
          <w:kern w:val="0"/>
          <w:sz w:val="32"/>
          <w:szCs w:val="32"/>
          <w:shd w:fill="E5E5E5" w:val="clear"/>
        </w:rPr>
      </w:r>
    </w:p>
    <w:p>
      <w:pPr>
        <w:pStyle w:val="Normal"/>
        <w:snapToGrid w:val="false"/>
        <w:spacing w:before="100" w:after="100"/>
        <w:ind w:firstLine="1566" w:end="0"/>
        <w:rPr>
          <w:rFonts w:ascii="方正楷体_GBK" w:hAnsi="方正楷体_GBK" w:eastAsia="方正楷体_GBK" w:cs="方正楷体_GBK"/>
          <w:b/>
          <w:bCs/>
          <w:color w:val="000000"/>
          <w:kern w:val="0"/>
          <w:sz w:val="28"/>
          <w:szCs w:val="28"/>
          <w:u w:val="single"/>
        </w:rPr>
      </w:pPr>
      <w:r>
        <w:rPr>
          <w:rFonts w:ascii="方正楷体_GBK" w:hAnsi="方正楷体_GBK" w:cs="方正楷体_GBK" w:eastAsia="方正楷体_GBK"/>
          <w:b/>
          <w:bCs/>
          <w:color w:val="000000"/>
          <w:kern w:val="0"/>
          <w:sz w:val="28"/>
          <w:szCs w:val="28"/>
        </w:rPr>
        <w:t>出卖人：</w:t>
      </w:r>
      <w:r>
        <w:rPr>
          <w:rFonts w:ascii="方正楷体_GBK" w:hAnsi="方正楷体_GBK" w:cs="方正楷体_GBK" w:eastAsia="方正楷体_GBK"/>
          <w:b/>
          <w:bCs/>
          <w:color w:val="000000"/>
          <w:kern w:val="0"/>
          <w:sz w:val="28"/>
          <w:szCs w:val="28"/>
          <w:u w:val="single"/>
        </w:rPr>
        <w:t>{出卖人名称}</w:t>
      </w:r>
    </w:p>
    <w:p>
      <w:pPr>
        <w:pStyle w:val="Normal"/>
        <w:snapToGrid w:val="false"/>
        <w:spacing w:before="100" w:after="100"/>
        <w:ind w:firstLine="1566" w:end="0"/>
        <w:rPr>
          <w:rFonts w:ascii="方正楷体_GBK" w:hAnsi="方正楷体_GBK" w:eastAsia="方正楷体_GBK" w:cs="方正楷体_GBK"/>
          <w:b/>
          <w:bCs/>
          <w:color w:val="000000"/>
          <w:kern w:val="0"/>
          <w:sz w:val="28"/>
          <w:szCs w:val="28"/>
          <w:u w:val="single"/>
        </w:rPr>
      </w:pPr>
      <w:r>
        <w:rPr>
          <w:rFonts w:ascii="方正楷体_GBK" w:hAnsi="方正楷体_GBK" w:cs="方正楷体_GBK" w:eastAsia="方正楷体_GBK"/>
          <w:b/>
          <w:bCs/>
          <w:color w:val="000000"/>
          <w:kern w:val="0"/>
          <w:sz w:val="28"/>
          <w:szCs w:val="28"/>
        </w:rPr>
        <w:t>买受人：</w:t>
      </w:r>
      <w:r>
        <w:rPr>
          <w:rFonts w:ascii="方正楷体_GBK" w:hAnsi="方正楷体_GBK" w:cs="方正楷体_GBK" w:eastAsia="方正楷体_GBK"/>
          <w:b/>
          <w:bCs/>
          <w:color w:val="000000"/>
          <w:kern w:val="0"/>
          <w:sz w:val="28"/>
          <w:szCs w:val="28"/>
          <w:u w:val="single"/>
        </w:rPr>
        <w:t>{买受人名称}</w:t>
      </w:r>
    </w:p>
    <w:p>
      <w:pPr>
        <w:pStyle w:val="Normal"/>
        <w:snapToGrid w:val="false"/>
        <w:spacing w:before="100" w:after="100"/>
        <w:rPr>
          <w:rFonts w:ascii="方正楷体_GBK" w:hAnsi="方正楷体_GBK" w:eastAsia="方正楷体_GBK" w:cs="方正楷体_GBK"/>
          <w:b/>
          <w:bCs/>
          <w:color w:val="000000"/>
          <w:kern w:val="0"/>
          <w:sz w:val="28"/>
          <w:szCs w:val="28"/>
          <w:u w:val="single"/>
        </w:rPr>
      </w:pPr>
      <w:r>
        <w:rPr>
          <w:rFonts w:eastAsia="方正楷体_GBK" w:cs="方正楷体_GBK" w:ascii="方正楷体_GBK" w:hAnsi="方正楷体_GBK"/>
          <w:b/>
          <w:bCs/>
          <w:color w:val="000000"/>
          <w:kern w:val="0"/>
          <w:sz w:val="28"/>
          <w:szCs w:val="28"/>
          <w:u w:val="single"/>
        </w:rPr>
      </w:r>
    </w:p>
    <w:p>
      <w:pPr>
        <w:pStyle w:val="Normal"/>
        <w:snapToGrid w:val="false"/>
        <w:spacing w:before="100" w:after="100"/>
        <w:jc w:val="center"/>
        <w:rPr>
          <w:rFonts w:ascii="方正楷体_GBK" w:hAnsi="方正楷体_GBK" w:eastAsia="方正楷体_GBK" w:cs="方正楷体_GBK"/>
          <w:b/>
          <w:bCs/>
          <w:color w:val="000000"/>
          <w:kern w:val="0"/>
          <w:sz w:val="28"/>
          <w:szCs w:val="28"/>
          <w:u w:val="single"/>
          <w:shd w:fill="E5E5E5" w:val="clear"/>
        </w:rPr>
      </w:pPr>
      <w:r>
        <w:rPr>
          <w:rFonts w:eastAsia="方正楷体_GBK" w:cs="方正楷体_GBK" w:ascii="方正楷体_GBK" w:hAnsi="方正楷体_GBK"/>
          <w:b/>
          <w:bCs/>
          <w:color w:val="000000"/>
          <w:kern w:val="0"/>
          <w:sz w:val="28"/>
          <w:szCs w:val="28"/>
          <w:u w:val="single"/>
          <w:shd w:fill="E5E5E5" w:val="clear"/>
        </w:rPr>
      </w:r>
    </w:p>
    <w:p>
      <w:pPr>
        <w:pStyle w:val="Normal"/>
        <w:snapToGrid w:val="false"/>
        <w:spacing w:before="100" w:after="100"/>
        <w:rPr>
          <w:rFonts w:ascii="方正楷体_GBK" w:hAnsi="方正楷体_GBK" w:eastAsia="方正楷体_GBK" w:cs="方正楷体_GBK"/>
          <w:b/>
          <w:bCs/>
          <w:color w:val="000000"/>
          <w:kern w:val="0"/>
          <w:sz w:val="28"/>
          <w:szCs w:val="28"/>
          <w:shd w:fill="E5E5E5" w:val="clear"/>
        </w:rPr>
      </w:pPr>
      <w:r>
        <w:rPr>
          <w:rFonts w:eastAsia="方正楷体_GBK" w:cs="方正楷体_GBK" w:ascii="方正楷体_GBK" w:hAnsi="方正楷体_GBK"/>
          <w:b/>
          <w:bCs/>
          <w:color w:val="000000"/>
          <w:kern w:val="0"/>
          <w:sz w:val="28"/>
          <w:szCs w:val="28"/>
          <w:shd w:fill="E5E5E5" w:val="clear"/>
        </w:rPr>
      </w:r>
    </w:p>
    <w:p>
      <w:pPr>
        <w:pStyle w:val="Normal"/>
        <w:snapToGrid w:val="false"/>
        <w:spacing w:before="100" w:after="100"/>
        <w:rPr>
          <w:rFonts w:ascii="方正楷体_GBK" w:hAnsi="方正楷体_GBK" w:eastAsia="方正楷体_GBK" w:cs="方正楷体_GBK"/>
          <w:b/>
          <w:bCs/>
          <w:color w:val="000000"/>
          <w:kern w:val="0"/>
          <w:sz w:val="28"/>
          <w:szCs w:val="28"/>
          <w:shd w:fill="E5E5E5" w:val="clear"/>
        </w:rPr>
      </w:pPr>
      <w:r>
        <w:rPr>
          <w:rFonts w:eastAsia="方正楷体_GBK" w:cs="方正楷体_GBK" w:ascii="方正楷体_GBK" w:hAnsi="方正楷体_GBK"/>
          <w:b/>
          <w:bCs/>
          <w:color w:val="000000"/>
          <w:kern w:val="0"/>
          <w:sz w:val="28"/>
          <w:szCs w:val="28"/>
          <w:shd w:fill="E5E5E5" w:val="clear"/>
        </w:rPr>
      </w:r>
    </w:p>
    <w:p>
      <w:pPr>
        <w:pStyle w:val="Normal"/>
        <w:snapToGrid w:val="false"/>
        <w:spacing w:before="100" w:after="100"/>
        <w:jc w:val="center"/>
        <w:rPr>
          <w:rFonts w:ascii="方正楷体_GBK" w:hAnsi="方正楷体_GBK" w:eastAsia="方正楷体_GBK" w:cs="方正楷体_GBK"/>
          <w:b/>
          <w:bCs/>
          <w:color w:val="000000"/>
          <w:kern w:val="0"/>
          <w:sz w:val="28"/>
          <w:szCs w:val="28"/>
        </w:rPr>
      </w:pPr>
      <w:r>
        <w:rPr>
          <w:rFonts w:ascii="方正楷体_GBK" w:hAnsi="方正楷体_GBK" w:cs="方正楷体_GBK" w:eastAsia="方正楷体_GBK"/>
          <w:b/>
          <w:bCs/>
          <w:color w:val="000000"/>
          <w:kern w:val="0"/>
          <w:sz w:val="28"/>
          <w:szCs w:val="28"/>
        </w:rPr>
        <w:t>广州市住房和城乡建设局制定</w:t>
      </w:r>
    </w:p>
    <w:p>
      <w:pPr>
        <w:pStyle w:val="Normal"/>
        <w:snapToGrid w:val="false"/>
        <w:spacing w:before="100" w:after="100"/>
        <w:jc w:val="center"/>
        <w:rPr>
          <w:rFonts w:ascii="方正楷体_GBK" w:hAnsi="方正楷体_GBK" w:eastAsia="方正楷体_GBK" w:cs="方正楷体_GBK"/>
          <w:b/>
          <w:bCs/>
          <w:color w:val="000000"/>
          <w:kern w:val="0"/>
          <w:sz w:val="28"/>
          <w:szCs w:val="28"/>
        </w:rPr>
      </w:pPr>
      <w:r>
        <w:rPr>
          <w:rFonts w:ascii="方正楷体_GBK" w:hAnsi="方正楷体_GBK" w:cs="方正楷体_GBK" w:eastAsia="方正楷体_GBK"/>
          <w:b/>
          <w:bCs/>
          <w:color w:val="000000"/>
          <w:kern w:val="0"/>
          <w:sz w:val="28"/>
          <w:szCs w:val="28"/>
        </w:rPr>
        <w:t>广州市市场监督管理局监制</w:t>
      </w:r>
    </w:p>
    <w:p>
      <w:pPr>
        <w:sectPr>
          <w:footerReference w:type="default" r:id="rId2"/>
          <w:type w:val="nextPage"/>
          <w:pgSz w:w="11906" w:h="16838"/>
          <w:pgMar w:left="1474" w:right="1361" w:gutter="0" w:header="0" w:top="1814" w:footer="1304" w:bottom="1701"/>
          <w:pgNumType w:fmt="decimal"/>
          <w:formProt w:val="false"/>
          <w:textDirection w:val="lrTb"/>
          <w:docGrid w:type="lines" w:linePitch="435" w:charSpace="0"/>
        </w:sectPr>
        <w:pStyle w:val="Normal"/>
        <w:spacing w:lineRule="exact" w:line="460"/>
        <w:ind w:firstLine="3750" w:end="0"/>
        <w:jc w:val="start"/>
        <w:rPr>
          <w:rFonts w:ascii="方正楷体_GBK" w:hAnsi="方正楷体_GBK" w:eastAsia="方正楷体_GBK" w:cs="方正楷体_GBK"/>
          <w:b/>
          <w:kern w:val="0"/>
          <w:sz w:val="28"/>
          <w:szCs w:val="28"/>
        </w:rPr>
      </w:pPr>
      <w:r>
        <w:rPr>
          <w:rFonts w:eastAsia="方正楷体_GBK" w:cs="方正楷体_GBK" w:ascii="方正楷体_GBK" w:hAnsi="方正楷体_GBK"/>
          <w:b/>
          <w:kern w:val="0"/>
          <w:sz w:val="28"/>
          <w:szCs w:val="28"/>
        </w:rPr>
        <w:t>2020</w:t>
      </w:r>
      <w:r>
        <w:rPr>
          <w:rFonts w:ascii="方正楷体_GBK" w:hAnsi="方正楷体_GBK" w:cs="方正楷体_GBK" w:eastAsia="方正楷体_GBK"/>
          <w:b/>
          <w:kern w:val="0"/>
          <w:sz w:val="28"/>
          <w:szCs w:val="28"/>
        </w:rPr>
        <w:t>年</w:t>
      </w:r>
      <w:r>
        <w:rPr>
          <w:rFonts w:eastAsia="方正楷体_GBK" w:cs="方正楷体_GBK" w:ascii="方正楷体_GBK" w:hAnsi="方正楷体_GBK"/>
          <w:b/>
          <w:kern w:val="0"/>
          <w:sz w:val="28"/>
          <w:szCs w:val="28"/>
        </w:rPr>
        <w:t>9</w:t>
      </w:r>
      <w:r>
        <w:rPr>
          <w:rFonts w:ascii="方正楷体_GBK" w:hAnsi="方正楷体_GBK" w:cs="方正楷体_GBK" w:eastAsia="方正楷体_GBK"/>
          <w:b/>
          <w:kern w:val="0"/>
          <w:sz w:val="28"/>
          <w:szCs w:val="28"/>
        </w:rPr>
        <w:t>月</w:t>
      </w:r>
    </w:p>
    <w:p>
      <w:pPr>
        <w:pStyle w:val="Normal"/>
        <w:snapToGrid w:val="false"/>
        <w:jc w:val="center"/>
        <w:rPr>
          <w:rFonts w:ascii="方正黑体_GBK" w:hAnsi="方正黑体_GBK" w:eastAsia="方正黑体_GBK" w:cs="方正黑体_GBK"/>
          <w:b/>
          <w:bCs/>
          <w:color w:val="000000"/>
          <w:kern w:val="0"/>
          <w:sz w:val="28"/>
          <w:szCs w:val="28"/>
        </w:rPr>
      </w:pPr>
      <w:r>
        <w:rPr>
          <w:rFonts w:ascii="方正黑体_GBK" w:hAnsi="方正黑体_GBK" w:cs="方正黑体_GBK" w:eastAsia="方正黑体_GBK"/>
          <w:b/>
          <w:bCs/>
          <w:color w:val="000000"/>
          <w:kern w:val="0"/>
          <w:sz w:val="28"/>
          <w:szCs w:val="28"/>
        </w:rPr>
        <w:t>目  录</w:t>
      </w:r>
    </w:p>
    <w:p>
      <w:pPr>
        <w:pStyle w:val="Normal"/>
        <w:snapToGrid w:val="false"/>
        <w:rPr>
          <w:rFonts w:ascii="华文中宋" w:hAnsi="华文中宋" w:eastAsia="华文中宋" w:cs="宋体"/>
          <w:b/>
          <w:bCs/>
          <w:color w:val="000000"/>
          <w:kern w:val="0"/>
          <w:sz w:val="44"/>
          <w:szCs w:val="44"/>
        </w:rPr>
      </w:pPr>
      <w:r>
        <w:rPr>
          <w:rFonts w:eastAsia="华文中宋" w:cs="宋体" w:ascii="华文中宋" w:hAnsi="华文中宋"/>
          <w:b/>
          <w:bCs/>
          <w:color w:val="000000"/>
          <w:kern w:val="0"/>
          <w:sz w:val="44"/>
          <w:szCs w:val="44"/>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说明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专业术语解释</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第一章  合同当事人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第二章  商品房基本状况</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第三章 {商品房价款}</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第四章  商品房交付条件与{交付手续}</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第五章 {面积差异处理方式}</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第六章  规划设计变更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第七章  商品房质量及{保修责任}</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第八章  预告登记{和房屋登记}</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第九章  前期物业管理</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第十章  其他事项</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bCs/>
          <w:color w:val="000000"/>
          <w:kern w:val="0"/>
          <w:sz w:val="28"/>
          <w:szCs w:val="28"/>
        </w:rPr>
      </w:pPr>
      <w:r>
        <w:rPr>
          <w:rFonts w:ascii="方正黑体_GBK" w:hAnsi="方正黑体_GBK" w:cs="方正黑体_GBK" w:eastAsia="方正黑体_GBK"/>
          <w:b/>
          <w:bCs/>
          <w:color w:val="000000"/>
          <w:kern w:val="0"/>
          <w:sz w:val="28"/>
          <w:szCs w:val="28"/>
        </w:rPr>
        <w:t>说{明}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本合同示范文本由广州市住房和城乡建设局制定，广州市市场监督管理局监制。</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kern w:val="0"/>
          <w:sz w:val="22"/>
          <w:szCs w:val="22"/>
        </w:rPr>
        <w:t>签订本合同前，出卖人应当向买受人出示《商品房预售许可证》及其他有关证书和证明文件。</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3.</w:t>
      </w:r>
      <w:r>
        <w:rPr>
          <w:rFonts w:ascii="宋体" w:hAnsi="宋体" w:cs="宋体"/>
          <w:kern w:val="0"/>
          <w:sz w:val="22"/>
          <w:szCs w:val="22"/>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kern w:val="0"/>
          <w:sz w:val="22"/>
          <w:szCs w:val="22"/>
        </w:rPr>
        <w:t>4.</w:t>
      </w:r>
      <w:r>
        <w:rPr>
          <w:rFonts w:ascii="宋体" w:hAnsi="宋体" w:cs="宋体"/>
          <w:kern w:val="0"/>
          <w:sz w:val="22"/>
          <w:szCs w:val="22"/>
        </w:rPr>
        <w:t>本合同文本【】中选择内容、空格部位填写内容及其他需要删除或添加的内容，双方当事人应当协商确定。</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ascii="宋体" w:hAnsi="宋体" w:cs="宋体"/>
          <w:color w:val="000000"/>
          <w:kern w:val="0"/>
          <w:sz w:val="22"/>
          <w:szCs w:val="22"/>
        </w:rPr>
        <w:t>签订本合同前，买受人应对商品房项目的规划充分了解，可登陆{网址}查询规划公示图；出卖</w:t>
      </w:r>
      <w:r>
        <w:rPr>
          <w:rFonts w:eastAsia="宋体" w:cs="宋体" w:ascii="宋体" w:hAnsi="宋体"/>
          <w:color w:val="000000"/>
          <w:kern w:val="0"/>
          <w:sz w:val="22"/>
          <w:szCs w:val="22"/>
        </w:rPr>
        <w:t>人应向买受人出示建设项目修建性详细规划或建设</w:t>
      </w:r>
      <w:r>
        <w:rPr>
          <w:rFonts w:ascii="宋体" w:hAnsi="宋体" w:cs="宋体"/>
          <w:color w:val="000000"/>
          <w:kern w:val="0"/>
          <w:sz w:val="22"/>
          <w:szCs w:val="22"/>
        </w:rPr>
        <w:t>工程设计方案的总平面规划公示图及批文、《建设工程规划许可证》及公示图等有关证书、证明文件。</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合同双方当事人应当遵守本合同第六条的约定，所有预售房款必须按照《商品房预售款缴款通知书》支付到《商品房预售许可证》注明的预售款专用账户上。</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{房屋面积计算的有关规定}，可登陆广州市规划和自然资源局网</w:t>
      </w:r>
      <w:r>
        <w:rPr>
          <w:rFonts w:eastAsia="宋体" w:cs="宋体" w:ascii="宋体" w:hAnsi="宋体"/>
          <w:color w:val="000000"/>
          <w:kern w:val="0"/>
          <w:sz w:val="22"/>
          <w:szCs w:val="22"/>
        </w:rPr>
        <w:t>站（http://ghzyj.gz.gov.</w:t>
      </w:r>
      <w:r>
        <w:rPr>
          <w:rFonts w:ascii="宋体" w:hAnsi="宋体" w:cs="宋体"/>
          <w:color w:val="000000"/>
          <w:kern w:val="0"/>
          <w:sz w:val="22"/>
          <w:szCs w:val="22"/>
        </w:rPr>
        <w:t>cn）进行查询。</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9.</w:t>
      </w:r>
      <w:r>
        <w:rPr>
          <w:rFonts w:ascii="宋体" w:hAnsi="宋体" w:cs="宋体"/>
          <w:color w:val="000000"/>
          <w:kern w:val="0"/>
          <w:sz w:val="22"/>
          <w:szCs w:val="22"/>
        </w:rPr>
        <w:t>合同双方当事人应当自签订本合同暨网上签约之日起</w:t>
      </w:r>
      <w:r>
        <w:rPr>
          <w:rFonts w:eastAsia="宋体" w:cs="宋体" w:ascii="宋体" w:hAnsi="宋体"/>
          <w:color w:val="000000"/>
          <w:kern w:val="0"/>
          <w:sz w:val="22"/>
          <w:szCs w:val="22"/>
        </w:rPr>
        <w:t>30</w:t>
      </w:r>
      <w:r>
        <w:rPr>
          <w:rFonts w:ascii="宋体" w:hAnsi="宋体" w:cs="宋体"/>
          <w:color w:val="000000"/>
          <w:kern w:val="0"/>
          <w:sz w:val="22"/>
          <w:szCs w:val="22"/>
        </w:rPr>
        <w:t>日内将本合同送不动产登记机构办理预购商品房预告登记手续。</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10.</w:t>
      </w:r>
      <w:r>
        <w:rPr>
          <w:rFonts w:ascii="宋体" w:hAnsi="宋体" w:cs="宋体"/>
          <w:color w:val="000000"/>
          <w:kern w:val="0"/>
          <w:sz w:val="22"/>
          <w:szCs w:val="22"/>
        </w:rPr>
        <w:t>双方当事人可以根据实际情况决定本合同原件的份数，并在签订合同时认真核对，以确保各份合同内容一致；在任何情况下，出卖人和买受人都应当至少持有一份合同原件。出卖人拒绝提供已生效合同给买受人的，可拨打广州</w:t>
      </w:r>
      <w:r>
        <w:rPr>
          <w:rFonts w:eastAsia="宋体" w:cs="宋体" w:ascii="宋体" w:hAnsi="宋体"/>
          <w:color w:val="000000"/>
          <w:kern w:val="0"/>
          <w:sz w:val="22"/>
          <w:szCs w:val="22"/>
        </w:rPr>
        <w:t>12345</w:t>
      </w:r>
      <w:r>
        <w:rPr>
          <w:rFonts w:ascii="宋体" w:hAnsi="宋体" w:cs="宋体"/>
          <w:color w:val="000000"/>
          <w:kern w:val="0"/>
          <w:sz w:val="22"/>
          <w:szCs w:val="22"/>
        </w:rPr>
        <w:t>政府服务热线反映。</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11.</w:t>
      </w:r>
      <w:r>
        <w:rPr>
          <w:rFonts w:ascii="宋体" w:hAnsi="宋体" w:cs="宋体"/>
          <w:color w:val="000000"/>
          <w:kern w:val="0"/>
          <w:sz w:val="22"/>
          <w:szCs w:val="22"/>
        </w:rPr>
        <w:t>本合同说明部分，买受人确认已经阅读，并签名：</w:t>
      </w:r>
      <w:r>
        <w:rPr>
          <w:rFonts w:ascii="宋体" w:hAnsi="宋体" w:cs="宋体"/>
          <w:color w:val="000000"/>
          <w:kern w:val="0"/>
          <w:sz w:val="22"/>
          <w:szCs w:val="22"/>
          <w:u w:val="single"/>
        </w:rPr>
        <w:t xml:space="preserve"> {签名} 。</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color w:val="000000"/>
          <w:kern w:val="0"/>
          <w:sz w:val="28"/>
          <w:szCs w:val="28"/>
        </w:rPr>
      </w:pPr>
      <w:r>
        <w:rPr>
          <w:rFonts w:ascii="方正黑体_GBK" w:hAnsi="方正黑体_GBK" w:cs="方正黑体_GBK" w:eastAsia="方正黑体_GBK"/>
          <w:b/>
          <w:color w:val="000000"/>
          <w:kern w:val="0"/>
          <w:sz w:val="28"/>
          <w:szCs w:val="28"/>
        </w:rPr>
        <w:t>专业术语解释</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kern w:val="0"/>
          <w:sz w:val="22"/>
          <w:szCs w:val="22"/>
        </w:rPr>
        <w:t>{商品房预售}：是指{房地产开发企业}将正在建设中的取得《商品房预售许可证》的商品房预先出售给{买受人}，并由{买受人}支付定金或房价款的行为。</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color w:val="000000"/>
          <w:kern w:val="0"/>
          <w:sz w:val="22"/>
          <w:szCs w:val="22"/>
        </w:rPr>
        <w:t>2.</w:t>
      </w:r>
      <w:r>
        <w:rPr>
          <w:rFonts w:ascii="宋体" w:hAnsi="宋体" w:cs="宋体"/>
          <w:kern w:val="0"/>
          <w:sz w:val="22"/>
          <w:szCs w:val="22"/>
        </w:rPr>
        <w:t>套内建筑面积：{套内建筑面积定义}，由{套内使用面积}、{套内墙体面积}、{套内阳台建筑面积}三部分组成。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房屋的建筑面积：是指房屋外墙（柱） 勒脚以上各层的外围水平投影面积，包括{阳台}、{挑廊}、{地下室}、{室外楼梯}等，且具备有上盖</w:t>
      </w:r>
      <w:r>
        <w:rPr>
          <w:rFonts w:eastAsia="宋体" w:cs="宋体" w:ascii="宋体" w:hAnsi="宋体"/>
          <w:kern w:val="0"/>
          <w:sz w:val="22"/>
          <w:szCs w:val="22"/>
        </w:rPr>
        <w:t>，结构牢固，</w:t>
      </w:r>
      <w:r>
        <w:rPr>
          <w:rFonts w:ascii="宋体" w:hAnsi="宋体" w:cs="宋体"/>
          <w:kern w:val="0"/>
          <w:sz w:val="22"/>
          <w:szCs w:val="22"/>
        </w:rPr>
        <w:t>层高2.</w:t>
      </w:r>
      <w:r>
        <w:rPr>
          <w:rFonts w:eastAsia="宋体" w:cs="宋体" w:ascii="宋体" w:hAnsi="宋体"/>
          <w:kern w:val="0"/>
          <w:sz w:val="22"/>
          <w:szCs w:val="22"/>
        </w:rPr>
        <w:t>20M 以上</w:t>
      </w:r>
      <w:r>
        <w:rPr>
          <w:rFonts w:ascii="宋体" w:hAnsi="宋体" w:cs="宋体"/>
          <w:kern w:val="0"/>
          <w:sz w:val="22"/>
          <w:szCs w:val="22"/>
        </w:rPr>
        <w:t>（含2.20M ） 的永久性建筑。</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kern w:val="0"/>
          <w:sz w:val="22"/>
          <w:szCs w:val="22"/>
        </w:rPr>
        <w:t>不可抗力：{不可抗力定义}</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5.</w:t>
      </w:r>
      <w:r>
        <w:rPr>
          <w:rFonts w:ascii="宋体" w:hAnsi="宋体" w:cs="宋体"/>
          <w:kern w:val="0"/>
          <w:sz w:val="22"/>
          <w:szCs w:val="22"/>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6.</w:t>
      </w:r>
      <w:r>
        <w:rPr>
          <w:rFonts w:ascii="宋体" w:hAnsi="宋体" w:cs="宋体"/>
          <w:kern w:val="0"/>
          <w:sz w:val="22"/>
          <w:szCs w:val="22"/>
        </w:rPr>
        <w:t>{不动产登记}：是指{不动产登记机构}依法将{不动产权利归属及其他法定事项}记载于{不动产登记簿}上的行为。</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7.</w:t>
      </w:r>
      <w:r>
        <w:rPr>
          <w:rFonts w:ascii="宋体" w:hAnsi="宋体" w:cs="宋体"/>
          <w:kern w:val="0"/>
          <w:sz w:val="22"/>
          <w:szCs w:val="22"/>
        </w:rPr>
        <w:t>{不动产登记机构}：是指市、县人民政府确定的办理不动产登记工作的机构。</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8.</w:t>
      </w:r>
      <w:r>
        <w:rPr>
          <w:rFonts w:ascii="宋体" w:hAnsi="宋体" w:cs="宋体"/>
          <w:kern w:val="0"/>
          <w:sz w:val="22"/>
          <w:szCs w:val="22"/>
        </w:rPr>
        <w:t>{分割拆零销售}：是指房地产开发企业将成套的商品住宅分割为数部分分别出售给买受人的销售方式。</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9.</w:t>
      </w:r>
      <w:r>
        <w:rPr>
          <w:rFonts w:ascii="宋体" w:hAnsi="宋体" w:cs="宋体"/>
          <w:kern w:val="0"/>
          <w:sz w:val="22"/>
          <w:szCs w:val="22"/>
        </w:rPr>
        <w:t>{定义返本销售}：是指房地产开发企业以定期向买受人返还购房款的方式销售商品房的行为。</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kern w:val="0"/>
          <w:sz w:val="22"/>
          <w:szCs w:val="22"/>
        </w:rPr>
      </w:pPr>
      <w:r>
        <w:rPr>
          <w:rFonts w:eastAsia="宋体" w:cs="宋体" w:ascii="宋体" w:hAnsi="宋体"/>
          <w:kern w:val="0"/>
          <w:sz w:val="22"/>
          <w:szCs w:val="22"/>
        </w:rPr>
        <w:t>10.</w:t>
      </w:r>
      <w:r>
        <w:rPr>
          <w:rFonts w:ascii="宋体" w:hAnsi="宋体" w:cs="宋体"/>
          <w:kern w:val="0"/>
          <w:sz w:val="22"/>
          <w:szCs w:val="22"/>
        </w:rPr>
        <w:t>{售后包租}：是指房地产开发企业以在一定期限内承租或者代为出租买受人所购该企业{商品房}的方式销售商品房的行为。</w:t>
      </w:r>
    </w:p>
    <w:p>
      <w:pPr>
        <w:sectPr>
          <w:footerReference w:type="default" r:id="rId3"/>
          <w:footerReference w:type="first" r:id="rId4"/>
          <w:type w:val="nextPage"/>
          <w:pgSz w:w="11906" w:h="16838"/>
          <w:pgMar w:left="1474" w:right="1361" w:gutter="0" w:header="0" w:top="1814" w:footer="1304" w:bottom="1701"/>
          <w:pgNumType w:fmt="decimal"/>
          <w:formProt w:val="false"/>
          <w:textDirection w:val="lrTb"/>
          <w:docGrid w:type="lines" w:linePitch="435" w:charSpace="0"/>
        </w:sect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r>
        <w:br w:type="page"/>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广州市商品房买卖合同</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小标宋_GBK" w:hAnsi="方正小标宋_GBK" w:eastAsia="方正小标宋_GBK" w:cs="方正小标宋_GBK"/>
          <w:b/>
          <w:bCs/>
          <w:color w:val="000000"/>
          <w:kern w:val="0"/>
          <w:sz w:val="40"/>
          <w:szCs w:val="40"/>
        </w:rPr>
      </w:pPr>
      <w:r>
        <w:rPr>
          <w:rFonts w:ascii="方正小标宋_GBK" w:hAnsi="方正小标宋_GBK" w:cs="方正小标宋_GBK" w:eastAsia="方正小标宋_GBK"/>
          <w:b/>
          <w:bCs/>
          <w:color w:val="000000"/>
          <w:kern w:val="0"/>
          <w:sz w:val="40"/>
          <w:szCs w:val="40"/>
        </w:rPr>
        <w:t>（预 售）</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val="false"/>
        <w:tabs>
          <w:tab w:val="clear" w:pos="420"/>
          <w:tab w:val="left" w:pos="8800" w:leader="none"/>
        </w:tabs>
        <w:kinsoku w:val="true"/>
        <w:overflowPunct w:val="true"/>
        <w:autoSpaceDE w:val="true"/>
        <w:bidi w:val="0"/>
        <w:snapToGrid w:val="false"/>
        <w:spacing w:lineRule="atLeast" w:line="420"/>
        <w:ind w:firstLine="220" w:end="102"/>
        <w:textAlignment w:val="auto"/>
        <w:rPr>
          <w:rFonts w:ascii="宋体" w:hAnsi="宋体" w:eastAsia="宋体" w:cs="宋体"/>
          <w:color w:val="000000"/>
          <w:kern w:val="0"/>
          <w:sz w:val="22"/>
          <w:szCs w:val="22"/>
        </w:rPr>
      </w:pPr>
      <w:r>
        <w:rPr>
          <w:rFonts w:ascii="宋体" w:hAnsi="宋体" w:cs="宋体"/>
          <w:kern w:val="0"/>
          <w:sz w:val="22"/>
          <w:szCs w:val="22"/>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pStyle w:val="Normal"/>
        <w:keepNext w:val="false"/>
        <w:keepLines w:val="false"/>
        <w:pageBreakBefore w:val="false"/>
        <w:widowControl w:val="false"/>
        <w:kinsoku w:val="true"/>
        <w:overflowPunct w:val="true"/>
        <w:autoSpaceDE w:val="true"/>
        <w:bidi w:val="0"/>
        <w:snapToGrid w:val="false"/>
        <w:spacing w:lineRule="atLeast" w:line="420"/>
        <w:jc w:val="end"/>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56" w:after="156"/>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第一章  合同当事人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sz w:val="22"/>
          <w:szCs w:val="22"/>
        </w:rPr>
      </w:pPr>
      <w:r>
        <w:rPr>
          <w:rFonts w:ascii="宋体" w:hAnsi="宋体" w:cs="宋体"/>
          <w:b/>
          <w:sz w:val="22"/>
          <w:szCs w:val="22"/>
        </w:rPr>
        <w:t>{出卖人</w:t>
      </w:r>
      <w:r>
        <w:rPr>
          <w:rFonts w:ascii="宋体" w:hAnsi="宋体" w:cs="宋体"/>
          <w:b/>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注册地址：</w:t>
      </w:r>
      <w:r>
        <w:rPr>
          <w:rFonts w:ascii="宋体" w:hAnsi="宋体" w:cs="宋体"/>
          <w:sz w:val="22"/>
          <w:szCs w:val="22"/>
          <w:u w:val="single"/>
        </w:rPr>
        <w:t>{注册地址}</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营业执照号码：</w:t>
      </w:r>
      <w:r>
        <w:rPr>
          <w:rFonts w:ascii="宋体" w:hAnsi="宋体" w:cs="宋体"/>
          <w:sz w:val="22"/>
          <w:szCs w:val="22"/>
          <w:u w:val="single"/>
        </w:rPr>
        <w:t>{营业执照号码}；资质证书号</w:t>
      </w:r>
      <w:r>
        <w:rPr>
          <w:rFonts w:ascii="宋体" w:hAnsi="宋体" w:cs="宋体"/>
          <w:sz w:val="22"/>
          <w:szCs w:val="22"/>
        </w:rPr>
        <w:t>码：{资质证书号</w:t>
      </w:r>
      <w:r>
        <w:rPr>
          <w:rFonts w:ascii="宋体" w:hAnsi="宋体" w:cs="宋体"/>
          <w:sz w:val="22"/>
          <w:szCs w:val="22"/>
          <w:u w:val="single"/>
        </w:rPr>
        <w:t>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{社会统一信用代码}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{法定代表人}；国籍：{国籍}</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{联系电话}；邮政编码：{邮政编码}</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委托代理人</w:t>
      </w:r>
      <w:r>
        <w:rPr>
          <w:rFonts w:ascii="宋体" w:hAnsi="宋体" w:cs="宋体"/>
          <w:sz w:val="22"/>
          <w:szCs w:val="22"/>
        </w:rPr>
        <w:t>：</w:t>
      </w:r>
      <w:r>
        <w:rPr>
          <w:rFonts w:ascii="宋体" w:hAnsi="宋体" w:cs="宋体"/>
          <w:sz w:val="22"/>
          <w:szCs w:val="22"/>
          <w:u w:val="single"/>
        </w:rPr>
        <w:t>{委托代理人}；国籍：{国籍}</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{联系电话}；邮政编码：{邮政编码</w:t>
      </w:r>
      <w:r>
        <w:rPr>
          <w:rFonts w:ascii="宋体" w:hAnsi="宋体" w:cs="宋体"/>
          <w:sz w:val="22"/>
          <w:szCs w:val="22"/>
        </w:rPr>
        <w:t>}</w:t>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{委托代理机</w:t>
      </w:r>
      <w:r>
        <w:rPr>
          <w:rFonts w:ascii="宋体" w:hAnsi="宋体" w:cs="宋体"/>
          <w:sz w:val="22"/>
          <w:szCs w:val="22"/>
        </w:rPr>
        <w:t>构</w:t>
      </w:r>
      <w:r>
        <w:rPr>
          <w:rFonts w:ascii="宋体" w:hAnsi="宋体" w:cs="宋体"/>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注册地址：</w:t>
      </w:r>
      <w:r>
        <w:rPr>
          <w:rFonts w:ascii="宋体" w:hAnsi="宋体" w:cs="宋体"/>
          <w:sz w:val="22"/>
          <w:szCs w:val="22"/>
          <w:u w:val="single"/>
        </w:rPr>
        <w:t>{注册地址}</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营业执照号码：</w:t>
      </w:r>
      <w:r>
        <w:rPr>
          <w:rFonts w:ascii="宋体" w:hAnsi="宋体" w:cs="宋体"/>
          <w:sz w:val="22"/>
          <w:szCs w:val="22"/>
          <w:u w:val="single"/>
        </w:rPr>
        <w:t>{营业执照号码}；资质证</w:t>
      </w:r>
      <w:r>
        <w:rPr>
          <w:rFonts w:ascii="宋体" w:hAnsi="宋体" w:cs="宋体"/>
          <w:sz w:val="22"/>
          <w:szCs w:val="22"/>
        </w:rPr>
        <w:t>书号码：{资质证</w:t>
      </w:r>
      <w:r>
        <w:rPr>
          <w:rFonts w:ascii="宋体" w:hAnsi="宋体" w:cs="宋体"/>
          <w:sz w:val="22"/>
          <w:szCs w:val="22"/>
          <w:u w:val="single"/>
        </w:rPr>
        <w:t>书号码}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{社会统一信用代码}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{法定代表人}；国籍：{国籍}</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{联系电话}；邮政编码：{邮政编</w:t>
      </w:r>
      <w:r>
        <w:rPr>
          <w:rFonts w:ascii="宋体" w:hAnsi="宋体" w:cs="宋体"/>
          <w:sz w:val="22"/>
          <w:szCs w:val="22"/>
        </w:rPr>
        <w:t>码}</w:t>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b/>
          <w:sz w:val="22"/>
          <w:szCs w:val="22"/>
        </w:rPr>
        <w:t>{买受</w:t>
      </w:r>
      <w:r>
        <w:rPr>
          <w:rFonts w:ascii="宋体" w:hAnsi="宋体" w:cs="宋体"/>
          <w:sz w:val="22"/>
          <w:szCs w:val="22"/>
        </w:rPr>
        <w:t>人</w:t>
      </w:r>
      <w:r>
        <w:rPr>
          <w:rFonts w:ascii="宋体" w:hAnsi="宋体" w:cs="宋体"/>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出生日期：</w:t>
      </w:r>
      <w:r>
        <w:rPr>
          <w:rFonts w:ascii="宋体" w:hAnsi="宋体" w:cs="宋体"/>
          <w:sz w:val="22"/>
          <w:szCs w:val="22"/>
          <w:u w:val="single"/>
        </w:rPr>
        <w:t>{出生日期}；国籍：{国籍}；所占</w:t>
      </w:r>
      <w:r>
        <w:rPr>
          <w:rFonts w:ascii="宋体" w:hAnsi="宋体" w:cs="宋体"/>
          <w:sz w:val="22"/>
          <w:szCs w:val="22"/>
        </w:rPr>
        <w:t>份额：{</w:t>
      </w:r>
      <w:r>
        <w:rPr>
          <w:rFonts w:ascii="宋体" w:hAnsi="宋体" w:cs="宋体"/>
          <w:sz w:val="22"/>
          <w:szCs w:val="22"/>
          <w:u w:val="single"/>
        </w:rPr>
        <w:t>所占份额}</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widowControl w:val="false"/>
        <w:numPr>
          <w:ilvl w:val="0"/>
          <w:numId w:val="1"/>
        </w:numPr>
        <w:tabs>
          <w:tab w:val="clear" w:pos="420"/>
          <w:tab w:val="left" w:pos="2097" w:leader="none"/>
        </w:tabs>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营业执照□法人登记证书□组织机构代码证□社会团体登记</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证书□公司注册证□其他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户籍所在地：</w:t>
      </w:r>
      <w:r>
        <w:rPr>
          <w:rFonts w:ascii="宋体" w:hAnsi="宋体" w:cs="宋体"/>
          <w:sz w:val="22"/>
          <w:szCs w:val="22"/>
          <w:u w:val="single"/>
        </w:rPr>
        <w:t>{户籍所在地}</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注册地址：</w:t>
      </w:r>
      <w:r>
        <w:rPr>
          <w:rFonts w:ascii="宋体" w:hAnsi="宋体" w:cs="宋体"/>
          <w:sz w:val="22"/>
          <w:szCs w:val="22"/>
          <w:u w:val="single"/>
        </w:rPr>
        <w:t>{注册地址}</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{通讯地址}</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{联系电话}；邮政编码：{邮政</w:t>
      </w:r>
      <w:r>
        <w:rPr>
          <w:rFonts w:ascii="宋体" w:hAnsi="宋体" w:cs="宋体"/>
          <w:sz w:val="22"/>
          <w:szCs w:val="22"/>
        </w:rPr>
        <w:t>编码}</w:t>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电子邮箱：</w:t>
      </w:r>
      <w:r>
        <w:rPr>
          <w:rFonts w:ascii="宋体" w:hAnsi="宋体" w:cs="宋体"/>
          <w:sz w:val="22"/>
          <w:szCs w:val="22"/>
          <w:u w:val="single"/>
        </w:rPr>
        <w:t>{电子邮箱}</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r>
        <w:rPr>
          <w:rFonts w:ascii="宋体" w:hAnsi="宋体" w:cs="宋体"/>
          <w:sz w:val="22"/>
          <w:szCs w:val="22"/>
          <w:u w:val="single"/>
        </w:rPr>
        <w:t>{法定代表人}；国籍：{国籍</w:t>
      </w:r>
      <w:r>
        <w:rPr>
          <w:rFonts w:ascii="宋体" w:hAnsi="宋体" w:cs="宋体"/>
          <w:sz w:val="22"/>
          <w:szCs w:val="22"/>
        </w:rPr>
        <w:t>}</w:t>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社会统一信用代码：</w:t>
      </w:r>
      <w:r>
        <w:rPr>
          <w:rFonts w:ascii="宋体" w:hAnsi="宋体" w:cs="宋体"/>
          <w:sz w:val="22"/>
          <w:szCs w:val="22"/>
          <w:u w:val="single"/>
        </w:rPr>
        <w:t>{社会统一信用代码}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b/>
          <w:sz w:val="22"/>
          <w:szCs w:val="22"/>
        </w:rPr>
        <w:t>委托代理人</w:t>
      </w:r>
      <w:r>
        <w:rPr>
          <w:rFonts w:ascii="宋体" w:hAnsi="宋体" w:cs="宋体"/>
          <w:sz w:val="22"/>
          <w:szCs w:val="22"/>
        </w:rPr>
        <w:t>：</w:t>
      </w:r>
      <w:r>
        <w:rPr>
          <w:rFonts w:ascii="宋体" w:hAnsi="宋体" w:cs="宋体"/>
          <w:sz w:val="22"/>
          <w:szCs w:val="22"/>
          <w:u w:val="single"/>
        </w:rPr>
        <w:t>{委托代理人}　；国籍：{国籍}</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证件类型：{证件类型}</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{联系电话}；邮政编码：{邮</w:t>
      </w:r>
      <w:r>
        <w:rPr>
          <w:rFonts w:ascii="宋体" w:hAnsi="宋体" w:cs="宋体"/>
          <w:sz w:val="22"/>
          <w:szCs w:val="22"/>
        </w:rPr>
        <w:t>政编码}</w:t>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{通讯地址}</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false"/>
        <w:spacing w:lineRule="atLeast" w:line="420" w:before="156" w:after="156"/>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第二章 {商品房基本状况}</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第一条</w:t>
      </w:r>
      <w:r>
        <w:rPr>
          <w:rFonts w:ascii="宋体" w:hAnsi="宋体" w:cs="宋体"/>
          <w:bCs/>
          <w:color w:val="000000"/>
          <w:kern w:val="0"/>
          <w:sz w:val="22"/>
          <w:szCs w:val="22"/>
        </w:rPr>
        <w:t xml:space="preserve">  </w:t>
      </w:r>
      <w:r>
        <w:rPr>
          <w:rFonts w:ascii="宋体" w:hAnsi="宋体" w:cs="宋体"/>
          <w:color w:val="000000"/>
          <w:kern w:val="0"/>
          <w:sz w:val="22"/>
          <w:szCs w:val="22"/>
        </w:rPr>
        <w:t>{项目建设依据}</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 xml:space="preserve"> 出卖人以【出让】【划拨】</w:t>
      </w:r>
      <w:r>
        <w:rPr>
          <w:rFonts w:ascii="宋体" w:hAnsi="宋体" w:cs="宋体"/>
          <w:color w:val="000000"/>
          <w:kern w:val="0"/>
          <w:sz w:val="22"/>
          <w:szCs w:val="22"/>
          <w:u w:val="single"/>
        </w:rPr>
        <w:t>【{土地取得方式</w:t>
      </w:r>
      <w:r>
        <w:rPr>
          <w:rFonts w:ascii="宋体" w:hAnsi="宋体" w:cs="宋体"/>
          <w:color w:val="000000"/>
          <w:kern w:val="0"/>
          <w:sz w:val="22"/>
          <w:szCs w:val="22"/>
        </w:rPr>
        <w:t>}】方式取得坐落</w:t>
      </w:r>
      <w:r>
        <w:rPr>
          <w:rFonts w:ascii="宋体" w:hAnsi="宋体" w:cs="宋体"/>
          <w:color w:val="000000"/>
          <w:kern w:val="0"/>
          <w:sz w:val="22"/>
          <w:szCs w:val="22"/>
          <w:u w:val="single"/>
        </w:rPr>
        <w:t>于{地块位置}地块的建设用地</w:t>
      </w:r>
      <w:r>
        <w:rPr>
          <w:rFonts w:ascii="宋体" w:hAnsi="宋体" w:cs="宋体"/>
          <w:color w:val="000000"/>
          <w:kern w:val="0"/>
          <w:sz w:val="22"/>
          <w:szCs w:val="22"/>
        </w:rPr>
        <w:t>使用权。该地块【国有土地使用证号】【不动产权证号】【{证件类型}】</w:t>
      </w:r>
      <w:r>
        <w:rPr>
          <w:rFonts w:ascii="宋体" w:hAnsi="宋体" w:cs="宋体"/>
          <w:color w:val="000000"/>
          <w:kern w:val="0"/>
          <w:sz w:val="22"/>
          <w:szCs w:val="22"/>
          <w:u w:val="single"/>
        </w:rPr>
        <w:t>为{证件编号}</w:t>
      </w:r>
      <w:r>
        <w:rPr>
          <w:rFonts w:ascii="宋体" w:hAnsi="宋体" w:cs="宋体"/>
          <w:color w:val="000000"/>
          <w:kern w:val="0"/>
          <w:sz w:val="22"/>
          <w:szCs w:val="22"/>
        </w:rPr>
        <w:t>，土</w:t>
      </w:r>
      <w:r>
        <w:rPr>
          <w:rFonts w:ascii="宋体" w:hAnsi="宋体" w:cs="宋体"/>
          <w:color w:val="000000"/>
          <w:kern w:val="0"/>
          <w:sz w:val="22"/>
          <w:szCs w:val="22"/>
          <w:u w:val="single"/>
        </w:rPr>
        <w:t>地使用权面积为{面积}</w:t>
      </w:r>
      <w:r>
        <w:rPr>
          <w:rFonts w:ascii="宋体" w:hAnsi="宋体" w:cs="宋体"/>
          <w:color w:val="000000"/>
          <w:kern w:val="0"/>
          <w:sz w:val="22"/>
          <w:szCs w:val="22"/>
        </w:rPr>
        <w:t>平方米。买受人购买</w:t>
      </w:r>
      <w:r>
        <w:rPr>
          <w:rFonts w:ascii="宋体" w:hAnsi="宋体" w:cs="宋体"/>
          <w:color w:val="000000"/>
          <w:kern w:val="0"/>
          <w:sz w:val="22"/>
          <w:szCs w:val="22"/>
          <w:u w:val="single"/>
        </w:rPr>
        <w:t>的商品房（以下简</w:t>
      </w:r>
      <w:r>
        <w:rPr>
          <w:rFonts w:ascii="宋体" w:hAnsi="宋体" w:cs="宋体"/>
          <w:color w:val="000000"/>
          <w:kern w:val="0"/>
          <w:sz w:val="22"/>
          <w:szCs w:val="22"/>
        </w:rPr>
        <w:t>称该商品房）所占用的土地用途为{土地用途}，土地使用权终止日期为</w:t>
      </w:r>
      <w:r>
        <w:rPr>
          <w:rFonts w:ascii="宋体" w:hAnsi="宋体" w:cs="宋体"/>
          <w:color w:val="000000"/>
          <w:kern w:val="0"/>
          <w:sz w:val="22"/>
          <w:szCs w:val="22"/>
          <w:u w:val="single"/>
        </w:rPr>
        <w:t>{年}年{月</w:t>
      </w:r>
      <w:r>
        <w:rPr>
          <w:rFonts w:ascii="宋体" w:hAnsi="宋体" w:cs="宋体"/>
          <w:color w:val="000000"/>
          <w:kern w:val="0"/>
          <w:sz w:val="22"/>
          <w:szCs w:val="22"/>
        </w:rPr>
        <w:t>}月{日}。</w:t>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 xml:space="preserve"> 出卖人经批准，在上述地块上建设的商品房项目核准名称</w:t>
      </w:r>
      <w:r>
        <w:rPr>
          <w:rFonts w:ascii="宋体" w:hAnsi="宋体" w:cs="宋体"/>
          <w:color w:val="000000"/>
          <w:kern w:val="0"/>
          <w:sz w:val="22"/>
          <w:szCs w:val="22"/>
          <w:u w:val="single"/>
        </w:rPr>
        <w:t>为 {项目核准名称} ，建设</w:t>
      </w:r>
      <w:r>
        <w:rPr>
          <w:rFonts w:ascii="宋体" w:hAnsi="宋体" w:cs="宋体"/>
          <w:color w:val="000000"/>
          <w:kern w:val="0"/>
          <w:sz w:val="22"/>
          <w:szCs w:val="22"/>
        </w:rPr>
        <w:t>用地规划许可证号为 {建</w:t>
      </w:r>
      <w:r>
        <w:rPr>
          <w:rFonts w:ascii="宋体" w:hAnsi="宋体" w:cs="宋体"/>
          <w:color w:val="000000"/>
          <w:kern w:val="0"/>
          <w:sz w:val="22"/>
          <w:szCs w:val="22"/>
          <w:u w:val="single"/>
        </w:rPr>
        <w:t>设用地规划许可证号} ，</w:t>
      </w:r>
      <w:r>
        <w:rPr>
          <w:rFonts w:ascii="宋体" w:hAnsi="宋体" w:cs="宋体"/>
          <w:color w:val="000000"/>
          <w:kern w:val="0"/>
          <w:sz w:val="22"/>
          <w:szCs w:val="22"/>
        </w:rPr>
        <w:t xml:space="preserve">建设工程规划许可证号为 </w:t>
      </w:r>
      <w:r>
        <w:rPr>
          <w:rFonts w:ascii="宋体" w:hAnsi="宋体" w:cs="宋体"/>
          <w:color w:val="000000"/>
          <w:kern w:val="0"/>
          <w:sz w:val="22"/>
          <w:szCs w:val="22"/>
          <w:u w:val="single"/>
        </w:rPr>
        <w:t>{建设工程规划许可证号}</w:t>
      </w:r>
      <w:r>
        <w:rPr>
          <w:rFonts w:ascii="宋体" w:hAnsi="宋体" w:cs="宋体"/>
          <w:color w:val="000000"/>
          <w:kern w:val="0"/>
          <w:sz w:val="22"/>
          <w:szCs w:val="22"/>
        </w:rPr>
        <w:t xml:space="preserve"> ，建筑工程施工许可证号</w:t>
      </w:r>
      <w:r>
        <w:rPr>
          <w:rFonts w:ascii="宋体" w:hAnsi="宋体" w:cs="宋体"/>
          <w:color w:val="000000"/>
          <w:kern w:val="0"/>
          <w:sz w:val="22"/>
          <w:szCs w:val="22"/>
          <w:u w:val="single"/>
        </w:rPr>
        <w:t>为 {建筑工程施工许可证号}</w:t>
      </w:r>
      <w:r>
        <w:rPr>
          <w:rFonts w:ascii="宋体" w:hAnsi="宋体" w:cs="宋体"/>
          <w:color w:val="000000"/>
          <w:kern w:val="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2"/>
          <w:szCs w:val="22"/>
        </w:rPr>
        <w:t>第二条</w:t>
      </w:r>
      <w:r>
        <w:rPr>
          <w:rFonts w:ascii="方正黑体_GBK" w:hAnsi="方正黑体_GBK" w:cs="方正黑体_GBK" w:eastAsia="方正黑体_GBK"/>
          <w:b/>
          <w:bCs/>
          <w:color w:val="000000"/>
          <w:kern w:val="0"/>
          <w:sz w:val="22"/>
          <w:szCs w:val="22"/>
        </w:rPr>
        <w:t xml:space="preserve"> </w:t>
      </w:r>
      <w:r>
        <w:rPr>
          <w:rFonts w:ascii="宋体" w:hAnsi="宋体" w:cs="宋体"/>
          <w:b/>
          <w:bCs/>
          <w:color w:val="000000"/>
          <w:kern w:val="0"/>
          <w:sz w:val="22"/>
          <w:szCs w:val="22"/>
        </w:rPr>
        <w:t>预</w:t>
      </w:r>
      <w:r>
        <w:rPr>
          <w:rFonts w:ascii="宋体" w:hAnsi="宋体" w:cs="宋体"/>
          <w:bCs/>
          <w:color w:val="000000"/>
          <w:kern w:val="0"/>
          <w:sz w:val="22"/>
          <w:szCs w:val="22"/>
        </w:rPr>
        <w:t>售依据</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w:t>
      </w:r>
      <w:r>
        <w:rPr>
          <w:rFonts w:ascii="宋体" w:hAnsi="宋体" w:cs="宋体"/>
          <w:color w:val="000000"/>
          <w:kern w:val="0"/>
          <w:sz w:val="22"/>
          <w:szCs w:val="22"/>
        </w:rPr>
        <w:t>已由 {批准</w:t>
      </w:r>
      <w:r>
        <w:rPr>
          <w:rFonts w:ascii="宋体" w:hAnsi="宋体" w:cs="宋体"/>
          <w:color w:val="000000"/>
          <w:kern w:val="0"/>
          <w:sz w:val="22"/>
          <w:szCs w:val="22"/>
          <w:u w:val="single"/>
        </w:rPr>
        <w:t>机构} 批准预售，预售许可证号为 {许可证号} 。</w:t>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第三条</w:t>
      </w:r>
      <w:r>
        <w:rPr>
          <w:rFonts w:ascii="方正黑体_GBK" w:hAnsi="方正黑体_GBK" w:cs="方正黑体_GBK" w:eastAsia="方正黑体_GBK"/>
          <w:b/>
          <w:bCs/>
          <w:color w:val="000000"/>
          <w:kern w:val="0"/>
          <w:sz w:val="22"/>
          <w:szCs w:val="22"/>
        </w:rPr>
        <w:t xml:space="preserve"> </w:t>
      </w:r>
      <w:r>
        <w:rPr>
          <w:rFonts w:ascii="宋体" w:hAnsi="宋体" w:cs="宋体"/>
          <w:bCs/>
          <w:color w:val="000000"/>
          <w:kern w:val="0"/>
          <w:sz w:val="22"/>
          <w:szCs w:val="22"/>
        </w:rPr>
        <w:t xml:space="preserve"> {商品房基本情况}</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该商品房的规划用途为【住宅】【办公】【商业】【</w:t>
      </w:r>
      <w:r>
        <w:rPr>
          <w:rFonts w:ascii="宋体" w:hAnsi="宋体" w:cs="宋体"/>
          <w:bCs/>
          <w:color w:val="000000"/>
          <w:kern w:val="0"/>
          <w:sz w:val="22"/>
          <w:szCs w:val="22"/>
          <w:u w:val="single"/>
        </w:rPr>
        <w:t>{用途}】。</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该商品房所在建筑物的主体结构为</w:t>
      </w:r>
      <w:r>
        <w:rPr>
          <w:rFonts w:ascii="宋体" w:hAnsi="宋体" w:cs="宋体"/>
          <w:bCs/>
          <w:color w:val="000000"/>
          <w:kern w:val="0"/>
          <w:sz w:val="22"/>
          <w:szCs w:val="22"/>
          <w:u w:val="single"/>
        </w:rPr>
        <w:t>{主体结构}，建筑总层数为{总层数}层，其中地上{地上层</w:t>
      </w:r>
      <w:r>
        <w:rPr>
          <w:rFonts w:ascii="宋体" w:hAnsi="宋体" w:cs="宋体"/>
          <w:bCs/>
          <w:color w:val="000000"/>
          <w:kern w:val="0"/>
          <w:sz w:val="22"/>
          <w:szCs w:val="22"/>
        </w:rPr>
        <w:t>数}层，地下{</w:t>
      </w:r>
      <w:r>
        <w:rPr>
          <w:rFonts w:ascii="宋体" w:hAnsi="宋体" w:cs="宋体"/>
          <w:bCs/>
          <w:color w:val="000000"/>
          <w:kern w:val="0"/>
          <w:sz w:val="22"/>
          <w:szCs w:val="22"/>
          <w:u w:val="single"/>
        </w:rPr>
        <w:t>地下层数}层。</w:t>
      </w:r>
      <w:r>
        <w:rPr>
          <w:rFonts w:ascii="宋体" w:hAnsi="宋体" w:cs="宋体"/>
          <w:bCs/>
          <w:color w:val="000000"/>
          <w:kern w:val="0"/>
          <w:sz w:val="22"/>
          <w:szCs w:val="22"/>
        </w:rPr>
      </w:r>
      <w:r>
        <w:rPr>
          <w:rFonts w:ascii="宋体" w:hAnsi="宋体" w:cs="宋体"/>
          <w:bCs/>
          <w:color w:val="000000"/>
          <w:kern w:val="0"/>
          <w:sz w:val="22"/>
          <w:szCs w:val="22"/>
          <w:u w:val="single"/>
        </w:rPr>
      </w:r>
      <w:r>
        <w:rPr>
          <w:rFonts w:ascii="宋体" w:hAnsi="宋体" w:cs="宋体"/>
          <w:bCs/>
          <w:color w:val="000000"/>
          <w:kern w:val="0"/>
          <w:sz w:val="22"/>
          <w:szCs w:val="22"/>
        </w:rPr>
      </w:r>
      <w:r>
        <w:rPr>
          <w:rFonts w:ascii="宋体" w:hAnsi="宋体" w:cs="宋体"/>
          <w:bCs/>
          <w:color w:val="000000"/>
          <w:kern w:val="0"/>
          <w:sz w:val="22"/>
          <w:szCs w:val="22"/>
          <w:u w:val="single"/>
        </w:rPr>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该商品房为第一条规定项目中的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{幢}{座}{</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 xml:space="preserve">层       </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 xml:space="preserve"> 号，房屋地址：{</w:t>
      </w:r>
      <w:r>
        <w:rPr>
          <w:rFonts w:ascii="宋体" w:hAnsi="宋体" w:cs="宋体"/>
          <w:bCs/>
          <w:color w:val="000000"/>
          <w:kern w:val="0"/>
          <w:sz w:val="22"/>
          <w:szCs w:val="22"/>
        </w:rPr>
        <w:t>房屋地址}。房</w:t>
      </w:r>
      <w:r>
        <w:rPr>
          <w:rFonts w:ascii="宋体" w:hAnsi="宋体" w:cs="宋体"/>
          <w:color w:val="000000"/>
          <w:kern w:val="0"/>
          <w:sz w:val="22"/>
          <w:szCs w:val="22"/>
          <w:u w:val="single"/>
        </w:rPr>
        <w:t>屋竣工后，如房号发生改变，不影响该商品房的特定位置。该商品房的平</w:t>
      </w:r>
      <w:r>
        <w:rPr>
          <w:rFonts w:ascii="宋体" w:hAnsi="宋体" w:cs="宋体"/>
          <w:bCs/>
          <w:color w:val="000000"/>
          <w:kern w:val="0"/>
          <w:sz w:val="22"/>
          <w:szCs w:val="22"/>
        </w:rPr>
        <w:t>面图见附件一。</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 xml:space="preserve"> 该商品房的房产测绘机构</w:t>
      </w:r>
      <w:r>
        <w:rPr>
          <w:rFonts w:ascii="宋体" w:hAnsi="宋体" w:cs="宋体"/>
          <w:bCs/>
          <w:color w:val="000000"/>
          <w:kern w:val="0"/>
          <w:sz w:val="22"/>
          <w:szCs w:val="22"/>
          <w:u w:val="single"/>
        </w:rPr>
        <w:t>为 {房产测绘机构} ，其预测建筑面积共 {预测建筑面积</w:t>
      </w:r>
      <w:r>
        <w:rPr>
          <w:rFonts w:ascii="宋体" w:hAnsi="宋体" w:cs="宋体"/>
          <w:bCs/>
          <w:color w:val="000000"/>
          <w:kern w:val="0"/>
          <w:sz w:val="22"/>
          <w:szCs w:val="22"/>
        </w:rPr>
        <w:t>} 平方米，其中套</w:t>
      </w:r>
      <w:r>
        <w:rPr>
          <w:rFonts w:ascii="宋体" w:hAnsi="宋体" w:cs="宋体"/>
          <w:bCs/>
          <w:color w:val="000000"/>
          <w:kern w:val="0"/>
          <w:sz w:val="22"/>
          <w:szCs w:val="22"/>
          <w:u w:val="single"/>
        </w:rPr>
        <w:t>内建筑面积 {套内建筑面</w:t>
      </w:r>
      <w:r>
        <w:rPr>
          <w:rFonts w:ascii="宋体" w:hAnsi="宋体" w:cs="宋体"/>
          <w:bCs/>
          <w:color w:val="000000"/>
          <w:kern w:val="0"/>
          <w:sz w:val="22"/>
          <w:szCs w:val="22"/>
        </w:rPr>
        <w:t>积} 平方米，分摊共有建</w:t>
      </w:r>
      <w:r>
        <w:rPr>
          <w:rFonts w:ascii="宋体" w:hAnsi="宋体" w:cs="宋体"/>
          <w:bCs/>
          <w:color w:val="000000"/>
          <w:kern w:val="0"/>
          <w:sz w:val="22"/>
          <w:szCs w:val="22"/>
          <w:u w:val="single"/>
        </w:rPr>
        <w:t>筑面积 {分摊共有建筑面积} 平</w:t>
      </w:r>
      <w:r>
        <w:rPr>
          <w:rFonts w:ascii="宋体" w:hAnsi="宋体" w:cs="宋体"/>
          <w:bCs/>
          <w:color w:val="000000"/>
          <w:kern w:val="0"/>
          <w:sz w:val="22"/>
          <w:szCs w:val="22"/>
        </w:rPr>
        <w:t>方米。该商品房共用部位见</w:t>
      </w:r>
      <w:r>
        <w:rPr>
          <w:rFonts w:ascii="宋体" w:hAnsi="宋体" w:cs="宋体"/>
          <w:bCs/>
          <w:color w:val="000000"/>
          <w:kern w:val="0"/>
          <w:sz w:val="22"/>
          <w:szCs w:val="22"/>
          <w:u w:val="single"/>
        </w:rPr>
        <w:t>附件二。</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该商品房层高为</w:t>
      </w:r>
      <w:r>
        <w:rPr>
          <w:rFonts w:ascii="宋体" w:hAnsi="宋体" w:cs="宋体"/>
          <w:bCs/>
          <w:color w:val="000000"/>
          <w:kern w:val="0"/>
          <w:sz w:val="22"/>
          <w:szCs w:val="22"/>
          <w:u w:val="single"/>
        </w:rPr>
        <w:t xml:space="preserve"> {层高}</w:t>
      </w:r>
      <w:r>
        <w:rPr>
          <w:rFonts w:ascii="宋体" w:hAnsi="宋体" w:cs="宋体"/>
          <w:bCs/>
          <w:color w:val="000000"/>
          <w:kern w:val="0"/>
          <w:sz w:val="22"/>
          <w:szCs w:val="22"/>
        </w:rPr>
        <w:t xml:space="preserve"> 米，该商品房户型结构</w:t>
      </w:r>
      <w:r>
        <w:rPr>
          <w:rFonts w:ascii="宋体" w:hAnsi="宋体" w:cs="宋体"/>
          <w:bCs/>
          <w:color w:val="000000"/>
          <w:kern w:val="0"/>
          <w:sz w:val="22"/>
          <w:szCs w:val="22"/>
          <w:u w:val="single"/>
        </w:rPr>
        <w:t>为 {</w:t>
      </w:r>
      <w:r>
        <w:rPr>
          <w:rFonts w:ascii="宋体" w:hAnsi="宋体" w:cs="宋体"/>
          <w:bCs/>
          <w:color w:val="000000"/>
          <w:kern w:val="0"/>
          <w:sz w:val="22"/>
          <w:szCs w:val="22"/>
        </w:rPr>
        <w:t>房</w:t>
      </w:r>
      <w:r>
        <w:rPr>
          <w:rFonts w:ascii="宋体" w:hAnsi="宋体" w:cs="宋体"/>
          <w:bCs/>
          <w:color w:val="000000"/>
          <w:kern w:val="0"/>
          <w:sz w:val="22"/>
          <w:szCs w:val="22"/>
          <w:u w:val="single"/>
        </w:rPr>
        <w:t>} 房</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{厅}</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厅 {</w:t>
      </w:r>
      <w:r>
        <w:rPr>
          <w:rFonts w:ascii="宋体" w:hAnsi="宋体" w:cs="宋体"/>
          <w:bCs/>
          <w:color w:val="000000"/>
          <w:kern w:val="0"/>
          <w:sz w:val="22"/>
          <w:szCs w:val="22"/>
        </w:rPr>
        <w:t xml:space="preserve">厨} </w:t>
      </w:r>
      <w:r>
        <w:rPr>
          <w:rFonts w:ascii="宋体" w:hAnsi="宋体" w:cs="宋体"/>
          <w:bCs/>
          <w:color w:val="000000"/>
          <w:kern w:val="0"/>
          <w:sz w:val="22"/>
          <w:szCs w:val="22"/>
          <w:u w:val="single"/>
        </w:rPr>
        <w:t>厨 {</w:t>
      </w:r>
      <w:r>
        <w:rPr>
          <w:rFonts w:ascii="宋体" w:hAnsi="宋体" w:cs="宋体"/>
          <w:bCs/>
          <w:color w:val="000000"/>
          <w:kern w:val="0"/>
          <w:sz w:val="22"/>
          <w:szCs w:val="22"/>
        </w:rPr>
        <w:t>卫} 卫，有</w:t>
      </w:r>
      <w:r>
        <w:rPr>
          <w:rFonts w:ascii="宋体" w:hAnsi="宋体" w:cs="宋体"/>
          <w:bCs/>
          <w:color w:val="000000"/>
          <w:kern w:val="0"/>
          <w:sz w:val="22"/>
          <w:szCs w:val="22"/>
          <w:u w:val="single"/>
        </w:rPr>
        <w:t xml:space="preserve"> {阳台总数} 个阳台</w:t>
      </w:r>
      <w:r>
        <w:rPr>
          <w:rFonts w:ascii="宋体" w:hAnsi="宋体" w:cs="宋体"/>
          <w:bCs/>
          <w:color w:val="000000"/>
          <w:kern w:val="0"/>
          <w:sz w:val="22"/>
          <w:szCs w:val="22"/>
        </w:rPr>
        <w:t>，其中 {封闭阳</w:t>
      </w:r>
      <w:r>
        <w:rPr>
          <w:rFonts w:ascii="宋体" w:hAnsi="宋体" w:cs="宋体"/>
          <w:bCs/>
          <w:color w:val="000000"/>
          <w:kern w:val="0"/>
          <w:sz w:val="22"/>
          <w:szCs w:val="22"/>
          <w:u w:val="single"/>
        </w:rPr>
        <w:t>台数} 个阳台为封闭式，</w:t>
      </w:r>
      <w:r>
        <w:rPr>
          <w:rFonts w:ascii="宋体" w:hAnsi="宋体" w:cs="宋体"/>
          <w:bCs/>
          <w:color w:val="000000"/>
          <w:kern w:val="0"/>
          <w:sz w:val="22"/>
          <w:szCs w:val="22"/>
        </w:rPr>
        <w:t>{非封闭阳台数} 个阳台为非封闭式。阳台是否封闭以规划设计文件为准。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第四条</w:t>
      </w:r>
      <w:r>
        <w:rPr>
          <w:rFonts w:ascii="宋体" w:hAnsi="宋体" w:cs="宋体"/>
          <w:bCs/>
          <w:color w:val="000000"/>
          <w:kern w:val="0"/>
          <w:sz w:val="22"/>
          <w:szCs w:val="22"/>
        </w:rPr>
        <w:t xml:space="preserve"> 房屋权利状况承诺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出卖人对该商品房享有合法权利；</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出卖人已依法取得该商品房的预售许可证明；</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该商品房没有出售给除本合同买受人以外的其他人；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该商品房没有司法查封或其他限制转让的情况；</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{空</w:t>
      </w:r>
      <w:r>
        <w:rPr>
          <w:rFonts w:eastAsia="宋体" w:cs="宋体" w:ascii="宋体" w:hAnsi="宋体"/>
          <w:bCs/>
          <w:color w:val="000000"/>
          <w:kern w:val="0"/>
          <w:sz w:val="22"/>
          <w:szCs w:val="22"/>
          <w:u w:val="single"/>
        </w:rPr>
        <w:t>白内容}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bCs/>
          <w:color w:val="000000"/>
          <w:kern w:val="0"/>
          <w:sz w:val="22"/>
          <w:szCs w:val="22"/>
        </w:rPr>
        <w:t>如该商品房权利状况与上述情况不符，导致不能完成本合同预告登记或房屋所有权转移登记的，买受人有权解除合同。买受人解除合同的，应当书面通知出卖人。出卖人应当自解除合同通知送达之日起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）计算给付利息。给买受人造成损失的，由出卖人支付{{违约金类型}}的违约金。</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ascii="方正黑体_GBK" w:hAnsi="方正黑体_GBK" w:cs="方正黑体_GBK" w:eastAsia="方正黑体_GBK"/>
          <w:b w:val="false"/>
          <w:bCs w:val="false"/>
          <w:color w:val="000000"/>
          <w:kern w:val="0"/>
          <w:sz w:val="28"/>
          <w:szCs w:val="28"/>
        </w:rPr>
        <w:t>第三章  商品房价款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第五条</w:t>
      </w:r>
      <w:r>
        <w:rPr>
          <w:rFonts w:ascii="宋体" w:hAnsi="宋体" w:cs="宋体"/>
          <w:b/>
          <w:bCs/>
          <w:color w:val="000000"/>
          <w:kern w:val="0"/>
          <w:sz w:val="22"/>
          <w:szCs w:val="22"/>
        </w:rPr>
        <w:t xml:space="preserve"> 计</w:t>
      </w:r>
      <w:r>
        <w:rPr>
          <w:rFonts w:ascii="宋体" w:hAnsi="宋体" w:cs="宋体"/>
          <w:bCs/>
          <w:color w:val="000000"/>
          <w:kern w:val="0"/>
          <w:sz w:val="22"/>
          <w:szCs w:val="22"/>
        </w:rPr>
        <w:t>价方式与价款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出卖人与买受人按照下列第</w:t>
      </w:r>
      <w:r>
        <w:rPr>
          <w:rFonts w:ascii="宋体" w:hAnsi="宋体" w:cs="宋体"/>
          <w:bCs/>
          <w:color w:val="000000"/>
          <w:kern w:val="0"/>
          <w:sz w:val="22"/>
          <w:szCs w:val="22"/>
          <w:u w:val="single"/>
        </w:rPr>
        <w:t xml:space="preserve">   {方式}</w:t>
      </w:r>
      <w:r>
        <w:rPr>
          <w:rFonts w:ascii="宋体" w:hAnsi="宋体" w:cs="宋体"/>
          <w:bCs/>
          <w:color w:val="000000"/>
          <w:kern w:val="0"/>
          <w:sz w:val="22"/>
          <w:szCs w:val="22"/>
        </w:rPr>
        <w:t xml:space="preserve">   种方式计算该商品房价款：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按照套内建筑面积计算，该商品房单价为每平方米</w:t>
      </w:r>
      <w:r>
        <w:rPr>
          <w:rFonts w:ascii="宋体" w:hAnsi="宋体" w:cs="宋体"/>
          <w:bCs/>
          <w:color w:val="000000"/>
          <w:kern w:val="0"/>
          <w:sz w:val="22"/>
          <w:szCs w:val="22"/>
          <w:u w:val="single"/>
        </w:rPr>
        <w:t xml:space="preserve"> {单价} （币种</w:t>
      </w:r>
      <w:r>
        <w:rPr>
          <w:rFonts w:ascii="宋体" w:hAnsi="宋体" w:cs="宋体"/>
          <w:bCs/>
          <w:color w:val="000000"/>
          <w:kern w:val="0"/>
          <w:sz w:val="22"/>
          <w:szCs w:val="22"/>
        </w:rPr>
        <w:t>）{币种</w:t>
      </w:r>
      <w:r>
        <w:rPr>
          <w:rFonts w:ascii="宋体" w:hAnsi="宋体" w:cs="宋体"/>
          <w:bCs/>
          <w:color w:val="000000"/>
          <w:kern w:val="0"/>
          <w:sz w:val="22"/>
          <w:szCs w:val="22"/>
          <w:u w:val="single"/>
        </w:rPr>
        <w:t>1} 元，总</w:t>
      </w:r>
      <w:r>
        <w:rPr>
          <w:rFonts w:ascii="宋体" w:hAnsi="宋体" w:cs="宋体"/>
          <w:bCs/>
          <w:color w:val="000000"/>
          <w:kern w:val="0"/>
          <w:sz w:val="22"/>
          <w:szCs w:val="22"/>
        </w:rPr>
        <w:t>价款为 {总</w:t>
      </w:r>
      <w:r>
        <w:rPr>
          <w:rFonts w:ascii="宋体" w:hAnsi="宋体" w:cs="宋体"/>
          <w:bCs/>
          <w:color w:val="000000"/>
          <w:kern w:val="0"/>
          <w:sz w:val="22"/>
          <w:szCs w:val="22"/>
          <w:u w:val="single"/>
        </w:rPr>
        <w:t>价} （币种）</w:t>
      </w:r>
      <w:r>
        <w:rPr>
          <w:rFonts w:ascii="宋体" w:hAnsi="宋体" w:cs="宋体"/>
          <w:bCs/>
          <w:color w:val="000000"/>
          <w:kern w:val="0"/>
          <w:sz w:val="22"/>
          <w:szCs w:val="22"/>
        </w:rPr>
        <w:t>{币种2</w:t>
      </w:r>
      <w:r>
        <w:rPr>
          <w:rFonts w:ascii="宋体" w:hAnsi="宋体" w:cs="宋体"/>
          <w:bCs/>
          <w:color w:val="000000"/>
          <w:kern w:val="0"/>
          <w:sz w:val="22"/>
          <w:szCs w:val="22"/>
          <w:u w:val="single"/>
        </w:rPr>
        <w:t>} 元（大写 {总</w:t>
      </w:r>
      <w:r>
        <w:rPr>
          <w:rFonts w:ascii="宋体" w:hAnsi="宋体" w:cs="宋体"/>
          <w:bCs/>
          <w:color w:val="000000"/>
          <w:kern w:val="0"/>
          <w:sz w:val="22"/>
          <w:szCs w:val="22"/>
        </w:rPr>
        <w:t>价大写}</w:t>
      </w:r>
      <w:r>
        <w:rPr>
          <w:rFonts w:ascii="宋体" w:hAnsi="宋体" w:cs="宋体"/>
          <w:bCs/>
          <w:color w:val="000000"/>
          <w:kern w:val="0"/>
          <w:sz w:val="22"/>
          <w:szCs w:val="22"/>
          <w:u w:val="single"/>
        </w:rPr>
        <w:t xml:space="preserve"> 元整）。</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按照建筑面积计算，该商品房单价为每平方米</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{单价}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 xml:space="preserve">币种）    </w:t>
      </w:r>
      <w:r>
        <w:rPr>
          <w:rFonts w:ascii="宋体" w:hAnsi="宋体" w:cs="宋体"/>
          <w:bCs/>
          <w:color w:val="000000"/>
          <w:kern w:val="0"/>
          <w:sz w:val="22"/>
          <w:szCs w:val="22"/>
        </w:rPr>
        <w:t xml:space="preserve">  {币</w:t>
      </w:r>
      <w:r>
        <w:rPr>
          <w:rFonts w:ascii="宋体" w:hAnsi="宋体" w:cs="宋体"/>
          <w:bCs/>
          <w:color w:val="000000"/>
          <w:kern w:val="0"/>
          <w:sz w:val="22"/>
          <w:szCs w:val="22"/>
          <w:u w:val="single"/>
        </w:rPr>
        <w:t xml:space="preserve">种1}      </w:t>
      </w:r>
      <w:r>
        <w:rPr>
          <w:rFonts w:ascii="宋体" w:hAnsi="宋体" w:cs="宋体"/>
          <w:bCs/>
          <w:color w:val="000000"/>
          <w:kern w:val="0"/>
          <w:sz w:val="22"/>
          <w:szCs w:val="22"/>
        </w:rPr>
        <w:t>元，总价</w:t>
      </w:r>
      <w:r>
        <w:rPr>
          <w:rFonts w:ascii="宋体" w:hAnsi="宋体" w:cs="宋体"/>
          <w:bCs/>
          <w:color w:val="000000"/>
          <w:kern w:val="0"/>
          <w:sz w:val="22"/>
          <w:szCs w:val="22"/>
          <w:u w:val="single"/>
        </w:rPr>
        <w:t xml:space="preserve">款为       {总价款}        </w:t>
      </w:r>
      <w:r>
        <w:rPr>
          <w:rFonts w:ascii="宋体" w:hAnsi="宋体" w:cs="宋体"/>
          <w:bCs/>
          <w:color w:val="000000"/>
          <w:kern w:val="0"/>
          <w:sz w:val="22"/>
          <w:szCs w:val="22"/>
        </w:rPr>
        <w:t xml:space="preserve">  （币种）         {币种2}         元（大写                      {大写金额}        元整）。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按照套计算，该商品房总价款为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{总价款</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 xml:space="preserve">       （币种）                  {币种}   </w:t>
      </w:r>
      <w:r>
        <w:rPr>
          <w:rFonts w:ascii="宋体" w:hAnsi="宋体" w:cs="宋体"/>
          <w:bCs/>
          <w:color w:val="000000"/>
          <w:kern w:val="0"/>
          <w:sz w:val="22"/>
          <w:szCs w:val="22"/>
        </w:rPr>
        <w:t xml:space="preserve">               元（大写                                    {大写金额}                                    元整）。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按照</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 xml:space="preserve">{计价方式}      </w:t>
      </w:r>
      <w:r>
        <w:rPr>
          <w:rFonts w:ascii="宋体" w:hAnsi="宋体" w:cs="宋体"/>
          <w:bCs/>
          <w:color w:val="000000"/>
          <w:kern w:val="0"/>
          <w:sz w:val="22"/>
          <w:szCs w:val="22"/>
          <w:u w:val="single"/>
        </w:rPr>
        <w:t xml:space="preserve">     计算， 该商</w:t>
      </w:r>
      <w:r>
        <w:rPr>
          <w:rFonts w:ascii="宋体" w:hAnsi="宋体" w:cs="宋体"/>
          <w:bCs/>
          <w:color w:val="000000"/>
          <w:kern w:val="0"/>
          <w:sz w:val="22"/>
          <w:szCs w:val="22"/>
        </w:rPr>
        <w:t>品房总价</w:t>
      </w:r>
      <w:r>
        <w:rPr>
          <w:rFonts w:ascii="宋体" w:hAnsi="宋体" w:cs="宋体"/>
          <w:bCs/>
          <w:color w:val="000000"/>
          <w:kern w:val="0"/>
          <w:sz w:val="22"/>
          <w:szCs w:val="22"/>
          <w:u w:val="single"/>
        </w:rPr>
        <w:t xml:space="preserve">款为       </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{总价款}           （币种）         {币种符号}</w:t>
      </w:r>
      <w:r>
        <w:rPr>
          <w:rFonts w:ascii="宋体" w:hAnsi="宋体" w:cs="宋体"/>
          <w:bCs/>
          <w:color w:val="000000"/>
          <w:kern w:val="0"/>
          <w:sz w:val="22"/>
          <w:szCs w:val="22"/>
        </w:rPr>
        <w:t xml:space="preserve">         元（大写                                   {大写金额}                                 元整）。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第六条</w:t>
      </w:r>
      <w:r>
        <w:rPr>
          <w:rFonts w:ascii="宋体" w:hAnsi="宋体" w:cs="宋体"/>
          <w:color w:val="000000"/>
          <w:kern w:val="0"/>
          <w:sz w:val="22"/>
          <w:szCs w:val="22"/>
        </w:rPr>
        <w:t xml:space="preserve">  付款方式及期限</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（一）签订本合同前，买受人已向出卖人支付定金</w:t>
      </w:r>
      <w:r>
        <w:rPr>
          <w:rFonts w:ascii="宋体" w:hAnsi="宋体" w:cs="宋体"/>
          <w:color w:val="000000"/>
          <w:kern w:val="0"/>
          <w:sz w:val="22"/>
          <w:szCs w:val="22"/>
          <w:u w:val="single"/>
        </w:rPr>
        <w:t xml:space="preserve"> {金额} （币种</w:t>
      </w:r>
      <w:r>
        <w:rPr>
          <w:rFonts w:ascii="宋体" w:hAnsi="宋体" w:cs="宋体"/>
          <w:color w:val="000000"/>
          <w:kern w:val="0"/>
          <w:sz w:val="22"/>
          <w:szCs w:val="22"/>
        </w:rPr>
        <w:t>）{币种</w:t>
      </w:r>
      <w:r>
        <w:rPr>
          <w:rFonts w:ascii="宋体" w:hAnsi="宋体" w:cs="宋体"/>
          <w:color w:val="000000"/>
          <w:kern w:val="0"/>
          <w:sz w:val="22"/>
          <w:szCs w:val="22"/>
          <w:u w:val="single"/>
        </w:rPr>
        <w:t>} 元（大写 {大</w:t>
      </w:r>
      <w:r>
        <w:rPr>
          <w:rFonts w:ascii="宋体" w:hAnsi="宋体" w:cs="宋体"/>
          <w:color w:val="000000"/>
          <w:kern w:val="0"/>
          <w:sz w:val="22"/>
          <w:szCs w:val="22"/>
        </w:rPr>
        <w:t>写金额}</w:t>
      </w:r>
      <w:r>
        <w:rPr>
          <w:rFonts w:ascii="宋体" w:hAnsi="宋体" w:cs="宋体"/>
          <w:color w:val="000000"/>
          <w:kern w:val="0"/>
          <w:sz w:val="22"/>
          <w:szCs w:val="22"/>
          <w:u w:val="single"/>
        </w:rPr>
        <w:t xml:space="preserve"> 元整），该定金于【本合同签订】【</w:t>
      </w:r>
      <w:r>
        <w:rPr>
          <w:rFonts w:ascii="宋体" w:hAnsi="宋体" w:cs="宋体"/>
          <w:bCs/>
          <w:color w:val="000000"/>
          <w:kern w:val="0"/>
          <w:sz w:val="22"/>
          <w:szCs w:val="22"/>
        </w:rPr>
        <w:t>交付</w:t>
      </w:r>
      <w:r>
        <w:rPr>
          <w:rFonts w:ascii="宋体" w:hAnsi="宋体" w:cs="宋体"/>
          <w:color w:val="000000"/>
          <w:kern w:val="0"/>
          <w:sz w:val="22"/>
          <w:szCs w:val="22"/>
        </w:rPr>
        <w:t>首付款】【{补充内容1}】时【抵作】【{补</w:t>
      </w:r>
      <w:r>
        <w:rPr>
          <w:rFonts w:ascii="宋体" w:hAnsi="宋体" w:cs="宋体"/>
          <w:color w:val="000000"/>
          <w:kern w:val="0"/>
          <w:sz w:val="22"/>
          <w:szCs w:val="22"/>
          <w:u w:val="single"/>
        </w:rPr>
        <w:t>充内容2}</w:t>
      </w:r>
      <w:r>
        <w:rPr>
          <w:rFonts w:ascii="宋体" w:hAnsi="宋体" w:cs="宋体"/>
          <w:color w:val="000000"/>
          <w:kern w:val="0"/>
          <w:sz w:val="22"/>
          <w:szCs w:val="22"/>
        </w:rPr>
        <w:t>】商品房价款。</w:t>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FF00FF"/>
          <w:kern w:val="0"/>
          <w:sz w:val="22"/>
          <w:szCs w:val="22"/>
        </w:rPr>
      </w:pPr>
      <w:r>
        <w:rPr>
          <w:rFonts w:ascii="宋体" w:hAnsi="宋体" w:cs="宋体"/>
          <w:color w:val="000000"/>
          <w:kern w:val="0"/>
          <w:sz w:val="22"/>
          <w:szCs w:val="22"/>
        </w:rPr>
        <w:t>（二）买受人采取下列第</w:t>
      </w:r>
      <w:r>
        <w:rPr>
          <w:rFonts w:ascii="宋体" w:hAnsi="宋体" w:cs="宋体"/>
          <w:color w:val="000000"/>
          <w:kern w:val="0"/>
          <w:sz w:val="22"/>
          <w:szCs w:val="22"/>
          <w:u w:val="single"/>
        </w:rPr>
        <w:t>{付款方式}种方</w:t>
      </w:r>
      <w:r>
        <w:rPr>
          <w:rFonts w:ascii="宋体" w:hAnsi="宋体" w:cs="宋体"/>
          <w:color w:val="000000"/>
          <w:kern w:val="0"/>
          <w:sz w:val="22"/>
          <w:szCs w:val="22"/>
        </w:rPr>
        <w:t>式付款：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一次性付款。买受人应当在</w:t>
      </w:r>
      <w:r>
        <w:rPr>
          <w:rFonts w:ascii="宋体" w:hAnsi="宋体" w:cs="宋体"/>
          <w:color w:val="000000"/>
          <w:kern w:val="0"/>
          <w:sz w:val="22"/>
          <w:szCs w:val="22"/>
          <w:u w:val="single"/>
        </w:rPr>
        <w:t>{年}{月</w:t>
      </w:r>
      <w:r>
        <w:rPr>
          <w:rFonts w:ascii="宋体" w:hAnsi="宋体" w:cs="宋体"/>
          <w:color w:val="000000"/>
          <w:kern w:val="0"/>
          <w:sz w:val="22"/>
          <w:szCs w:val="22"/>
        </w:rPr>
        <w:t>}</w:t>
      </w:r>
      <w:r>
        <w:rPr>
          <w:rFonts w:ascii="宋体" w:hAnsi="宋体" w:cs="宋体"/>
          <w:color w:val="000000"/>
          <w:kern w:val="0"/>
          <w:sz w:val="22"/>
          <w:szCs w:val="22"/>
          <w:u w:val="single"/>
        </w:rPr>
        <w:t>{日}前支</w:t>
      </w:r>
      <w:r>
        <w:rPr>
          <w:rFonts w:ascii="宋体" w:hAnsi="宋体" w:cs="宋体"/>
          <w:color w:val="000000"/>
          <w:kern w:val="0"/>
          <w:sz w:val="22"/>
          <w:szCs w:val="22"/>
        </w:rPr>
        <w:t>付</w:t>
      </w:r>
      <w:r>
        <w:rPr>
          <w:rFonts w:ascii="宋体" w:hAnsi="宋体" w:cs="宋体"/>
          <w:color w:val="000000"/>
          <w:kern w:val="0"/>
          <w:sz w:val="22"/>
          <w:szCs w:val="22"/>
          <w:u w:val="single"/>
        </w:rPr>
        <w:t>该商品房全</w:t>
      </w:r>
      <w:r>
        <w:rPr>
          <w:rFonts w:ascii="宋体" w:hAnsi="宋体" w:cs="宋体"/>
          <w:color w:val="000000"/>
          <w:kern w:val="0"/>
          <w:sz w:val="22"/>
          <w:szCs w:val="22"/>
        </w:rPr>
        <w:t>部价款。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分期付款。买受人应当在</w:t>
      </w:r>
      <w:r>
        <w:rPr>
          <w:rFonts w:ascii="宋体" w:hAnsi="宋体" w:cs="宋体"/>
          <w:color w:val="000000"/>
          <w:kern w:val="0"/>
          <w:sz w:val="22"/>
          <w:szCs w:val="22"/>
          <w:u w:val="single"/>
        </w:rPr>
        <w:t xml:space="preserve"> {年份}</w:t>
      </w:r>
      <w:r>
        <w:rPr>
          <w:rFonts w:ascii="宋体" w:hAnsi="宋体" w:cs="宋体"/>
          <w:color w:val="000000"/>
          <w:kern w:val="0"/>
          <w:sz w:val="22"/>
          <w:szCs w:val="22"/>
        </w:rPr>
        <w:t xml:space="preserve"> </w:t>
      </w:r>
      <w:r>
        <w:rPr>
          <w:rFonts w:ascii="宋体" w:hAnsi="宋体" w:cs="宋体"/>
          <w:color w:val="000000"/>
          <w:kern w:val="0"/>
          <w:sz w:val="22"/>
          <w:szCs w:val="22"/>
          <w:u w:val="single"/>
        </w:rPr>
        <w:t>{月份}</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{日期} </w:t>
      </w:r>
      <w:r>
        <w:rPr>
          <w:rFonts w:ascii="宋体" w:hAnsi="宋体" w:cs="宋体"/>
          <w:color w:val="000000"/>
          <w:kern w:val="0"/>
          <w:sz w:val="22"/>
          <w:szCs w:val="22"/>
        </w:rPr>
        <w:t>前分期支付该商品房全部价款。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）第一期房价款</w:t>
      </w:r>
      <w:r>
        <w:rPr>
          <w:rFonts w:ascii="宋体" w:hAnsi="宋体" w:cs="宋体"/>
          <w:color w:val="000000"/>
          <w:kern w:val="0"/>
          <w:sz w:val="22"/>
          <w:szCs w:val="22"/>
          <w:u w:val="single"/>
        </w:rPr>
        <w:t xml:space="preserve"> {币种} {房价款金</w:t>
      </w:r>
      <w:r>
        <w:rPr>
          <w:rFonts w:ascii="宋体" w:hAnsi="宋体" w:cs="宋体"/>
          <w:color w:val="000000"/>
          <w:kern w:val="0"/>
          <w:sz w:val="22"/>
          <w:szCs w:val="22"/>
        </w:rPr>
        <w:t>额} 元</w:t>
      </w:r>
      <w:r>
        <w:rPr>
          <w:rFonts w:ascii="宋体" w:hAnsi="宋体" w:cs="宋体"/>
          <w:color w:val="000000"/>
          <w:kern w:val="0"/>
          <w:sz w:val="22"/>
          <w:szCs w:val="22"/>
          <w:u w:val="single"/>
        </w:rPr>
        <w:t>（大写 {金额</w:t>
      </w:r>
      <w:r>
        <w:rPr>
          <w:rFonts w:ascii="宋体" w:hAnsi="宋体" w:cs="宋体"/>
          <w:color w:val="000000"/>
          <w:kern w:val="0"/>
          <w:sz w:val="22"/>
          <w:szCs w:val="22"/>
        </w:rPr>
        <w:t xml:space="preserve">大写} </w:t>
      </w:r>
      <w:r>
        <w:rPr>
          <w:rFonts w:ascii="宋体" w:hAnsi="宋体" w:cs="宋体"/>
          <w:color w:val="000000"/>
          <w:kern w:val="0"/>
          <w:sz w:val="22"/>
          <w:szCs w:val="22"/>
          <w:u w:val="single"/>
        </w:rPr>
        <w:t xml:space="preserve">元整），应当于 {年} 年 </w:t>
      </w:r>
      <w:r>
        <w:rPr>
          <w:rFonts w:ascii="宋体" w:hAnsi="宋体" w:cs="宋体"/>
          <w:color w:val="000000"/>
          <w:kern w:val="0"/>
          <w:sz w:val="22"/>
          <w:szCs w:val="22"/>
        </w:rPr>
        <w:t>{月} 月 {</w:t>
      </w:r>
      <w:r>
        <w:rPr>
          <w:rFonts w:ascii="宋体" w:hAnsi="宋体" w:cs="宋体"/>
          <w:color w:val="000000"/>
          <w:kern w:val="0"/>
          <w:sz w:val="22"/>
          <w:szCs w:val="22"/>
          <w:u w:val="single"/>
        </w:rPr>
        <w:t>日} 日</w:t>
      </w:r>
      <w:r>
        <w:rPr>
          <w:rFonts w:ascii="宋体" w:hAnsi="宋体" w:cs="宋体"/>
          <w:color w:val="000000"/>
          <w:kern w:val="0"/>
          <w:sz w:val="22"/>
          <w:szCs w:val="22"/>
        </w:rPr>
        <w:t>前</w:t>
      </w:r>
      <w:r>
        <w:rPr>
          <w:rFonts w:ascii="宋体" w:hAnsi="宋体" w:cs="宋体"/>
          <w:color w:val="000000"/>
          <w:kern w:val="0"/>
          <w:sz w:val="22"/>
          <w:szCs w:val="22"/>
          <w:u w:val="single"/>
        </w:rPr>
        <w:t>支付。</w:t>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）第二期房价款</w:t>
      </w:r>
      <w:r>
        <w:rPr>
          <w:rFonts w:ascii="宋体" w:hAnsi="宋体" w:cs="宋体"/>
          <w:color w:val="000000"/>
          <w:kern w:val="0"/>
          <w:sz w:val="22"/>
          <w:szCs w:val="22"/>
          <w:u w:val="single"/>
        </w:rPr>
        <w:t xml:space="preserve"> {货币单位} {金额</w:t>
      </w:r>
      <w:r>
        <w:rPr>
          <w:rFonts w:ascii="宋体" w:hAnsi="宋体" w:cs="宋体"/>
          <w:color w:val="000000"/>
          <w:kern w:val="0"/>
          <w:sz w:val="22"/>
          <w:szCs w:val="22"/>
        </w:rPr>
        <w:t>} 元（</w:t>
      </w:r>
      <w:r>
        <w:rPr>
          <w:rFonts w:ascii="宋体" w:hAnsi="宋体" w:cs="宋体"/>
          <w:color w:val="000000"/>
          <w:kern w:val="0"/>
          <w:sz w:val="22"/>
          <w:szCs w:val="22"/>
          <w:u w:val="single"/>
        </w:rPr>
        <w:t>大写 {大写金</w:t>
      </w:r>
      <w:r>
        <w:rPr>
          <w:rFonts w:ascii="宋体" w:hAnsi="宋体" w:cs="宋体"/>
          <w:color w:val="000000"/>
          <w:kern w:val="0"/>
          <w:sz w:val="22"/>
          <w:szCs w:val="22"/>
        </w:rPr>
        <w:t>额} 元</w:t>
      </w:r>
      <w:r>
        <w:rPr>
          <w:rFonts w:ascii="宋体" w:hAnsi="宋体" w:cs="宋体"/>
          <w:color w:val="000000"/>
          <w:kern w:val="0"/>
          <w:sz w:val="22"/>
          <w:szCs w:val="22"/>
          <w:u w:val="single"/>
        </w:rPr>
        <w:t>整），应当于 {年} 年 {</w:t>
      </w:r>
      <w:r>
        <w:rPr>
          <w:rFonts w:ascii="宋体" w:hAnsi="宋体" w:cs="宋体"/>
          <w:color w:val="000000"/>
          <w:kern w:val="0"/>
          <w:sz w:val="22"/>
          <w:szCs w:val="22"/>
        </w:rPr>
        <w:t>月} 月 {日</w:t>
      </w:r>
      <w:r>
        <w:rPr>
          <w:rFonts w:ascii="宋体" w:hAnsi="宋体" w:cs="宋体"/>
          <w:color w:val="000000"/>
          <w:kern w:val="0"/>
          <w:sz w:val="22"/>
          <w:szCs w:val="22"/>
          <w:u w:val="single"/>
        </w:rPr>
        <w:t>} 日前</w:t>
      </w:r>
      <w:r>
        <w:rPr>
          <w:rFonts w:ascii="宋体" w:hAnsi="宋体" w:cs="宋体"/>
          <w:color w:val="000000"/>
          <w:kern w:val="0"/>
          <w:sz w:val="22"/>
          <w:szCs w:val="22"/>
        </w:rPr>
        <w:t>支</w:t>
      </w:r>
      <w:r>
        <w:rPr>
          <w:rFonts w:ascii="宋体" w:hAnsi="宋体" w:cs="宋体"/>
          <w:color w:val="000000"/>
          <w:kern w:val="0"/>
          <w:sz w:val="22"/>
          <w:szCs w:val="22"/>
          <w:u w:val="single"/>
        </w:rPr>
        <w:t>付。</w:t>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）第三期房价款</w:t>
      </w:r>
      <w:r>
        <w:rPr>
          <w:rFonts w:ascii="宋体" w:hAnsi="宋体" w:cs="宋体"/>
          <w:color w:val="000000"/>
          <w:kern w:val="0"/>
          <w:sz w:val="22"/>
          <w:szCs w:val="22"/>
          <w:u w:val="single"/>
        </w:rPr>
        <w:t xml:space="preserve"> {货币单位} {金额</w:t>
      </w:r>
      <w:r>
        <w:rPr>
          <w:rFonts w:ascii="宋体" w:hAnsi="宋体" w:cs="宋体"/>
          <w:color w:val="000000"/>
          <w:kern w:val="0"/>
          <w:sz w:val="22"/>
          <w:szCs w:val="22"/>
        </w:rPr>
        <w:t>} 元（</w:t>
      </w:r>
      <w:r>
        <w:rPr>
          <w:rFonts w:ascii="宋体" w:hAnsi="宋体" w:cs="宋体"/>
          <w:color w:val="000000"/>
          <w:kern w:val="0"/>
          <w:sz w:val="22"/>
          <w:szCs w:val="22"/>
          <w:u w:val="single"/>
        </w:rPr>
        <w:t>大写 {大写金</w:t>
      </w:r>
      <w:r>
        <w:rPr>
          <w:rFonts w:ascii="宋体" w:hAnsi="宋体" w:cs="宋体"/>
          <w:color w:val="000000"/>
          <w:kern w:val="0"/>
          <w:sz w:val="22"/>
          <w:szCs w:val="22"/>
        </w:rPr>
        <w:t>额} 元</w:t>
      </w:r>
      <w:r>
        <w:rPr>
          <w:rFonts w:ascii="宋体" w:hAnsi="宋体" w:cs="宋体"/>
          <w:color w:val="000000"/>
          <w:kern w:val="0"/>
          <w:sz w:val="22"/>
          <w:szCs w:val="22"/>
          <w:u w:val="single"/>
        </w:rPr>
        <w:t>整），应当于 {年} 年 {</w:t>
      </w:r>
      <w:r>
        <w:rPr>
          <w:rFonts w:ascii="宋体" w:hAnsi="宋体" w:cs="宋体"/>
          <w:color w:val="000000"/>
          <w:kern w:val="0"/>
          <w:sz w:val="22"/>
          <w:szCs w:val="22"/>
        </w:rPr>
        <w:t>月} 月 {日</w:t>
      </w:r>
      <w:r>
        <w:rPr>
          <w:rFonts w:ascii="宋体" w:hAnsi="宋体" w:cs="宋体"/>
          <w:color w:val="000000"/>
          <w:kern w:val="0"/>
          <w:sz w:val="22"/>
          <w:szCs w:val="22"/>
          <w:u w:val="single"/>
        </w:rPr>
        <w:t>} 日前</w:t>
      </w:r>
      <w:r>
        <w:rPr>
          <w:rFonts w:ascii="宋体" w:hAnsi="宋体" w:cs="宋体"/>
          <w:color w:val="000000"/>
          <w:kern w:val="0"/>
          <w:sz w:val="22"/>
          <w:szCs w:val="22"/>
        </w:rPr>
        <w:t>支</w:t>
      </w:r>
      <w:r>
        <w:rPr>
          <w:rFonts w:ascii="宋体" w:hAnsi="宋体" w:cs="宋体"/>
          <w:color w:val="000000"/>
          <w:kern w:val="0"/>
          <w:sz w:val="22"/>
          <w:szCs w:val="22"/>
          <w:u w:val="single"/>
        </w:rPr>
        <w:t>付。</w:t>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kern w:val="0"/>
          <w:sz w:val="22"/>
          <w:szCs w:val="22"/>
          <w:u w:val="single"/>
        </w:rPr>
        <w:t>请提供需要修改的文本，我将根据要求进行处理。</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贷款方式付款：【公积金贷款】【商业贷款】【</w:t>
      </w:r>
      <w:r>
        <w:rPr>
          <w:rFonts w:ascii="宋体" w:hAnsi="宋体" w:cs="宋体"/>
          <w:color w:val="000000"/>
          <w:kern w:val="0"/>
          <w:sz w:val="22"/>
          <w:szCs w:val="22"/>
          <w:u w:val="single"/>
        </w:rPr>
        <w:t>{贷款方式}】。买受人</w:t>
      </w:r>
      <w:r>
        <w:rPr>
          <w:rFonts w:ascii="宋体" w:hAnsi="宋体" w:cs="宋体"/>
          <w:color w:val="000000"/>
          <w:kern w:val="0"/>
          <w:sz w:val="22"/>
          <w:szCs w:val="22"/>
        </w:rPr>
        <w:t>应当于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 xml:space="preserve">{年}  </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  {月}</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日}前支付首期房价</w:t>
      </w:r>
      <w:r>
        <w:rPr>
          <w:rFonts w:ascii="宋体" w:hAnsi="宋体" w:cs="宋体"/>
          <w:color w:val="000000"/>
          <w:kern w:val="0"/>
          <w:sz w:val="22"/>
          <w:szCs w:val="22"/>
          <w:u w:val="single"/>
        </w:rPr>
        <w:t xml:space="preserve">款           </w:t>
      </w:r>
      <w:r>
        <w:rPr>
          <w:rFonts w:ascii="宋体" w:hAnsi="宋体" w:cs="宋体"/>
          <w:color w:val="000000"/>
          <w:kern w:val="0"/>
          <w:sz w:val="22"/>
          <w:szCs w:val="22"/>
        </w:rPr>
        <w:t xml:space="preserve"> （币种</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{金额</w:t>
      </w:r>
      <w:r>
        <w:rPr>
          <w:rFonts w:ascii="宋体" w:hAnsi="宋体" w:cs="宋体"/>
          <w:color w:val="000000"/>
          <w:kern w:val="0"/>
          <w:sz w:val="22"/>
          <w:szCs w:val="22"/>
          <w:u w:val="single"/>
        </w:rPr>
        <w:t xml:space="preserve">}元（大写                    </w:t>
      </w:r>
      <w:r>
        <w:rPr>
          <w:rFonts w:ascii="宋体" w:hAnsi="宋体" w:cs="宋体"/>
          <w:color w:val="000000"/>
          <w:kern w:val="0"/>
          <w:sz w:val="22"/>
          <w:szCs w:val="22"/>
        </w:rPr>
        <w:t xml:space="preserve">     {大写金额}</w:t>
      </w:r>
      <w:r>
        <w:rPr>
          <w:rFonts w:ascii="宋体" w:hAnsi="宋体" w:cs="宋体"/>
          <w:color w:val="000000"/>
          <w:kern w:val="0"/>
          <w:sz w:val="22"/>
          <w:szCs w:val="22"/>
          <w:u w:val="single"/>
        </w:rPr>
        <w:t>元整），占全部房价</w:t>
      </w:r>
      <w:r>
        <w:rPr>
          <w:rFonts w:ascii="宋体" w:hAnsi="宋体" w:cs="宋体"/>
          <w:color w:val="000000"/>
          <w:kern w:val="0"/>
          <w:sz w:val="22"/>
          <w:szCs w:val="22"/>
        </w:rPr>
        <w:t>款的         {比例}％。</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余款</w:t>
      </w:r>
      <w:r>
        <w:rPr>
          <w:rFonts w:ascii="宋体" w:hAnsi="宋体" w:cs="宋体"/>
          <w:color w:val="000000"/>
          <w:kern w:val="0"/>
          <w:sz w:val="22"/>
          <w:szCs w:val="22"/>
          <w:u w:val="single"/>
        </w:rPr>
        <w:t xml:space="preserve">            </w:t>
      </w:r>
      <w:r>
        <w:rPr>
          <w:rFonts w:ascii="宋体" w:hAnsi="宋体" w:cs="宋体"/>
          <w:color w:val="000000"/>
          <w:kern w:val="0"/>
          <w:sz w:val="22"/>
          <w:szCs w:val="22"/>
        </w:rPr>
        <w:t>（币种）</w:t>
      </w:r>
      <w:r>
        <w:rPr>
          <w:rFonts w:ascii="宋体" w:hAnsi="宋体" w:cs="宋体"/>
          <w:color w:val="000000"/>
          <w:kern w:val="0"/>
          <w:sz w:val="22"/>
          <w:szCs w:val="22"/>
          <w:u w:val="single"/>
        </w:rPr>
        <w:t xml:space="preserve">                  </w:t>
      </w:r>
      <w:r>
        <w:rPr>
          <w:rFonts w:ascii="宋体" w:hAnsi="宋体" w:cs="宋体"/>
          <w:color w:val="000000"/>
          <w:kern w:val="0"/>
          <w:sz w:val="22"/>
          <w:szCs w:val="22"/>
        </w:rPr>
        <w:t>元（大写</w:t>
      </w:r>
      <w:r>
        <w:rPr>
          <w:rFonts w:ascii="宋体" w:hAnsi="宋体" w:cs="宋体"/>
          <w:color w:val="000000"/>
          <w:kern w:val="0"/>
          <w:sz w:val="22"/>
          <w:szCs w:val="22"/>
          <w:u w:val="single"/>
        </w:rPr>
        <w:t xml:space="preserve">{金额大写}元整）向      </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                           （贷款机构）申请贷款</w:t>
      </w:r>
      <w:r>
        <w:rPr>
          <w:rFonts w:ascii="宋体" w:hAnsi="宋体" w:cs="宋体"/>
          <w:color w:val="000000"/>
          <w:kern w:val="0"/>
          <w:sz w:val="22"/>
          <w:szCs w:val="22"/>
        </w:rPr>
        <w:t>支付。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双方同意选择以下第</w:t>
      </w:r>
      <w:r>
        <w:rPr>
          <w:rFonts w:ascii="宋体" w:hAnsi="宋体" w:cs="宋体"/>
          <w:color w:val="000000"/>
          <w:kern w:val="0"/>
          <w:sz w:val="22"/>
          <w:szCs w:val="22"/>
          <w:u w:val="single"/>
        </w:rPr>
        <w:t xml:space="preserve">   </w:t>
      </w:r>
      <w:r>
        <w:rPr>
          <w:rFonts w:ascii="宋体" w:hAnsi="宋体" w:cs="宋体"/>
          <w:color w:val="000000"/>
          <w:kern w:val="0"/>
          <w:sz w:val="22"/>
          <w:szCs w:val="22"/>
        </w:rPr>
        <w:t>{方式}   种方式办理按揭贷款手续：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）出卖人代理买受人办理按揭贷款手续。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买受人应在签订本合同并支付首期款后</w:t>
      </w:r>
      <w:r>
        <w:rPr>
          <w:rFonts w:ascii="宋体" w:hAnsi="宋体" w:cs="宋体"/>
          <w:color w:val="000000"/>
          <w:kern w:val="0"/>
          <w:sz w:val="22"/>
          <w:szCs w:val="22"/>
          <w:u w:val="single"/>
        </w:rPr>
        <w:t xml:space="preserve">  </w:t>
      </w:r>
      <w:r>
        <w:rPr>
          <w:rFonts w:ascii="宋体" w:hAnsi="宋体" w:cs="宋体"/>
          <w:color w:val="000000"/>
          <w:kern w:val="0"/>
          <w:sz w:val="22"/>
          <w:szCs w:val="22"/>
        </w:rPr>
        <w:t>{天数}  日内，将申请银行按揭贷款需由买受人提供的证件资料交付出卖人或出卖人指</w:t>
      </w:r>
      <w:r>
        <w:rPr>
          <w:rFonts w:ascii="宋体" w:hAnsi="宋体" w:cs="宋体"/>
          <w:color w:val="000000"/>
          <w:sz w:val="22"/>
          <w:szCs w:val="22"/>
        </w:rPr>
        <w:t>定的第三人。出卖人应一次性如实告知买受人需提供的证件资料，出卖人未告知或告知的内容不完备、不准确，致使买受人未能及时提供证件资料的，由出卖人承担责任。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）买受人自行办理按揭贷款手续。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出卖人应在买受人支付首期款后</w:t>
      </w:r>
      <w:r>
        <w:rPr>
          <w:rFonts w:ascii="宋体" w:hAnsi="宋体" w:cs="宋体"/>
          <w:color w:val="000000"/>
          <w:kern w:val="0"/>
          <w:sz w:val="22"/>
          <w:szCs w:val="22"/>
          <w:u w:val="single"/>
        </w:rPr>
        <w:t xml:space="preserve">  </w:t>
      </w:r>
      <w:r>
        <w:rPr>
          <w:rFonts w:ascii="宋体" w:hAnsi="宋体" w:cs="宋体"/>
          <w:color w:val="000000"/>
          <w:kern w:val="0"/>
          <w:sz w:val="22"/>
          <w:szCs w:val="22"/>
        </w:rPr>
        <w:t>{天数}  日内，将申请银行按揭贷款需由出卖人提供的证件资料交付买受人或买受人指定的第三人。出卖人应一次性提供申请银行按揭贷款的证件资料，出卖人提供的资料不完备、不准确，致使买受人未能及时办理按揭贷款手续的，由出卖人承担责任。</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买受人以贷款方式付款，因当事人一方原因未能订立商品房担保贷款合同的处理：{处理方式}</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请提供需要修改的文本，我将根据要求进行处理。</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其他方式：</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（三）出售该商品房的全部房价款应当存入预售资金监管账户，用于本工程建设。贷款方式付款的，应要求按揭银行在发放贷款时将全部按揭贷款直接划入预售款专用账户，不得划入其他账户。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 xml:space="preserve">{预售资金监控银行}  </w:t>
        <w:br/>
        <w:t>{</w:t>
      </w:r>
      <w:r>
        <w:rPr>
          <w:rFonts w:ascii="宋体" w:hAnsi="宋体" w:cs="宋体"/>
          <w:color w:val="000000"/>
          <w:kern w:val="0"/>
          <w:sz w:val="22"/>
          <w:szCs w:val="22"/>
          <w:u w:val="single"/>
        </w:rPr>
        <w:t xml:space="preserve">预售资金监管账户名称}  </w:t>
        <w:br/>
        <w:t>{账号}</w:t>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该商品房价款的计价方式、总价款、付款方式及期限的具体约定见附件三。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第七条</w:t>
      </w:r>
      <w:r>
        <w:rPr>
          <w:rFonts w:ascii="宋体" w:hAnsi="宋体" w:cs="宋体"/>
          <w:bCs/>
          <w:color w:val="000000"/>
          <w:kern w:val="0"/>
          <w:sz w:val="22"/>
          <w:szCs w:val="22"/>
        </w:rPr>
        <w:t xml:space="preserve"> {逾期付款责任}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16" w:end="0"/>
        <w:textAlignment w:val="auto"/>
        <w:rPr>
          <w:rFonts w:ascii="宋体" w:hAnsi="宋体" w:eastAsia="宋体" w:cs="宋体"/>
          <w:bCs/>
          <w:color w:val="000000"/>
          <w:kern w:val="0"/>
          <w:sz w:val="22"/>
          <w:szCs w:val="22"/>
        </w:rPr>
      </w:pPr>
      <w:r>
        <w:rPr>
          <w:rFonts w:ascii="宋体" w:hAnsi="宋体" w:cs="宋体"/>
          <w:bCs/>
          <w:color w:val="000000"/>
          <w:spacing w:val="-6"/>
          <w:kern w:val="0"/>
          <w:sz w:val="22"/>
          <w:szCs w:val="22"/>
        </w:rPr>
        <w:t>除不可抗力外，买受人未按照约定时间付款的，双方同意按照下列第</w:t>
      </w:r>
      <w:r>
        <w:rPr>
          <w:rFonts w:ascii="宋体" w:hAnsi="宋体" w:cs="宋体"/>
          <w:bCs/>
          <w:color w:val="000000"/>
          <w:kern w:val="0"/>
          <w:sz w:val="22"/>
          <w:szCs w:val="22"/>
          <w:u w:val="single"/>
        </w:rPr>
        <w:t>{处理方</w:t>
      </w:r>
      <w:r>
        <w:rPr>
          <w:rFonts w:ascii="宋体" w:hAnsi="宋体" w:cs="宋体"/>
          <w:bCs/>
          <w:color w:val="000000"/>
          <w:kern w:val="0"/>
          <w:sz w:val="22"/>
          <w:szCs w:val="22"/>
        </w:rPr>
        <w:t>式编号}种方式处理：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按照逾期时间，分别处理（（</w:t>
      </w:r>
      <w:r>
        <w:rPr>
          <w:rFonts w:eastAsia="宋体" w:cs="宋体" w:ascii="宋体" w:hAnsi="宋体"/>
          <w:bCs/>
          <w:color w:val="000000"/>
          <w:kern w:val="0"/>
          <w:sz w:val="22"/>
          <w:szCs w:val="22"/>
        </w:rPr>
        <w:t>1</w:t>
      </w:r>
      <w:r>
        <w:rPr>
          <w:rFonts w:ascii="宋体" w:hAnsi="宋体" w:cs="宋体"/>
          <w:bCs/>
          <w:color w:val="000000"/>
          <w:kern w:val="0"/>
          <w:sz w:val="22"/>
          <w:szCs w:val="22"/>
        </w:rPr>
        <w:t>）和（</w:t>
      </w:r>
      <w:r>
        <w:rPr>
          <w:rFonts w:eastAsia="宋体" w:cs="宋体" w:ascii="宋体" w:hAnsi="宋体"/>
          <w:bCs/>
          <w:color w:val="000000"/>
          <w:kern w:val="0"/>
          <w:sz w:val="22"/>
          <w:szCs w:val="22"/>
        </w:rPr>
        <w:t>2</w:t>
      </w:r>
      <w:r>
        <w:rPr>
          <w:rFonts w:ascii="宋体" w:hAnsi="宋体" w:cs="宋体"/>
          <w:bCs/>
          <w:color w:val="000000"/>
          <w:kern w:val="0"/>
          <w:sz w:val="22"/>
          <w:szCs w:val="22"/>
        </w:rPr>
        <w:t>）不作累加）。</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）逾期在</w:t>
      </w:r>
      <w:r>
        <w:rPr>
          <w:rFonts w:ascii="宋体" w:hAnsi="宋体" w:cs="宋体"/>
          <w:bCs/>
          <w:color w:val="000000"/>
          <w:kern w:val="0"/>
          <w:sz w:val="22"/>
          <w:szCs w:val="22"/>
          <w:u w:val="single"/>
        </w:rPr>
        <w:t xml:space="preserve"> {逾期</w:t>
      </w:r>
      <w:r>
        <w:rPr>
          <w:rFonts w:ascii="宋体" w:hAnsi="宋体" w:cs="宋体"/>
          <w:bCs/>
          <w:color w:val="000000"/>
          <w:kern w:val="0"/>
          <w:sz w:val="22"/>
          <w:szCs w:val="22"/>
        </w:rPr>
        <w:t>天数} 日</w:t>
      </w:r>
      <w:r>
        <w:rPr>
          <w:rFonts w:ascii="宋体" w:hAnsi="宋体" w:cs="宋体"/>
          <w:bCs/>
          <w:color w:val="000000"/>
          <w:spacing w:val="-6"/>
          <w:kern w:val="0"/>
          <w:sz w:val="22"/>
          <w:szCs w:val="22"/>
        </w:rPr>
        <w:t>之内，自第六条约定的付款期限届满之次日起至实际支付之日止，买受人按日计算向</w:t>
      </w:r>
      <w:r>
        <w:rPr>
          <w:rFonts w:ascii="宋体" w:hAnsi="宋体" w:cs="宋体"/>
          <w:bCs/>
          <w:color w:val="000000"/>
          <w:kern w:val="0"/>
          <w:sz w:val="22"/>
          <w:szCs w:val="22"/>
        </w:rPr>
        <w:t>出卖人支付逾期应付</w:t>
      </w:r>
      <w:r>
        <w:rPr>
          <w:rFonts w:ascii="宋体" w:hAnsi="宋体" w:cs="宋体"/>
          <w:bCs/>
          <w:color w:val="000000"/>
          <w:kern w:val="0"/>
          <w:sz w:val="22"/>
          <w:szCs w:val="22"/>
          <w:u w:val="single"/>
        </w:rPr>
        <w:t>款万分之</w:t>
      </w:r>
      <w:r>
        <w:rPr>
          <w:rFonts w:ascii="宋体" w:hAnsi="宋体" w:cs="宋体"/>
          <w:bCs/>
          <w:color w:val="000000"/>
          <w:kern w:val="0"/>
          <w:sz w:val="22"/>
          <w:szCs w:val="22"/>
        </w:rPr>
        <w:t xml:space="preserve"> {违约金比例} 的违约金。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）逾期超过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日（该期限应当与本条第（</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）项中的期限相同）后，出卖人有权解除合同。出卖人解除合同的，应当书面通知买受人。买受人应当自解除合同通知送达之日起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日内按照累计应付款的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向出卖人支付违约金，同时，出卖人退还买受人已付全部房款（含已付贷款部分）。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出卖人不解除合同的，买受人按日计算向出卖人支付逾期应付款万分之</w:t>
      </w:r>
      <w:r>
        <w:rPr>
          <w:rFonts w:ascii="宋体" w:hAnsi="宋体" w:cs="宋体"/>
          <w:bCs/>
          <w:color w:val="000000"/>
          <w:kern w:val="0"/>
          <w:sz w:val="22"/>
          <w:szCs w:val="22"/>
          <w:u w:val="single"/>
        </w:rPr>
        <w:t>{违约金</w:t>
      </w:r>
      <w:r>
        <w:rPr>
          <w:rFonts w:ascii="宋体" w:hAnsi="宋体" w:cs="宋体"/>
          <w:bCs/>
          <w:color w:val="000000"/>
          <w:kern w:val="0"/>
          <w:sz w:val="22"/>
          <w:szCs w:val="22"/>
        </w:rPr>
        <w:t>比率}（该比率不低</w:t>
      </w:r>
      <w:r>
        <w:rPr>
          <w:rFonts w:eastAsia="宋体" w:cs="宋体" w:ascii="宋体" w:hAnsi="宋体"/>
          <w:bCs/>
          <w:color w:val="000000"/>
          <w:kern w:val="0"/>
          <w:sz w:val="22"/>
          <w:szCs w:val="22"/>
        </w:rPr>
        <w:t>于</w:t>
      </w:r>
      <w:r>
        <w:rPr>
          <w:rFonts w:ascii="宋体" w:hAnsi="宋体" w:cs="宋体"/>
          <w:bCs/>
          <w:color w:val="000000"/>
          <w:kern w:val="0"/>
          <w:sz w:val="22"/>
          <w:szCs w:val="22"/>
        </w:rPr>
        <w:t>第（1）项中的比率）的违约金。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本条所称逾期应付款是指依照第六条及附件三约定的到期应付款与该期实际已付款的差额；采取分期付款的，按照相应的分期应付款与该期的实际已付款的差额确定。</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bCs/>
          <w:color w:val="000000"/>
          <w:kern w:val="0"/>
          <w:sz w:val="22"/>
          <w:szCs w:val="22"/>
        </w:rPr>
        <w:t>2.</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8"/>
          <w:szCs w:val="28"/>
        </w:rPr>
        <w:t>第四章  商品房交付条件与交付手续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第八条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商品房交付条件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该商品房交付时应当符合下列第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{条件1</w:t>
      </w:r>
      <w:r>
        <w:rPr>
          <w:rFonts w:ascii="宋体" w:hAnsi="宋体" w:cs="宋体"/>
          <w:bCs/>
          <w:color w:val="000000"/>
          <w:kern w:val="0"/>
          <w:sz w:val="22"/>
          <w:szCs w:val="22"/>
        </w:rPr>
        <w:t>}</w:t>
      </w:r>
      <w:r>
        <w:rPr>
          <w:rFonts w:ascii="宋体" w:hAnsi="宋体" w:cs="宋体"/>
          <w:bCs/>
          <w:color w:val="000000"/>
          <w:kern w:val="0"/>
          <w:sz w:val="22"/>
          <w:szCs w:val="22"/>
          <w:u w:val="single"/>
        </w:rPr>
        <w:t>、{条件</w:t>
      </w:r>
      <w:r>
        <w:rPr>
          <w:rFonts w:ascii="宋体" w:hAnsi="宋体" w:cs="宋体"/>
          <w:bCs/>
          <w:color w:val="000000"/>
          <w:kern w:val="0"/>
          <w:sz w:val="22"/>
          <w:szCs w:val="22"/>
        </w:rPr>
        <w:t>2}项所列条件：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该商品房已取得建设工程竣工验收备案证明文件或竣工联合验收意见书；</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该商品房已取得房屋测绘报告；</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{待</w:t>
      </w:r>
      <w:r>
        <w:rPr>
          <w:rFonts w:eastAsia="宋体" w:cs="宋体" w:ascii="宋体" w:hAnsi="宋体"/>
          <w:color w:val="000000"/>
          <w:kern w:val="0"/>
          <w:sz w:val="22"/>
          <w:szCs w:val="22"/>
          <w:u w:val="single"/>
        </w:rPr>
        <w:t>填写内容}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该商品房为住宅的，出卖人还需提供《住宅使用说明书》和《住宅质量保证书》。</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第九条</w:t>
      </w:r>
      <w:r>
        <w:rPr>
          <w:rFonts w:ascii="宋体" w:hAnsi="宋体" w:cs="宋体"/>
          <w:b/>
          <w:bCs/>
          <w:color w:val="000000"/>
          <w:kern w:val="0"/>
          <w:sz w:val="22"/>
          <w:szCs w:val="22"/>
        </w:rPr>
        <w:t xml:space="preserve">  </w:t>
      </w:r>
      <w:r>
        <w:rPr>
          <w:rFonts w:ascii="宋体" w:hAnsi="宋体" w:cs="宋体"/>
          <w:bCs/>
          <w:color w:val="000000"/>
          <w:kern w:val="0"/>
          <w:sz w:val="22"/>
          <w:szCs w:val="22"/>
        </w:rPr>
        <w:t>商品房相关设施设备交付条件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（一）基础设施设备</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供水、排水：交付时供水、排水配套设施齐全，并与城市公共供水、排水管网连接。使用自建设施供水的，供水的水质符合国家规定的饮用水卫生标准，</w:t>
      </w:r>
      <w:r>
        <w:rPr>
          <w:rFonts w:ascii="宋体" w:hAnsi="宋体" w:cs="宋体"/>
          <w:bCs/>
          <w:color w:val="000000"/>
          <w:kern w:val="0"/>
          <w:sz w:val="22"/>
          <w:szCs w:val="22"/>
          <w:u w:val="single"/>
        </w:rPr>
        <w:t>{水质检测报告}；</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供电：交付时纳入城市供电网络并正式供电，</w:t>
      </w:r>
      <w:r>
        <w:rPr>
          <w:rFonts w:ascii="宋体" w:hAnsi="宋体" w:cs="宋体"/>
          <w:bCs/>
          <w:color w:val="000000"/>
          <w:kern w:val="0"/>
          <w:sz w:val="22"/>
          <w:szCs w:val="22"/>
          <w:u w:val="single"/>
        </w:rPr>
        <w:t>{备注}；</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邮件通信：{商品住宅}交付时通邮到户。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燃气：商品住宅交付时完成室内燃气管道的敷设，并与城市燃气管网连接，保证燃气供应，</w:t>
      </w:r>
      <w:r>
        <w:rPr>
          <w:rFonts w:ascii="宋体" w:hAnsi="宋体" w:cs="宋体"/>
          <w:bCs/>
          <w:color w:val="000000"/>
          <w:kern w:val="0"/>
          <w:sz w:val="22"/>
          <w:szCs w:val="22"/>
          <w:u w:val="single"/>
        </w:rPr>
        <w:t>{相关设施参数}；</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{电话通信}：交付时线路敷设到户；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{有线电视}：交付时线路敷设到户；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{宽带网络}：交付时线路敷设到户。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以上第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项由出卖人负责办理开通手续并承担相关费用；第</w:t>
      </w:r>
      <w:r>
        <w:rPr>
          <w:rFonts w:eastAsia="宋体" w:cs="宋体" w:ascii="宋体" w:hAnsi="宋体"/>
          <w:bCs/>
          <w:color w:val="000000"/>
          <w:kern w:val="0"/>
          <w:sz w:val="22"/>
          <w:szCs w:val="22"/>
        </w:rPr>
        <w:t>4</w:t>
      </w:r>
      <w:r>
        <w:rPr>
          <w:rFonts w:ascii="宋体" w:hAnsi="宋体" w:cs="宋体"/>
          <w:bCs/>
          <w:color w:val="000000"/>
          <w:kern w:val="0"/>
          <w:sz w:val="22"/>
          <w:szCs w:val="22"/>
        </w:rPr>
        <w:t>、</w:t>
      </w:r>
      <w:r>
        <w:rPr>
          <w:rFonts w:eastAsia="宋体" w:cs="宋体" w:ascii="宋体" w:hAnsi="宋体"/>
          <w:bCs/>
          <w:color w:val="000000"/>
          <w:kern w:val="0"/>
          <w:sz w:val="22"/>
          <w:szCs w:val="22"/>
        </w:rPr>
        <w:t>5</w:t>
      </w:r>
      <w:r>
        <w:rPr>
          <w:rFonts w:ascii="宋体" w:hAnsi="宋体" w:cs="宋体"/>
          <w:bCs/>
          <w:color w:val="000000"/>
          <w:kern w:val="0"/>
          <w:sz w:val="22"/>
          <w:szCs w:val="22"/>
        </w:rPr>
        <w:t>、</w:t>
      </w:r>
      <w:r>
        <w:rPr>
          <w:rFonts w:eastAsia="宋体" w:cs="宋体" w:ascii="宋体" w:hAnsi="宋体"/>
          <w:bCs/>
          <w:color w:val="000000"/>
          <w:kern w:val="0"/>
          <w:sz w:val="22"/>
          <w:szCs w:val="22"/>
        </w:rPr>
        <w:t>6</w:t>
      </w:r>
      <w:r>
        <w:rPr>
          <w:rFonts w:ascii="宋体" w:hAnsi="宋体" w:cs="宋体"/>
          <w:bCs/>
          <w:color w:val="000000"/>
          <w:kern w:val="0"/>
          <w:sz w:val="22"/>
          <w:szCs w:val="22"/>
        </w:rPr>
        <w:t>、</w:t>
      </w:r>
      <w:r>
        <w:rPr>
          <w:rFonts w:eastAsia="宋体" w:cs="宋体" w:ascii="宋体" w:hAnsi="宋体"/>
          <w:bCs/>
          <w:color w:val="000000"/>
          <w:kern w:val="0"/>
          <w:sz w:val="22"/>
          <w:szCs w:val="22"/>
        </w:rPr>
        <w:t>7</w:t>
      </w:r>
      <w:r>
        <w:rPr>
          <w:rFonts w:ascii="宋体" w:hAnsi="宋体" w:cs="宋体"/>
          <w:bCs/>
          <w:color w:val="000000"/>
          <w:kern w:val="0"/>
          <w:sz w:val="22"/>
          <w:szCs w:val="22"/>
        </w:rPr>
        <w:t>项需要买受人自行办理开通手续。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如果在约定期限内基础设施设备未达到交付使用条件，双方同意按照下列第</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{处理方式编号}  种方式处理：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）以上设施中第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项在约定交付日未达到交付条件的，出卖人按照本合同第十一条的约定承担逾期交付责任。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第</w:t>
      </w:r>
      <w:r>
        <w:rPr>
          <w:rFonts w:eastAsia="宋体" w:cs="宋体" w:ascii="宋体" w:hAnsi="宋体"/>
          <w:bCs/>
          <w:color w:val="000000"/>
          <w:kern w:val="0"/>
          <w:sz w:val="22"/>
          <w:szCs w:val="22"/>
        </w:rPr>
        <w:t>4</w:t>
      </w:r>
      <w:r>
        <w:rPr>
          <w:rFonts w:ascii="宋体" w:hAnsi="宋体" w:cs="宋体"/>
          <w:bCs/>
          <w:color w:val="000000"/>
          <w:kern w:val="0"/>
          <w:sz w:val="22"/>
          <w:szCs w:val="22"/>
        </w:rPr>
        <w:t>项未按时达到交付使用条件的，出卖人按日向买受人支付</w:t>
      </w:r>
      <w:r>
        <w:rPr>
          <w:rFonts w:ascii="宋体" w:hAnsi="宋体" w:cs="宋体"/>
          <w:bCs/>
          <w:color w:val="000000"/>
          <w:kern w:val="0"/>
          <w:sz w:val="22"/>
          <w:szCs w:val="22"/>
          <w:u w:val="single"/>
        </w:rPr>
        <w:t xml:space="preserve"> {违</w:t>
      </w:r>
      <w:r>
        <w:rPr>
          <w:rFonts w:ascii="宋体" w:hAnsi="宋体" w:cs="宋体"/>
          <w:bCs/>
          <w:color w:val="000000"/>
          <w:kern w:val="0"/>
          <w:sz w:val="22"/>
          <w:szCs w:val="22"/>
        </w:rPr>
        <w:t xml:space="preserve">约金金额1} </w:t>
      </w:r>
      <w:r>
        <w:rPr>
          <w:rFonts w:eastAsia="宋体" w:cs="宋体" w:ascii="宋体" w:hAnsi="宋体"/>
          <w:bCs/>
          <w:color w:val="000000"/>
          <w:kern w:val="0"/>
          <w:sz w:val="22"/>
          <w:szCs w:val="22"/>
        </w:rPr>
        <w:t>的</w:t>
      </w:r>
      <w:r>
        <w:rPr>
          <w:rFonts w:ascii="宋体" w:hAnsi="宋体" w:cs="宋体"/>
          <w:bCs/>
          <w:color w:val="000000"/>
          <w:kern w:val="0"/>
          <w:sz w:val="22"/>
          <w:szCs w:val="22"/>
        </w:rPr>
        <w:t>违约金；第5项未按时达到交付使用条件的，出卖人按日</w:t>
      </w:r>
      <w:r>
        <w:rPr>
          <w:rFonts w:ascii="宋体" w:hAnsi="宋体" w:cs="宋体"/>
          <w:bCs/>
          <w:color w:val="000000"/>
          <w:kern w:val="0"/>
          <w:sz w:val="22"/>
          <w:szCs w:val="22"/>
          <w:u w:val="single"/>
        </w:rPr>
        <w:t>向买受</w:t>
      </w:r>
      <w:r>
        <w:rPr>
          <w:rFonts w:ascii="宋体" w:hAnsi="宋体" w:cs="宋体"/>
          <w:bCs/>
          <w:color w:val="000000"/>
          <w:kern w:val="0"/>
          <w:sz w:val="22"/>
          <w:szCs w:val="22"/>
        </w:rPr>
        <w:t>人支付 {违约</w:t>
      </w:r>
      <w:r>
        <w:rPr>
          <w:rFonts w:eastAsia="宋体" w:cs="宋体" w:ascii="宋体" w:hAnsi="宋体"/>
          <w:bCs/>
          <w:color w:val="000000"/>
          <w:kern w:val="0"/>
          <w:sz w:val="22"/>
          <w:szCs w:val="22"/>
        </w:rPr>
        <w:t>金</w:t>
      </w:r>
      <w:r>
        <w:rPr>
          <w:rFonts w:ascii="宋体" w:hAnsi="宋体" w:cs="宋体"/>
          <w:bCs/>
          <w:color w:val="000000"/>
          <w:kern w:val="0"/>
          <w:sz w:val="22"/>
          <w:szCs w:val="22"/>
        </w:rPr>
        <w:t>金额2} 的违约金；第6项未按时达到交付使用条件的</w:t>
      </w:r>
      <w:r>
        <w:rPr>
          <w:rFonts w:ascii="宋体" w:hAnsi="宋体" w:cs="宋体"/>
          <w:bCs/>
          <w:color w:val="000000"/>
          <w:kern w:val="0"/>
          <w:sz w:val="22"/>
          <w:szCs w:val="22"/>
          <w:u w:val="single"/>
        </w:rPr>
        <w:t>，出卖</w:t>
      </w:r>
      <w:r>
        <w:rPr>
          <w:rFonts w:ascii="宋体" w:hAnsi="宋体" w:cs="宋体"/>
          <w:bCs/>
          <w:color w:val="000000"/>
          <w:kern w:val="0"/>
          <w:sz w:val="22"/>
          <w:szCs w:val="22"/>
        </w:rPr>
        <w:t>人按日向买受人</w:t>
      </w:r>
      <w:r>
        <w:rPr>
          <w:rFonts w:eastAsia="宋体" w:cs="宋体" w:ascii="宋体" w:hAnsi="宋体"/>
          <w:bCs/>
          <w:color w:val="000000"/>
          <w:kern w:val="0"/>
          <w:sz w:val="22"/>
          <w:szCs w:val="22"/>
        </w:rPr>
        <w:t>支</w:t>
      </w:r>
      <w:r>
        <w:rPr>
          <w:rFonts w:ascii="宋体" w:hAnsi="宋体" w:cs="宋体"/>
          <w:bCs/>
          <w:color w:val="000000"/>
          <w:kern w:val="0"/>
          <w:sz w:val="22"/>
          <w:szCs w:val="22"/>
        </w:rPr>
        <w:t>付 {违约金金额3} 的违约金；第7项未按时达到交</w:t>
      </w:r>
      <w:r>
        <w:rPr>
          <w:rFonts w:ascii="宋体" w:hAnsi="宋体" w:cs="宋体"/>
          <w:bCs/>
          <w:color w:val="000000"/>
          <w:kern w:val="0"/>
          <w:sz w:val="22"/>
          <w:szCs w:val="22"/>
          <w:u w:val="single"/>
        </w:rPr>
        <w:t>付使用</w:t>
      </w:r>
      <w:r>
        <w:rPr>
          <w:rFonts w:ascii="宋体" w:hAnsi="宋体" w:cs="宋体"/>
          <w:bCs/>
          <w:color w:val="000000"/>
          <w:kern w:val="0"/>
          <w:sz w:val="22"/>
          <w:szCs w:val="22"/>
        </w:rPr>
        <w:t>条件的，出卖人按日向买受人支付 {违约金金额4} 的</w:t>
      </w:r>
      <w:r>
        <w:rPr>
          <w:rFonts w:ascii="宋体" w:hAnsi="宋体" w:cs="宋体"/>
          <w:bCs/>
          <w:color w:val="000000"/>
          <w:kern w:val="0"/>
          <w:sz w:val="22"/>
          <w:szCs w:val="22"/>
          <w:u w:val="single"/>
        </w:rPr>
        <w:t>违约金</w:t>
      </w:r>
      <w:r>
        <w:rPr>
          <w:rFonts w:ascii="宋体" w:hAnsi="宋体" w:cs="宋体"/>
          <w:bCs/>
          <w:color w:val="000000"/>
          <w:kern w:val="0"/>
          <w:sz w:val="22"/>
          <w:szCs w:val="22"/>
        </w:rPr>
        <w:t>。出卖人采取措施保证相关设施于约定交付日后 {天数} 日之内达到交付使用条件。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{空白部分} 。</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（二）公共服务及其他配套设施（以建设工程规划许可为准）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小区内绿地率：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小区内非市政道路：</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规划的车位、车库：</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物业服务用房：</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{物业服务标准}；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医疗卫生机构：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幼儿园：</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学校：</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{内容}；</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8.</w:t>
      </w:r>
      <w:r>
        <w:rPr>
          <w:rFonts w:ascii="宋体" w:hAnsi="宋体" w:cs="宋体"/>
          <w:bCs/>
          <w:color w:val="000000"/>
          <w:kern w:val="0"/>
          <w:sz w:val="22"/>
          <w:szCs w:val="22"/>
        </w:rPr>
        <w:t>垃圾站：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9.</w:t>
      </w:r>
      <w:r>
        <w:rPr>
          <w:rFonts w:ascii="宋体" w:hAnsi="宋体" w:cs="宋体"/>
          <w:bCs/>
          <w:color w:val="000000"/>
          <w:kern w:val="0"/>
          <w:sz w:val="22"/>
          <w:szCs w:val="22"/>
        </w:rPr>
        <w:t>再生资源回收站：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r>
        <w:rPr>
          <w:rFonts w:ascii="宋体" w:hAnsi="宋体" w:cs="宋体"/>
          <w:bCs/>
          <w:color w:val="000000"/>
          <w:kern w:val="0"/>
          <w:sz w:val="22"/>
          <w:szCs w:val="22"/>
          <w:u w:val="single"/>
        </w:rPr>
        <w:t>年}</w:t>
      </w:r>
      <w:r>
        <w:rPr>
          <w:rFonts w:ascii="宋体" w:hAnsi="宋体" w:cs="宋体"/>
          <w:bCs/>
          <w:color w:val="000000"/>
          <w:kern w:val="0"/>
          <w:sz w:val="22"/>
          <w:szCs w:val="22"/>
        </w:rPr>
        <w:t xml:space="preserve"> </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 xml:space="preserve">月} </w:t>
      </w:r>
      <w:r>
        <w:rPr>
          <w:rFonts w:ascii="宋体" w:hAnsi="宋体" w:cs="宋体"/>
          <w:bCs/>
          <w:color w:val="000000"/>
          <w:kern w:val="0"/>
          <w:sz w:val="22"/>
          <w:szCs w:val="22"/>
          <w:u w:val="single"/>
        </w:rPr>
        <w:t xml:space="preserve"> {日}达到                             </w:t>
      </w:r>
      <w:r>
        <w:rPr>
          <w:rFonts w:ascii="宋体" w:hAnsi="宋体" w:cs="宋体"/>
          <w:bCs/>
          <w:color w:val="000000"/>
          <w:kern w:val="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10.</w:t>
      </w:r>
      <w:r>
        <w:rPr>
          <w:rFonts w:ascii="宋体" w:hAnsi="宋体" w:cs="宋体"/>
          <w:bCs/>
          <w:color w:val="000000"/>
          <w:kern w:val="0"/>
          <w:sz w:val="22"/>
          <w:szCs w:val="22"/>
        </w:rPr>
        <w:t>公厕：</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{状态}；</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11.</w:t>
      </w:r>
      <w:r>
        <w:rPr>
          <w:rFonts w:ascii="宋体" w:hAnsi="宋体" w:cs="宋体"/>
          <w:bCs/>
          <w:color w:val="000000"/>
          <w:kern w:val="0"/>
          <w:sz w:val="22"/>
          <w:szCs w:val="22"/>
        </w:rPr>
        <w:t>肉菜市场：</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{达标情况}；</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12.</w:t>
      </w:r>
      <w:r>
        <w:rPr>
          <w:rFonts w:ascii="宋体" w:hAnsi="宋体" w:cs="宋体"/>
          <w:bCs/>
          <w:color w:val="000000"/>
          <w:kern w:val="0"/>
          <w:sz w:val="22"/>
          <w:szCs w:val="22"/>
        </w:rPr>
        <w:t>变电站：</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13.</w:t>
      </w:r>
      <w:r>
        <w:rPr>
          <w:rFonts w:ascii="宋体" w:hAnsi="宋体" w:cs="宋体"/>
          <w:bCs/>
          <w:color w:val="000000"/>
          <w:kern w:val="0"/>
          <w:sz w:val="22"/>
          <w:szCs w:val="22"/>
        </w:rPr>
        <w:t>公共交通站场设施：</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年</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月</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日达到</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{空白</w:t>
      </w:r>
      <w:r>
        <w:rPr>
          <w:rFonts w:eastAsia="宋体" w:cs="宋体" w:ascii="宋体" w:hAnsi="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{空白</w:t>
      </w:r>
      <w:r>
        <w:rPr>
          <w:rFonts w:eastAsia="宋体" w:cs="宋体" w:ascii="宋体" w:hAnsi="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以上设施未达到上述条件的，双方同意按照以下方式处理：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 xml:space="preserve"> 小区内绿地率未达到上述约定条件的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小区内非市政道路未达到上述约定条件的，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{未达标情况描述}。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规划的车位、车库未达到上述约定条件的，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物业服务用房未达到上述约定条件的，</w:t>
      </w:r>
      <w:r>
        <w:rPr>
          <w:rFonts w:ascii="宋体" w:hAnsi="宋体" w:cs="宋体"/>
          <w:bCs/>
          <w:color w:val="000000"/>
          <w:kern w:val="0"/>
          <w:sz w:val="22"/>
          <w:szCs w:val="22"/>
          <w:u w:val="single"/>
        </w:rPr>
        <w:t>{处理措施}。</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医疗卫生机构未达到上述约定条件的，</w:t>
      </w:r>
      <w:r>
        <w:rPr>
          <w:rFonts w:ascii="宋体" w:hAnsi="宋体" w:cs="宋体"/>
          <w:bCs/>
          <w:color w:val="000000"/>
          <w:kern w:val="0"/>
          <w:sz w:val="22"/>
          <w:szCs w:val="22"/>
          <w:u w:val="single"/>
        </w:rPr>
        <w:t>{后果描述} 。</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6.</w:t>
      </w:r>
      <w:r>
        <w:rPr>
          <w:rFonts w:ascii="宋体" w:hAnsi="宋体" w:cs="宋体"/>
          <w:bCs/>
          <w:color w:val="000000"/>
          <w:kern w:val="0"/>
          <w:sz w:val="22"/>
          <w:szCs w:val="22"/>
        </w:rPr>
        <w:t xml:space="preserve"> 幼儿园未达到上述约定条件的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ascii="宋体" w:hAnsi="宋体" w:cs="宋体"/>
          <w:bCs/>
          <w:color w:val="000000"/>
          <w:kern w:val="0"/>
          <w:sz w:val="22"/>
          <w:szCs w:val="22"/>
        </w:rPr>
        <w:t>学校未达到上述约定条件的，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8.</w:t>
      </w:r>
      <w:r>
        <w:rPr>
          <w:rFonts w:ascii="宋体" w:hAnsi="宋体" w:cs="宋体"/>
          <w:bCs/>
          <w:color w:val="000000"/>
          <w:kern w:val="0"/>
          <w:sz w:val="22"/>
          <w:szCs w:val="22"/>
        </w:rPr>
        <w:t>垃圾站未达到上述约定条件的，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9.</w:t>
      </w:r>
      <w:r>
        <w:rPr>
          <w:rFonts w:ascii="宋体" w:hAnsi="宋体" w:cs="宋体"/>
          <w:bCs/>
          <w:color w:val="000000"/>
          <w:kern w:val="0"/>
          <w:sz w:val="22"/>
          <w:szCs w:val="22"/>
        </w:rPr>
        <w:t>再生资源回收站未达到上述约定条件的，</w:t>
      </w:r>
      <w:r>
        <w:rPr>
          <w:rFonts w:ascii="宋体" w:hAnsi="宋体" w:cs="宋体"/>
          <w:bCs/>
          <w:color w:val="000000"/>
          <w:kern w:val="0"/>
          <w:sz w:val="22"/>
          <w:szCs w:val="22"/>
          <w:u w:val="single"/>
        </w:rPr>
        <w:t>{处理措施}。</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10.</w:t>
      </w:r>
      <w:r>
        <w:rPr>
          <w:rFonts w:ascii="宋体" w:hAnsi="宋体" w:cs="宋体"/>
          <w:bCs/>
          <w:color w:val="000000"/>
          <w:kern w:val="0"/>
          <w:sz w:val="22"/>
          <w:szCs w:val="22"/>
        </w:rPr>
        <w:t>公厕未达到上述约定条件的，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11.</w:t>
      </w:r>
      <w:r>
        <w:rPr>
          <w:rFonts w:ascii="宋体" w:hAnsi="宋体" w:cs="宋体"/>
          <w:bCs/>
          <w:color w:val="000000"/>
          <w:kern w:val="0"/>
          <w:sz w:val="22"/>
          <w:szCs w:val="22"/>
        </w:rPr>
        <w:t>肉菜市场未达到上述约定条件的，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12.</w:t>
      </w:r>
      <w:r>
        <w:rPr>
          <w:rFonts w:ascii="宋体" w:hAnsi="宋体" w:cs="宋体"/>
          <w:bCs/>
          <w:color w:val="000000"/>
          <w:kern w:val="0"/>
          <w:sz w:val="22"/>
          <w:szCs w:val="22"/>
        </w:rPr>
        <w:t>变电站未达到上述约定条件的，</w:t>
      </w:r>
      <w:r>
        <w:rPr>
          <w:rFonts w:ascii="宋体" w:hAnsi="宋体" w:cs="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13.</w:t>
      </w:r>
      <w:r>
        <w:rPr>
          <w:rFonts w:ascii="宋体" w:hAnsi="宋体" w:cs="宋体"/>
          <w:bCs/>
          <w:color w:val="000000"/>
          <w:kern w:val="0"/>
          <w:sz w:val="22"/>
          <w:szCs w:val="22"/>
        </w:rPr>
        <w:t>公共交通站场未达到上述约定条件的，</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14.</w:t>
      </w:r>
      <w:r>
        <w:rPr>
          <w:rFonts w:ascii="宋体" w:hAnsi="宋体" w:cs="宋体"/>
          <w:bCs/>
          <w:color w:val="000000"/>
          <w:kern w:val="0"/>
          <w:sz w:val="22"/>
          <w:szCs w:val="22"/>
        </w:rPr>
        <w:t>其他设施未达到上述约定条件的，</w:t>
      </w:r>
      <w:r>
        <w:rPr>
          <w:rFonts w:ascii="宋体" w:hAnsi="宋体" w:cs="宋体"/>
          <w:bCs/>
          <w:color w:val="000000"/>
          <w:kern w:val="0"/>
          <w:sz w:val="22"/>
          <w:szCs w:val="22"/>
          <w:u w:val="single"/>
        </w:rPr>
        <w:t>{其他设施状况描述}。</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关于本项目内相关设施设备的具体约定见附件四。</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该商品房项目【开行】【不开行】楼巴。开行楼巴的，设置方案见附件五。</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sz w:val="22"/>
          <w:szCs w:val="22"/>
        </w:rPr>
        <w:t>学校和幼儿园的开办事宜、招生范围和条件、招生政策等，以所在区教育局公布为准。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第十条</w:t>
      </w:r>
      <w:r>
        <w:rPr>
          <w:rFonts w:ascii="宋体" w:hAnsi="宋体" w:cs="宋体"/>
          <w:bCs/>
          <w:color w:val="000000"/>
          <w:kern w:val="0"/>
          <w:sz w:val="22"/>
          <w:szCs w:val="22"/>
        </w:rPr>
        <w:t xml:space="preserve">  交付时间和{手续}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（一）出卖人应当在</w:t>
      </w:r>
      <w:r>
        <w:rPr>
          <w:rFonts w:ascii="宋体" w:hAnsi="宋体" w:cs="宋体"/>
          <w:bCs/>
          <w:color w:val="000000"/>
          <w:kern w:val="0"/>
          <w:sz w:val="22"/>
          <w:szCs w:val="22"/>
          <w:u w:val="single"/>
        </w:rPr>
        <w:t>{年}{</w:t>
      </w:r>
      <w:r>
        <w:rPr>
          <w:rFonts w:ascii="宋体" w:hAnsi="宋体" w:cs="宋体"/>
          <w:bCs/>
          <w:color w:val="000000"/>
          <w:kern w:val="0"/>
          <w:sz w:val="22"/>
          <w:szCs w:val="22"/>
        </w:rPr>
        <w:t>月</w:t>
      </w:r>
      <w:r>
        <w:rPr>
          <w:rFonts w:ascii="宋体" w:hAnsi="宋体" w:cs="宋体"/>
          <w:bCs/>
          <w:color w:val="000000"/>
          <w:kern w:val="0"/>
          <w:sz w:val="22"/>
          <w:szCs w:val="22"/>
          <w:u w:val="single"/>
        </w:rPr>
        <w:t>}{日}</w:t>
      </w:r>
      <w:r>
        <w:rPr>
          <w:rFonts w:ascii="宋体" w:hAnsi="宋体" w:cs="宋体"/>
          <w:bCs/>
          <w:color w:val="000000"/>
          <w:kern w:val="0"/>
          <w:sz w:val="22"/>
          <w:szCs w:val="22"/>
        </w:rPr>
        <w:t>前</w:t>
      </w:r>
      <w:r>
        <w:rPr>
          <w:rFonts w:ascii="宋体" w:hAnsi="宋体" w:cs="宋体"/>
          <w:bCs/>
          <w:color w:val="000000"/>
          <w:kern w:val="0"/>
          <w:sz w:val="22"/>
          <w:szCs w:val="22"/>
          <w:u w:val="single"/>
        </w:rPr>
        <w:t>向买受人</w:t>
      </w:r>
      <w:r>
        <w:rPr>
          <w:rFonts w:ascii="宋体" w:hAnsi="宋体" w:cs="宋体"/>
          <w:bCs/>
          <w:color w:val="000000"/>
          <w:kern w:val="0"/>
          <w:sz w:val="22"/>
          <w:szCs w:val="22"/>
        </w:rPr>
        <w:t>交付该商品房。</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（二）该商品房达到第八条、第九条约定的交付条件后，出卖人应当在交付日期届满前</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日（不少于</w:t>
      </w:r>
      <w:r>
        <w:rPr>
          <w:rFonts w:eastAsia="宋体" w:cs="宋体" w:ascii="宋体" w:hAnsi="宋体"/>
          <w:bCs/>
          <w:color w:val="000000"/>
          <w:kern w:val="0"/>
          <w:sz w:val="22"/>
          <w:szCs w:val="22"/>
        </w:rPr>
        <w:t>10</w:t>
      </w:r>
      <w:r>
        <w:rPr>
          <w:rFonts w:ascii="宋体" w:hAnsi="宋体" w:cs="宋体"/>
          <w:bCs/>
          <w:color w:val="000000"/>
          <w:kern w:val="0"/>
          <w:sz w:val="22"/>
          <w:szCs w:val="22"/>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交付该商品房时，出卖人应当出示满足第八条和第九条约定的证明文件。出卖人不出示证明文件或者出示的证明文件不齐全，不能满足第八条和第九条约定条件的，买受人有权拒绝接收，由此产生的逾期交付责任由出卖人承担，并按照第十一条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（三）查验房屋</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买受人查验的该商品房存在下列除地基基础和主体结构外的其他质量问题的，由出卖人按照有关工程和产品质量规范、标准自查验次日起</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{修复期限}    日内负责修复，并承担修复费用，修复后再行交付。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）屋面、墙面、地面渗漏或开裂等；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）管道堵塞；</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3</w:t>
      </w:r>
      <w:r>
        <w:rPr>
          <w:rFonts w:ascii="宋体" w:hAnsi="宋体" w:cs="宋体"/>
          <w:bCs/>
          <w:color w:val="000000"/>
          <w:kern w:val="0"/>
          <w:sz w:val="22"/>
          <w:szCs w:val="22"/>
        </w:rPr>
        <w:t>）门窗翘裂、五金件损坏；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4</w:t>
      </w:r>
      <w:r>
        <w:rPr>
          <w:rFonts w:ascii="宋体" w:hAnsi="宋体" w:cs="宋体"/>
          <w:bCs/>
          <w:color w:val="000000"/>
          <w:kern w:val="0"/>
          <w:sz w:val="22"/>
          <w:szCs w:val="22"/>
        </w:rPr>
        <w:t>）灯具、电器等电气设备不能正常使用；</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空</w:t>
      </w:r>
      <w:r>
        <w:rPr>
          <w:rFonts w:ascii="宋体" w:hAnsi="宋体" w:cs="宋体"/>
          <w:bCs/>
          <w:color w:val="000000"/>
          <w:kern w:val="0"/>
          <w:sz w:val="22"/>
          <w:szCs w:val="22"/>
        </w:rPr>
        <w:t>白</w:t>
      </w:r>
      <w:r>
        <w:rPr>
          <w:rFonts w:ascii="宋体" w:hAnsi="宋体" w:cs="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6</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{空白部分} 。</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 xml:space="preserve"> 查验该商品房后，买受方同意接收的，双方应当签署商品房交接单。由于买受人原因导致该商品房未能按期交付的，双方同意按照以下方式处理：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ascii="宋体" w:hAnsi="宋体" w:cs="宋体"/>
          <w:bCs/>
          <w:color w:val="000000"/>
          <w:kern w:val="0"/>
          <w:sz w:val="22"/>
          <w:szCs w:val="22"/>
          <w:u w:val="single"/>
        </w:rPr>
        <w:t>{空白部分}；</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w:t>
      </w:r>
      <w:r>
        <w:rPr>
          <w:rFonts w:ascii="宋体" w:hAnsi="宋体" w:cs="宋体"/>
          <w:bCs/>
          <w:color w:val="000000"/>
          <w:kern w:val="0"/>
          <w:sz w:val="22"/>
          <w:szCs w:val="22"/>
          <w:u w:val="single"/>
        </w:rPr>
        <w:t xml:space="preserve"> {空白部分} 。</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第十一条</w:t>
      </w:r>
      <w:r>
        <w:rPr>
          <w:rFonts w:ascii="宋体" w:hAnsi="宋体" w:cs="宋体"/>
          <w:bCs/>
          <w:color w:val="000000"/>
          <w:kern w:val="0"/>
          <w:sz w:val="22"/>
          <w:szCs w:val="22"/>
        </w:rPr>
        <w:t xml:space="preserve">  {逾期交付责任}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除不可抗力外，出卖人未按照第十条约定的时间将该商品房交付买受人的，双方同意按照下列第</w:t>
      </w:r>
      <w:r>
        <w:rPr>
          <w:rFonts w:ascii="宋体" w:hAnsi="宋体" w:cs="宋体"/>
          <w:bCs/>
          <w:color w:val="000000"/>
          <w:kern w:val="0"/>
          <w:sz w:val="22"/>
          <w:szCs w:val="22"/>
          <w:u w:val="single"/>
        </w:rPr>
        <w:t>{约定方式}种方</w:t>
      </w:r>
      <w:r>
        <w:rPr>
          <w:rFonts w:ascii="宋体" w:hAnsi="宋体" w:cs="宋体"/>
          <w:bCs/>
          <w:color w:val="000000"/>
          <w:kern w:val="0"/>
          <w:sz w:val="22"/>
          <w:szCs w:val="22"/>
        </w:rPr>
        <w:t>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按照逾期时间，分别处理（（</w:t>
      </w:r>
      <w:r>
        <w:rPr>
          <w:rFonts w:eastAsia="宋体" w:cs="宋体" w:ascii="宋体" w:hAnsi="宋体"/>
          <w:bCs/>
          <w:color w:val="000000"/>
          <w:kern w:val="0"/>
          <w:sz w:val="22"/>
          <w:szCs w:val="22"/>
        </w:rPr>
        <w:t>1</w:t>
      </w:r>
      <w:r>
        <w:rPr>
          <w:rFonts w:ascii="宋体" w:hAnsi="宋体" w:cs="宋体"/>
          <w:bCs/>
          <w:color w:val="000000"/>
          <w:kern w:val="0"/>
          <w:sz w:val="22"/>
          <w:szCs w:val="22"/>
        </w:rPr>
        <w:t>）和（</w:t>
      </w:r>
      <w:r>
        <w:rPr>
          <w:rFonts w:eastAsia="宋体" w:cs="宋体" w:ascii="宋体" w:hAnsi="宋体"/>
          <w:bCs/>
          <w:color w:val="000000"/>
          <w:kern w:val="0"/>
          <w:sz w:val="22"/>
          <w:szCs w:val="22"/>
        </w:rPr>
        <w:t>2</w:t>
      </w:r>
      <w:r>
        <w:rPr>
          <w:rFonts w:ascii="宋体" w:hAnsi="宋体" w:cs="宋体"/>
          <w:bCs/>
          <w:color w:val="000000"/>
          <w:kern w:val="0"/>
          <w:sz w:val="22"/>
          <w:szCs w:val="22"/>
        </w:rPr>
        <w:t>）不作累加）。</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）逾期在</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{逾期天数}  日之内（该期限应</w:t>
      </w:r>
      <w:r>
        <w:rPr>
          <w:rFonts w:eastAsia="宋体" w:cs="宋体" w:ascii="宋体" w:hAnsi="宋体"/>
          <w:bCs/>
          <w:color w:val="000000"/>
          <w:kern w:val="0"/>
          <w:sz w:val="22"/>
          <w:szCs w:val="22"/>
        </w:rPr>
        <w:t>当</w:t>
      </w:r>
      <w:r>
        <w:rPr>
          <w:rFonts w:ascii="宋体" w:hAnsi="宋体" w:cs="宋体"/>
          <w:bCs/>
          <w:color w:val="000000"/>
          <w:kern w:val="0"/>
          <w:sz w:val="22"/>
          <w:szCs w:val="22"/>
        </w:rPr>
        <w:t>不</w:t>
      </w:r>
      <w:r>
        <w:rPr>
          <w:rFonts w:eastAsia="宋体" w:cs="宋体" w:ascii="宋体" w:hAnsi="宋体"/>
          <w:bCs/>
          <w:color w:val="000000"/>
          <w:kern w:val="0"/>
          <w:sz w:val="22"/>
          <w:szCs w:val="22"/>
        </w:rPr>
        <w:t>多</w:t>
      </w:r>
      <w:r>
        <w:rPr>
          <w:rFonts w:ascii="宋体" w:hAnsi="宋体" w:cs="宋体"/>
          <w:bCs/>
          <w:color w:val="000000"/>
          <w:kern w:val="0"/>
          <w:sz w:val="22"/>
          <w:szCs w:val="22"/>
        </w:rPr>
        <w:t>于第七条第1（1）项中的期限），自第十条约定的交付期限届满之次日起至实际交付之日止，出卖人按日计算向买受人支付</w:t>
      </w:r>
      <w:r>
        <w:rPr>
          <w:rFonts w:ascii="宋体" w:hAnsi="宋体" w:cs="宋体"/>
          <w:bCs/>
          <w:color w:val="000000"/>
          <w:kern w:val="0"/>
          <w:sz w:val="22"/>
          <w:szCs w:val="22"/>
          <w:u w:val="single"/>
        </w:rPr>
        <w:t>全部房价款</w:t>
      </w:r>
      <w:r>
        <w:rPr>
          <w:rFonts w:ascii="宋体" w:hAnsi="宋体" w:cs="宋体"/>
          <w:bCs/>
          <w:color w:val="000000"/>
          <w:kern w:val="0"/>
          <w:sz w:val="22"/>
          <w:szCs w:val="22"/>
        </w:rPr>
        <w:t>万分之   {违约金比率}   的违约金</w:t>
      </w:r>
      <w:r>
        <w:rPr>
          <w:rFonts w:eastAsia="宋体" w:cs="宋体" w:ascii="宋体" w:hAnsi="宋体"/>
          <w:bCs/>
          <w:color w:val="000000"/>
          <w:kern w:val="0"/>
          <w:sz w:val="22"/>
          <w:szCs w:val="22"/>
        </w:rPr>
        <w:t>（</w:t>
      </w:r>
      <w:r>
        <w:rPr>
          <w:rFonts w:ascii="宋体" w:hAnsi="宋体" w:cs="宋体"/>
          <w:bCs/>
          <w:color w:val="000000"/>
          <w:kern w:val="0"/>
          <w:sz w:val="22"/>
          <w:szCs w:val="22"/>
        </w:rPr>
        <w:t>该</w:t>
      </w:r>
      <w:r>
        <w:rPr>
          <w:rFonts w:eastAsia="宋体" w:cs="宋体" w:ascii="宋体" w:hAnsi="宋体"/>
          <w:bCs/>
          <w:color w:val="000000"/>
          <w:kern w:val="0"/>
          <w:sz w:val="22"/>
          <w:szCs w:val="22"/>
        </w:rPr>
        <w:t>违</w:t>
      </w:r>
      <w:r>
        <w:rPr>
          <w:rFonts w:ascii="宋体" w:hAnsi="宋体" w:cs="宋体"/>
          <w:bCs/>
          <w:color w:val="000000"/>
          <w:kern w:val="0"/>
          <w:sz w:val="22"/>
          <w:szCs w:val="22"/>
        </w:rPr>
        <w:t>约金比率应当不低于第七条第1（1）项中的比率）。</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）逾期超过</w:t>
      </w:r>
      <w:r>
        <w:rPr>
          <w:rFonts w:ascii="宋体" w:hAnsi="宋体" w:cs="宋体"/>
          <w:bCs/>
          <w:color w:val="000000"/>
          <w:kern w:val="0"/>
          <w:sz w:val="22"/>
          <w:szCs w:val="22"/>
          <w:u w:val="single"/>
        </w:rPr>
        <w:t xml:space="preserve">     </w:t>
      </w:r>
      <w:r>
        <w:rPr>
          <w:rFonts w:ascii="宋体" w:hAnsi="宋体" w:cs="宋体"/>
          <w:bCs/>
          <w:color w:val="000000"/>
          <w:kern w:val="0"/>
          <w:sz w:val="22"/>
          <w:szCs w:val="22"/>
        </w:rPr>
        <w:t>日（该期限应当与本条第（</w:t>
      </w:r>
      <w:r>
        <w:rPr>
          <w:rFonts w:eastAsia="宋体" w:cs="宋体" w:ascii="宋体" w:hAnsi="宋体"/>
          <w:bCs/>
          <w:color w:val="000000"/>
          <w:kern w:val="0"/>
          <w:sz w:val="22"/>
          <w:szCs w:val="22"/>
        </w:rPr>
        <w:t>1</w:t>
      </w:r>
      <w:r>
        <w:rPr>
          <w:rFonts w:ascii="宋体" w:hAnsi="宋体" w:cs="宋体"/>
          <w:bCs/>
          <w:color w:val="000000"/>
          <w:kern w:val="0"/>
          <w:sz w:val="22"/>
          <w:szCs w:val="22"/>
        </w:rPr>
        <w:t>）项中的期限相同）后，买受人有权解除合同。买受人解除合同的，应当书面通知出卖人。出卖人应当自解除合同通知送达之日起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日内退还买受人已付全部房款（含已付贷款部分），并自买受人付款之日起至实际退款之日止，按照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）计算给付利息；同时，出卖人按照全部房价款的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买受人要求继续履行合同的，合同继续履行，出卖人按日计算向买受人支付全部房价款万分之</w:t>
      </w:r>
      <w:r>
        <w:rPr>
          <w:rFonts w:ascii="宋体" w:hAnsi="宋体" w:cs="宋体"/>
          <w:bCs/>
          <w:color w:val="000000"/>
          <w:kern w:val="0"/>
          <w:sz w:val="22"/>
          <w:szCs w:val="22"/>
          <w:u w:val="single"/>
        </w:rPr>
        <w:t>{比率}（</w:t>
      </w:r>
      <w:r>
        <w:rPr>
          <w:rFonts w:ascii="宋体" w:hAnsi="宋体" w:cs="宋体"/>
          <w:bCs/>
          <w:color w:val="000000"/>
          <w:kern w:val="0"/>
          <w:sz w:val="22"/>
          <w:szCs w:val="22"/>
        </w:rPr>
        <w:t>该比率应当不低于本条第1</w:t>
      </w:r>
      <w:r>
        <w:rPr>
          <w:rFonts w:eastAsia="宋体" w:cs="宋体" w:ascii="宋体" w:hAnsi="宋体"/>
          <w:bCs/>
          <w:color w:val="000000"/>
          <w:kern w:val="0"/>
          <w:sz w:val="22"/>
          <w:szCs w:val="22"/>
        </w:rPr>
        <w:t>（</w:t>
      </w:r>
      <w:r>
        <w:rPr>
          <w:rFonts w:ascii="宋体" w:hAnsi="宋体" w:cs="宋体"/>
          <w:bCs/>
          <w:color w:val="000000"/>
          <w:kern w:val="0"/>
          <w:sz w:val="22"/>
          <w:szCs w:val="22"/>
        </w:rPr>
        <w:t>1</w:t>
      </w:r>
      <w:r>
        <w:rPr>
          <w:rFonts w:eastAsia="宋体" w:cs="宋体" w:ascii="宋体" w:hAnsi="宋体"/>
          <w:bCs/>
          <w:color w:val="000000"/>
          <w:kern w:val="0"/>
          <w:sz w:val="22"/>
          <w:szCs w:val="22"/>
        </w:rPr>
        <w:t>）</w:t>
      </w:r>
      <w:r>
        <w:rPr>
          <w:rFonts w:ascii="宋体" w:hAnsi="宋体" w:cs="宋体"/>
          <w:bCs/>
          <w:color w:val="000000"/>
          <w:kern w:val="0"/>
          <w:sz w:val="22"/>
          <w:szCs w:val="22"/>
        </w:rPr>
        <w:t>项中的比率）的违约金。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第五章 {章节标题}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第十二条 </w:t>
      </w:r>
      <w:r>
        <w:rPr>
          <w:rFonts w:ascii="宋体" w:hAnsi="宋体" w:cs="宋体"/>
          <w:bCs/>
          <w:color w:val="000000"/>
          <w:kern w:val="0"/>
          <w:sz w:val="22"/>
          <w:szCs w:val="22"/>
        </w:rPr>
        <w:t>面积差异处理 {面积差异处理方式}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该商品房交付时，出卖人应当向买受人出示房屋测绘报告，并向买受人提供该商品房的面积实测数据（以下简称实测面积）。实测面积与第三条载明的预测面积发生误差的，双方同意按照第</w:t>
      </w:r>
      <w:r>
        <w:rPr>
          <w:rFonts w:ascii="宋体" w:hAnsi="宋体" w:cs="宋体"/>
          <w:bCs/>
          <w:color w:val="000000"/>
          <w:kern w:val="0"/>
          <w:sz w:val="22"/>
          <w:szCs w:val="22"/>
          <w:u w:val="single"/>
        </w:rPr>
        <w:t>{处理方</w:t>
      </w:r>
      <w:r>
        <w:rPr>
          <w:rFonts w:ascii="宋体" w:hAnsi="宋体" w:cs="宋体"/>
          <w:bCs/>
          <w:color w:val="000000"/>
          <w:kern w:val="0"/>
          <w:sz w:val="22"/>
          <w:szCs w:val="22"/>
        </w:rPr>
        <w:t>式}种方式处理。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根据第五条按照套内建筑面积计价的约定，双方同意按照下列原则处理：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）套内建筑面积误差比绝对值在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）的，据实结算房价款；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）套内建筑面积误差比绝对值超出</w:t>
      </w:r>
      <w:r>
        <w:rPr>
          <w:rFonts w:eastAsia="宋体" w:cs="宋体" w:ascii="宋体" w:hAnsi="宋体"/>
          <w:bCs/>
          <w:color w:val="000000"/>
          <w:kern w:val="0"/>
          <w:sz w:val="22"/>
          <w:szCs w:val="22"/>
        </w:rPr>
        <w:t>3%</w:t>
      </w:r>
      <w:r>
        <w:rPr>
          <w:rFonts w:ascii="宋体" w:hAnsi="宋体" w:cs="宋体"/>
          <w:bCs/>
          <w:color w:val="000000"/>
          <w:kern w:val="0"/>
          <w:sz w:val="22"/>
          <w:szCs w:val="22"/>
        </w:rPr>
        <w:t>时，买受人有权解除合同。</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{利率}%（</w:t>
      </w:r>
      <w:r>
        <w:rPr>
          <w:rFonts w:eastAsia="宋体" w:cs="宋体" w:ascii="宋体" w:hAnsi="宋体"/>
          <w:bCs/>
          <w:color w:val="000000"/>
          <w:kern w:val="0"/>
          <w:sz w:val="22"/>
          <w:szCs w:val="22"/>
        </w:rPr>
        <w:t>不</w:t>
      </w:r>
      <w:r>
        <w:rPr>
          <w:rFonts w:ascii="宋体" w:hAnsi="宋体" w:cs="宋体"/>
          <w:bCs/>
          <w:color w:val="000000"/>
          <w:kern w:val="0"/>
          <w:sz w:val="22"/>
          <w:szCs w:val="22"/>
        </w:rPr>
        <w:t>低于全国银行间同业拆借中心在买受人付款日最近一次公布的相应期限贷款市场报价利率LP</w:t>
      </w:r>
      <w:r>
        <w:rPr>
          <w:rFonts w:eastAsia="宋体" w:cs="宋体" w:ascii="宋体" w:hAnsi="宋体"/>
          <w:bCs/>
          <w:color w:val="000000"/>
          <w:kern w:val="0"/>
          <w:sz w:val="22"/>
          <w:szCs w:val="22"/>
        </w:rPr>
        <w:t>R）计</w:t>
      </w:r>
      <w:r>
        <w:rPr>
          <w:rFonts w:ascii="宋体" w:hAnsi="宋体" w:cs="宋体"/>
          <w:bCs/>
          <w:color w:val="000000"/>
          <w:kern w:val="0"/>
          <w:sz w:val="22"/>
          <w:szCs w:val="22"/>
        </w:rPr>
        <w:t>算给付利息。</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买受人选择不解除合同的，实测套内建筑面积大于预测套内建筑面积时，套内建筑面积误差比在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）部分的房价款由买受人补足；超出</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部分的房价款由出卖人承担，产权归买受人所有。实测套内建筑面积小于预测套内建筑面积时，套内建筑面积误差比绝对值在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）部分的房价款由出卖人返还买受人；绝对值超出</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部分的房价款由出卖人双倍返还买受人。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2912" w:end="0"/>
        <w:textAlignment w:val="auto"/>
        <w:rPr>
          <w:rFonts w:ascii="宋体" w:hAnsi="宋体" w:eastAsia="宋体" w:cs="宋体"/>
          <w:color w:val="000000"/>
          <w:spacing w:val="-6"/>
          <w:kern w:val="0"/>
          <w:sz w:val="22"/>
          <w:szCs w:val="22"/>
        </w:rPr>
      </w:pPr>
      <w:r>
        <w:rPr>
          <w:rFonts w:ascii="宋体" w:hAnsi="宋体" w:cs="宋体"/>
          <w:color w:val="000000"/>
          <w:spacing w:val="-6"/>
          <w:kern w:val="0"/>
          <w:sz w:val="22"/>
          <w:szCs w:val="22"/>
        </w:rPr>
        <w:t>｜实测套内建筑面积－预测套内建筑面积｜</w:t>
      </w:r>
    </w:p>
    <w:p>
      <w:pPr>
        <w:pStyle w:val="Normal"/>
        <w:keepNext w:val="false"/>
        <w:keepLines w:val="false"/>
        <w:pageBreakBefore w:val="false"/>
        <w:widowControl w:val="false"/>
        <w:kinsoku w:val="true"/>
        <w:overflowPunct w:val="true"/>
        <w:autoSpaceDE w:val="true"/>
        <w:bidi w:val="0"/>
        <w:snapToGrid w:val="false"/>
        <w:spacing w:lineRule="atLeast" w:line="420"/>
        <w:ind w:firstLine="590" w:end="0"/>
        <w:textAlignment w:val="auto"/>
        <w:rPr>
          <w:rFonts w:ascii="宋体" w:hAnsi="宋体" w:eastAsia="宋体" w:cs="宋体"/>
          <w:color w:val="000000"/>
          <w:spacing w:val="8"/>
          <w:kern w:val="0"/>
          <w:sz w:val="22"/>
          <w:szCs w:val="22"/>
        </w:rPr>
      </w:pPr>
      <w:r>
        <w:rPr>
          <w:rFonts w:ascii="宋体" w:hAnsi="宋体" w:cs="宋体"/>
          <w:color w:val="000000"/>
          <w:spacing w:val="8"/>
          <w:kern w:val="0"/>
          <w:sz w:val="22"/>
          <w:szCs w:val="22"/>
        </w:rPr>
        <w:t>套内建筑面积误差比＝─────────────────</w:t>
      </w:r>
      <w:r>
        <w:rPr>
          <w:rFonts w:eastAsia="宋体" w:cs="宋体" w:ascii="宋体" w:hAnsi="宋体"/>
          <w:color w:val="000000"/>
          <w:spacing w:val="8"/>
          <w:kern w:val="0"/>
          <w:sz w:val="22"/>
          <w:szCs w:val="22"/>
        </w:rPr>
        <w:t>×100%</w:t>
      </w:r>
    </w:p>
    <w:p>
      <w:pPr>
        <w:pStyle w:val="Normal"/>
        <w:keepNext w:val="false"/>
        <w:keepLines w:val="false"/>
        <w:pageBreakBefore w:val="false"/>
        <w:widowControl w:val="false"/>
        <w:kinsoku w:val="true"/>
        <w:overflowPunct w:val="true"/>
        <w:autoSpaceDE w:val="true"/>
        <w:bidi w:val="0"/>
        <w:snapToGrid w:val="false"/>
        <w:spacing w:lineRule="atLeast" w:line="420"/>
        <w:ind w:firstLine="4012" w:end="0"/>
        <w:textAlignment w:val="auto"/>
        <w:rPr>
          <w:rFonts w:ascii="宋体" w:hAnsi="宋体" w:eastAsia="宋体" w:cs="宋体"/>
          <w:color w:val="000000"/>
          <w:spacing w:val="8"/>
          <w:kern w:val="0"/>
          <w:sz w:val="22"/>
          <w:szCs w:val="22"/>
        </w:rPr>
      </w:pPr>
      <w:r>
        <w:rPr>
          <w:rFonts w:ascii="宋体" w:hAnsi="宋体" w:cs="宋体"/>
          <w:color w:val="000000"/>
          <w:spacing w:val="8"/>
          <w:kern w:val="0"/>
          <w:sz w:val="22"/>
          <w:szCs w:val="22"/>
        </w:rPr>
        <w:t>预测</w:t>
      </w:r>
      <w:r>
        <w:rPr>
          <w:rFonts w:ascii="宋体" w:hAnsi="宋体" w:cs="宋体"/>
          <w:color w:val="000000"/>
          <w:kern w:val="0"/>
          <w:sz w:val="22"/>
          <w:szCs w:val="22"/>
        </w:rPr>
        <w:t>套内建筑</w:t>
      </w:r>
      <w:r>
        <w:rPr>
          <w:rFonts w:ascii="宋体" w:hAnsi="宋体" w:cs="宋体"/>
          <w:color w:val="000000"/>
          <w:spacing w:val="8"/>
          <w:kern w:val="0"/>
          <w:sz w:val="22"/>
          <w:szCs w:val="22"/>
        </w:rPr>
        <w:t>面积</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根据第五条按照建筑面积计价的约定，双方同意按照下列原则处理：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）建筑面积、套内建筑面积误差比绝对值均在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）的，根据实测建筑面积结算房价款；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）建筑面积、套内建筑面积误差比绝对值其中有一项超出</w:t>
      </w:r>
      <w:r>
        <w:rPr>
          <w:rFonts w:eastAsia="宋体" w:cs="宋体" w:ascii="宋体" w:hAnsi="宋体"/>
          <w:bCs/>
          <w:color w:val="000000"/>
          <w:kern w:val="0"/>
          <w:sz w:val="22"/>
          <w:szCs w:val="22"/>
        </w:rPr>
        <w:t>3%</w:t>
      </w:r>
      <w:r>
        <w:rPr>
          <w:rFonts w:ascii="宋体" w:hAnsi="宋体" w:cs="宋体"/>
          <w:bCs/>
          <w:color w:val="000000"/>
          <w:kern w:val="0"/>
          <w:sz w:val="22"/>
          <w:szCs w:val="22"/>
        </w:rPr>
        <w:t>时，买受人有权解除合同。</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{利率}%（</w:t>
      </w:r>
      <w:r>
        <w:rPr>
          <w:rFonts w:eastAsia="宋体" w:cs="宋体" w:ascii="宋体" w:hAnsi="宋体"/>
          <w:bCs/>
          <w:color w:val="000000"/>
          <w:kern w:val="0"/>
          <w:sz w:val="22"/>
          <w:szCs w:val="22"/>
        </w:rPr>
        <w:t>不</w:t>
      </w:r>
      <w:r>
        <w:rPr>
          <w:rFonts w:ascii="宋体" w:hAnsi="宋体" w:cs="宋体"/>
          <w:bCs/>
          <w:color w:val="000000"/>
          <w:kern w:val="0"/>
          <w:sz w:val="22"/>
          <w:szCs w:val="22"/>
        </w:rPr>
        <w:t>低于全国银行间同业拆借中心在买受人付款日最近一次公布的相应期限贷款市场报价利率LP</w:t>
      </w:r>
      <w:r>
        <w:rPr>
          <w:rFonts w:eastAsia="宋体" w:cs="宋体" w:ascii="宋体" w:hAnsi="宋体"/>
          <w:bCs/>
          <w:color w:val="000000"/>
          <w:kern w:val="0"/>
          <w:sz w:val="22"/>
          <w:szCs w:val="22"/>
        </w:rPr>
        <w:t>R）计</w:t>
      </w:r>
      <w:r>
        <w:rPr>
          <w:rFonts w:ascii="宋体" w:hAnsi="宋体" w:cs="宋体"/>
          <w:bCs/>
          <w:color w:val="000000"/>
          <w:kern w:val="0"/>
          <w:sz w:val="22"/>
          <w:szCs w:val="22"/>
        </w:rPr>
        <w:t>算给付利息。</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买受人选择不解除合同的，实测建筑面积大于预测建筑面积时，建筑面积误差比在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）部分的房价款由买受人补足，超出</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部分的房价款由出卖人承担，产权归买受人所有。实测建筑面积小于预测建筑面积时，建筑面积误差比绝对值在</w:t>
      </w:r>
      <w:r>
        <w:rPr>
          <w:rFonts w:eastAsia="宋体" w:cs="宋体" w:ascii="宋体" w:hAnsi="宋体"/>
          <w:bCs/>
          <w:color w:val="000000"/>
          <w:kern w:val="0"/>
          <w:sz w:val="22"/>
          <w:szCs w:val="22"/>
        </w:rPr>
        <w:t>3%</w:t>
      </w:r>
      <w:r>
        <w:rPr>
          <w:rFonts w:ascii="宋体" w:hAnsi="宋体" w:cs="宋体"/>
          <w:bCs/>
          <w:color w:val="000000"/>
          <w:kern w:val="0"/>
          <w:sz w:val="22"/>
          <w:szCs w:val="22"/>
        </w:rPr>
        <w:t>以内（含</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）部分的房价款由出卖人返还买受人；绝对值超出</w:t>
      </w:r>
      <w:r>
        <w:rPr>
          <w:rFonts w:eastAsia="宋体" w:cs="宋体" w:ascii="宋体" w:hAnsi="宋体"/>
          <w:bCs/>
          <w:color w:val="000000"/>
          <w:kern w:val="0"/>
          <w:sz w:val="22"/>
          <w:szCs w:val="22"/>
        </w:rPr>
        <w:t>3%</w:t>
      </w:r>
      <w:r>
        <w:rPr>
          <w:rFonts w:ascii="宋体" w:hAnsi="宋体" w:cs="宋体"/>
          <w:bCs/>
          <w:color w:val="000000"/>
          <w:kern w:val="0"/>
          <w:sz w:val="22"/>
          <w:szCs w:val="22"/>
        </w:rPr>
        <w:t>部分的房价款由出卖人双倍返还买受人。</w:t>
      </w:r>
    </w:p>
    <w:p>
      <w:pPr>
        <w:pStyle w:val="Normal"/>
        <w:keepNext w:val="false"/>
        <w:keepLines w:val="false"/>
        <w:pageBreakBefore w:val="false"/>
        <w:widowControl w:val="false"/>
        <w:kinsoku w:val="true"/>
        <w:overflowPunct w:val="true"/>
        <w:autoSpaceDE w:val="true"/>
        <w:bidi w:val="0"/>
        <w:snapToGrid w:val="false"/>
        <w:spacing w:lineRule="atLeast" w:line="420"/>
        <w:ind w:firstLine="2704" w:end="0"/>
        <w:textAlignment w:val="auto"/>
        <w:rPr>
          <w:rFonts w:ascii="宋体" w:hAnsi="宋体" w:eastAsia="宋体" w:cs="宋体"/>
          <w:color w:val="000000"/>
          <w:spacing w:val="-6"/>
          <w:kern w:val="0"/>
          <w:sz w:val="22"/>
          <w:szCs w:val="22"/>
        </w:rPr>
      </w:pPr>
      <w:r>
        <w:rPr>
          <w:rFonts w:ascii="宋体" w:hAnsi="宋体" w:cs="宋体"/>
          <w:color w:val="000000"/>
          <w:spacing w:val="-6"/>
          <w:kern w:val="0"/>
          <w:sz w:val="22"/>
          <w:szCs w:val="22"/>
        </w:rPr>
        <w:t>｜实测建筑面积－预测建筑面积｜</w:t>
      </w:r>
    </w:p>
    <w:p>
      <w:pPr>
        <w:pStyle w:val="Normal"/>
        <w:keepNext w:val="false"/>
        <w:keepLines w:val="false"/>
        <w:pageBreakBefore w:val="false"/>
        <w:widowControl w:val="false"/>
        <w:kinsoku w:val="true"/>
        <w:overflowPunct w:val="true"/>
        <w:autoSpaceDE w:val="true"/>
        <w:bidi w:val="0"/>
        <w:snapToGrid w:val="false"/>
        <w:spacing w:lineRule="atLeast" w:line="420"/>
        <w:ind w:firstLine="472" w:end="0"/>
        <w:textAlignment w:val="auto"/>
        <w:rPr>
          <w:rFonts w:ascii="宋体" w:hAnsi="宋体" w:eastAsia="宋体" w:cs="宋体"/>
          <w:color w:val="000000"/>
          <w:spacing w:val="8"/>
          <w:kern w:val="0"/>
          <w:sz w:val="22"/>
          <w:szCs w:val="22"/>
        </w:rPr>
      </w:pPr>
      <w:r>
        <w:rPr>
          <w:rFonts w:ascii="宋体" w:hAnsi="宋体" w:cs="宋体"/>
          <w:color w:val="000000"/>
          <w:spacing w:val="8"/>
          <w:kern w:val="0"/>
          <w:sz w:val="22"/>
          <w:szCs w:val="22"/>
        </w:rPr>
        <w:t>建筑面积误差比＝────────────────</w:t>
      </w:r>
      <w:r>
        <w:rPr>
          <w:rFonts w:eastAsia="宋体" w:cs="宋体" w:ascii="宋体" w:hAnsi="宋体"/>
          <w:color w:val="000000"/>
          <w:spacing w:val="8"/>
          <w:kern w:val="0"/>
          <w:sz w:val="22"/>
          <w:szCs w:val="22"/>
        </w:rPr>
        <w:t>×100%</w:t>
      </w:r>
    </w:p>
    <w:p>
      <w:pPr>
        <w:pStyle w:val="Normal"/>
        <w:keepNext w:val="false"/>
        <w:keepLines w:val="false"/>
        <w:pageBreakBefore w:val="false"/>
        <w:widowControl w:val="false"/>
        <w:kinsoku w:val="true"/>
        <w:overflowPunct w:val="true"/>
        <w:autoSpaceDE w:val="true"/>
        <w:bidi w:val="0"/>
        <w:snapToGrid w:val="false"/>
        <w:spacing w:lineRule="atLeast" w:line="420"/>
        <w:ind w:firstLine="37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预测建筑面积</w:t>
      </w:r>
    </w:p>
    <w:p>
      <w:pPr>
        <w:pStyle w:val="Normal"/>
        <w:keepNext w:val="false"/>
        <w:keepLines w:val="false"/>
        <w:pageBreakBefore w:val="false"/>
        <w:widowControl w:val="false"/>
        <w:kinsoku w:val="true"/>
        <w:overflowPunct w:val="true"/>
        <w:autoSpaceDE w:val="true"/>
        <w:bidi w:val="0"/>
        <w:snapToGrid w:val="false"/>
        <w:spacing w:lineRule="atLeast" w:line="420"/>
        <w:ind w:firstLine="55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因设计变更造成面积差异，双方不解除合同的，应当对面积差异造成的房款补差签署补充协议；无法达成补充协议的，按照本条款第</w:t>
      </w:r>
      <w:r>
        <w:rPr>
          <w:rFonts w:eastAsia="宋体" w:cs="宋体" w:ascii="宋体" w:hAnsi="宋体"/>
          <w:bCs/>
          <w:color w:val="000000"/>
          <w:kern w:val="0"/>
          <w:sz w:val="22"/>
          <w:szCs w:val="22"/>
        </w:rPr>
        <w:t>1</w:t>
      </w:r>
      <w:r>
        <w:rPr>
          <w:rFonts w:ascii="宋体" w:hAnsi="宋体" w:cs="宋体"/>
          <w:bCs/>
          <w:color w:val="000000"/>
          <w:kern w:val="0"/>
          <w:sz w:val="22"/>
          <w:szCs w:val="22"/>
        </w:rPr>
        <w:t>点及第</w:t>
      </w:r>
      <w:r>
        <w:rPr>
          <w:rFonts w:eastAsia="宋体" w:cs="宋体" w:ascii="宋体" w:hAnsi="宋体"/>
          <w:bCs/>
          <w:color w:val="000000"/>
          <w:kern w:val="0"/>
          <w:sz w:val="22"/>
          <w:szCs w:val="22"/>
        </w:rPr>
        <w:t>2</w:t>
      </w:r>
      <w:r>
        <w:rPr>
          <w:rFonts w:ascii="宋体" w:hAnsi="宋体" w:cs="宋体"/>
          <w:bCs/>
          <w:color w:val="000000"/>
          <w:kern w:val="0"/>
          <w:sz w:val="22"/>
          <w:szCs w:val="22"/>
        </w:rPr>
        <w:t>点进行面积补差结算。</w:t>
      </w:r>
    </w:p>
    <w:p>
      <w:pPr>
        <w:pStyle w:val="Normal"/>
        <w:keepNext w:val="false"/>
        <w:keepLines w:val="false"/>
        <w:pageBreakBefore w:val="false"/>
        <w:widowControl w:val="false"/>
        <w:kinsoku w:val="true"/>
        <w:overflowPunct w:val="true"/>
        <w:autoSpaceDE w:val="true"/>
        <w:bidi w:val="0"/>
        <w:snapToGrid w:val="false"/>
        <w:spacing w:lineRule="atLeast" w:line="420"/>
        <w:ind w:firstLine="55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根据第五条按照套计价的，出卖人承诺在房屋平面图中{{{房屋尺寸}}}标明详细尺寸，并约定误差范围。该商品房交付时，套型与设计图纸不一致或者相关尺寸超出约定的误差范围，双方约定如下：</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双方自行约定：{内容}</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宋体" w:hAnsi="宋体" w:eastAsia="宋体" w:cs="宋体"/>
          <w:b/>
          <w:bCs/>
          <w:color w:val="000000"/>
          <w:kern w:val="0"/>
          <w:sz w:val="22"/>
          <w:szCs w:val="22"/>
        </w:rPr>
      </w:pPr>
      <w:r>
        <w:rPr>
          <w:rFonts w:ascii="方正黑体_GBK" w:hAnsi="方正黑体_GBK" w:cs="方正黑体_GBK" w:eastAsia="方正黑体_GBK"/>
          <w:b w:val="false"/>
          <w:bCs w:val="false"/>
          <w:color w:val="000000"/>
          <w:kern w:val="0"/>
          <w:sz w:val="28"/>
          <w:szCs w:val="28"/>
        </w:rPr>
        <w:t>第六章  规划设计变更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第十三条</w:t>
      </w:r>
      <w:r>
        <w:rPr>
          <w:rFonts w:ascii="宋体" w:hAnsi="宋体" w:cs="宋体"/>
          <w:bCs/>
          <w:color w:val="000000"/>
          <w:kern w:val="0"/>
          <w:sz w:val="22"/>
          <w:szCs w:val="22"/>
        </w:rPr>
        <w:t xml:space="preserve"> 规划变更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sz w:val="22"/>
          <w:szCs w:val="22"/>
        </w:rPr>
        <w:t>（一）</w:t>
      </w:r>
      <w:r>
        <w:rPr>
          <w:rFonts w:ascii="宋体" w:hAnsi="宋体" w:cs="宋体"/>
          <w:bCs/>
          <w:color w:val="000000"/>
          <w:kern w:val="0"/>
          <w:sz w:val="22"/>
          <w:szCs w:val="22"/>
        </w:rPr>
        <w:t>出卖人应当按照建设工程规划许可的内容进行建设，不得擅自变更；确需变更的，应当经原许可机关批准。原许可机关批准前应当征求利害关系人意见。</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变更内容依法应当先经其他有关部门同意的，应当提供相关证明文件。</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组织编制的修建性详细规划、建设工程设计方案总平面图经审定后应当公示，不得擅自修改。确需修改的，{修订原因}出卖人应当按照规划技术规范的要求拟定修订方案并向城乡规划主管部门提出申请，城乡规划主管部门受理后应当采取批前公示、座谈会或者听证会等形式征求利害关系人的意见，并按照下列规定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涉及控制性详细规划修改的，应当先行修改控制性详细规划；</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涉及基础设施、公共服务设施和公共安全设施修改的，在批准前，城乡规划主管部门应当征求相关行政管理部门意见；</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经审定的商品房项目修建性详细规划、建设工程设计方案总平面图修改涉及产权人的专有部分或者产权人所在建筑物的共有部分的，应当依照相关法律、法规的规定取得产权人的同意。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双方签订合同后，涉及该商品房规划用途、面积、容积率、绿地率、基础设施、公共服务及其他配套设施等规划许可内容经城乡规划主管部门批准变更的，出卖人应当在变更确立之日起</w:t>
      </w:r>
      <w:r>
        <w:rPr>
          <w:rFonts w:eastAsia="宋体" w:cs="宋体" w:ascii="宋体" w:hAnsi="宋体"/>
          <w:bCs/>
          <w:color w:val="000000"/>
          <w:sz w:val="22"/>
          <w:szCs w:val="22"/>
        </w:rPr>
        <w:t>10</w:t>
      </w:r>
      <w:r>
        <w:rPr>
          <w:rFonts w:ascii="宋体" w:hAnsi="宋体" w:cs="宋体"/>
          <w:bCs/>
          <w:color w:val="000000"/>
          <w:sz w:val="22"/>
          <w:szCs w:val="22"/>
        </w:rPr>
        <w:t>日内将书面通知送达买受人。出卖人未在规定期限内通知买受人的，买受人有权解除合同。</w:t>
      </w:r>
    </w:p>
    <w:p>
      <w:pPr>
        <w:pStyle w:val="Normal"/>
        <w:keepNext w:val="false"/>
        <w:keepLines w:val="false"/>
        <w:pageBreakBefore w:val="false"/>
        <w:widowControl w:val="false"/>
        <w:kinsoku w:val="true"/>
        <w:overflowPunct w:val="true"/>
        <w:autoSpaceDE w:val="true"/>
        <w:bidi w:val="0"/>
        <w:snapToGrid w:val="false"/>
        <w:spacing w:lineRule="atLeast" w:line="420"/>
        <w:ind w:firstLine="550" w:end="0"/>
        <w:textAlignment w:val="auto"/>
        <w:rPr>
          <w:rFonts w:ascii="宋体" w:hAnsi="宋体" w:eastAsia="宋体" w:cs="宋体"/>
          <w:bCs/>
          <w:color w:val="000000"/>
          <w:sz w:val="22"/>
          <w:szCs w:val="22"/>
        </w:rPr>
      </w:pPr>
      <w:r>
        <w:rPr>
          <w:rFonts w:ascii="宋体" w:hAnsi="宋体" w:cs="宋体"/>
          <w:bCs/>
          <w:color w:val="000000"/>
          <w:sz w:val="22"/>
          <w:szCs w:val="22"/>
        </w:rPr>
        <w:t>（二）买受人不接受规划变更事项的，有权解除合同；买受人解除合同的，应当在规划变更通知送达之日起</w:t>
      </w:r>
      <w:r>
        <w:rPr>
          <w:rFonts w:eastAsia="宋体" w:cs="宋体" w:ascii="宋体" w:hAnsi="宋体"/>
          <w:bCs/>
          <w:color w:val="000000"/>
          <w:sz w:val="22"/>
          <w:szCs w:val="22"/>
        </w:rPr>
        <w:t>15</w:t>
      </w:r>
      <w:r>
        <w:rPr>
          <w:rFonts w:ascii="宋体" w:hAnsi="宋体" w:cs="宋体"/>
          <w:bCs/>
          <w:color w:val="000000"/>
          <w:sz w:val="22"/>
          <w:szCs w:val="22"/>
        </w:rPr>
        <w:t>日内做出书面答复。</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（三）买受人解除合同的，应当书面通知出卖人。出卖人应当自解除合同通知送达之日起</w:t>
      </w:r>
      <w:r>
        <w:rPr>
          <w:rFonts w:eastAsia="宋体" w:cs="宋体" w:ascii="宋体" w:hAnsi="宋体"/>
          <w:bCs/>
          <w:color w:val="000000"/>
          <w:sz w:val="22"/>
          <w:szCs w:val="22"/>
        </w:rPr>
        <w:t>15</w:t>
      </w:r>
      <w:r>
        <w:rPr>
          <w:rFonts w:ascii="宋体" w:hAnsi="宋体" w:cs="宋体"/>
          <w:bCs/>
          <w:color w:val="000000"/>
          <w:sz w:val="22"/>
          <w:szCs w:val="22"/>
        </w:rPr>
        <w:t>日内退还买受人已付全部房款（含已付贷款部分），并自买受人付款之日起，按照</w:t>
      </w:r>
      <w:r>
        <w:rPr>
          <w:rFonts w:ascii="宋体" w:hAnsi="宋体" w:cs="宋体"/>
          <w:bCs/>
          <w:color w:val="000000"/>
          <w:sz w:val="22"/>
          <w:szCs w:val="22"/>
          <w:u w:val="single"/>
        </w:rPr>
        <w:t xml:space="preserve">       </w:t>
      </w:r>
      <w:r>
        <w:rPr>
          <w:rFonts w:ascii="宋体" w:hAnsi="宋体" w:cs="宋体"/>
          <w:bCs/>
          <w:color w:val="000000"/>
          <w:sz w:val="22"/>
          <w:szCs w:val="22"/>
        </w:rPr>
        <w:t xml:space="preserve"> </w:t>
      </w:r>
      <w:r>
        <w:rPr>
          <w:rFonts w:eastAsia="宋体" w:cs="宋体" w:ascii="宋体" w:hAnsi="宋体"/>
          <w:bCs/>
          <w:color w:val="000000"/>
          <w:sz w:val="22"/>
          <w:szCs w:val="22"/>
        </w:rPr>
        <w:t>%</w:t>
      </w:r>
      <w:r>
        <w:rPr>
          <w:rFonts w:ascii="宋体" w:hAnsi="宋体" w:cs="宋体"/>
          <w:bCs/>
          <w:color w:val="00000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sz w:val="22"/>
          <w:szCs w:val="22"/>
        </w:rPr>
        <w:t>）计算给付利息；同时，出卖人按照全部房价款的</w:t>
      </w:r>
      <w:r>
        <w:rPr>
          <w:rFonts w:ascii="宋体" w:hAnsi="宋体" w:cs="宋体"/>
          <w:bCs/>
          <w:color w:val="000000"/>
          <w:sz w:val="22"/>
          <w:szCs w:val="22"/>
          <w:u w:val="single"/>
        </w:rPr>
        <w:t xml:space="preserve">      </w:t>
      </w:r>
      <w:r>
        <w:rPr>
          <w:rFonts w:ascii="宋体" w:hAnsi="宋体" w:cs="宋体"/>
          <w:bCs/>
          <w:color w:val="000000"/>
          <w:sz w:val="22"/>
          <w:szCs w:val="22"/>
        </w:rPr>
        <w:t xml:space="preserve"> </w:t>
      </w:r>
      <w:r>
        <w:rPr>
          <w:rFonts w:eastAsia="宋体" w:cs="宋体" w:ascii="宋体" w:hAnsi="宋体"/>
          <w:bCs/>
          <w:color w:val="000000"/>
          <w:sz w:val="22"/>
          <w:szCs w:val="22"/>
        </w:rPr>
        <w:t>%</w:t>
      </w:r>
      <w:r>
        <w:rPr>
          <w:rFonts w:ascii="宋体" w:hAnsi="宋体" w:cs="宋体"/>
          <w:bCs/>
          <w:color w:val="00000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买受人要求继续履行合同的，合同继续履行，出卖人按全部房价款的</w:t>
      </w:r>
      <w:r>
        <w:rPr>
          <w:rFonts w:ascii="宋体" w:hAnsi="宋体" w:cs="宋体"/>
          <w:bCs/>
          <w:color w:val="000000"/>
          <w:sz w:val="22"/>
          <w:szCs w:val="22"/>
          <w:u w:val="single"/>
        </w:rPr>
        <w:t>{违约金比</w:t>
      </w:r>
      <w:r>
        <w:rPr>
          <w:rFonts w:eastAsia="宋体" w:cs="宋体" w:ascii="宋体" w:hAnsi="宋体"/>
          <w:bCs/>
          <w:color w:val="000000"/>
          <w:sz w:val="22"/>
          <w:szCs w:val="22"/>
        </w:rPr>
        <w:t>例</w:t>
      </w:r>
      <w:r>
        <w:rPr>
          <w:rFonts w:ascii="宋体" w:hAnsi="宋体" w:cs="宋体"/>
          <w:bCs/>
          <w:color w:val="00000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第十四条</w:t>
      </w:r>
      <w:r>
        <w:rPr>
          <w:rFonts w:ascii="宋体" w:hAnsi="宋体" w:cs="宋体"/>
          <w:bCs/>
          <w:color w:val="000000"/>
          <w:kern w:val="0"/>
          <w:sz w:val="22"/>
          <w:szCs w:val="22"/>
        </w:rPr>
        <w:t xml:space="preserve"> 设计变更</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（一）双方签订合同后，出卖人按照法定程序变更建筑工程施工图设计文件，可能影响买受人所购商品房质量或使用功能情形的，出卖人应当在变更确立之日起</w:t>
      </w:r>
      <w:r>
        <w:rPr>
          <w:rFonts w:eastAsia="宋体" w:cs="宋体" w:ascii="宋体" w:hAnsi="宋体"/>
          <w:bCs/>
          <w:color w:val="000000"/>
          <w:kern w:val="0"/>
          <w:sz w:val="22"/>
          <w:szCs w:val="22"/>
        </w:rPr>
        <w:t>10</w:t>
      </w:r>
      <w:r>
        <w:rPr>
          <w:rFonts w:ascii="宋体" w:hAnsi="宋体" w:cs="宋体"/>
          <w:bCs/>
          <w:color w:val="000000"/>
          <w:kern w:val="0"/>
          <w:sz w:val="22"/>
          <w:szCs w:val="22"/>
        </w:rPr>
        <w:t>日内将书面通知送达买受人。出卖人未在规定期限内通知买受人的，买受人有权解除合同。</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kern w:val="0"/>
          <w:sz w:val="22"/>
          <w:szCs w:val="22"/>
        </w:rPr>
        <w:t>（二）</w:t>
      </w:r>
      <w:r>
        <w:rPr>
          <w:rFonts w:ascii="宋体" w:hAnsi="宋体" w:cs="宋体"/>
          <w:bCs/>
          <w:color w:val="000000"/>
          <w:sz w:val="22"/>
          <w:szCs w:val="22"/>
        </w:rPr>
        <w:t>买受人不接受设计变更事项的，有权解除合同；买受人解除合同的，应当在设计变更通知送达之日起</w:t>
      </w:r>
      <w:r>
        <w:rPr>
          <w:rFonts w:eastAsia="宋体" w:cs="宋体" w:ascii="宋体" w:hAnsi="宋体"/>
          <w:bCs/>
          <w:color w:val="000000"/>
          <w:sz w:val="22"/>
          <w:szCs w:val="22"/>
        </w:rPr>
        <w:t>15</w:t>
      </w:r>
      <w:r>
        <w:rPr>
          <w:rFonts w:ascii="宋体" w:hAnsi="宋体" w:cs="宋体"/>
          <w:bCs/>
          <w:color w:val="000000"/>
          <w:sz w:val="22"/>
          <w:szCs w:val="22"/>
        </w:rPr>
        <w:t>日内做出书面答复。</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）计算给付利息；同时，出卖人按照全部房价款的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z w:val="22"/>
          <w:szCs w:val="22"/>
        </w:rPr>
      </w:pPr>
      <w:r>
        <w:rPr>
          <w:rFonts w:ascii="宋体" w:hAnsi="宋体" w:cs="宋体"/>
          <w:bCs/>
          <w:color w:val="000000"/>
          <w:sz w:val="22"/>
          <w:szCs w:val="22"/>
        </w:rPr>
        <w:t>买受人要求继续履行合同的，合同继续履行，出卖人全部房价款的</w:t>
      </w:r>
      <w:r>
        <w:rPr>
          <w:rFonts w:ascii="宋体" w:hAnsi="宋体" w:cs="宋体"/>
          <w:bCs/>
          <w:color w:val="000000"/>
          <w:sz w:val="22"/>
          <w:szCs w:val="22"/>
          <w:u w:val="single"/>
        </w:rPr>
        <w:t>{违约金比</w:t>
      </w:r>
      <w:r>
        <w:rPr>
          <w:rFonts w:eastAsia="宋体" w:cs="宋体" w:ascii="宋体" w:hAnsi="宋体"/>
          <w:bCs/>
          <w:color w:val="000000"/>
          <w:sz w:val="22"/>
          <w:szCs w:val="22"/>
        </w:rPr>
        <w:t>例</w:t>
      </w:r>
      <w:r>
        <w:rPr>
          <w:rFonts w:ascii="宋体" w:hAnsi="宋体" w:cs="宋体"/>
          <w:bCs/>
          <w:color w:val="000000"/>
          <w:sz w:val="22"/>
          <w:szCs w:val="22"/>
        </w:rPr>
        <w:t>}%向买受人支付违约金。</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第七章  商品房质量及{保修责任}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第十五条</w:t>
      </w:r>
      <w:r>
        <w:rPr>
          <w:rFonts w:ascii="宋体" w:hAnsi="宋体" w:cs="宋体"/>
          <w:bCs/>
          <w:color w:val="000000"/>
          <w:kern w:val="0"/>
          <w:sz w:val="22"/>
          <w:szCs w:val="22"/>
        </w:rPr>
        <w:t xml:space="preserve">  {商品房质量}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（一）地基基础和主体结构</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出卖人承诺该商品房地基基础和主体结构合格，并符合国家及行业标准。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经建设工程质量监督机构验收不合格，买受人有权解除合同。买受人解除合同的，应当书面通知出卖人。出卖人应当自解除合同通知送达之日起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{{利率</w:t>
      </w:r>
      <w:r>
        <w:rPr>
          <w:rFonts w:eastAsia="宋体" w:cs="宋体" w:ascii="宋体" w:hAnsi="宋体"/>
          <w:bCs/>
          <w:color w:val="000000"/>
          <w:kern w:val="0"/>
          <w:sz w:val="22"/>
          <w:szCs w:val="22"/>
        </w:rPr>
        <w:t>}</w:t>
      </w:r>
      <w:r>
        <w:rPr>
          <w:rFonts w:ascii="宋体" w:hAnsi="宋体" w:cs="宋体"/>
          <w:bCs/>
          <w:color w:val="000000"/>
          <w:kern w:val="0"/>
          <w:sz w:val="22"/>
          <w:szCs w:val="22"/>
        </w:rPr>
        <w:t>} %（不低于全国银行间同业拆借中心在买受人付款日最近一次公布的相应期限贷款市场报</w:t>
      </w:r>
      <w:r>
        <w:rPr>
          <w:rFonts w:eastAsia="宋体" w:cs="宋体" w:ascii="宋体" w:hAnsi="宋体"/>
          <w:bCs/>
          <w:color w:val="000000"/>
          <w:kern w:val="0"/>
          <w:sz w:val="22"/>
          <w:szCs w:val="22"/>
        </w:rPr>
        <w:t>价利率</w:t>
      </w:r>
      <w:r>
        <w:rPr>
          <w:rFonts w:ascii="宋体" w:hAnsi="宋体" w:cs="宋体"/>
          <w:bCs/>
          <w:color w:val="000000"/>
          <w:kern w:val="0"/>
          <w:sz w:val="22"/>
          <w:szCs w:val="22"/>
        </w:rPr>
        <w:t>LPR）计算给付利息。给买受人造成损失的，由出卖人支付【{{违约金金额}}】【买受人全部损失】的违约金。因此而发生的检测费用由出卖人承担。</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买受人不解除合同的，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（二）其他质量问题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）由出卖人及时更换、修理；如给买受人造成损失的，还应当承担相应赔偿责任。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）经过更换、修理，仍然严重影响正常使用的，买受人有权解除合同。买受人解除合同的，应当书面通知出卖人。出卖人应当自解除合同通知送达之日起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）计算给付利息。给买受人造成损失的，由出卖人承担相应赔偿责任。因此而发生的检测费用由出卖人承担。</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买受人不解除合同的，</w:t>
      </w:r>
      <w:r>
        <w:rPr>
          <w:rFonts w:ascii="宋体" w:hAnsi="宋体" w:cs="宋体"/>
          <w:bCs/>
          <w:color w:val="000000"/>
          <w:kern w:val="0"/>
          <w:sz w:val="22"/>
          <w:szCs w:val="22"/>
          <w:u w:val="single"/>
        </w:rPr>
        <w:t>{处理方式}。</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（三）装饰装修及设备标准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该商品房应当使用合格的建筑材料、构配件和设备，装置、装修、装饰所用材料的产品质量必须符合国家的强制性标准及双方约定的标准。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不符合上述标准的，买受人有权要求出卖人按照下列第（</w:t>
      </w:r>
      <w:r>
        <w:rPr>
          <w:rFonts w:eastAsia="宋体" w:cs="宋体" w:ascii="宋体" w:hAnsi="宋体"/>
          <w:bCs/>
          <w:color w:val="000000"/>
          <w:kern w:val="0"/>
          <w:sz w:val="22"/>
          <w:szCs w:val="22"/>
        </w:rPr>
        <w:t>1</w:t>
      </w:r>
      <w:r>
        <w:rPr>
          <w:rFonts w:ascii="宋体" w:hAnsi="宋体" w:cs="宋体"/>
          <w:bCs/>
          <w:color w:val="000000"/>
          <w:kern w:val="0"/>
          <w:sz w:val="22"/>
          <w:szCs w:val="22"/>
        </w:rPr>
        <w:t>）、</w:t>
      </w:r>
      <w:r>
        <w:rPr>
          <w:rFonts w:ascii="宋体" w:hAnsi="宋体" w:cs="宋体"/>
          <w:bCs/>
          <w:color w:val="000000"/>
          <w:kern w:val="0"/>
          <w:sz w:val="22"/>
          <w:szCs w:val="22"/>
          <w:u w:val="single"/>
        </w:rPr>
        <w:t>{第一空白}</w:t>
      </w:r>
      <w:r>
        <w:rPr>
          <w:rFonts w:ascii="宋体" w:hAnsi="宋体" w:cs="宋体"/>
          <w:bCs/>
          <w:color w:val="000000"/>
          <w:kern w:val="0"/>
          <w:sz w:val="22"/>
          <w:szCs w:val="22"/>
        </w:rPr>
        <w:t>、</w:t>
      </w:r>
      <w:r>
        <w:rPr>
          <w:rFonts w:ascii="宋体" w:hAnsi="宋体" w:cs="宋体"/>
          <w:bCs/>
          <w:color w:val="000000"/>
          <w:kern w:val="0"/>
          <w:sz w:val="22"/>
          <w:szCs w:val="22"/>
          <w:u w:val="single"/>
        </w:rPr>
        <w:t>{第二空白</w:t>
      </w:r>
      <w:r>
        <w:rPr>
          <w:rFonts w:ascii="宋体" w:hAnsi="宋体" w:cs="宋体"/>
          <w:bCs/>
          <w:color w:val="000000"/>
          <w:kern w:val="0"/>
          <w:sz w:val="22"/>
          <w:szCs w:val="22"/>
        </w:rPr>
        <w:t>}方式处理（可多选）：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1</w:t>
      </w:r>
      <w:r>
        <w:rPr>
          <w:rFonts w:ascii="宋体" w:hAnsi="宋体" w:cs="宋体"/>
          <w:bCs/>
          <w:color w:val="000000"/>
          <w:kern w:val="0"/>
          <w:sz w:val="22"/>
          <w:szCs w:val="22"/>
        </w:rPr>
        <w:t>）及时更换、修理；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2</w:t>
      </w:r>
      <w:r>
        <w:rPr>
          <w:rFonts w:ascii="宋体" w:hAnsi="宋体" w:cs="宋体"/>
          <w:bCs/>
          <w:color w:val="000000"/>
          <w:kern w:val="0"/>
          <w:sz w:val="22"/>
          <w:szCs w:val="22"/>
        </w:rPr>
        <w:t>）出卖人赔偿双倍的装饰、设备差价；</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待</w:t>
      </w:r>
      <w:r>
        <w:rPr>
          <w:rFonts w:ascii="宋体" w:hAnsi="宋体" w:cs="宋体"/>
          <w:bCs/>
          <w:color w:val="000000"/>
          <w:kern w:val="0"/>
          <w:sz w:val="22"/>
          <w:szCs w:val="22"/>
        </w:rPr>
        <w:t>填</w:t>
      </w:r>
      <w:r>
        <w:rPr>
          <w:rFonts w:ascii="宋体" w:hAnsi="宋体" w:cs="宋体"/>
          <w:bCs/>
          <w:color w:val="000000"/>
          <w:kern w:val="0"/>
          <w:sz w:val="22"/>
          <w:szCs w:val="22"/>
          <w:u w:val="single"/>
        </w:rPr>
        <w:t>写内容}；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w:t>
      </w:r>
      <w:r>
        <w:rPr>
          <w:rFonts w:eastAsia="宋体" w:cs="宋体" w:ascii="宋体" w:hAnsi="宋体"/>
          <w:bCs/>
          <w:color w:val="000000"/>
          <w:kern w:val="0"/>
          <w:sz w:val="22"/>
          <w:szCs w:val="22"/>
        </w:rPr>
        <w:t>4</w:t>
      </w:r>
      <w:r>
        <w:rPr>
          <w:rFonts w:ascii="宋体" w:hAnsi="宋体" w:cs="宋体"/>
          <w:bCs/>
          <w:color w:val="000000"/>
          <w:kern w:val="0"/>
          <w:sz w:val="22"/>
          <w:szCs w:val="22"/>
        </w:rPr>
        <w:t>）</w:t>
      </w:r>
      <w:r>
        <w:rPr>
          <w:rFonts w:ascii="宋体" w:hAnsi="宋体" w:cs="宋体"/>
          <w:bCs/>
          <w:color w:val="000000"/>
          <w:kern w:val="0"/>
          <w:sz w:val="22"/>
          <w:szCs w:val="22"/>
          <w:u w:val="single"/>
        </w:rPr>
        <w:t>{内容}。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具体装饰装修及相关设备标准的约定见附件六。</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（四）室内空气质量、建筑隔声和民用建筑节能措施</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eastAsia="宋体" w:cs="宋体" w:ascii="宋体" w:hAnsi="宋体"/>
          <w:bCs/>
          <w:color w:val="000000"/>
          <w:kern w:val="0"/>
          <w:sz w:val="22"/>
          <w:szCs w:val="22"/>
        </w:rPr>
        <w:t>1.</w:t>
      </w:r>
      <w:r>
        <w:rPr>
          <w:rFonts w:ascii="宋体" w:hAnsi="宋体" w:cs="宋体"/>
          <w:bCs/>
          <w:color w:val="000000"/>
          <w:kern w:val="0"/>
          <w:sz w:val="22"/>
          <w:szCs w:val="22"/>
        </w:rPr>
        <w:t>该商品房室内空气质量符合【国家】【地方】标准，标准名称：</w:t>
      </w:r>
      <w:r>
        <w:rPr>
          <w:rFonts w:ascii="宋体" w:hAnsi="宋体" w:cs="宋体"/>
          <w:bCs/>
          <w:color w:val="000000"/>
          <w:kern w:val="0"/>
          <w:sz w:val="22"/>
          <w:szCs w:val="22"/>
          <w:u w:val="single"/>
        </w:rPr>
        <w:t>{标准名称}</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{标题}，标准文号：{文号}。</w:t>
      </w:r>
      <w:r>
        <w:rPr>
          <w:rFonts w:ascii="宋体" w:hAnsi="宋体" w:cs="宋体"/>
          <w:bCs/>
          <w:color w:val="000000"/>
          <w:kern w:val="0"/>
          <w:sz w:val="22"/>
          <w:szCs w:val="22"/>
        </w:rPr>
      </w:r>
      <w:r>
        <w:rPr>
          <w:rFonts w:ascii="宋体" w:hAnsi="宋体" w:cs="宋体"/>
          <w:bCs/>
          <w:color w:val="000000"/>
          <w:kern w:val="0"/>
          <w:sz w:val="22"/>
          <w:szCs w:val="22"/>
          <w:u w:val="single"/>
        </w:rPr>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u w:val="single"/>
        </w:rPr>
      </w:pPr>
      <w:r>
        <w:rPr>
          <w:rFonts w:ascii="宋体" w:hAnsi="宋体" w:cs="宋体"/>
          <w:bCs/>
          <w:color w:val="000000"/>
          <w:kern w:val="0"/>
          <w:sz w:val="22"/>
          <w:szCs w:val="22"/>
        </w:rPr>
        <w:t>该商品房为住宅的，建筑隔声情况符合【国家】【地方】标准，标准名称：</w:t>
      </w:r>
      <w:r>
        <w:rPr>
          <w:rFonts w:ascii="宋体" w:hAnsi="宋体" w:cs="宋体"/>
          <w:bCs/>
          <w:color w:val="000000"/>
          <w:kern w:val="0"/>
          <w:sz w:val="22"/>
          <w:szCs w:val="22"/>
          <w:u w:val="single"/>
        </w:rPr>
        <w:t>{标准名称}</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{标题}，标准文号：{文号}。</w:t>
      </w:r>
      <w:r>
        <w:rPr>
          <w:rFonts w:ascii="宋体" w:hAnsi="宋体" w:cs="宋体"/>
          <w:bCs/>
          <w:color w:val="000000"/>
          <w:kern w:val="0"/>
          <w:sz w:val="22"/>
          <w:szCs w:val="22"/>
        </w:rPr>
      </w:r>
      <w:r>
        <w:rPr>
          <w:rFonts w:ascii="宋体" w:hAnsi="宋体" w:cs="宋体"/>
          <w:bCs/>
          <w:color w:val="000000"/>
          <w:kern w:val="0"/>
          <w:sz w:val="22"/>
          <w:szCs w:val="22"/>
          <w:u w:val="single"/>
        </w:rPr>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该商品房室内空气质量或建筑隔声情况经检测不符合标准，由出卖人负责整改，整改后仍不符合标准的，买受人有权解除合同或自行整改，整改费用由出卖人承担。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FF"/>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该商品房应当符合国家有关民用建筑节能强制性标准的要求。建筑节能信息说明见附件七。</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第十六条</w:t>
      </w:r>
      <w:r>
        <w:rPr>
          <w:rFonts w:ascii="宋体" w:hAnsi="宋体" w:cs="宋体"/>
          <w:bCs/>
          <w:color w:val="000000"/>
          <w:kern w:val="0"/>
          <w:sz w:val="22"/>
          <w:szCs w:val="22"/>
        </w:rPr>
        <w:t xml:space="preserve">  {保修责任}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（二）下列情形，出卖人不承担保修责任：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因不可抗力造成的房屋及其附属设施的损害；</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因买受人不当使用造成的房屋及其附属设施的损害；</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（三）在保修期内，买受人要求维修的书面通知送达出卖人</w:t>
      </w:r>
      <w:r>
        <w:rPr>
          <w:rFonts w:ascii="宋体" w:hAnsi="宋体" w:cs="宋体"/>
          <w:bCs/>
          <w:color w:val="000000"/>
          <w:kern w:val="0"/>
          <w:sz w:val="22"/>
          <w:szCs w:val="22"/>
          <w:u w:val="single"/>
        </w:rPr>
        <w:t>{处理期限}日</w:t>
      </w:r>
      <w:r>
        <w:rPr>
          <w:rFonts w:ascii="宋体" w:hAnsi="宋体" w:cs="宋体"/>
          <w:bCs/>
          <w:color w:val="000000"/>
          <w:kern w:val="0"/>
          <w:sz w:val="22"/>
          <w:szCs w:val="22"/>
        </w:rPr>
        <w:t>内，出卖人既不履行保修义务也不提出书面异议的，买受人可以自行或委托他人进行维修，维修费用及维修期间造成的其他损失由出卖人承担。</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第十七条</w:t>
      </w:r>
      <w:r>
        <w:rPr>
          <w:rFonts w:ascii="宋体" w:hAnsi="宋体" w:cs="宋体"/>
          <w:bCs/>
          <w:color w:val="000000"/>
          <w:kern w:val="0"/>
          <w:sz w:val="22"/>
          <w:szCs w:val="22"/>
        </w:rPr>
        <w:t xml:space="preserve"> 质量担保</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出卖人不按照第十五条、第十六条约定承担相关责任的，由</w:t>
      </w:r>
      <w:r>
        <w:rPr>
          <w:rFonts w:ascii="宋体" w:hAnsi="宋体" w:cs="宋体"/>
          <w:bCs/>
          <w:color w:val="000000"/>
          <w:kern w:val="0"/>
          <w:sz w:val="22"/>
          <w:szCs w:val="22"/>
          <w:u w:val="single"/>
        </w:rPr>
        <w:t xml:space="preserve"> {承担连带责任者}</w:t>
      </w:r>
      <w:r>
        <w:rPr>
          <w:rFonts w:ascii="宋体" w:hAnsi="宋体" w:cs="宋体"/>
          <w:bCs/>
          <w:color w:val="000000"/>
          <w:kern w:val="0"/>
          <w:sz w:val="22"/>
          <w:szCs w:val="22"/>
        </w:rPr>
        <w:t xml:space="preserve"> 承担连带责任。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关于质量担保的证明见附件九。</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第八章 {章节标题}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第十八条</w:t>
      </w:r>
      <w:r>
        <w:rPr>
          <w:rFonts w:ascii="宋体" w:hAnsi="宋体" w:cs="宋体"/>
          <w:bCs/>
          <w:color w:val="000000"/>
          <w:kern w:val="0"/>
          <w:sz w:val="22"/>
          <w:szCs w:val="22"/>
        </w:rPr>
        <w:t xml:space="preserve"> 预告登记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双方同意按以下第</w:t>
      </w:r>
      <w:r>
        <w:rPr>
          <w:rFonts w:ascii="宋体" w:hAnsi="宋体" w:cs="宋体"/>
          <w:color w:val="000000"/>
          <w:kern w:val="0"/>
          <w:sz w:val="22"/>
          <w:szCs w:val="22"/>
          <w:u w:val="single"/>
        </w:rPr>
        <w:t xml:space="preserve">    </w:t>
      </w:r>
      <w:r>
        <w:rPr>
          <w:rFonts w:ascii="宋体" w:hAnsi="宋体" w:cs="宋体"/>
          <w:color w:val="000000"/>
          <w:kern w:val="0"/>
          <w:sz w:val="22"/>
          <w:szCs w:val="22"/>
        </w:rPr>
        <w:t>{方式}    种方式办理预告登记：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双方共同办理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双方应于本合同网上签订之日起</w:t>
      </w:r>
      <w:r>
        <w:rPr>
          <w:rFonts w:ascii="宋体" w:hAnsi="宋体" w:cs="宋体"/>
          <w:color w:val="000000"/>
          <w:kern w:val="0"/>
          <w:sz w:val="22"/>
          <w:szCs w:val="22"/>
          <w:u w:val="single"/>
        </w:rPr>
        <w:t xml:space="preserve"> {天</w:t>
      </w:r>
      <w:r>
        <w:rPr>
          <w:rFonts w:ascii="宋体" w:hAnsi="宋体" w:cs="宋体"/>
          <w:color w:val="000000"/>
          <w:kern w:val="0"/>
          <w:sz w:val="22"/>
          <w:szCs w:val="22"/>
        </w:rPr>
        <w:t>数} 日内（</w:t>
      </w:r>
      <w:r>
        <w:rPr>
          <w:rFonts w:eastAsia="宋体" w:cs="宋体" w:ascii="宋体" w:hAnsi="宋体"/>
          <w:color w:val="000000"/>
          <w:kern w:val="0"/>
          <w:sz w:val="22"/>
          <w:szCs w:val="22"/>
        </w:rPr>
        <w:t>不超</w:t>
      </w:r>
      <w:r>
        <w:rPr>
          <w:rFonts w:ascii="宋体" w:hAnsi="宋体" w:cs="宋体"/>
          <w:color w:val="000000"/>
          <w:kern w:val="0"/>
          <w:sz w:val="22"/>
          <w:szCs w:val="22"/>
        </w:rPr>
        <w:t>过30日），持本合同向房地产登记机构申请办理预告登记。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买受人委托出卖人办理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出卖人应当在本合同网上签订之日起</w:t>
      </w:r>
      <w:r>
        <w:rPr>
          <w:rFonts w:ascii="宋体" w:hAnsi="宋体" w:cs="宋体"/>
          <w:color w:val="000000"/>
          <w:kern w:val="0"/>
          <w:sz w:val="22"/>
          <w:szCs w:val="22"/>
          <w:u w:val="single"/>
        </w:rPr>
        <w:t xml:space="preserve">   </w:t>
      </w:r>
      <w:r>
        <w:rPr>
          <w:rFonts w:ascii="宋体" w:hAnsi="宋体" w:cs="宋体"/>
          <w:color w:val="000000"/>
          <w:kern w:val="0"/>
          <w:sz w:val="22"/>
          <w:szCs w:val="22"/>
        </w:rPr>
        <w:t>日内（不超过</w:t>
      </w:r>
      <w:r>
        <w:rPr>
          <w:rFonts w:eastAsia="宋体" w:cs="宋体" w:ascii="宋体" w:hAnsi="宋体"/>
          <w:color w:val="000000"/>
          <w:kern w:val="0"/>
          <w:sz w:val="22"/>
          <w:szCs w:val="22"/>
        </w:rPr>
        <w:t>30</w:t>
      </w:r>
      <w:r>
        <w:rPr>
          <w:rFonts w:ascii="宋体" w:hAnsi="宋体" w:cs="宋体"/>
          <w:color w:val="000000"/>
          <w:kern w:val="0"/>
          <w:sz w:val="22"/>
          <w:szCs w:val="22"/>
        </w:rPr>
        <w:t>日），为买受人申请办理预告登记。出卖人应如实告知买受人为办理预告登记需要由买受人提供的证件资料。买受人应当及时提供登记机关要求的需买受人提供的证件资料。出卖人未告知或告知的内容不完备、不准确，致使买受人未能及时提供证件资料的，由出卖人承担责任。买受人不提供或延迟提供相关资料的，由买受人承担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若出卖人未在规定或者上述约定的期限内与买受人申请预告登记或者未依买受人委托代为申请预告登记的，买受人可以按照《广州市城镇房地产登记办法》第四十一条规定，单方向登记机构申请办理预告登记。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（二）有关预售合同登记备案的其他约定如下：{其他约定}</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bCs/>
          <w:color w:val="000000"/>
          <w:kern w:val="0"/>
          <w:sz w:val="22"/>
          <w:szCs w:val="22"/>
          <w:u w:val="single"/>
        </w:rPr>
        <w:t>请提供需要修改的文本，我将根据要求进行处理。</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方正黑体_GBK" w:hAnsi="方正黑体_GBK" w:cs="方正黑体_GBK" w:eastAsia="方正黑体_GBK"/>
          <w:b w:val="false"/>
          <w:bCs w:val="false"/>
          <w:color w:val="000000"/>
          <w:kern w:val="0"/>
          <w:sz w:val="22"/>
          <w:szCs w:val="22"/>
        </w:rPr>
        <w:t>第十九条</w:t>
      </w:r>
      <w:r>
        <w:rPr>
          <w:rFonts w:ascii="宋体" w:hAnsi="宋体" w:cs="宋体"/>
          <w:color w:val="000000"/>
          <w:kern w:val="0"/>
          <w:sz w:val="22"/>
          <w:szCs w:val="22"/>
        </w:rPr>
        <w:t xml:space="preserve"> {登记事项}</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（一）出卖人应在在该商品房项目取得建设工程规划条件核实意见、竣工验收备案证明文件等相关文件之日起</w:t>
      </w:r>
      <w:r>
        <w:rPr>
          <w:rFonts w:eastAsia="宋体" w:cs="宋体" w:ascii="宋体" w:hAnsi="宋体"/>
          <w:color w:val="000000"/>
          <w:kern w:val="0"/>
          <w:sz w:val="22"/>
          <w:szCs w:val="22"/>
        </w:rPr>
        <w:t>90</w:t>
      </w:r>
      <w:r>
        <w:rPr>
          <w:rFonts w:ascii="宋体" w:hAnsi="宋体" w:cs="宋体"/>
          <w:color w:val="000000"/>
          <w:kern w:val="0"/>
          <w:sz w:val="22"/>
          <w:szCs w:val="22"/>
        </w:rPr>
        <w:t>日内，申请该商品房项目的房屋所有权首次登记。出卖人办妥建设项目房屋所有权首次登记后，双方同意选择以下第</w:t>
      </w:r>
      <w:r>
        <w:rPr>
          <w:rFonts w:ascii="宋体" w:hAnsi="宋体" w:cs="宋体"/>
          <w:color w:val="000000"/>
          <w:kern w:val="0"/>
          <w:sz w:val="22"/>
          <w:szCs w:val="22"/>
          <w:u w:val="single"/>
        </w:rPr>
        <w:t xml:space="preserve"> {</w:t>
      </w:r>
      <w:r>
        <w:rPr>
          <w:rFonts w:ascii="宋体" w:hAnsi="宋体" w:cs="宋体"/>
          <w:color w:val="000000"/>
          <w:kern w:val="0"/>
          <w:sz w:val="22"/>
          <w:szCs w:val="22"/>
        </w:rPr>
        <w:t>办理方式} 种方式为买受人办理房屋所有权转移登记：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双方共同办理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双方应当在该商品房交付之日起</w:t>
      </w:r>
      <w:r>
        <w:rPr>
          <w:rFonts w:ascii="宋体" w:hAnsi="宋体" w:cs="宋体"/>
          <w:color w:val="000000"/>
          <w:kern w:val="0"/>
          <w:sz w:val="22"/>
          <w:szCs w:val="22"/>
          <w:u w:val="single"/>
        </w:rPr>
        <w:t xml:space="preserve">    </w:t>
      </w:r>
      <w:r>
        <w:rPr>
          <w:rFonts w:ascii="宋体" w:hAnsi="宋体" w:cs="宋体"/>
          <w:color w:val="000000"/>
          <w:kern w:val="0"/>
          <w:sz w:val="22"/>
          <w:szCs w:val="22"/>
        </w:rPr>
        <w:t>{办理时限}</w:t>
      </w:r>
      <w:r>
        <w:rPr>
          <w:rFonts w:eastAsia="宋体" w:cs="宋体" w:ascii="宋体" w:hAnsi="宋体"/>
          <w:color w:val="000000"/>
          <w:kern w:val="0"/>
          <w:sz w:val="22"/>
          <w:szCs w:val="22"/>
        </w:rPr>
        <w:t xml:space="preserve">   </w:t>
      </w:r>
      <w:r>
        <w:rPr>
          <w:rFonts w:ascii="宋体" w:hAnsi="宋体" w:cs="宋体"/>
          <w:color w:val="000000"/>
          <w:kern w:val="0"/>
          <w:sz w:val="22"/>
          <w:szCs w:val="22"/>
        </w:rPr>
        <w:t xml:space="preserve"> 日内（不超过210日）向不动产登记机构申请办理房屋所有权转移登记。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买受人委托出卖人办理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出卖人应当在该商品房交付之日起</w:t>
      </w:r>
      <w:r>
        <w:rPr>
          <w:rFonts w:ascii="宋体" w:hAnsi="宋体" w:cs="宋体"/>
          <w:color w:val="000000"/>
          <w:kern w:val="0"/>
          <w:sz w:val="22"/>
          <w:szCs w:val="22"/>
          <w:u w:val="single"/>
        </w:rPr>
        <w:t xml:space="preserve">    </w:t>
      </w:r>
      <w:r>
        <w:rPr>
          <w:rFonts w:ascii="宋体" w:hAnsi="宋体" w:cs="宋体"/>
          <w:color w:val="000000"/>
          <w:kern w:val="0"/>
          <w:sz w:val="22"/>
          <w:szCs w:val="22"/>
        </w:rPr>
        <w:t>{办理时限}</w:t>
      </w:r>
      <w:r>
        <w:rPr>
          <w:rFonts w:eastAsia="宋体" w:cs="宋体" w:ascii="宋体" w:hAnsi="宋体"/>
          <w:color w:val="000000"/>
          <w:kern w:val="0"/>
          <w:sz w:val="22"/>
          <w:szCs w:val="22"/>
        </w:rPr>
        <w:t xml:space="preserve">   </w:t>
      </w:r>
      <w:r>
        <w:rPr>
          <w:rFonts w:ascii="宋体" w:hAnsi="宋体" w:cs="宋体"/>
          <w:color w:val="000000"/>
          <w:kern w:val="0"/>
          <w:sz w:val="22"/>
          <w:szCs w:val="22"/>
        </w:rPr>
        <w:t xml:space="preserve"> 日内（不超过240日）到不动产登记机构为买受人办妥房屋所有权转移登记，并将以买受人为权利人的不动产权证交付买受人。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在此情况下，买受人应当在收到出卖人书面通知后</w:t>
      </w:r>
      <w:r>
        <w:rPr>
          <w:rFonts w:ascii="宋体" w:hAnsi="宋体" w:cs="宋体"/>
          <w:color w:val="000000"/>
          <w:kern w:val="0"/>
          <w:sz w:val="22"/>
          <w:szCs w:val="22"/>
          <w:u w:val="single"/>
        </w:rPr>
        <w:t xml:space="preserve">    </w:t>
      </w:r>
      <w:r>
        <w:rPr>
          <w:rFonts w:ascii="宋体" w:hAnsi="宋体" w:cs="宋体"/>
          <w:color w:val="000000"/>
          <w:kern w:val="0"/>
          <w:sz w:val="22"/>
          <w:szCs w:val="22"/>
        </w:rPr>
        <w:t>{工作日数量} 个工作日内向出卖人提供不动产登记机构要求的、需买受人提供的证件资料。出卖人应一次性如实告知买受人为办理房屋所有权转移登记需要由买受人提供的证件资料。出卖人未告知或告知的内容不完备、不准确，致使买受人未能及时提供证件资料的，由出卖人承担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若出卖人未在规定时间或者上述约定的期限内与买受人申请房屋所有权转移登记的，买受人可以按照《广州市城镇房地产登记办法》第四十九条规定，单方向不动产登记机构申请办理房屋所有权转移登记。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kern w:val="0"/>
          <w:sz w:val="22"/>
          <w:szCs w:val="22"/>
        </w:rPr>
        <w:t>（二）因出卖人的原因，买受人未能按本条第（一）款约定办理该商品房的</w:t>
      </w:r>
      <w:r>
        <w:rPr>
          <w:rFonts w:ascii="宋体" w:hAnsi="宋体" w:cs="宋体"/>
          <w:bCs/>
          <w:color w:val="000000"/>
          <w:kern w:val="0"/>
          <w:sz w:val="22"/>
          <w:szCs w:val="22"/>
        </w:rPr>
        <w:t>不动产权证书的，双方同意按照下列第</w:t>
      </w:r>
      <w:r>
        <w:rPr>
          <w:rFonts w:ascii="宋体" w:hAnsi="宋体" w:cs="宋体"/>
          <w:bCs/>
          <w:color w:val="000000"/>
          <w:kern w:val="0"/>
          <w:sz w:val="22"/>
          <w:szCs w:val="22"/>
          <w:u w:val="single"/>
        </w:rPr>
        <w:t>{处理方</w:t>
      </w:r>
      <w:r>
        <w:rPr>
          <w:rFonts w:ascii="宋体" w:hAnsi="宋体" w:cs="宋体"/>
          <w:bCs/>
          <w:color w:val="000000"/>
          <w:kern w:val="0"/>
          <w:sz w:val="22"/>
          <w:szCs w:val="22"/>
        </w:rPr>
        <w:t>式}种方式处理：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买受人有权解除合同。买受人解除合同的，应当书面通知出卖人。出卖人应当自解除合同通知送达之日起</w:t>
      </w:r>
      <w:r>
        <w:rPr>
          <w:rFonts w:eastAsia="宋体" w:cs="宋体" w:ascii="宋体" w:hAnsi="宋体"/>
          <w:bCs/>
          <w:color w:val="000000"/>
          <w:kern w:val="0"/>
          <w:sz w:val="22"/>
          <w:szCs w:val="22"/>
        </w:rPr>
        <w:t>15</w:t>
      </w:r>
      <w:r>
        <w:rPr>
          <w:rFonts w:ascii="宋体" w:hAnsi="宋体" w:cs="宋体"/>
          <w:bCs/>
          <w:color w:val="000000"/>
          <w:kern w:val="0"/>
          <w:sz w:val="22"/>
          <w:szCs w:val="22"/>
        </w:rPr>
        <w:t>日内退还买受人已付全部房款（含已付贷款部分），并自买受人付款之日起，按照</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（不低于全国银行间同业拆借中心在买受人付款日最近一次公布的相应期限贷款市场报价利率</w:t>
      </w:r>
      <w:r>
        <w:rPr>
          <w:rFonts w:eastAsia="宋体" w:cs="宋体" w:ascii="宋体" w:hAnsi="宋体"/>
          <w:bCs/>
          <w:color w:val="000000"/>
          <w:kern w:val="0"/>
          <w:sz w:val="22"/>
          <w:szCs w:val="22"/>
        </w:rPr>
        <w:t>LPR</w:t>
      </w:r>
      <w:r>
        <w:rPr>
          <w:rFonts w:ascii="宋体" w:hAnsi="宋体" w:cs="宋体"/>
          <w:bCs/>
          <w:color w:val="000000"/>
          <w:kern w:val="0"/>
          <w:sz w:val="22"/>
          <w:szCs w:val="22"/>
        </w:rPr>
        <w:t>）计算给付利息。同时按该商品房全部房价款的</w:t>
      </w:r>
      <w:r>
        <w:rPr>
          <w:rFonts w:ascii="宋体" w:hAnsi="宋体" w:cs="宋体"/>
          <w:bCs/>
          <w:color w:val="000000"/>
          <w:kern w:val="0"/>
          <w:sz w:val="22"/>
          <w:szCs w:val="22"/>
          <w:u w:val="single"/>
        </w:rPr>
        <w:t xml:space="preserve">     </w:t>
      </w:r>
      <w:r>
        <w:rPr>
          <w:rFonts w:eastAsia="宋体" w:cs="宋体" w:ascii="宋体" w:hAnsi="宋体"/>
          <w:bCs/>
          <w:color w:val="000000"/>
          <w:kern w:val="0"/>
          <w:sz w:val="22"/>
          <w:szCs w:val="22"/>
        </w:rPr>
        <w:t>%</w:t>
      </w:r>
      <w:r>
        <w:rPr>
          <w:rFonts w:ascii="宋体" w:hAnsi="宋体" w:cs="宋体"/>
          <w:bCs/>
          <w:color w:val="000000"/>
          <w:kern w:val="0"/>
          <w:sz w:val="22"/>
          <w:szCs w:val="22"/>
        </w:rPr>
        <w:t>向买受人支付违约金，违约金不足以补偿买受人实际损失的，出卖人应补偿其差额。</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spacing w:val="-2"/>
          <w:kern w:val="0"/>
          <w:sz w:val="22"/>
          <w:szCs w:val="22"/>
        </w:rPr>
      </w:pPr>
      <w:r>
        <w:rPr>
          <w:rFonts w:ascii="宋体" w:hAnsi="宋体" w:cs="宋体"/>
          <w:bCs/>
          <w:color w:val="000000"/>
          <w:kern w:val="0"/>
          <w:sz w:val="22"/>
          <w:szCs w:val="22"/>
        </w:rPr>
        <w:t>买受人不解除合同的，自出卖人应当为买受人办理房屋所有权转移登记的期限届满之次日起至实际完成房屋所有权转移登记之日止，</w:t>
      </w:r>
      <w:r>
        <w:rPr>
          <w:rFonts w:ascii="宋体" w:hAnsi="宋体" w:cs="宋体"/>
          <w:bCs/>
          <w:color w:val="000000"/>
          <w:spacing w:val="-2"/>
          <w:kern w:val="0"/>
          <w:sz w:val="22"/>
          <w:szCs w:val="22"/>
        </w:rPr>
        <w:t>出卖人按日计算向买受人支付全部房价款万分之</w:t>
      </w:r>
      <w:r>
        <w:rPr>
          <w:rFonts w:ascii="宋体" w:hAnsi="宋体" w:cs="宋体"/>
          <w:bCs/>
          <w:color w:val="000000"/>
          <w:spacing w:val="-2"/>
          <w:kern w:val="0"/>
          <w:sz w:val="22"/>
          <w:szCs w:val="22"/>
          <w:u w:val="single"/>
        </w:rPr>
        <w:t>{违约金</w:t>
      </w:r>
      <w:r>
        <w:rPr>
          <w:rFonts w:ascii="宋体" w:hAnsi="宋体" w:cs="宋体"/>
          <w:bCs/>
          <w:color w:val="000000"/>
          <w:spacing w:val="-2"/>
          <w:kern w:val="0"/>
          <w:sz w:val="22"/>
          <w:szCs w:val="22"/>
        </w:rPr>
        <w:t>比例}的违约金。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（三）因买受人的原因未能在约定期限内完成该商品房的房屋所有权转移登记的，出卖人不承担责任。</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第九章 {前期物业管理章节标题}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第二十条</w:t>
      </w:r>
      <w:r>
        <w:rPr>
          <w:rFonts w:ascii="宋体" w:hAnsi="宋体" w:cs="宋体"/>
          <w:bCs/>
          <w:color w:val="000000"/>
          <w:kern w:val="0"/>
          <w:sz w:val="22"/>
          <w:szCs w:val="22"/>
        </w:rPr>
        <w:t xml:space="preserve"> {物业管理相关内容}</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（一）出卖人应按照《广东省物业管理条例》的规定，划定物业管理区域，并报物业所在地房地产行政主管部门备案；在物业管理区域内配置物业服务用房。物业服务用房的所有权依法属于全体业主。</w:t>
      </w:r>
    </w:p>
    <w:p>
      <w:pPr>
        <w:pStyle w:val="Normal"/>
        <w:keepNext w:val="false"/>
        <w:keepLines w:val="false"/>
        <w:pageBreakBefore w:val="false"/>
        <w:widowControl w:val="false"/>
        <w:kinsoku w:val="true"/>
        <w:overflowPunct w:val="true"/>
        <w:autoSpaceDE w:val="true"/>
        <w:bidi w:val="0"/>
        <w:snapToGrid w:val="false"/>
        <w:spacing w:lineRule="atLeast" w:line="420"/>
        <w:ind w:firstLine="330" w:end="0"/>
        <w:textAlignment w:val="auto"/>
        <w:rPr>
          <w:rFonts w:ascii="宋体" w:hAnsi="宋体" w:eastAsia="宋体" w:cs="宋体"/>
          <w:bCs/>
          <w:color w:val="000000"/>
          <w:kern w:val="0"/>
          <w:sz w:val="22"/>
          <w:szCs w:val="22"/>
        </w:rPr>
      </w:pPr>
      <w:r>
        <w:rPr>
          <w:rFonts w:ascii="宋体" w:hAnsi="宋体" w:cs="宋体"/>
          <w:color w:val="000000"/>
          <w:sz w:val="22"/>
          <w:szCs w:val="22"/>
        </w:rPr>
        <w:t>（二）出卖人已按照国务院《物业管理条例》及《广东省物业管理条例》规定的方式和条件选聘</w:t>
      </w:r>
      <w:r>
        <w:rPr>
          <w:rFonts w:ascii="宋体" w:hAnsi="宋体" w:cs="宋体"/>
          <w:color w:val="000000"/>
          <w:sz w:val="22"/>
          <w:szCs w:val="22"/>
          <w:u w:val="single"/>
        </w:rPr>
        <w:t>{物业服务企业}进行前期物业管理服务，并签订书面的前期物业服务合同。物业</w:t>
      </w:r>
      <w:r>
        <w:rPr>
          <w:rFonts w:ascii="宋体" w:hAnsi="宋体" w:cs="宋体"/>
          <w:color w:val="000000"/>
          <w:sz w:val="22"/>
          <w:szCs w:val="22"/>
        </w:rPr>
        <w:t xml:space="preserve">服务合同期限从 {开始年份} 年 {开始月份} 月 {结束年份} 年 {结束月份} </w:t>
      </w:r>
      <w:r>
        <w:rPr>
          <w:rFonts w:ascii="宋体" w:hAnsi="宋体" w:cs="宋体"/>
          <w:bCs/>
          <w:color w:val="000000"/>
          <w:kern w:val="0"/>
          <w:sz w:val="22"/>
          <w:szCs w:val="22"/>
        </w:rPr>
        <w:t>日</w:t>
      </w:r>
      <w:r>
        <w:rPr>
          <w:rFonts w:ascii="宋体" w:hAnsi="宋体" w:cs="宋体"/>
          <w:bCs/>
          <w:color w:val="000000"/>
          <w:kern w:val="0"/>
          <w:sz w:val="22"/>
          <w:szCs w:val="22"/>
          <w:u w:val="single"/>
        </w:rPr>
        <w:t>。物</w:t>
      </w:r>
      <w:r>
        <w:rPr>
          <w:rFonts w:ascii="宋体" w:hAnsi="宋体" w:cs="宋体"/>
          <w:bCs/>
          <w:color w:val="000000"/>
          <w:kern w:val="0"/>
          <w:sz w:val="22"/>
          <w:szCs w:val="22"/>
        </w:rPr>
        <w:t>业</w:t>
      </w:r>
      <w:r>
        <w:rPr>
          <w:rFonts w:ascii="宋体" w:hAnsi="宋体" w:cs="宋体"/>
          <w:bCs/>
          <w:color w:val="000000"/>
          <w:kern w:val="0"/>
          <w:sz w:val="22"/>
          <w:szCs w:val="22"/>
          <w:u w:val="single"/>
        </w:rPr>
        <w:t>收费</w:t>
      </w:r>
      <w:r>
        <w:rPr>
          <w:rFonts w:ascii="宋体" w:hAnsi="宋体" w:cs="宋体"/>
          <w:bCs/>
          <w:color w:val="000000"/>
          <w:kern w:val="0"/>
          <w:sz w:val="22"/>
          <w:szCs w:val="22"/>
        </w:rPr>
        <w:t>计</w:t>
      </w:r>
      <w:r>
        <w:rPr>
          <w:rFonts w:ascii="宋体" w:hAnsi="宋体" w:cs="宋体"/>
          <w:bCs/>
          <w:color w:val="000000"/>
          <w:kern w:val="0"/>
          <w:sz w:val="22"/>
          <w:szCs w:val="22"/>
          <w:u w:val="single"/>
        </w:rPr>
        <w:t>费方</w:t>
      </w:r>
      <w:r>
        <w:rPr>
          <w:rFonts w:ascii="宋体" w:hAnsi="宋体" w:cs="宋体"/>
          <w:bCs/>
          <w:color w:val="000000"/>
          <w:kern w:val="0"/>
          <w:sz w:val="22"/>
          <w:szCs w:val="22"/>
        </w:rPr>
        <w:t>式为</w:t>
      </w:r>
      <w:r>
        <w:rPr>
          <w:rFonts w:ascii="宋体" w:hAnsi="宋体" w:cs="宋体"/>
          <w:bCs/>
          <w:color w:val="000000"/>
          <w:kern w:val="0"/>
          <w:sz w:val="22"/>
          <w:szCs w:val="22"/>
          <w:u w:val="single"/>
        </w:rPr>
        <w:t>【包</w:t>
      </w:r>
      <w:r>
        <w:rPr>
          <w:rFonts w:ascii="宋体" w:hAnsi="宋体" w:cs="宋体"/>
          <w:bCs/>
          <w:color w:val="000000"/>
          <w:kern w:val="0"/>
          <w:sz w:val="22"/>
          <w:szCs w:val="22"/>
        </w:rPr>
        <w:t>干</w:t>
      </w:r>
      <w:r>
        <w:rPr>
          <w:rFonts w:ascii="宋体" w:hAnsi="宋体" w:cs="宋体"/>
          <w:bCs/>
          <w:color w:val="000000"/>
          <w:kern w:val="0"/>
          <w:sz w:val="22"/>
          <w:szCs w:val="22"/>
          <w:u w:val="single"/>
        </w:rPr>
        <w:t>制】</w:t>
      </w:r>
      <w:r>
        <w:rPr>
          <w:rFonts w:ascii="宋体" w:hAnsi="宋体" w:cs="宋体"/>
          <w:bCs/>
          <w:color w:val="000000"/>
          <w:kern w:val="0"/>
          <w:sz w:val="22"/>
          <w:szCs w:val="22"/>
        </w:rPr>
        <w:t>【</w:t>
      </w:r>
      <w:r>
        <w:rPr>
          <w:rFonts w:ascii="宋体" w:hAnsi="宋体" w:cs="宋体"/>
          <w:bCs/>
          <w:color w:val="000000"/>
          <w:kern w:val="0"/>
          <w:sz w:val="22"/>
          <w:szCs w:val="22"/>
          <w:u w:val="single"/>
        </w:rPr>
        <w:t>酬金</w:t>
      </w:r>
      <w:r>
        <w:rPr>
          <w:rFonts w:ascii="宋体" w:hAnsi="宋体" w:cs="宋体"/>
          <w:bCs/>
          <w:color w:val="000000"/>
          <w:kern w:val="0"/>
          <w:sz w:val="22"/>
          <w:szCs w:val="22"/>
        </w:rPr>
        <w:t>制</w:t>
      </w:r>
      <w:r>
        <w:rPr>
          <w:rFonts w:ascii="宋体" w:hAnsi="宋体" w:cs="宋体"/>
          <w:color w:val="000000"/>
          <w:sz w:val="22"/>
          <w:szCs w:val="22"/>
        </w:rPr>
        <w:t>】【{其他计费方式}</w:t>
      </w:r>
      <w:r>
        <w:rPr>
          <w:rFonts w:ascii="宋体" w:hAnsi="宋体" w:cs="宋体"/>
          <w:bCs/>
          <w:color w:val="000000"/>
          <w:kern w:val="0"/>
          <w:sz w:val="22"/>
          <w:szCs w:val="22"/>
        </w:rPr>
        <w:t>】。物业服务费为每月每</w:t>
      </w:r>
      <w:r>
        <w:rPr>
          <w:rFonts w:ascii="宋体" w:hAnsi="宋体" w:cs="宋体"/>
          <w:bCs/>
          <w:color w:val="000000"/>
          <w:kern w:val="0"/>
          <w:sz w:val="22"/>
          <w:szCs w:val="22"/>
          <w:u w:val="single"/>
        </w:rPr>
        <w:t>平方米建筑</w:t>
      </w:r>
      <w:r>
        <w:rPr>
          <w:rFonts w:ascii="宋体" w:hAnsi="宋体" w:cs="宋体"/>
          <w:bCs/>
          <w:color w:val="000000"/>
          <w:kern w:val="0"/>
          <w:sz w:val="22"/>
          <w:szCs w:val="22"/>
        </w:rPr>
        <w:t>面积</w:t>
      </w:r>
      <w:r>
        <w:rPr>
          <w:rFonts w:ascii="宋体" w:hAnsi="宋体" w:cs="宋体"/>
          <w:color w:val="000000"/>
          <w:sz w:val="22"/>
          <w:szCs w:val="22"/>
        </w:rPr>
        <w:t>（人民币）{费用金额} 元，由买受人自收楼</w:t>
      </w:r>
      <w:r>
        <w:rPr>
          <w:rFonts w:ascii="宋体" w:hAnsi="宋体" w:cs="宋体"/>
          <w:color w:val="000000"/>
          <w:sz w:val="22"/>
          <w:szCs w:val="22"/>
          <w:u w:val="single"/>
        </w:rPr>
        <w:t>之日起按【</w:t>
      </w:r>
      <w:r>
        <w:rPr>
          <w:rFonts w:ascii="宋体" w:hAnsi="宋体" w:cs="宋体"/>
          <w:color w:val="000000"/>
          <w:sz w:val="22"/>
          <w:szCs w:val="22"/>
        </w:rPr>
        <w:t>月】【季】【半年】【年】按</w:t>
      </w:r>
      <w:r>
        <w:rPr>
          <w:rFonts w:ascii="宋体" w:hAnsi="宋体" w:cs="宋体"/>
          <w:color w:val="000000"/>
          <w:kern w:val="0"/>
          <w:sz w:val="22"/>
          <w:szCs w:val="22"/>
          <w:u w:val="single"/>
        </w:rPr>
        <w:t>时</w:t>
      </w:r>
      <w:r>
        <w:rPr>
          <w:rFonts w:ascii="宋体" w:hAnsi="宋体" w:cs="宋体"/>
          <w:color w:val="000000"/>
          <w:sz w:val="22"/>
          <w:szCs w:val="22"/>
          <w:u w:val="single"/>
        </w:rPr>
        <w:t>交</w:t>
      </w:r>
      <w:r>
        <w:rPr>
          <w:rFonts w:ascii="宋体" w:hAnsi="宋体" w:cs="宋体"/>
          <w:color w:val="000000"/>
          <w:kern w:val="0"/>
          <w:sz w:val="22"/>
          <w:szCs w:val="22"/>
          <w:u w:val="single"/>
        </w:rPr>
        <w:t>纳。</w:t>
      </w:r>
      <w:r>
        <w:rPr>
          <w:rFonts w:ascii="宋体" w:hAnsi="宋体" w:cs="宋体"/>
          <w:color w:val="000000"/>
          <w:sz w:val="22"/>
          <w:szCs w:val="22"/>
          <w:u w:val="single"/>
        </w:rPr>
        <w:t>出</w:t>
      </w:r>
      <w:r>
        <w:rPr>
          <w:rFonts w:ascii="宋体" w:hAnsi="宋体" w:cs="宋体"/>
          <w:color w:val="000000"/>
          <w:kern w:val="0"/>
          <w:sz w:val="22"/>
          <w:szCs w:val="22"/>
          <w:u w:val="single"/>
        </w:rPr>
        <w:t>卖人</w:t>
      </w:r>
      <w:r>
        <w:rPr>
          <w:rFonts w:ascii="宋体" w:hAnsi="宋体" w:cs="宋体"/>
          <w:color w:val="000000"/>
          <w:sz w:val="22"/>
          <w:szCs w:val="22"/>
          <w:u w:val="single"/>
        </w:rPr>
        <w:t>应当</w:t>
      </w:r>
      <w:r>
        <w:rPr>
          <w:rFonts w:ascii="宋体" w:hAnsi="宋体" w:cs="宋体"/>
          <w:color w:val="000000"/>
          <w:kern w:val="0"/>
          <w:sz w:val="22"/>
          <w:szCs w:val="22"/>
          <w:u w:val="single"/>
        </w:rPr>
        <w:t>将前</w:t>
      </w:r>
      <w:r>
        <w:rPr>
          <w:rFonts w:ascii="宋体" w:hAnsi="宋体" w:cs="宋体"/>
          <w:color w:val="000000"/>
          <w:sz w:val="22"/>
          <w:szCs w:val="22"/>
          <w:u w:val="single"/>
        </w:rPr>
        <w:t>期</w:t>
      </w:r>
      <w:r>
        <w:rPr>
          <w:rFonts w:ascii="宋体" w:hAnsi="宋体" w:cs="宋体"/>
          <w:color w:val="000000"/>
          <w:kern w:val="0"/>
          <w:sz w:val="22"/>
          <w:szCs w:val="22"/>
          <w:u w:val="single"/>
        </w:rPr>
        <w:t>物</w:t>
      </w:r>
      <w:r>
        <w:rPr>
          <w:rFonts w:ascii="宋体" w:hAnsi="宋体" w:cs="宋体"/>
          <w:color w:val="000000"/>
          <w:sz w:val="22"/>
          <w:szCs w:val="22"/>
        </w:rPr>
        <w:t>业服务合同</w:t>
      </w:r>
      <w:r>
        <w:rPr>
          <w:rFonts w:ascii="宋体" w:hAnsi="宋体" w:cs="宋体"/>
          <w:bCs/>
          <w:color w:val="000000"/>
          <w:kern w:val="0"/>
          <w:sz w:val="22"/>
          <w:szCs w:val="22"/>
        </w:rPr>
        <w:t>的备案情况书面告知买受人。</w:t>
      </w:r>
    </w:p>
    <w:p>
      <w:pPr>
        <w:pStyle w:val="Normal"/>
        <w:keepNext w:val="false"/>
        <w:keepLines w:val="false"/>
        <w:pageBreakBefore w:val="false"/>
        <w:widowControl w:val="false"/>
        <w:kinsoku w:val="true"/>
        <w:overflowPunct w:val="true"/>
        <w:autoSpaceDE w:val="true"/>
        <w:bidi w:val="0"/>
        <w:snapToGrid w:val="false"/>
        <w:spacing w:lineRule="atLeast" w:line="420"/>
        <w:ind w:firstLine="22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color w:val="000000"/>
          <w:sz w:val="22"/>
          <w:szCs w:val="22"/>
        </w:rPr>
        <w:t>（四）出卖人应制定《临时管理规约》，并在签订本合同前向买受人明示该商品房项目的前期物业服务合同和临时管理规约；</w:t>
      </w:r>
      <w:r>
        <w:rPr>
          <w:rFonts w:ascii="宋体" w:hAnsi="宋体" w:cs="宋体"/>
          <w:bCs/>
          <w:color w:val="000000"/>
          <w:kern w:val="0"/>
          <w:sz w:val="22"/>
          <w:szCs w:val="22"/>
        </w:rPr>
        <w:t>买受人已详细阅读前期物业服务合同和临时管理规约，同意由出卖人依法选聘的物业服务企业实施前期物业管理，遵守临时管理规约。业主委员会成立后，由业主大会决定选聘或续聘物业服务企业。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bCs/>
          <w:color w:val="000000"/>
          <w:kern w:val="0"/>
          <w:sz w:val="22"/>
          <w:szCs w:val="22"/>
        </w:rPr>
        <w:t>该商品房</w:t>
      </w:r>
      <w:r>
        <w:rPr>
          <w:rFonts w:ascii="宋体" w:hAnsi="宋体" w:cs="宋体"/>
          <w:color w:val="000000"/>
          <w:sz w:val="22"/>
          <w:szCs w:val="22"/>
        </w:rPr>
        <w:t>前期物业服务合同、临时管理规约见附件十。</w:t>
      </w:r>
    </w:p>
    <w:p>
      <w:pPr>
        <w:pStyle w:val="Normal"/>
        <w:keepNext w:val="false"/>
        <w:keepLines w:val="false"/>
        <w:pageBreakBefore w:val="false"/>
        <w:widowControl w:val="false"/>
        <w:kinsoku w:val="true"/>
        <w:overflowPunct w:val="true"/>
        <w:autoSpaceDE w:val="true"/>
        <w:bidi w:val="0"/>
        <w:snapToGrid w:val="false"/>
        <w:spacing w:lineRule="atLeast" w:line="420"/>
        <w:jc w:val="center"/>
        <w:textAlignment w:val="auto"/>
        <w:rPr>
          <w:rFonts w:ascii="方正黑体_GBK" w:hAnsi="方正黑体_GBK" w:eastAsia="方正黑体_GBK" w:cs="方正黑体_GBK"/>
          <w:b w:val="false"/>
          <w:bCs w:val="false"/>
          <w:color w:val="000000"/>
          <w:kern w:val="0"/>
          <w:sz w:val="28"/>
          <w:szCs w:val="28"/>
        </w:rPr>
      </w:pPr>
      <w:r>
        <w:rPr>
          <w:rFonts w:ascii="方正黑体_GBK" w:hAnsi="方正黑体_GBK" w:cs="方正黑体_GBK" w:eastAsia="方正黑体_GBK"/>
          <w:b w:val="false"/>
          <w:bCs w:val="false"/>
          <w:color w:val="000000"/>
          <w:kern w:val="0"/>
          <w:sz w:val="28"/>
          <w:szCs w:val="28"/>
        </w:rPr>
        <w:t>第十章  其他事项</w:t>
      </w:r>
    </w:p>
    <w:p>
      <w:pPr>
        <w:pStyle w:val="Normal"/>
        <w:keepNext w:val="false"/>
        <w:keepLines w:val="false"/>
        <w:pageBreakBefore w:val="false"/>
        <w:widowControl w:val="false"/>
        <w:tabs>
          <w:tab w:val="clear" w:pos="420"/>
          <w:tab w:val="left" w:pos="465" w:leader="none"/>
        </w:tabs>
        <w:kinsoku w:val="true"/>
        <w:overflowPunct w:val="true"/>
        <w:autoSpaceDE w:val="true"/>
        <w:bidi w:val="0"/>
        <w:snapToGrid w:val="false"/>
        <w:spacing w:lineRule="atLeast" w:line="420"/>
        <w:ind w:firstLine="440" w:end="0"/>
        <w:textAlignment w:val="auto"/>
        <w:rPr>
          <w:rFonts w:ascii="宋体" w:hAnsi="宋体" w:eastAsia="宋体" w:cs="宋体"/>
          <w:b/>
          <w:color w:val="000000"/>
          <w:kern w:val="0"/>
          <w:sz w:val="22"/>
          <w:szCs w:val="22"/>
        </w:rPr>
      </w:pPr>
      <w:r>
        <w:rPr>
          <w:rFonts w:ascii="方正黑体_GBK" w:hAnsi="方正黑体_GBK" w:cs="方正黑体_GBK" w:eastAsia="方正黑体_GBK"/>
          <w:b w:val="false"/>
          <w:bCs w:val="false"/>
          <w:color w:val="000000"/>
          <w:kern w:val="0"/>
          <w:sz w:val="22"/>
          <w:szCs w:val="22"/>
        </w:rPr>
        <w:t>第二十一条</w:t>
      </w:r>
      <w:r>
        <w:rPr>
          <w:rFonts w:ascii="宋体" w:hAnsi="宋体" w:cs="宋体"/>
          <w:b/>
          <w:color w:val="000000"/>
          <w:kern w:val="0"/>
          <w:sz w:val="22"/>
          <w:szCs w:val="22"/>
        </w:rPr>
        <w:t xml:space="preserve">  </w:t>
      </w:r>
      <w:r>
        <w:rPr>
          <w:rFonts w:ascii="宋体" w:hAnsi="宋体" w:cs="宋体"/>
          <w:color w:val="000000"/>
          <w:kern w:val="0"/>
          <w:sz w:val="22"/>
          <w:szCs w:val="22"/>
        </w:rPr>
        <w:t>{物业专项维修资金}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（一）买受人应当按照有关规定交存物业专项维修资金，物业专项维修资金属于业主所有。首期物业专项维修资金按照下列第</w:t>
      </w:r>
      <w:r>
        <w:rPr>
          <w:rFonts w:ascii="宋体" w:hAnsi="宋体" w:cs="宋体"/>
          <w:color w:val="000000"/>
          <w:kern w:val="0"/>
          <w:sz w:val="22"/>
          <w:szCs w:val="22"/>
          <w:u w:val="single"/>
        </w:rPr>
        <w:t>{交存方</w:t>
      </w:r>
      <w:r>
        <w:rPr>
          <w:rFonts w:ascii="宋体" w:hAnsi="宋体" w:cs="宋体"/>
          <w:color w:val="000000"/>
          <w:kern w:val="0"/>
          <w:sz w:val="22"/>
          <w:szCs w:val="22"/>
        </w:rPr>
        <w:t>式}种方式交存：</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eastAsia="宋体" w:cs="宋体" w:ascii="宋体" w:hAnsi="宋体"/>
          <w:color w:val="000000"/>
          <w:sz w:val="22"/>
          <w:szCs w:val="22"/>
        </w:rPr>
        <w:t>.</w:t>
      </w:r>
      <w:r>
        <w:rPr>
          <w:rFonts w:ascii="宋体" w:hAnsi="宋体" w:cs="宋体"/>
          <w:color w:val="000000"/>
          <w:kern w:val="0"/>
          <w:sz w:val="22"/>
          <w:szCs w:val="22"/>
        </w:rPr>
        <w:t>出卖人按有关规定已预交存物业专项维修资金，凭《广州市物业专项维修资金交存凭证》向买受人收回物业专项维修资金。</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eastAsia="宋体" w:cs="宋体" w:ascii="宋体" w:hAnsi="宋体"/>
          <w:color w:val="000000"/>
          <w:sz w:val="22"/>
          <w:szCs w:val="22"/>
        </w:rPr>
        <w:t>.</w:t>
      </w:r>
      <w:r>
        <w:rPr>
          <w:rFonts w:ascii="宋体" w:hAnsi="宋体" w:cs="宋体"/>
          <w:color w:val="000000"/>
          <w:kern w:val="0"/>
          <w:sz w:val="22"/>
          <w:szCs w:val="22"/>
        </w:rPr>
        <w:t>买受人在办理房屋收楼手续前自行将首期物业专项维修资金存入房地产行政主管部门委托银行的物业专顶维修资金专户。</w:t>
      </w:r>
    </w:p>
    <w:p>
      <w:pPr>
        <w:pStyle w:val="Normal"/>
        <w:keepNext w:val="false"/>
        <w:keepLines w:val="false"/>
        <w:pageBreakBefore w:val="false"/>
        <w:widowControl w:val="false"/>
        <w:kinsoku w:val="true"/>
        <w:overflowPunct w:val="true"/>
        <w:autoSpaceDE w:val="true"/>
        <w:bidi w:val="0"/>
        <w:snapToGrid w:val="false"/>
        <w:spacing w:lineRule="atLeast" w:line="420"/>
        <w:ind w:firstLine="330" w:end="0"/>
        <w:textAlignment w:val="auto"/>
        <w:rPr>
          <w:rFonts w:ascii="宋体" w:hAnsi="宋体" w:eastAsia="宋体" w:cs="宋体"/>
          <w:color w:val="000000"/>
          <w:kern w:val="0"/>
          <w:sz w:val="22"/>
          <w:szCs w:val="22"/>
        </w:rPr>
      </w:pPr>
      <w:r>
        <w:rPr>
          <w:rFonts w:ascii="宋体" w:hAnsi="宋体" w:cs="宋体"/>
          <w:color w:val="000000"/>
          <w:kern w:val="0"/>
          <w:sz w:val="22"/>
          <w:szCs w:val="22"/>
        </w:rPr>
        <w:t>（二）买受人未按规定交存首期物业专项维修资金的，出卖人不得将房屋交付买受人。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第二十二条</w:t>
      </w:r>
      <w:r>
        <w:rPr>
          <w:rFonts w:ascii="宋体" w:hAnsi="宋体" w:cs="宋体"/>
          <w:bCs/>
          <w:color w:val="000000"/>
          <w:kern w:val="0"/>
          <w:sz w:val="22"/>
          <w:szCs w:val="22"/>
        </w:rPr>
        <w:t xml:space="preserve"> {建筑物区分所有权}</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（一）买受人对其建筑物专有部分享有占有、使用、收益和处分的权利。</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（二）以下部位归业主共有：{共有部位描述}</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该商品房所在建筑区划内的道路（属于城镇公共道路的除外）、绿地（属于城镇公共绿地或者明示属于个人的除外）、占用业主共有的道路或者其他场地用于停放汽车的车位、物业服务用房；</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（三）双方对其他配套设施约定如下：</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 xml:space="preserve"> 规划的车位、车库</w:t>
      </w:r>
      <w:r>
        <w:rPr>
          <w:rFonts w:ascii="宋体" w:hAnsi="宋体" w:cs="宋体"/>
          <w:bCs/>
          <w:color w:val="000000"/>
          <w:kern w:val="0"/>
          <w:sz w:val="22"/>
          <w:szCs w:val="22"/>
          <w:u w:val="single"/>
        </w:rPr>
        <w:t>：{车位信息}；</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会所：</w:t>
      </w:r>
      <w:r>
        <w:rPr>
          <w:rFonts w:ascii="宋体" w:hAnsi="宋体" w:cs="宋体"/>
          <w:bCs/>
          <w:color w:val="000000"/>
          <w:kern w:val="0"/>
          <w:sz w:val="22"/>
          <w:szCs w:val="22"/>
          <w:u w:val="single"/>
        </w:rPr>
        <w:t>{会所描述}；</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第二十三条</w:t>
      </w:r>
      <w:r>
        <w:rPr>
          <w:rFonts w:ascii="宋体" w:hAnsi="宋体" w:cs="宋体"/>
          <w:bCs/>
          <w:color w:val="000000"/>
          <w:kern w:val="0"/>
          <w:sz w:val="22"/>
          <w:szCs w:val="22"/>
        </w:rPr>
        <w:t xml:space="preserve"> 税费</w:t>
      </w:r>
    </w:p>
    <w:p>
      <w:pPr>
        <w:pStyle w:val="Normal"/>
        <w:keepNext w:val="false"/>
        <w:keepLines w:val="false"/>
        <w:pageBreakBefore w:val="false"/>
        <w:widowControl w:val="false"/>
        <w:kinsoku w:val="true"/>
        <w:overflowPunct w:val="true"/>
        <w:autoSpaceDE w:val="true"/>
        <w:bidi w:val="0"/>
        <w:snapToGrid w:val="false"/>
        <w:spacing w:lineRule="atLeast" w:line="420"/>
        <w:ind w:firstLine="33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（一）双方应当按照国家的有关规定，向相应部门缴纳因该商品房买卖发生的税费。因预测面积与实测面积差异，导致买受人不能享受税收优惠政策而增加的税收负担，由</w:t>
      </w:r>
      <w:r>
        <w:rPr>
          <w:rFonts w:ascii="宋体" w:hAnsi="宋体" w:cs="宋体"/>
          <w:bCs/>
          <w:color w:val="000000"/>
          <w:kern w:val="0"/>
          <w:sz w:val="22"/>
          <w:szCs w:val="22"/>
          <w:u w:val="single"/>
        </w:rPr>
        <w:t xml:space="preserve"> {责任方} 承担。</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（二）出卖人向买受人代收的税费：{代收费用明细}</w:t>
      </w:r>
    </w:p>
    <w:p>
      <w:pPr>
        <w:pStyle w:val="Normal"/>
        <w:keepNext w:val="false"/>
        <w:keepLines w:val="false"/>
        <w:pageBreakBefore w:val="false"/>
        <w:widowControl w:val="false"/>
        <w:kinsoku w:val="true"/>
        <w:overflowPunct w:val="true"/>
        <w:autoSpaceDE w:val="true"/>
        <w:bidi w:val="0"/>
        <w:snapToGrid w:val="false"/>
        <w:spacing w:lineRule="atLeast" w:line="420"/>
        <w:ind w:firstLine="550" w:end="0"/>
        <w:textAlignment w:val="auto"/>
        <w:rPr>
          <w:rFonts w:ascii="宋体" w:hAnsi="宋体" w:eastAsia="宋体" w:cs="宋体"/>
          <w:bCs/>
          <w:color w:val="000000"/>
          <w:kern w:val="0"/>
          <w:sz w:val="22"/>
          <w:szCs w:val="22"/>
        </w:rPr>
      </w:pPr>
      <w:r>
        <w:rPr>
          <w:rFonts w:ascii="宋体" w:hAnsi="宋体" w:cs="宋体"/>
          <w:color w:val="000000"/>
          <w:kern w:val="0"/>
          <w:sz w:val="22"/>
          <w:szCs w:val="22"/>
        </w:rPr>
        <w:t>名称</w:t>
      </w:r>
      <w:r>
        <w:rPr>
          <w:rFonts w:ascii="宋体" w:hAnsi="宋体" w:cs="宋体"/>
          <w:color w:val="000000"/>
          <w:kern w:val="0"/>
          <w:sz w:val="22"/>
          <w:szCs w:val="22"/>
          <w:u w:val="single"/>
        </w:rPr>
        <w:t>{名称},金额{金额</w:t>
      </w:r>
      <w:r>
        <w:rPr>
          <w:rFonts w:ascii="宋体" w:hAnsi="宋体" w:cs="宋体"/>
          <w:color w:val="000000"/>
          <w:kern w:val="0"/>
          <w:sz w:val="22"/>
          <w:szCs w:val="22"/>
        </w:rPr>
        <w:t>}（币</w:t>
      </w:r>
      <w:r>
        <w:rPr>
          <w:rFonts w:ascii="宋体" w:hAnsi="宋体" w:cs="宋体"/>
          <w:bCs/>
          <w:color w:val="000000"/>
          <w:kern w:val="0"/>
          <w:sz w:val="22"/>
          <w:szCs w:val="22"/>
          <w:u w:val="single"/>
        </w:rPr>
        <w:t>种）{币种</w:t>
      </w:r>
      <w:r>
        <w:rPr>
          <w:rFonts w:ascii="宋体" w:hAnsi="宋体" w:cs="宋体"/>
          <w:bCs/>
          <w:color w:val="000000"/>
          <w:kern w:val="0"/>
          <w:sz w:val="22"/>
          <w:szCs w:val="22"/>
        </w:rPr>
        <w:t>}元（大</w:t>
      </w:r>
      <w:r>
        <w:rPr>
          <w:rFonts w:ascii="宋体" w:hAnsi="宋体" w:cs="宋体"/>
          <w:bCs/>
          <w:color w:val="000000"/>
          <w:kern w:val="0"/>
          <w:sz w:val="22"/>
          <w:szCs w:val="22"/>
          <w:u w:val="single"/>
        </w:rPr>
        <w:t>写{大写金额</w:t>
      </w:r>
      <w:r>
        <w:rPr>
          <w:rFonts w:ascii="宋体" w:hAnsi="宋体" w:cs="宋体"/>
          <w:bCs/>
          <w:color w:val="000000"/>
          <w:kern w:val="0"/>
          <w:sz w:val="22"/>
          <w:szCs w:val="22"/>
        </w:rPr>
        <w:t>}元整）</w:t>
      </w: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ascii="宋体" w:hAnsi="宋体" w:cs="宋体"/>
          <w:bCs/>
          <w:color w:val="000000"/>
          <w:kern w:val="0"/>
          <w:sz w:val="22"/>
          <w:szCs w:val="22"/>
          <w:u w:val="single"/>
        </w:rPr>
        <w:t>}</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第二十四条</w:t>
      </w:r>
      <w:r>
        <w:rPr>
          <w:rFonts w:ascii="宋体" w:hAnsi="宋体" w:cs="宋体"/>
          <w:b/>
          <w:bCs/>
          <w:color w:val="000000"/>
          <w:kern w:val="0"/>
          <w:sz w:val="22"/>
          <w:szCs w:val="22"/>
        </w:rPr>
        <w:t xml:space="preserve"> </w:t>
      </w:r>
      <w:r>
        <w:rPr>
          <w:rFonts w:ascii="宋体" w:hAnsi="宋体" w:cs="宋体"/>
          <w:bCs/>
          <w:color w:val="000000"/>
          <w:kern w:val="0"/>
          <w:sz w:val="22"/>
          <w:szCs w:val="22"/>
        </w:rPr>
        <w:t>销售和使用承诺</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出卖人承诺不采取分割拆零销售、返本销售或者变相返本销售的方式销售商品房；不采取售后包租或者变相售后包租的方式销售未竣工商品房。</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2.</w:t>
      </w:r>
      <w:r>
        <w:rPr>
          <w:rFonts w:ascii="宋体" w:hAnsi="宋体" w:cs="宋体"/>
          <w:bCs/>
          <w:color w:val="000000"/>
          <w:kern w:val="0"/>
          <w:sz w:val="22"/>
          <w:szCs w:val="22"/>
        </w:rPr>
        <w:t>出卖人承诺按照规划用途进行建设和出售，不擅自改变该商品房使用性质，并按照规划用途办理房屋登记。出卖人不得擅自改变与该商品房有关的共用部位和设施的使用性质。</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3.</w:t>
      </w:r>
      <w:r>
        <w:rPr>
          <w:rFonts w:ascii="宋体" w:hAnsi="宋体" w:cs="宋体"/>
          <w:bCs/>
          <w:color w:val="000000"/>
          <w:kern w:val="0"/>
          <w:sz w:val="22"/>
          <w:szCs w:val="22"/>
        </w:rPr>
        <w:t>出卖人承诺对商品房的销售，不涉及依法或者依规划属于买受人共有的共用部位和设施的处分。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4.</w:t>
      </w:r>
      <w:r>
        <w:rPr>
          <w:rFonts w:ascii="宋体" w:hAnsi="宋体" w:cs="宋体"/>
          <w:bCs/>
          <w:color w:val="000000"/>
          <w:kern w:val="0"/>
          <w:sz w:val="22"/>
          <w:szCs w:val="22"/>
        </w:rPr>
        <w:t>出卖人承诺已将遮挡或妨碍房屋正常使用的情况告知买受人。具体内容见附件十一。</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5.</w:t>
      </w:r>
      <w:r>
        <w:rPr>
          <w:rFonts w:ascii="宋体" w:hAnsi="宋体" w:cs="宋体"/>
          <w:bCs/>
          <w:color w:val="000000"/>
          <w:kern w:val="0"/>
          <w:sz w:val="22"/>
          <w:szCs w:val="22"/>
        </w:rPr>
        <w:t>买受人使用该商品房期间，不得擅自改变该商品房的用途、建筑主体结构和承重结构。</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{空</w:t>
      </w:r>
      <w:r>
        <w:rPr>
          <w:rFonts w:eastAsia="宋体" w:cs="宋体" w:ascii="宋体" w:hAnsi="宋体"/>
          <w:bCs/>
          <w:color w:val="000000"/>
          <w:kern w:val="0"/>
          <w:sz w:val="22"/>
          <w:szCs w:val="22"/>
          <w:u w:val="single"/>
        </w:rPr>
        <w:t>白内容}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7.</w:t>
      </w:r>
      <w:r>
        <w:rPr>
          <w:rFonts w:eastAsia="宋体" w:cs="宋体" w:ascii="宋体" w:hAnsi="宋体"/>
          <w:bCs/>
          <w:color w:val="000000"/>
          <w:kern w:val="0"/>
          <w:sz w:val="22"/>
          <w:szCs w:val="22"/>
          <w:u w:val="single"/>
        </w:rPr>
        <w:t xml:space="preserve"> {内容}</w:t>
      </w:r>
      <w:r>
        <w:rPr>
          <w:rFonts w:ascii="宋体" w:hAnsi="宋体" w:cs="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 xml:space="preserve">第二十五条 </w:t>
      </w:r>
      <w:r>
        <w:rPr>
          <w:rFonts w:ascii="宋体" w:hAnsi="宋体" w:cs="宋体"/>
          <w:bCs/>
          <w:color w:val="000000"/>
          <w:kern w:val="0"/>
          <w:sz w:val="22"/>
          <w:szCs w:val="22"/>
        </w:rPr>
        <w:t xml:space="preserve"> {送达}</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出卖人和买受人保证在本合同中记载的通讯地址、{联系电话}均真实有效。任何根据本合同发出的文件，均应采用书面形式，以【邮政快递】【邮寄挂号信</w:t>
      </w:r>
      <w:r>
        <w:rPr>
          <w:rFonts w:ascii="宋体" w:hAnsi="宋体" w:cs="宋体"/>
          <w:bCs/>
          <w:color w:val="000000"/>
          <w:kern w:val="0"/>
          <w:sz w:val="22"/>
          <w:szCs w:val="22"/>
          <w:u w:val="single"/>
        </w:rPr>
        <w:t>】【{送</w:t>
      </w:r>
      <w:r>
        <w:rPr>
          <w:rFonts w:ascii="宋体" w:hAnsi="宋体" w:cs="宋体"/>
          <w:bCs/>
          <w:color w:val="000000"/>
          <w:kern w:val="0"/>
          <w:sz w:val="22"/>
          <w:szCs w:val="22"/>
        </w:rPr>
        <w:t>达方式}】方式送达对方。任何一方变更通讯地址、{联系电话}的，应</w:t>
      </w:r>
      <w:r>
        <w:rPr>
          <w:rFonts w:ascii="宋体" w:hAnsi="宋体" w:cs="宋体"/>
          <w:bCs/>
          <w:color w:val="000000"/>
          <w:kern w:val="0"/>
          <w:sz w:val="22"/>
          <w:szCs w:val="22"/>
          <w:u w:val="single"/>
        </w:rPr>
        <w:t>在变更</w:t>
      </w:r>
      <w:r>
        <w:rPr>
          <w:rFonts w:ascii="宋体" w:hAnsi="宋体" w:cs="宋体"/>
          <w:bCs/>
          <w:color w:val="000000"/>
          <w:kern w:val="0"/>
          <w:sz w:val="22"/>
          <w:szCs w:val="22"/>
        </w:rPr>
        <w:t>之日起{日内}日内书面通知对方。变更的一方未履行通知义务导致送达不能的，应承担相应的法律责任。</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第二十六条</w:t>
      </w:r>
      <w:r>
        <w:rPr>
          <w:rFonts w:ascii="宋体" w:hAnsi="宋体" w:cs="宋体"/>
          <w:bCs/>
          <w:color w:val="000000"/>
          <w:kern w:val="0"/>
          <w:sz w:val="22"/>
          <w:szCs w:val="22"/>
        </w:rPr>
        <w:t xml:space="preserve">  {买受人信息保护}</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第二十七条</w:t>
      </w:r>
      <w:r>
        <w:rPr>
          <w:rFonts w:ascii="宋体" w:hAnsi="宋体" w:cs="宋体"/>
          <w:bCs/>
          <w:color w:val="000000"/>
          <w:kern w:val="0"/>
          <w:sz w:val="22"/>
          <w:szCs w:val="22"/>
        </w:rPr>
        <w:t xml:space="preserve">  {争议解决方式}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本合同在履行过程中发生的争议，由双方当事人协商解决，也可通过相关机构调解；或按照下列第</w:t>
      </w:r>
      <w:r>
        <w:rPr>
          <w:rFonts w:ascii="宋体" w:hAnsi="宋体" w:cs="宋体"/>
          <w:bCs/>
          <w:color w:val="000000"/>
          <w:kern w:val="0"/>
          <w:sz w:val="22"/>
          <w:szCs w:val="22"/>
          <w:u w:val="single"/>
        </w:rPr>
        <w:t>{选择方</w:t>
      </w:r>
      <w:r>
        <w:rPr>
          <w:rFonts w:ascii="宋体" w:hAnsi="宋体" w:cs="宋体"/>
          <w:bCs/>
          <w:color w:val="000000"/>
          <w:kern w:val="0"/>
          <w:sz w:val="22"/>
          <w:szCs w:val="22"/>
        </w:rPr>
        <w:t>式}种方式解决：</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t>1.</w:t>
      </w:r>
      <w:r>
        <w:rPr>
          <w:rFonts w:ascii="宋体" w:hAnsi="宋体" w:cs="宋体"/>
          <w:bCs/>
          <w:color w:val="000000"/>
          <w:kern w:val="0"/>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提交中国广州仲裁委仲裁。</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u w:val="single"/>
        </w:rPr>
        <w:t xml:space="preserve">　　　　　　　　　　{内容}　。</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第二十八条</w:t>
      </w:r>
      <w:r>
        <w:rPr>
          <w:rFonts w:ascii="宋体" w:hAnsi="宋体" w:cs="宋体"/>
          <w:bCs/>
          <w:color w:val="000000"/>
          <w:kern w:val="0"/>
          <w:sz w:val="22"/>
          <w:szCs w:val="22"/>
        </w:rPr>
        <w:t xml:space="preserve"> {补充协议}</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对本合同中未约定或约定不明的内容，双方可根据具体情况签订书面补充协议</w:t>
      </w:r>
      <w:r>
        <w:rPr>
          <w:rFonts w:ascii="宋体" w:hAnsi="宋体" w:cs="宋体"/>
          <w:bCs/>
          <w:color w:val="0000FF"/>
          <w:kern w:val="0"/>
          <w:sz w:val="22"/>
          <w:szCs w:val="22"/>
        </w:rPr>
        <w:t>（</w:t>
      </w:r>
      <w:r>
        <w:rPr>
          <w:rFonts w:ascii="宋体" w:hAnsi="宋体" w:cs="宋体"/>
          <w:bCs/>
          <w:color w:val="000000"/>
          <w:kern w:val="0"/>
          <w:sz w:val="22"/>
          <w:szCs w:val="22"/>
        </w:rPr>
        <w:t>补充协议见附件十三）。</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方正黑体_GBK" w:hAnsi="方正黑体_GBK" w:cs="方正黑体_GBK" w:eastAsia="方正黑体_GBK"/>
          <w:b w:val="false"/>
          <w:bCs w:val="false"/>
          <w:color w:val="000000"/>
          <w:kern w:val="0"/>
          <w:sz w:val="22"/>
          <w:szCs w:val="22"/>
        </w:rPr>
        <w:t>第二十九条</w:t>
      </w:r>
      <w:r>
        <w:rPr>
          <w:rFonts w:ascii="宋体" w:hAnsi="宋体" w:cs="宋体"/>
          <w:bCs/>
          <w:color w:val="000000"/>
          <w:kern w:val="0"/>
          <w:sz w:val="22"/>
          <w:szCs w:val="22"/>
        </w:rPr>
        <w:t xml:space="preserve"> {合同生效内容}</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本合同自双方签字或盖章之日起生效。本合同的解除应当采用书面形式。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bCs/>
          <w:color w:val="000000"/>
          <w:kern w:val="0"/>
          <w:sz w:val="22"/>
          <w:szCs w:val="22"/>
        </w:rPr>
      </w:pPr>
      <w:r>
        <w:rPr>
          <w:rFonts w:ascii="宋体" w:hAnsi="宋体" w:cs="宋体"/>
          <w:bCs/>
          <w:color w:val="000000"/>
          <w:kern w:val="0"/>
          <w:sz w:val="22"/>
          <w:szCs w:val="22"/>
        </w:rPr>
        <w:t>本合同及附件共</w:t>
      </w:r>
      <w:r>
        <w:rPr>
          <w:rFonts w:ascii="宋体" w:hAnsi="宋体" w:cs="宋体"/>
          <w:bCs/>
          <w:color w:val="000000"/>
          <w:kern w:val="0"/>
          <w:sz w:val="22"/>
          <w:szCs w:val="22"/>
          <w:u w:val="single"/>
        </w:rPr>
        <w:t xml:space="preserve"> {页数}</w:t>
      </w:r>
      <w:r>
        <w:rPr>
          <w:rFonts w:ascii="宋体" w:hAnsi="宋体" w:cs="宋体"/>
          <w:bCs/>
          <w:color w:val="000000"/>
          <w:kern w:val="0"/>
          <w:sz w:val="22"/>
          <w:szCs w:val="22"/>
        </w:rPr>
        <w:t xml:space="preserve"> 页，一</w:t>
      </w:r>
      <w:r>
        <w:rPr>
          <w:rFonts w:ascii="宋体" w:hAnsi="宋体" w:cs="宋体"/>
          <w:bCs/>
          <w:color w:val="000000"/>
          <w:kern w:val="0"/>
          <w:sz w:val="22"/>
          <w:szCs w:val="22"/>
          <w:u w:val="single"/>
        </w:rPr>
        <w:t>式 {份数</w:t>
      </w:r>
      <w:r>
        <w:rPr>
          <w:rFonts w:ascii="宋体" w:hAnsi="宋体" w:cs="宋体"/>
          <w:bCs/>
          <w:color w:val="000000"/>
          <w:kern w:val="0"/>
          <w:sz w:val="22"/>
          <w:szCs w:val="22"/>
        </w:rPr>
        <w:t>} 份，其中出</w:t>
      </w:r>
      <w:r>
        <w:rPr>
          <w:rFonts w:ascii="宋体" w:hAnsi="宋体" w:cs="宋体"/>
          <w:bCs/>
          <w:color w:val="000000"/>
          <w:kern w:val="0"/>
          <w:sz w:val="22"/>
          <w:szCs w:val="22"/>
          <w:u w:val="single"/>
        </w:rPr>
        <w:t>卖人 {出</w:t>
      </w:r>
      <w:r>
        <w:rPr>
          <w:rFonts w:ascii="宋体" w:hAnsi="宋体" w:cs="宋体"/>
          <w:bCs/>
          <w:color w:val="000000"/>
          <w:kern w:val="0"/>
          <w:sz w:val="22"/>
          <w:szCs w:val="22"/>
        </w:rPr>
        <w:t>卖人份数}</w:t>
      </w:r>
      <w:r>
        <w:rPr>
          <w:rFonts w:ascii="宋体" w:hAnsi="宋体" w:cs="宋体"/>
          <w:bCs/>
          <w:color w:val="000000"/>
          <w:kern w:val="0"/>
          <w:sz w:val="22"/>
          <w:szCs w:val="22"/>
          <w:u w:val="single"/>
        </w:rPr>
        <w:t xml:space="preserve"> 份，买受</w:t>
      </w:r>
      <w:r>
        <w:rPr>
          <w:rFonts w:ascii="宋体" w:hAnsi="宋体" w:cs="宋体"/>
          <w:bCs/>
          <w:color w:val="000000"/>
          <w:kern w:val="0"/>
          <w:sz w:val="22"/>
          <w:szCs w:val="22"/>
        </w:rPr>
        <w:t>人 {</w:t>
      </w:r>
      <w:r>
        <w:rPr>
          <w:rFonts w:ascii="宋体" w:hAnsi="宋体" w:cs="宋体"/>
          <w:bCs/>
          <w:color w:val="000000"/>
          <w:kern w:val="0"/>
          <w:sz w:val="22"/>
          <w:szCs w:val="22"/>
          <w:u w:val="single"/>
        </w:rPr>
        <w:t>买受人份</w:t>
      </w:r>
      <w:r>
        <w:rPr>
          <w:rFonts w:ascii="宋体" w:hAnsi="宋体" w:cs="宋体"/>
          <w:bCs/>
          <w:color w:val="000000"/>
          <w:kern w:val="0"/>
          <w:sz w:val="22"/>
          <w:szCs w:val="22"/>
        </w:rPr>
        <w:t>数</w:t>
      </w:r>
      <w:r>
        <w:rPr>
          <w:rFonts w:ascii="宋体" w:hAnsi="宋体" w:cs="宋体"/>
          <w:bCs/>
          <w:color w:val="000000"/>
          <w:kern w:val="0"/>
          <w:sz w:val="22"/>
          <w:szCs w:val="22"/>
          <w:u w:val="single"/>
        </w:rPr>
        <w:t>} 份，</w:t>
      </w:r>
      <w:r>
        <w:rPr>
          <w:rFonts w:ascii="宋体" w:hAnsi="宋体" w:cs="宋体"/>
          <w:bCs/>
          <w:color w:val="000000"/>
          <w:kern w:val="0"/>
          <w:sz w:val="22"/>
          <w:szCs w:val="22"/>
        </w:rPr>
        <w:t>【 {</w:t>
      </w:r>
      <w:r>
        <w:rPr>
          <w:rFonts w:ascii="宋体" w:hAnsi="宋体" w:cs="宋体"/>
          <w:bCs/>
          <w:color w:val="000000"/>
          <w:kern w:val="0"/>
          <w:sz w:val="22"/>
          <w:szCs w:val="22"/>
          <w:u w:val="single"/>
        </w:rPr>
        <w:t>附件1份</w:t>
      </w:r>
      <w:r>
        <w:rPr>
          <w:rFonts w:ascii="宋体" w:hAnsi="宋体" w:cs="宋体"/>
          <w:bCs/>
          <w:color w:val="000000"/>
          <w:kern w:val="0"/>
          <w:sz w:val="22"/>
          <w:szCs w:val="22"/>
        </w:rPr>
        <w:t>数</w:t>
      </w:r>
      <w:r>
        <w:rPr>
          <w:rFonts w:ascii="宋体" w:hAnsi="宋体" w:cs="宋体"/>
          <w:bCs/>
          <w:color w:val="000000"/>
          <w:kern w:val="0"/>
          <w:sz w:val="22"/>
          <w:szCs w:val="22"/>
          <w:u w:val="single"/>
        </w:rPr>
        <w:t xml:space="preserve">} 】 </w:t>
      </w:r>
      <w:r>
        <w:rPr>
          <w:rFonts w:ascii="宋体" w:hAnsi="宋体" w:cs="宋体"/>
          <w:bCs/>
          <w:color w:val="000000"/>
          <w:kern w:val="0"/>
          <w:sz w:val="22"/>
          <w:szCs w:val="22"/>
        </w:rPr>
        <w:t>{附件1内容} 【 {附件2份数} 】 {附件2内容} 。合同附件与本合同具有同等法律效力。</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Cs/>
          <w:color w:val="000000"/>
          <w:kern w:val="0"/>
          <w:sz w:val="22"/>
          <w:szCs w:val="22"/>
        </w:rPr>
      </w:pPr>
      <w:r>
        <w:rPr>
          <w:rFonts w:eastAsia="宋体" w:cs="宋体" w:ascii="宋体" w:hAnsi="宋体"/>
          <w:bCs/>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Cs/>
          <w:color w:val="000000"/>
          <w:spacing w:val="-10"/>
          <w:kern w:val="0"/>
          <w:sz w:val="22"/>
          <w:szCs w:val="22"/>
        </w:rPr>
      </w:pPr>
      <w:r>
        <w:rPr>
          <w:rFonts w:eastAsia="宋体" w:cs="宋体" w:ascii="宋体" w:hAnsi="宋体"/>
          <w:bCs/>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eastAsia="宋体" w:cs="宋体" w:ascii="宋体" w:hAnsi="宋体"/>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eastAsia="宋体" w:cs="宋体" w:ascii="宋体" w:hAnsi="宋体"/>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eastAsia="宋体" w:cs="宋体" w:ascii="宋体" w:hAnsi="宋体"/>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出卖人（签字或盖章）</w:t>
      </w:r>
      <w:r>
        <w:rPr>
          <w:rFonts w:eastAsia="宋体" w:cs="宋体" w:ascii="宋体" w:hAnsi="宋体"/>
          <w:color w:val="000000"/>
          <w:spacing w:val="-10"/>
          <w:kern w:val="0"/>
          <w:sz w:val="22"/>
          <w:szCs w:val="22"/>
        </w:rPr>
        <w:t xml:space="preserve">: {出卖人签字或盖章}       </w:t>
      </w:r>
      <w:r>
        <w:rPr>
          <w:rFonts w:eastAsia="宋体" w:cs="宋体" w:ascii="宋体" w:hAnsi="宋体"/>
          <w:color w:val="000000"/>
          <w:spacing w:val="-10"/>
          <w:kern w:val="0"/>
          <w:sz w:val="22"/>
          <w:szCs w:val="22"/>
          <w:lang w:val="en-US" w:eastAsia="zh-CN"/>
        </w:rPr>
        <w:t xml:space="preserve">     买</w:t>
      </w:r>
      <w:r>
        <w:rPr>
          <w:rFonts w:eastAsia="宋体" w:cs="宋体" w:ascii="宋体" w:hAnsi="宋体"/>
          <w:color w:val="000000"/>
          <w:spacing w:val="-10"/>
          <w:kern w:val="0"/>
          <w:sz w:val="22"/>
          <w:szCs w:val="22"/>
        </w:rPr>
        <w:t>受人（签</w:t>
      </w:r>
      <w:r>
        <w:rPr>
          <w:rFonts w:ascii="宋体" w:hAnsi="宋体" w:cs="宋体"/>
          <w:color w:val="000000"/>
          <w:spacing w:val="-10"/>
          <w:kern w:val="0"/>
          <w:sz w:val="22"/>
          <w:szCs w:val="22"/>
        </w:rPr>
        <w:t>字或盖章）: {买受</w:t>
      </w:r>
      <w:r>
        <w:rPr>
          <w:rFonts w:eastAsia="宋体" w:cs="宋体" w:ascii="宋体" w:hAnsi="宋体"/>
          <w:color w:val="000000"/>
          <w:spacing w:val="-10"/>
          <w:kern w:val="0"/>
          <w:sz w:val="22"/>
          <w:szCs w:val="22"/>
        </w:rPr>
        <w:t>人签字或盖章}</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 xml:space="preserve">【法定代表人】：{法定代表人}  </w:t>
        <w:br/>
        <w:t>【法定代表人】：{法定代表人}</w:t>
      </w:r>
      <w:r>
        <w:rPr>
          <w:rFonts w:ascii="宋体" w:hAnsi="宋体" w:cs="宋体"/>
          <w:color w:val="000000"/>
          <w:spacing w:val="-10"/>
          <w:kern w:val="0"/>
          <w:sz w:val="22"/>
          <w:szCs w:val="22"/>
          <w:lang w:val="en-US" w:eastAsia="zh-CN"/>
        </w:rPr>
      </w:r>
      <w:r>
        <w:rPr>
          <w:rFonts w:ascii="宋体" w:hAnsi="宋体" w:cs="宋体"/>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 xml:space="preserve">【委托代理人】：{委托代理人}  </w:t>
        <w:br/>
        <w:t>【委托代理人】：{委托代理人}</w:t>
      </w:r>
      <w:r>
        <w:rPr>
          <w:rFonts w:ascii="宋体" w:hAnsi="宋体" w:cs="宋体"/>
          <w:color w:val="000000"/>
          <w:spacing w:val="-10"/>
          <w:kern w:val="0"/>
          <w:sz w:val="22"/>
          <w:szCs w:val="22"/>
          <w:lang w:val="en-US" w:eastAsia="zh-CN"/>
        </w:rPr>
      </w:r>
      <w:r>
        <w:rPr>
          <w:rFonts w:ascii="宋体" w:hAnsi="宋体" w:cs="宋体"/>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rPr>
      </w:pPr>
      <w:r>
        <w:rPr>
          <w:rFonts w:ascii="宋体" w:hAnsi="宋体" w:cs="宋体"/>
          <w:color w:val="000000"/>
          <w:spacing w:val="-10"/>
          <w:kern w:val="0"/>
          <w:sz w:val="22"/>
          <w:szCs w:val="22"/>
        </w:rPr>
        <w:t>签订时间：</w:t>
      </w:r>
      <w:r>
        <w:rPr>
          <w:rFonts w:ascii="宋体" w:hAnsi="宋体" w:cs="宋体"/>
          <w:color w:val="000000"/>
          <w:spacing w:val="-10"/>
          <w:kern w:val="0"/>
          <w:sz w:val="22"/>
          <w:szCs w:val="22"/>
          <w:u w:val="single"/>
        </w:rPr>
        <w:t>{年}{</w:t>
      </w:r>
      <w:r>
        <w:rPr>
          <w:rFonts w:ascii="宋体" w:hAnsi="宋体" w:cs="宋体"/>
          <w:color w:val="000000"/>
          <w:spacing w:val="-10"/>
          <w:kern w:val="0"/>
          <w:sz w:val="22"/>
          <w:szCs w:val="22"/>
        </w:rPr>
        <w:t>月</w:t>
      </w:r>
      <w:r>
        <w:rPr>
          <w:rFonts w:ascii="宋体" w:hAnsi="宋体" w:cs="宋体"/>
          <w:color w:val="000000"/>
          <w:spacing w:val="-10"/>
          <w:kern w:val="0"/>
          <w:sz w:val="22"/>
          <w:szCs w:val="22"/>
          <w:u w:val="single"/>
        </w:rPr>
        <w:t>}{日}</w:t>
      </w:r>
      <w:r>
        <w:rPr>
          <w:rFonts w:ascii="宋体" w:hAnsi="宋体" w:cs="宋体"/>
          <w:color w:val="000000"/>
          <w:spacing w:val="-10"/>
          <w:kern w:val="0"/>
          <w:sz w:val="22"/>
          <w:szCs w:val="22"/>
        </w:rPr>
        <w:t xml:space="preserve"> </w:t>
      </w:r>
      <w:r>
        <w:rPr>
          <w:rFonts w:ascii="宋体" w:hAnsi="宋体" w:cs="宋体"/>
          <w:color w:val="000000"/>
          <w:spacing w:val="-10"/>
          <w:kern w:val="0"/>
          <w:sz w:val="22"/>
          <w:szCs w:val="22"/>
          <w:u w:val="single"/>
        </w:rPr>
        <w:t xml:space="preserve">    </w:t>
      </w:r>
      <w:r>
        <w:rPr>
          <w:rFonts w:ascii="宋体" w:hAnsi="宋体" w:cs="宋体"/>
          <w:color w:val="000000"/>
          <w:spacing w:val="-10"/>
          <w:kern w:val="0"/>
          <w:sz w:val="22"/>
          <w:szCs w:val="22"/>
        </w:rPr>
        <w:t xml:space="preserve">              </w:t>
      </w:r>
      <w:r>
        <w:rPr>
          <w:rFonts w:ascii="宋体" w:hAnsi="宋体" w:cs="宋体"/>
          <w:color w:val="000000"/>
          <w:spacing w:val="-10"/>
          <w:kern w:val="0"/>
          <w:sz w:val="22"/>
          <w:szCs w:val="22"/>
          <w:lang w:val="en-US" w:eastAsia="zh-CN"/>
        </w:rPr>
        <w:t xml:space="preserve">   签订时间：{</w:t>
      </w:r>
      <w:r>
        <w:rPr>
          <w:rFonts w:ascii="宋体" w:hAnsi="宋体" w:cs="宋体"/>
          <w:color w:val="000000"/>
          <w:spacing w:val="-10"/>
          <w:kern w:val="0"/>
          <w:sz w:val="22"/>
          <w:szCs w:val="22"/>
        </w:rPr>
        <w:t>年}{月}</w:t>
      </w:r>
      <w:r>
        <w:rPr>
          <w:rFonts w:ascii="宋体" w:hAnsi="宋体" w:cs="宋体"/>
          <w:color w:val="000000"/>
          <w:spacing w:val="-10"/>
          <w:kern w:val="0"/>
          <w:sz w:val="22"/>
          <w:szCs w:val="22"/>
          <w:u w:val="single"/>
        </w:rPr>
        <w:t>{日}</w:t>
      </w:r>
      <w:r>
        <w:rPr>
          <w:rFonts w:ascii="宋体" w:hAnsi="宋体" w:cs="宋体"/>
          <w:color w:val="000000"/>
          <w:spacing w:val="-10"/>
          <w:kern w:val="0"/>
          <w:sz w:val="22"/>
          <w:szCs w:val="22"/>
        </w:rPr>
      </w:r>
      <w:r>
        <w:rPr>
          <w:rFonts w:ascii="宋体" w:hAnsi="宋体" w:cs="宋体"/>
          <w:color w:val="000000"/>
          <w:spacing w:val="-10"/>
          <w:kern w:val="0"/>
          <w:sz w:val="22"/>
          <w:szCs w:val="22"/>
          <w:u w:val="single"/>
        </w:rPr>
      </w:r>
      <w:r>
        <w:rPr>
          <w:rFonts w:ascii="宋体" w:hAnsi="宋体" w:cs="宋体"/>
          <w:color w:val="000000"/>
          <w:spacing w:val="-10"/>
          <w:kern w:val="0"/>
          <w:sz w:val="22"/>
          <w:szCs w:val="22"/>
        </w:rPr>
      </w:r>
      <w:r>
        <w:rPr>
          <w:rFonts w:ascii="宋体" w:hAnsi="宋体" w:cs="宋体"/>
          <w:color w:val="000000"/>
          <w:spacing w:val="-10"/>
          <w:kern w:val="0"/>
          <w:sz w:val="22"/>
          <w:szCs w:val="22"/>
          <w:u w:val="single"/>
        </w:rPr>
      </w:r>
      <w:r>
        <w:rPr>
          <w:rFonts w:ascii="宋体" w:hAnsi="宋体" w:cs="宋体"/>
          <w:color w:val="000000"/>
          <w:spacing w:val="-1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spacing w:val="-10"/>
          <w:kern w:val="0"/>
          <w:sz w:val="22"/>
          <w:szCs w:val="22"/>
          <w:u w:val="single"/>
        </w:rPr>
      </w:pPr>
      <w:r>
        <w:rPr>
          <w:rFonts w:ascii="宋体" w:hAnsi="宋体" w:cs="宋体"/>
          <w:color w:val="000000"/>
          <w:spacing w:val="-10"/>
          <w:kern w:val="0"/>
          <w:sz w:val="22"/>
          <w:szCs w:val="22"/>
        </w:rPr>
        <w:t>签订地点：</w:t>
      </w:r>
      <w:r>
        <w:rPr>
          <w:rFonts w:ascii="宋体" w:hAnsi="宋体" w:cs="宋体"/>
          <w:color w:val="000000"/>
          <w:spacing w:val="-10"/>
          <w:kern w:val="0"/>
          <w:sz w:val="22"/>
          <w:szCs w:val="22"/>
          <w:u w:val="single"/>
        </w:rPr>
        <w:t xml:space="preserve">{签订地点}            </w:t>
      </w:r>
      <w:r>
        <w:rPr>
          <w:rFonts w:ascii="宋体" w:hAnsi="宋体" w:cs="宋体"/>
          <w:color w:val="000000"/>
          <w:spacing w:val="-10"/>
          <w:kern w:val="0"/>
          <w:sz w:val="22"/>
          <w:szCs w:val="22"/>
        </w:rPr>
        <w:t xml:space="preserve">         签订地点：</w:t>
      </w:r>
      <w:r>
        <w:rPr>
          <w:rFonts w:ascii="宋体" w:hAnsi="宋体" w:cs="宋体"/>
          <w:color w:val="000000"/>
          <w:spacing w:val="-10"/>
          <w:kern w:val="0"/>
          <w:sz w:val="22"/>
          <w:szCs w:val="22"/>
          <w:lang w:val="en-US" w:eastAsia="zh-CN"/>
        </w:rPr>
        <w:t>{签订地点}</w:t>
      </w:r>
      <w:r>
        <w:rPr>
          <w:rFonts w:ascii="宋体" w:hAnsi="宋体" w:cs="宋体"/>
          <w:color w:val="000000"/>
          <w:spacing w:val="-10"/>
          <w:kern w:val="0"/>
          <w:sz w:val="22"/>
          <w:szCs w:val="22"/>
        </w:rPr>
      </w:r>
      <w:r>
        <w:rPr>
          <w:rFonts w:ascii="宋体" w:hAnsi="宋体" w:cs="宋体"/>
          <w:color w:val="000000"/>
          <w:spacing w:val="-10"/>
          <w:kern w:val="0"/>
          <w:sz w:val="22"/>
          <w:szCs w:val="22"/>
          <w:u w:val="single"/>
        </w:rPr>
      </w:r>
    </w:p>
    <w:p>
      <w:pPr>
        <w:sectPr>
          <w:footerReference w:type="default" r:id="rId5"/>
          <w:footerReference w:type="first" r:id="rId6"/>
          <w:type w:val="nextPage"/>
          <w:pgSz w:w="11906" w:h="16838"/>
          <w:pgMar w:left="1474" w:right="1361" w:gutter="0" w:header="0" w:top="1814" w:footer="1304" w:bottom="1701"/>
          <w:pgNumType w:fmt="decimal"/>
          <w:formProt w:val="false"/>
          <w:textDirection w:val="lrTb"/>
          <w:docGrid w:type="lines" w:linePitch="435" w:charSpace="0"/>
        </w:sect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本合同网上签订日期为：</w:t>
      </w:r>
      <w:r>
        <w:t>{签订日期}</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附件一  房屋平面图（{应当标明方位}）</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房屋分层分户图（应当标明详细尺寸，并约定误差范围）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lang w:eastAsia="zh-CN"/>
        </w:rPr>
      </w:pPr>
      <w:r>
        <w:rPr>
          <w:rFonts w:eastAsia="宋体" w:cs="宋体" w:ascii="宋体" w:hAnsi="宋体"/>
          <w:color w:val="000000"/>
          <w:kern w:val="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城乡规划主管部门审批的修建性详细规划图或建设工程设计方案总平面图的公示图（涉及建筑区划内以及区划外直接相邻的市政规划道路位置及宽度，垃圾压缩站、变电站、公共厕所、综合医院、社区卫生服务中心、卫生站、消防站、派出所、燃气供应站、公交首末站、肉菜市场等配套设施的用途、具体位置、规模等，需以清晰的方式予以标注、说明）</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附件二  关于该商品房共用部位的具体说明（可附图说明）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纳入该商品房分摊的共用部位的名称、面积和所在位置</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未纳入该商品房分摊的共用部位的名称、所在位置</w:t>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before="100" w:after="10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附件三  关于该商品房价款的计价方式、{总价款}、{付款方式}及{付款期限}的具体约定</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附件四  关于本项目内相关设施、设备的具体约定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相关设施的位置及用途</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其他约定</w:t>
      </w:r>
      <w:r>
        <w:rPr>
          <w:rFonts w:ascii="宋体" w:hAnsi="宋体" w:cs="宋体"/>
          <w:kern w:val="0"/>
          <w:sz w:val="22"/>
          <w:szCs w:val="22"/>
        </w:rPr>
        <w:t>（</w:t>
      </w:r>
      <w:r>
        <w:rPr>
          <w:rFonts w:ascii="宋体" w:hAnsi="宋体" w:cs="宋体"/>
          <w:color w:val="000000"/>
          <w:kern w:val="0"/>
          <w:sz w:val="22"/>
          <w:szCs w:val="22"/>
        </w:rPr>
        <w:t>含建设安排、投入使用或移交政府的时间以及逾期责任）</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附件五  {楼巴设置方案（含楼巴运营商、线路设置、停靠站点、车型、票价、服务期限及其他约定）}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附件六 关于装饰装修及相关设备标准的约定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交付的商品房达不到本附件约定装修标准的，按照本合同第十五条第（三）款约定处理。出卖人未经双方约定增加的装置、装修、装饰，视为无条件赠送给买受人。</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双方就装饰装修主要材料和设备的品牌、产地、规格、数量等内容约定如下：</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 xml:space="preserve"> 外墙：【瓷砖】【涂料】【玻璃幕墙】</w:t>
      </w:r>
      <w:r>
        <w:rPr>
          <w:rFonts w:ascii="宋体" w:hAnsi="宋体" w:cs="宋体"/>
          <w:color w:val="000000"/>
          <w:kern w:val="0"/>
          <w:sz w:val="22"/>
          <w:szCs w:val="22"/>
          <w:u w:val="single"/>
        </w:rPr>
        <w:t>【{外墙材料}】；</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起居室：{起居室描述}</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）内墙：【涂料】【壁纸】【</w:t>
      </w:r>
      <w:r>
        <w:rPr>
          <w:rFonts w:ascii="宋体" w:hAnsi="宋体" w:cs="宋体"/>
          <w:color w:val="000000"/>
          <w:kern w:val="0"/>
          <w:sz w:val="22"/>
          <w:szCs w:val="22"/>
          <w:u w:val="single"/>
        </w:rPr>
        <w:t>{选项}】；</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）顶棚：【石膏板吊顶】【涂料】【</w:t>
      </w:r>
      <w:r>
        <w:rPr>
          <w:rFonts w:ascii="宋体" w:hAnsi="宋体" w:cs="宋体"/>
          <w:color w:val="000000"/>
          <w:kern w:val="0"/>
          <w:sz w:val="22"/>
          <w:szCs w:val="22"/>
          <w:u w:val="single"/>
        </w:rPr>
        <w:t>{顶棚材料}】；</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）室内地面：【大理石】【花岗岩】【水泥抹面】【实木地板】【</w:t>
      </w:r>
      <w:r>
        <w:rPr>
          <w:rFonts w:ascii="宋体" w:hAnsi="宋体" w:cs="宋体"/>
          <w:color w:val="000000"/>
          <w:kern w:val="0"/>
          <w:sz w:val="22"/>
          <w:szCs w:val="22"/>
          <w:u w:val="single"/>
        </w:rPr>
        <w:t>{地面材</w:t>
      </w:r>
      <w:r>
        <w:rPr>
          <w:rFonts w:ascii="宋体" w:hAnsi="宋体" w:cs="宋体"/>
          <w:color w:val="000000"/>
          <w:kern w:val="0"/>
          <w:sz w:val="22"/>
          <w:szCs w:val="22"/>
        </w:rPr>
        <w:t>质}】；</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厨房：</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）地面：【水泥抹面】【瓷砖】【</w:t>
      </w:r>
      <w:r>
        <w:rPr>
          <w:rFonts w:ascii="宋体" w:hAnsi="宋体" w:cs="宋体"/>
          <w:color w:val="000000"/>
          <w:kern w:val="0"/>
          <w:sz w:val="22"/>
          <w:szCs w:val="22"/>
          <w:u w:val="single"/>
        </w:rPr>
        <w:t>{地面材料}】；</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请提供需要修改的文本，我将根据要求进行处理。</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）墙面：【耐水腻子】【瓷砖】【</w:t>
      </w:r>
      <w:r>
        <w:rPr>
          <w:rFonts w:ascii="宋体" w:hAnsi="宋体" w:cs="宋体"/>
          <w:color w:val="000000"/>
          <w:kern w:val="0"/>
          <w:sz w:val="22"/>
          <w:szCs w:val="22"/>
          <w:u w:val="single"/>
        </w:rPr>
        <w:t>{墙面材料}】；</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）顶棚：【水泥抹面】【石膏吊顶】【</w:t>
      </w:r>
      <w:r>
        <w:rPr>
          <w:rFonts w:ascii="宋体" w:hAnsi="宋体" w:cs="宋体"/>
          <w:color w:val="000000"/>
          <w:kern w:val="0"/>
          <w:sz w:val="22"/>
          <w:szCs w:val="22"/>
          <w:u w:val="single"/>
        </w:rPr>
        <w:t>{顶棚类型}】；</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）厨具：</w:t>
      </w:r>
      <w:r>
        <w:rPr>
          <w:rFonts w:ascii="宋体" w:hAnsi="宋体" w:cs="宋体"/>
          <w:color w:val="000000"/>
          <w:kern w:val="0"/>
          <w:sz w:val="22"/>
          <w:szCs w:val="22"/>
          <w:u w:val="single"/>
        </w:rPr>
        <w:t xml:space="preserve"> { } 。</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卫生间：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）地面：【水泥抹面】【瓷砖】【</w:t>
      </w:r>
      <w:r>
        <w:rPr>
          <w:rFonts w:ascii="宋体" w:hAnsi="宋体" w:cs="宋体"/>
          <w:color w:val="000000"/>
          <w:kern w:val="0"/>
          <w:sz w:val="22"/>
          <w:szCs w:val="22"/>
          <w:u w:val="single"/>
        </w:rPr>
        <w:t>{地面材料}】；</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）墙面：【耐水腻子】【瓷砖】【</w:t>
      </w:r>
      <w:r>
        <w:rPr>
          <w:rFonts w:ascii="宋体" w:hAnsi="宋体" w:cs="宋体"/>
          <w:color w:val="000000"/>
          <w:kern w:val="0"/>
          <w:sz w:val="22"/>
          <w:szCs w:val="22"/>
          <w:u w:val="single"/>
        </w:rPr>
        <w:t>{墙面材料}】；</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3</w:t>
      </w:r>
      <w:r>
        <w:rPr>
          <w:rFonts w:ascii="宋体" w:hAnsi="宋体" w:cs="宋体"/>
          <w:color w:val="000000"/>
          <w:kern w:val="0"/>
          <w:sz w:val="22"/>
          <w:szCs w:val="22"/>
        </w:rPr>
        <w:t>）顶棚：【水泥抹面】【石膏吊顶】【</w:t>
      </w:r>
      <w:r>
        <w:rPr>
          <w:rFonts w:ascii="宋体" w:hAnsi="宋体" w:cs="宋体"/>
          <w:color w:val="000000"/>
          <w:kern w:val="0"/>
          <w:sz w:val="22"/>
          <w:szCs w:val="22"/>
          <w:u w:val="single"/>
        </w:rPr>
        <w:t>{顶棚类型}】；</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4</w:t>
      </w:r>
      <w:r>
        <w:rPr>
          <w:rFonts w:ascii="宋体" w:hAnsi="宋体" w:cs="宋体"/>
          <w:color w:val="000000"/>
          <w:kern w:val="0"/>
          <w:sz w:val="22"/>
          <w:szCs w:val="22"/>
        </w:rPr>
        <w:t>）卫生器具</w:t>
      </w:r>
      <w:r>
        <w:rPr>
          <w:rFonts w:ascii="宋体" w:hAnsi="宋体" w:cs="宋体"/>
          <w:color w:val="000000"/>
          <w:kern w:val="0"/>
          <w:sz w:val="22"/>
          <w:szCs w:val="22"/>
          <w:u w:val="single"/>
        </w:rPr>
        <w:t xml:space="preserve"> {描述} 。</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阳台：【塑钢封闭】【铝合金封闭】【断桥铝合金封闭】【不封闭】【</w:t>
      </w:r>
      <w:r>
        <w:rPr>
          <w:rFonts w:ascii="宋体" w:hAnsi="宋体" w:cs="宋体"/>
          <w:color w:val="000000"/>
          <w:kern w:val="0"/>
          <w:sz w:val="22"/>
          <w:szCs w:val="22"/>
          <w:u w:val="single"/>
        </w:rPr>
        <w:t>{选择项}】</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6.</w:t>
      </w:r>
      <w:r>
        <w:rPr>
          <w:rFonts w:ascii="宋体" w:hAnsi="宋体" w:cs="宋体"/>
          <w:color w:val="000000"/>
          <w:kern w:val="0"/>
          <w:sz w:val="22"/>
          <w:szCs w:val="22"/>
        </w:rPr>
        <w:t>电梯：{电梯信息}</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1</w:t>
      </w:r>
      <w:r>
        <w:rPr>
          <w:rFonts w:ascii="宋体" w:hAnsi="宋体" w:cs="宋体"/>
          <w:color w:val="000000"/>
          <w:kern w:val="0"/>
          <w:sz w:val="22"/>
          <w:szCs w:val="22"/>
        </w:rPr>
        <w:t>）品牌：</w:t>
      </w:r>
      <w:r>
        <w:rPr>
          <w:rFonts w:ascii="宋体" w:hAnsi="宋体" w:cs="宋体"/>
          <w:color w:val="000000"/>
          <w:kern w:val="0"/>
          <w:sz w:val="22"/>
          <w:szCs w:val="22"/>
          <w:u w:val="single"/>
        </w:rPr>
        <w:t xml:space="preserve"> {品牌名称} ；</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eastAsia="宋体" w:cs="宋体" w:ascii="宋体" w:hAnsi="宋体"/>
          <w:color w:val="000000"/>
          <w:kern w:val="0"/>
          <w:sz w:val="22"/>
          <w:szCs w:val="22"/>
        </w:rPr>
        <w:t>2</w:t>
      </w:r>
      <w:r>
        <w:rPr>
          <w:rFonts w:ascii="宋体" w:hAnsi="宋体" w:cs="宋体"/>
          <w:color w:val="000000"/>
          <w:kern w:val="0"/>
          <w:sz w:val="22"/>
          <w:szCs w:val="22"/>
        </w:rPr>
        <w:t>）型号：</w:t>
      </w:r>
      <w:r>
        <w:rPr>
          <w:rFonts w:ascii="宋体" w:hAnsi="宋体" w:cs="宋体"/>
          <w:color w:val="000000"/>
          <w:kern w:val="0"/>
          <w:sz w:val="22"/>
          <w:szCs w:val="22"/>
          <w:u w:val="single"/>
        </w:rPr>
        <w:t xml:space="preserve"> {型号} 。</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ascii="宋体" w:hAnsi="宋体" w:cs="宋体"/>
          <w:color w:val="000000"/>
          <w:kern w:val="0"/>
          <w:sz w:val="22"/>
          <w:szCs w:val="22"/>
        </w:rPr>
        <w:t>{管道}</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ascii="宋体" w:hAnsi="宋体" w:cs="宋体"/>
          <w:color w:val="000000"/>
          <w:kern w:val="0"/>
          <w:sz w:val="22"/>
          <w:szCs w:val="22"/>
        </w:rPr>
        <w:t>窗户：{窗户信息}</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9.</w:t>
      </w:r>
      <w:r>
        <w:rPr>
          <w:rFonts w:ascii="宋体" w:hAnsi="宋体" w:cs="宋体"/>
          <w:color w:val="000000"/>
          <w:kern w:val="0"/>
          <w:sz w:val="22"/>
          <w:szCs w:val="22"/>
        </w:rPr>
        <w:t>电视电话：{联系电话}</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10.</w:t>
      </w:r>
      <w:r>
        <w:rPr>
          <w:rFonts w:ascii="宋体" w:hAnsi="宋体" w:cs="宋体"/>
          <w:color w:val="000000"/>
          <w:kern w:val="0"/>
          <w:sz w:val="22"/>
          <w:szCs w:val="22"/>
        </w:rPr>
        <w:t>安防系统：</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11</w:t>
      </w:r>
      <w:r>
        <w:rPr>
          <w:rFonts w:ascii="宋体" w:hAnsi="宋体" w:cs="宋体"/>
          <w:color w:val="000000"/>
          <w:kern w:val="0"/>
          <w:sz w:val="22"/>
          <w:szCs w:val="22"/>
        </w:rPr>
        <w:t>．保安系统：</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{内容</w:t>
      </w:r>
      <w:r>
        <w:rPr>
          <w:rFonts w:eastAsia="宋体" w:cs="宋体" w:ascii="宋体" w:hAnsi="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附件七  {建筑节能信息说明}</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一、围护结构保温（隔热）、遮阳设施</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（一）墙体</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、保温形式</w:t>
      </w:r>
      <w:r>
        <w:rPr>
          <w:rFonts w:eastAsia="宋体" w:cs="宋体" w:ascii="宋体" w:hAnsi="宋体"/>
          <w:sz w:val="22"/>
          <w:szCs w:val="22"/>
        </w:rPr>
        <w:t>[{保温形式}] [{</w:t>
      </w:r>
      <w:r>
        <w:rPr>
          <w:rFonts w:ascii="宋体" w:hAnsi="宋体" w:cs="宋体"/>
          <w:sz w:val="22"/>
          <w:szCs w:val="22"/>
        </w:rPr>
        <w:t xml:space="preserve"> A </w:t>
      </w:r>
      <w:r>
        <w:rPr>
          <w:rFonts w:eastAsia="宋体" w:cs="宋体" w:ascii="宋体" w:hAnsi="宋体"/>
          <w:sz w:val="22"/>
          <w:szCs w:val="22"/>
        </w:rPr>
        <w:t>外保温}]</w:t>
      </w:r>
      <w:r>
        <w:rPr>
          <w:rFonts w:ascii="宋体" w:hAnsi="宋体" w:cs="宋体"/>
          <w:sz w:val="22"/>
          <w:szCs w:val="22"/>
        </w:rPr>
        <w:t xml:space="preserve"> [{</w:t>
      </w:r>
      <w:r>
        <w:rPr>
          <w:rFonts w:eastAsia="宋体" w:cs="宋体" w:ascii="宋体" w:hAnsi="宋体"/>
          <w:sz w:val="22"/>
          <w:szCs w:val="22"/>
        </w:rPr>
        <w:t>B 内保</w:t>
      </w:r>
      <w:r>
        <w:rPr>
          <w:rFonts w:ascii="宋体" w:hAnsi="宋体" w:cs="宋体"/>
          <w:sz w:val="22"/>
          <w:szCs w:val="22"/>
        </w:rPr>
        <w:t xml:space="preserve">温}] </w:t>
      </w:r>
      <w:r>
        <w:rPr>
          <w:rFonts w:eastAsia="宋体" w:cs="宋体" w:ascii="宋体" w:hAnsi="宋体"/>
          <w:sz w:val="22"/>
          <w:szCs w:val="22"/>
        </w:rPr>
        <w:t>[{C夹</w:t>
      </w:r>
      <w:r>
        <w:rPr>
          <w:rFonts w:ascii="宋体" w:hAnsi="宋体" w:cs="宋体"/>
          <w:sz w:val="22"/>
          <w:szCs w:val="22"/>
        </w:rPr>
        <w:t>芯保</w:t>
      </w:r>
      <w:r>
        <w:rPr>
          <w:rFonts w:eastAsia="宋体" w:cs="宋体" w:ascii="宋体" w:hAnsi="宋体"/>
          <w:sz w:val="22"/>
          <w:szCs w:val="22"/>
        </w:rPr>
        <w:t>温}] [{D其他}]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、保温材料名称</w:t>
      </w:r>
      <w:r>
        <w:rPr>
          <w:rFonts w:eastAsia="宋体" w:cs="宋体" w:ascii="宋体" w:hAnsi="宋体"/>
          <w:sz w:val="22"/>
          <w:szCs w:val="22"/>
        </w:rPr>
        <w:t xml:space="preserve">[{材料名称}] </w:t>
      </w:r>
      <w:r>
        <w:rPr>
          <w:rFonts w:ascii="宋体" w:hAnsi="宋体" w:cs="宋体"/>
          <w:sz w:val="22"/>
          <w:szCs w:val="22"/>
        </w:rPr>
        <w:t>[{A挤塑聚苯乙烯</w:t>
      </w:r>
      <w:r>
        <w:rPr>
          <w:rFonts w:eastAsia="宋体" w:cs="宋体" w:ascii="宋体" w:hAnsi="宋体"/>
          <w:sz w:val="22"/>
          <w:szCs w:val="22"/>
        </w:rPr>
        <w:t>发泡板}</w:t>
      </w:r>
      <w:r>
        <w:rPr>
          <w:rFonts w:ascii="宋体" w:hAnsi="宋体" w:cs="宋体"/>
          <w:sz w:val="22"/>
          <w:szCs w:val="22"/>
        </w:rPr>
        <w:t>] [{B模塑聚苯</w:t>
      </w:r>
      <w:r>
        <w:rPr>
          <w:rFonts w:eastAsia="宋体" w:cs="宋体" w:ascii="宋体" w:hAnsi="宋体"/>
          <w:sz w:val="22"/>
          <w:szCs w:val="22"/>
        </w:rPr>
        <w:t>乙烯发</w:t>
      </w:r>
      <w:r>
        <w:rPr>
          <w:rFonts w:ascii="宋体" w:hAnsi="宋体" w:cs="宋体"/>
          <w:sz w:val="22"/>
          <w:szCs w:val="22"/>
        </w:rPr>
        <w:t xml:space="preserve">泡板}] </w:t>
      </w:r>
      <w:r>
        <w:rPr>
          <w:rFonts w:eastAsia="宋体" w:cs="宋体" w:ascii="宋体" w:hAnsi="宋体"/>
          <w:sz w:val="22"/>
          <w:szCs w:val="22"/>
        </w:rPr>
        <w:t>[{C</w:t>
      </w:r>
      <w:r>
        <w:rPr>
          <w:rFonts w:ascii="宋体" w:hAnsi="宋体" w:cs="宋体"/>
          <w:sz w:val="22"/>
          <w:szCs w:val="22"/>
        </w:rPr>
        <w:t>聚氨</w:t>
      </w:r>
      <w:r>
        <w:rPr>
          <w:rFonts w:eastAsia="宋体" w:cs="宋体" w:ascii="宋体" w:hAnsi="宋体"/>
          <w:sz w:val="22"/>
          <w:szCs w:val="22"/>
        </w:rPr>
        <w:t>酯发泡</w:t>
      </w:r>
      <w:r>
        <w:rPr>
          <w:rFonts w:ascii="宋体" w:hAnsi="宋体" w:cs="宋体"/>
          <w:sz w:val="22"/>
          <w:szCs w:val="22"/>
        </w:rPr>
        <w:t>}] [</w:t>
      </w:r>
      <w:r>
        <w:rPr>
          <w:rFonts w:eastAsia="宋体" w:cs="宋体" w:ascii="宋体" w:hAnsi="宋体"/>
          <w:sz w:val="22"/>
          <w:szCs w:val="22"/>
        </w:rPr>
        <w:t>{D岩</w:t>
      </w:r>
      <w:r>
        <w:rPr>
          <w:rFonts w:ascii="宋体" w:hAnsi="宋体" w:cs="宋体"/>
          <w:sz w:val="22"/>
          <w:szCs w:val="22"/>
        </w:rPr>
        <w:t xml:space="preserve">棉}] </w:t>
      </w:r>
      <w:r>
        <w:rPr>
          <w:rFonts w:eastAsia="宋体" w:cs="宋体" w:ascii="宋体" w:hAnsi="宋体"/>
          <w:sz w:val="22"/>
          <w:szCs w:val="22"/>
        </w:rPr>
        <w:t>[{E</w:t>
      </w:r>
      <w:r>
        <w:rPr>
          <w:rFonts w:ascii="宋体" w:hAnsi="宋体" w:cs="宋体"/>
          <w:sz w:val="22"/>
          <w:szCs w:val="22"/>
        </w:rPr>
        <w:t>玻璃</w:t>
      </w:r>
      <w:r>
        <w:rPr>
          <w:rFonts w:eastAsia="宋体" w:cs="宋体" w:ascii="宋体" w:hAnsi="宋体"/>
          <w:sz w:val="22"/>
          <w:szCs w:val="22"/>
        </w:rPr>
        <w:t>棉毡}] [{F保温浆料}] [{G其他}]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、保温材料性能：密度</w:t>
      </w:r>
      <w:r>
        <w:rPr>
          <w:rFonts w:eastAsia="宋体" w:cs="宋体" w:ascii="宋体" w:hAnsi="宋体"/>
          <w:sz w:val="22"/>
          <w:szCs w:val="22"/>
        </w:rPr>
        <w:t>[{密度}]kg/m3</w:t>
      </w:r>
      <w:r>
        <w:rPr>
          <w:rFonts w:eastAsia="宋体" w:cs="宋体" w:ascii="宋体" w:hAnsi="宋体"/>
          <w:sz w:val="22"/>
          <w:szCs w:val="22"/>
          <w:vertAlign w:val="superscript"/>
        </w:rPr>
        <w:t>、</w:t>
      </w:r>
      <w:r>
        <w:rPr>
          <w:rFonts w:eastAsia="宋体" w:cs="宋体" w:ascii="宋体" w:hAnsi="宋体"/>
          <w:sz w:val="22"/>
          <w:szCs w:val="22"/>
        </w:rPr>
        <w:t>燃</w:t>
      </w:r>
      <w:r>
        <w:rPr>
          <w:rFonts w:ascii="宋体" w:hAnsi="宋体" w:cs="宋体"/>
          <w:sz w:val="22"/>
          <w:szCs w:val="22"/>
        </w:rPr>
        <w:t>烧性能[{</w:t>
      </w:r>
      <w:r>
        <w:rPr>
          <w:rFonts w:eastAsia="宋体" w:cs="宋体" w:ascii="宋体" w:hAnsi="宋体"/>
          <w:sz w:val="22"/>
          <w:szCs w:val="22"/>
        </w:rPr>
        <w:t>燃烧性能}]h、导</w:t>
      </w:r>
      <w:r>
        <w:rPr>
          <w:rFonts w:ascii="宋体" w:hAnsi="宋体" w:cs="宋体"/>
          <w:sz w:val="22"/>
          <w:szCs w:val="22"/>
        </w:rPr>
        <w:t>热系数[{</w:t>
      </w:r>
      <w:r>
        <w:rPr>
          <w:rFonts w:eastAsia="宋体" w:cs="宋体" w:ascii="宋体" w:hAnsi="宋体"/>
          <w:sz w:val="22"/>
          <w:szCs w:val="22"/>
        </w:rPr>
        <w:t>导热系数}]W/M.K、保</w:t>
      </w:r>
      <w:r>
        <w:rPr>
          <w:rFonts w:ascii="宋体" w:hAnsi="宋体" w:cs="宋体"/>
          <w:sz w:val="22"/>
          <w:szCs w:val="22"/>
        </w:rPr>
        <w:t>温材料层厚度[{</w:t>
      </w:r>
      <w:r>
        <w:rPr>
          <w:rFonts w:eastAsia="宋体" w:cs="宋体" w:ascii="宋体" w:hAnsi="宋体"/>
          <w:sz w:val="22"/>
          <w:szCs w:val="22"/>
        </w:rPr>
        <w:t>厚度}]mm</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、墙体传热系数</w:t>
      </w:r>
      <w:r>
        <w:rPr>
          <w:rFonts w:eastAsia="宋体" w:cs="宋体" w:ascii="宋体" w:hAnsi="宋体"/>
          <w:sz w:val="22"/>
          <w:szCs w:val="22"/>
        </w:rPr>
        <w:t>[{墙体传热系数}</w:t>
      </w:r>
      <w:r>
        <w:rPr>
          <w:rFonts w:eastAsia="宋体" w:cs="宋体" w:ascii="宋体" w:hAnsi="宋体"/>
          <w:sz w:val="22"/>
          <w:szCs w:val="22"/>
          <w:vertAlign w:val="superscript"/>
        </w:rPr>
        <w:t>]</w:t>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（二）屋面</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、保温（隔热）形式</w:t>
      </w:r>
      <w:r>
        <w:rPr>
          <w:rFonts w:eastAsia="宋体" w:cs="宋体" w:ascii="宋体" w:hAnsi="宋体"/>
          <w:sz w:val="22"/>
          <w:szCs w:val="22"/>
        </w:rPr>
        <w:t>[{选项1</w:t>
      </w:r>
      <w:r>
        <w:rPr>
          <w:rFonts w:ascii="宋体" w:hAnsi="宋体" w:cs="宋体"/>
          <w:sz w:val="22"/>
          <w:szCs w:val="22"/>
        </w:rPr>
        <w:t>}、{</w:t>
      </w:r>
      <w:r>
        <w:rPr>
          <w:rFonts w:eastAsia="宋体" w:cs="宋体" w:ascii="宋体" w:hAnsi="宋体"/>
          <w:sz w:val="22"/>
          <w:szCs w:val="22"/>
        </w:rPr>
        <w:t xml:space="preserve">选项2}] </w:t>
      </w:r>
      <w:r>
        <w:rPr>
          <w:rFonts w:ascii="宋体" w:hAnsi="宋体" w:cs="宋体"/>
          <w:sz w:val="22"/>
          <w:szCs w:val="22"/>
        </w:rPr>
        <w:t>[{A</w:t>
      </w:r>
      <w:r>
        <w:rPr>
          <w:rFonts w:eastAsia="宋体" w:cs="宋体" w:ascii="宋体" w:hAnsi="宋体"/>
          <w:sz w:val="22"/>
          <w:szCs w:val="22"/>
        </w:rPr>
        <w:t xml:space="preserve"> 坡屋顶}</w:t>
      </w:r>
      <w:r>
        <w:rPr>
          <w:rFonts w:ascii="宋体" w:hAnsi="宋体" w:cs="宋体"/>
          <w:sz w:val="22"/>
          <w:szCs w:val="22"/>
        </w:rPr>
        <w:t>] [</w:t>
      </w:r>
      <w:r>
        <w:rPr>
          <w:rFonts w:eastAsia="宋体" w:cs="宋体" w:ascii="宋体" w:hAnsi="宋体"/>
          <w:sz w:val="22"/>
          <w:szCs w:val="22"/>
        </w:rPr>
        <w:t>{B 平</w:t>
      </w:r>
      <w:r>
        <w:rPr>
          <w:rFonts w:ascii="宋体" w:hAnsi="宋体" w:cs="宋体"/>
          <w:sz w:val="22"/>
          <w:szCs w:val="22"/>
        </w:rPr>
        <w:t>屋顶}] [{C坡</w:t>
      </w:r>
      <w:r>
        <w:rPr>
          <w:rFonts w:eastAsia="宋体" w:cs="宋体" w:ascii="宋体" w:hAnsi="宋体"/>
          <w:sz w:val="22"/>
          <w:szCs w:val="22"/>
        </w:rPr>
        <w:t>屋顶、</w:t>
      </w:r>
      <w:r>
        <w:rPr>
          <w:rFonts w:ascii="宋体" w:hAnsi="宋体" w:cs="宋体"/>
          <w:sz w:val="22"/>
          <w:szCs w:val="22"/>
        </w:rPr>
        <w:t>平屋顶混合}</w:t>
      </w:r>
      <w:r>
        <w:rPr>
          <w:rFonts w:eastAsia="宋体" w:cs="宋体" w:ascii="宋体" w:hAnsi="宋体"/>
          <w:sz w:val="22"/>
          <w:szCs w:val="22"/>
        </w:rPr>
        <w:t>] [</w:t>
      </w:r>
      <w:r>
        <w:rPr>
          <w:rFonts w:ascii="宋体" w:hAnsi="宋体" w:cs="宋体"/>
          <w:sz w:val="22"/>
          <w:szCs w:val="22"/>
        </w:rPr>
        <w:t>{D有架空屋面板}</w:t>
      </w:r>
      <w:r>
        <w:rPr>
          <w:rFonts w:eastAsia="宋体" w:cs="宋体" w:ascii="宋体" w:hAnsi="宋体"/>
          <w:sz w:val="22"/>
          <w:szCs w:val="22"/>
        </w:rPr>
        <w:t>] [</w:t>
      </w:r>
      <w:r>
        <w:rPr>
          <w:rFonts w:ascii="宋体" w:hAnsi="宋体" w:cs="宋体"/>
          <w:sz w:val="22"/>
          <w:szCs w:val="22"/>
        </w:rPr>
        <w:t>{E</w:t>
      </w:r>
      <w:r>
        <w:rPr>
          <w:rFonts w:eastAsia="宋体" w:cs="宋体" w:ascii="宋体" w:hAnsi="宋体"/>
          <w:sz w:val="22"/>
          <w:szCs w:val="22"/>
        </w:rPr>
        <w:t>保温层与防水层倒置}] [{F其他}]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、保温材料名称</w:t>
      </w:r>
      <w:r>
        <w:rPr>
          <w:rFonts w:eastAsia="宋体" w:cs="宋体" w:ascii="宋体" w:hAnsi="宋体"/>
          <w:sz w:val="22"/>
          <w:szCs w:val="22"/>
        </w:rPr>
        <w:t xml:space="preserve">[{保温材料}] </w:t>
      </w:r>
      <w:r>
        <w:rPr>
          <w:rFonts w:ascii="宋体" w:hAnsi="宋体" w:cs="宋体"/>
          <w:sz w:val="22"/>
          <w:szCs w:val="22"/>
        </w:rPr>
        <w:t>[{A挤塑聚苯乙烯</w:t>
      </w:r>
      <w:r>
        <w:rPr>
          <w:rFonts w:eastAsia="宋体" w:cs="宋体" w:ascii="宋体" w:hAnsi="宋体"/>
          <w:sz w:val="22"/>
          <w:szCs w:val="22"/>
        </w:rPr>
        <w:t>发泡板}</w:t>
      </w:r>
      <w:r>
        <w:rPr>
          <w:rFonts w:ascii="宋体" w:hAnsi="宋体" w:cs="宋体"/>
          <w:sz w:val="22"/>
          <w:szCs w:val="22"/>
        </w:rPr>
        <w:t>] [{B</w:t>
      </w:r>
      <w:r>
        <w:rPr>
          <w:rFonts w:eastAsia="宋体" w:cs="宋体" w:ascii="宋体" w:hAnsi="宋体"/>
          <w:sz w:val="22"/>
          <w:szCs w:val="22"/>
        </w:rPr>
        <w:t>聚氨酯</w:t>
      </w:r>
      <w:r>
        <w:rPr>
          <w:rFonts w:ascii="宋体" w:hAnsi="宋体" w:cs="宋体"/>
          <w:sz w:val="22"/>
          <w:szCs w:val="22"/>
        </w:rPr>
        <w:t>发泡}][</w:t>
      </w:r>
      <w:r>
        <w:rPr>
          <w:rFonts w:eastAsia="宋体" w:cs="宋体" w:ascii="宋体" w:hAnsi="宋体"/>
          <w:sz w:val="22"/>
          <w:szCs w:val="22"/>
        </w:rPr>
        <w:t>{C加</w:t>
      </w:r>
      <w:r>
        <w:rPr>
          <w:rFonts w:ascii="宋体" w:hAnsi="宋体" w:cs="宋体"/>
          <w:sz w:val="22"/>
          <w:szCs w:val="22"/>
        </w:rPr>
        <w:t>气砼砌块}</w:t>
      </w:r>
      <w:r>
        <w:rPr>
          <w:rFonts w:eastAsia="宋体" w:cs="宋体" w:ascii="宋体" w:hAnsi="宋体"/>
          <w:sz w:val="22"/>
          <w:szCs w:val="22"/>
        </w:rPr>
        <w:t>][{D</w:t>
      </w:r>
      <w:r>
        <w:rPr>
          <w:rFonts w:ascii="宋体" w:hAnsi="宋体" w:cs="宋体"/>
          <w:sz w:val="22"/>
          <w:szCs w:val="22"/>
        </w:rPr>
        <w:t>憎水</w:t>
      </w:r>
      <w:r>
        <w:rPr>
          <w:rFonts w:eastAsia="宋体" w:cs="宋体" w:ascii="宋体" w:hAnsi="宋体"/>
          <w:sz w:val="22"/>
          <w:szCs w:val="22"/>
        </w:rPr>
        <w:t>珍珠岩}] [{F其他}]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、保温材料性能：密度</w:t>
      </w:r>
      <w:r>
        <w:rPr>
          <w:rFonts w:eastAsia="宋体" w:cs="宋体" w:ascii="宋体" w:hAnsi="宋体"/>
          <w:sz w:val="22"/>
          <w:szCs w:val="22"/>
        </w:rPr>
        <w:t>[{密度}]kg/m3</w:t>
      </w:r>
      <w:r>
        <w:rPr>
          <w:rFonts w:eastAsia="宋体" w:cs="宋体" w:ascii="宋体" w:hAnsi="宋体"/>
          <w:sz w:val="22"/>
          <w:szCs w:val="22"/>
          <w:vertAlign w:val="superscript"/>
        </w:rPr>
        <w:t>、</w:t>
      </w:r>
      <w:r>
        <w:rPr>
          <w:rFonts w:eastAsia="宋体" w:cs="宋体" w:ascii="宋体" w:hAnsi="宋体"/>
          <w:sz w:val="22"/>
          <w:szCs w:val="22"/>
        </w:rPr>
        <w:t>导</w:t>
      </w:r>
      <w:r>
        <w:rPr>
          <w:rFonts w:ascii="宋体" w:hAnsi="宋体" w:cs="宋体"/>
          <w:sz w:val="22"/>
          <w:szCs w:val="22"/>
        </w:rPr>
        <w:t>热系数[{</w:t>
      </w:r>
      <w:r>
        <w:rPr>
          <w:rFonts w:eastAsia="宋体" w:cs="宋体" w:ascii="宋体" w:hAnsi="宋体"/>
          <w:sz w:val="22"/>
          <w:szCs w:val="22"/>
        </w:rPr>
        <w:t>导热系数}]W/M.K、吸</w:t>
      </w:r>
      <w:r>
        <w:rPr>
          <w:rFonts w:ascii="宋体" w:hAnsi="宋体" w:cs="宋体"/>
          <w:sz w:val="22"/>
          <w:szCs w:val="22"/>
        </w:rPr>
        <w:t>水率[{</w:t>
      </w:r>
      <w:r>
        <w:rPr>
          <w:rFonts w:eastAsia="宋体" w:cs="宋体" w:ascii="宋体" w:hAnsi="宋体"/>
          <w:sz w:val="22"/>
          <w:szCs w:val="22"/>
        </w:rPr>
        <w:t>吸水率}]%、保</w:t>
      </w:r>
      <w:r>
        <w:rPr>
          <w:rFonts w:ascii="宋体" w:hAnsi="宋体" w:cs="宋体"/>
          <w:sz w:val="22"/>
          <w:szCs w:val="22"/>
        </w:rPr>
        <w:t>温材料层厚度[{</w:t>
      </w:r>
      <w:r>
        <w:rPr>
          <w:rFonts w:eastAsia="宋体" w:cs="宋体" w:ascii="宋体" w:hAnsi="宋体"/>
          <w:sz w:val="22"/>
          <w:szCs w:val="22"/>
        </w:rPr>
        <w:t>厚度}]mm</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、屋顶传热系数</w:t>
      </w:r>
      <w:r>
        <w:rPr>
          <w:rFonts w:eastAsia="宋体" w:cs="宋体" w:ascii="宋体" w:hAnsi="宋体"/>
          <w:sz w:val="22"/>
          <w:szCs w:val="22"/>
        </w:rPr>
        <w:t>[{屋顶传热系数}]</w:t>
      </w:r>
      <w:r>
        <w:rPr>
          <w:rFonts w:eastAsia="宋体" w:cs="宋体" w:ascii="宋体" w:hAnsi="宋体"/>
          <w:sz w:val="22"/>
          <w:szCs w:val="22"/>
          <w:vertAlign w:val="superscript"/>
        </w:rPr>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三</w:t>
      </w:r>
      <w:r>
        <w:rPr>
          <w:rFonts w:eastAsia="宋体" w:cs="宋体" w:ascii="宋体" w:hAnsi="宋体"/>
          <w:sz w:val="22"/>
          <w:szCs w:val="22"/>
        </w:rPr>
        <w:t>)</w:t>
      </w:r>
      <w:r>
        <w:rPr>
          <w:rFonts w:ascii="宋体" w:hAnsi="宋体" w:cs="宋体"/>
          <w:sz w:val="22"/>
          <w:szCs w:val="22"/>
        </w:rPr>
        <w:t>外门窗（幕墙）</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、门窗类型 </w:t>
      </w:r>
      <w:r>
        <w:rPr>
          <w:rFonts w:eastAsia="宋体" w:cs="宋体" w:ascii="宋体" w:hAnsi="宋体"/>
          <w:sz w:val="22"/>
          <w:szCs w:val="22"/>
        </w:rPr>
        <w:t>[{选项</w:t>
      </w:r>
      <w:r>
        <w:rPr>
          <w:rFonts w:ascii="宋体" w:hAnsi="宋体" w:cs="宋体"/>
          <w:sz w:val="22"/>
          <w:szCs w:val="22"/>
        </w:rPr>
        <w:t>1}、{</w:t>
      </w:r>
      <w:r>
        <w:rPr>
          <w:rFonts w:eastAsia="宋体" w:cs="宋体" w:ascii="宋体" w:hAnsi="宋体"/>
          <w:sz w:val="22"/>
          <w:szCs w:val="22"/>
        </w:rPr>
        <w:t>选项2}]</w:t>
      </w:r>
      <w:r>
        <w:rPr>
          <w:rFonts w:ascii="宋体" w:hAnsi="宋体" w:cs="宋体"/>
          <w:sz w:val="22"/>
          <w:szCs w:val="22"/>
        </w:rPr>
        <w:t>[{选项</w:t>
      </w:r>
      <w:r>
        <w:rPr>
          <w:rFonts w:eastAsia="宋体" w:cs="宋体" w:ascii="宋体" w:hAnsi="宋体"/>
          <w:sz w:val="22"/>
          <w:szCs w:val="22"/>
        </w:rPr>
        <w:t>3}、{选</w:t>
      </w:r>
      <w:r>
        <w:rPr>
          <w:rFonts w:ascii="宋体" w:hAnsi="宋体" w:cs="宋体"/>
          <w:sz w:val="22"/>
          <w:szCs w:val="22"/>
        </w:rPr>
        <w:t>项4}]</w:t>
      </w:r>
      <w:r>
        <w:rPr>
          <w:rFonts w:eastAsia="宋体" w:cs="宋体" w:ascii="宋体" w:hAnsi="宋体"/>
          <w:sz w:val="22"/>
          <w:szCs w:val="22"/>
        </w:rPr>
        <w:t>[{选项5</w:t>
      </w:r>
      <w:r>
        <w:rPr>
          <w:rFonts w:ascii="宋体" w:hAnsi="宋体" w:cs="宋体"/>
          <w:sz w:val="22"/>
          <w:szCs w:val="22"/>
        </w:rPr>
        <w:t>}、{选</w:t>
      </w:r>
      <w:r>
        <w:rPr>
          <w:rFonts w:eastAsia="宋体" w:cs="宋体" w:ascii="宋体" w:hAnsi="宋体"/>
          <w:sz w:val="22"/>
          <w:szCs w:val="22"/>
        </w:rPr>
        <w:t>项6}]</w:t>
      </w:r>
      <w:r>
        <w:rPr>
          <w:rFonts w:ascii="宋体" w:hAnsi="宋体" w:cs="宋体"/>
          <w:sz w:val="22"/>
          <w:szCs w:val="22"/>
        </w:rPr>
        <w:t xml:space="preserve"> [A断热桥铝合金中空</w:t>
      </w:r>
      <w:r>
        <w:rPr>
          <w:rFonts w:eastAsia="宋体" w:cs="宋体" w:ascii="宋体" w:hAnsi="宋体"/>
          <w:sz w:val="22"/>
          <w:szCs w:val="22"/>
        </w:rPr>
        <w:t>玻璃窗</w:t>
      </w:r>
      <w:r>
        <w:rPr>
          <w:rFonts w:ascii="宋体" w:hAnsi="宋体" w:cs="宋体"/>
          <w:sz w:val="22"/>
          <w:szCs w:val="22"/>
        </w:rPr>
        <w:t>][B断热桥</w:t>
      </w:r>
      <w:r>
        <w:rPr>
          <w:rFonts w:eastAsia="宋体" w:cs="宋体" w:ascii="宋体" w:hAnsi="宋体"/>
          <w:sz w:val="22"/>
          <w:szCs w:val="22"/>
        </w:rPr>
        <w:t>铝合金Lo</w:t>
      </w:r>
      <w:r>
        <w:rPr>
          <w:rFonts w:ascii="宋体" w:hAnsi="宋体" w:cs="宋体"/>
          <w:sz w:val="22"/>
          <w:szCs w:val="22"/>
        </w:rPr>
        <w:t>w-E中空</w:t>
      </w:r>
      <w:r>
        <w:rPr>
          <w:rFonts w:eastAsia="宋体" w:cs="宋体" w:ascii="宋体" w:hAnsi="宋体"/>
          <w:sz w:val="22"/>
          <w:szCs w:val="22"/>
        </w:rPr>
        <w:t>玻璃窗</w:t>
      </w:r>
      <w:r>
        <w:rPr>
          <w:rFonts w:ascii="宋体" w:hAnsi="宋体" w:cs="宋体"/>
          <w:sz w:val="22"/>
          <w:szCs w:val="22"/>
        </w:rPr>
        <w:t>][C塑钢中空</w:t>
      </w:r>
      <w:r>
        <w:rPr>
          <w:rFonts w:eastAsia="宋体" w:cs="宋体" w:ascii="宋体" w:hAnsi="宋体"/>
          <w:sz w:val="22"/>
          <w:szCs w:val="22"/>
        </w:rPr>
        <w:t>玻璃窗</w:t>
      </w:r>
      <w:r>
        <w:rPr>
          <w:rFonts w:ascii="宋体" w:hAnsi="宋体" w:cs="宋体"/>
          <w:sz w:val="22"/>
          <w:szCs w:val="22"/>
        </w:rPr>
        <w:t>][</w:t>
      </w:r>
      <w:r>
        <w:rPr>
          <w:rFonts w:eastAsia="宋体" w:cs="宋体" w:ascii="宋体" w:hAnsi="宋体"/>
          <w:sz w:val="22"/>
          <w:szCs w:val="22"/>
        </w:rPr>
        <w:t>D塑钢Lo</w:t>
      </w:r>
      <w:r>
        <w:rPr>
          <w:rFonts w:ascii="宋体" w:hAnsi="宋体" w:cs="宋体"/>
          <w:sz w:val="22"/>
          <w:szCs w:val="22"/>
        </w:rPr>
        <w:t>w-E中空</w:t>
      </w:r>
      <w:r>
        <w:rPr>
          <w:rFonts w:eastAsia="宋体" w:cs="宋体" w:ascii="宋体" w:hAnsi="宋体"/>
          <w:sz w:val="22"/>
          <w:szCs w:val="22"/>
        </w:rPr>
        <w:t>玻璃窗</w:t>
      </w:r>
      <w:r>
        <w:rPr>
          <w:rFonts w:ascii="宋体" w:hAnsi="宋体" w:cs="宋体"/>
          <w:sz w:val="22"/>
          <w:szCs w:val="22"/>
        </w:rPr>
        <w:t>][E塑钢单层</w:t>
      </w:r>
      <w:r>
        <w:rPr>
          <w:rFonts w:eastAsia="宋体" w:cs="宋体" w:ascii="宋体" w:hAnsi="宋体"/>
          <w:sz w:val="22"/>
          <w:szCs w:val="22"/>
        </w:rPr>
        <w:t>玻璃窗</w:t>
      </w:r>
      <w:r>
        <w:rPr>
          <w:rFonts w:ascii="宋体" w:hAnsi="宋体" w:cs="宋体"/>
          <w:sz w:val="22"/>
          <w:szCs w:val="22"/>
        </w:rPr>
        <w:t>][</w:t>
      </w:r>
      <w:r>
        <w:rPr>
          <w:rFonts w:eastAsia="宋体" w:cs="宋体" w:ascii="宋体" w:hAnsi="宋体"/>
          <w:sz w:val="22"/>
          <w:szCs w:val="22"/>
        </w:rPr>
        <w:t>F其他]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、外遮阳形式：</w:t>
      </w:r>
      <w:r>
        <w:rPr>
          <w:rFonts w:eastAsia="宋体" w:cs="宋体" w:ascii="宋体" w:hAnsi="宋体"/>
          <w:sz w:val="22"/>
          <w:szCs w:val="22"/>
        </w:rPr>
        <w:t>{外遮阳</w:t>
      </w:r>
      <w:r>
        <w:rPr>
          <w:rFonts w:ascii="宋体" w:hAnsi="宋体" w:cs="宋体"/>
          <w:sz w:val="22"/>
          <w:szCs w:val="22"/>
        </w:rPr>
        <w:t>形式}</w:t>
      </w:r>
      <w:r>
        <w:rPr>
          <w:rFonts w:eastAsia="宋体" w:cs="宋体" w:ascii="宋体" w:hAnsi="宋体"/>
          <w:sz w:val="22"/>
          <w:szCs w:val="22"/>
        </w:rPr>
        <w:t xml:space="preserve"> {A水平</w:t>
      </w:r>
      <w:r>
        <w:rPr>
          <w:rFonts w:ascii="宋体" w:hAnsi="宋体" w:cs="宋体"/>
          <w:sz w:val="22"/>
          <w:szCs w:val="22"/>
        </w:rPr>
        <w:t>百叶遮阳}{</w:t>
      </w:r>
      <w:r>
        <w:rPr>
          <w:rFonts w:eastAsia="宋体" w:cs="宋体" w:ascii="宋体" w:hAnsi="宋体"/>
          <w:sz w:val="22"/>
          <w:szCs w:val="22"/>
        </w:rPr>
        <w:t>B水平</w:t>
      </w:r>
      <w:r>
        <w:rPr>
          <w:rFonts w:ascii="宋体" w:hAnsi="宋体" w:cs="宋体"/>
          <w:sz w:val="22"/>
          <w:szCs w:val="22"/>
        </w:rPr>
        <w:t xml:space="preserve">挡板遮阳} </w:t>
      </w:r>
      <w:r>
        <w:rPr>
          <w:rFonts w:eastAsia="宋体" w:cs="宋体" w:ascii="宋体" w:hAnsi="宋体"/>
          <w:sz w:val="22"/>
          <w:szCs w:val="22"/>
        </w:rPr>
        <w:t>{C垂直</w:t>
      </w:r>
      <w:r>
        <w:rPr>
          <w:rFonts w:ascii="宋体" w:hAnsi="宋体" w:cs="宋体"/>
          <w:sz w:val="22"/>
          <w:szCs w:val="22"/>
        </w:rPr>
        <w:t>百叶遮阳}{</w:t>
      </w:r>
      <w:r>
        <w:rPr>
          <w:rFonts w:eastAsia="宋体" w:cs="宋体" w:ascii="宋体" w:hAnsi="宋体"/>
          <w:sz w:val="22"/>
          <w:szCs w:val="22"/>
        </w:rPr>
        <w:t>E垂直</w:t>
      </w:r>
      <w:r>
        <w:rPr>
          <w:rFonts w:ascii="宋体" w:hAnsi="宋体" w:cs="宋体"/>
          <w:sz w:val="22"/>
          <w:szCs w:val="22"/>
        </w:rPr>
        <w:t xml:space="preserve">挡板遮阳} </w:t>
      </w:r>
      <w:r>
        <w:rPr>
          <w:rFonts w:eastAsia="宋体" w:cs="宋体" w:ascii="宋体" w:hAnsi="宋体"/>
          <w:sz w:val="22"/>
          <w:szCs w:val="22"/>
        </w:rPr>
        <w:t>{F垂直</w:t>
      </w:r>
      <w:r>
        <w:rPr>
          <w:rFonts w:ascii="宋体" w:hAnsi="宋体" w:cs="宋体"/>
          <w:sz w:val="22"/>
          <w:szCs w:val="22"/>
        </w:rPr>
        <w:t>卷帘遮阳}</w:t>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 xml:space="preserve">、内遮阳材料 </w:t>
      </w:r>
      <w:r>
        <w:rPr>
          <w:rFonts w:eastAsia="宋体" w:cs="宋体" w:ascii="宋体" w:hAnsi="宋体"/>
          <w:sz w:val="22"/>
          <w:szCs w:val="22"/>
        </w:rPr>
        <w:t>[{材料选项}][A 金</w:t>
      </w:r>
      <w:r>
        <w:rPr>
          <w:rFonts w:ascii="宋体" w:hAnsi="宋体" w:cs="宋体"/>
          <w:sz w:val="22"/>
          <w:szCs w:val="22"/>
        </w:rPr>
        <w:t>属百叶]</w:t>
      </w:r>
      <w:r>
        <w:rPr>
          <w:rFonts w:eastAsia="宋体" w:cs="宋体" w:ascii="宋体" w:hAnsi="宋体"/>
          <w:sz w:val="22"/>
          <w:szCs w:val="22"/>
        </w:rPr>
        <w:t>[B 无</w:t>
      </w:r>
      <w:r>
        <w:rPr>
          <w:rFonts w:ascii="宋体" w:hAnsi="宋体" w:cs="宋体"/>
          <w:sz w:val="22"/>
          <w:szCs w:val="22"/>
        </w:rPr>
        <w:t>纺布]</w:t>
      </w:r>
      <w:r>
        <w:rPr>
          <w:rFonts w:eastAsia="宋体" w:cs="宋体" w:ascii="宋体" w:hAnsi="宋体"/>
          <w:sz w:val="22"/>
          <w:szCs w:val="22"/>
        </w:rPr>
        <w:t>[C 绒</w:t>
      </w:r>
      <w:r>
        <w:rPr>
          <w:rFonts w:ascii="宋体" w:hAnsi="宋体" w:cs="宋体"/>
          <w:sz w:val="22"/>
          <w:szCs w:val="22"/>
        </w:rPr>
        <w:t>布]</w:t>
      </w:r>
      <w:r>
        <w:rPr>
          <w:rFonts w:eastAsia="宋体" w:cs="宋体" w:ascii="宋体" w:hAnsi="宋体"/>
          <w:sz w:val="22"/>
          <w:szCs w:val="22"/>
        </w:rPr>
        <w:t>[D纱</w:t>
      </w:r>
      <w:r>
        <w:rPr>
          <w:rFonts w:ascii="宋体" w:hAnsi="宋体" w:cs="宋体"/>
          <w:sz w:val="22"/>
          <w:szCs w:val="22"/>
        </w:rPr>
        <w:t>]</w:t>
      </w:r>
      <w:r>
        <w:rPr>
          <w:rFonts w:eastAsia="宋体" w:cs="宋体" w:ascii="宋体" w:hAnsi="宋体"/>
          <w:sz w:val="22"/>
          <w:szCs w:val="22"/>
        </w:rPr>
        <w:t xml:space="preserve"> [F竹</w:t>
      </w:r>
      <w:r>
        <w:rPr>
          <w:rFonts w:ascii="宋体" w:hAnsi="宋体" w:cs="宋体"/>
          <w:sz w:val="22"/>
          <w:szCs w:val="22"/>
        </w:rPr>
        <w:t>帘]</w:t>
      </w:r>
      <w:r>
        <w:rPr>
          <w:rFonts w:eastAsia="宋体" w:cs="宋体" w:ascii="宋体" w:hAnsi="宋体"/>
          <w:sz w:val="22"/>
          <w:szCs w:val="22"/>
        </w:rPr>
        <w:t xml:space="preserve"> [G其</w:t>
      </w:r>
      <w:r>
        <w:rPr>
          <w:rFonts w:ascii="宋体" w:hAnsi="宋体" w:cs="宋体"/>
          <w:sz w:val="22"/>
          <w:szCs w:val="22"/>
        </w:rPr>
        <w:t>它]</w:t>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、门窗性能：传热系数</w:t>
      </w:r>
      <w:r>
        <w:rPr>
          <w:rFonts w:eastAsia="宋体" w:cs="宋体" w:ascii="宋体" w:hAnsi="宋体"/>
          <w:sz w:val="22"/>
          <w:szCs w:val="22"/>
        </w:rPr>
        <w:t>{{传热系数}} [</w:t>
      </w:r>
      <w:r>
        <w:rPr>
          <w:rFonts w:eastAsia="宋体" w:cs="宋体" w:ascii="宋体" w:hAnsi="宋体"/>
          <w:sz w:val="22"/>
          <w:szCs w:val="22"/>
          <w:vertAlign w:val="superscript"/>
        </w:rPr>
        <w:t>w</w:t>
      </w:r>
      <w:r>
        <w:rPr>
          <w:rFonts w:eastAsia="宋体" w:cs="宋体" w:ascii="宋体" w:hAnsi="宋体"/>
          <w:sz w:val="22"/>
          <w:szCs w:val="22"/>
        </w:rPr>
        <w:t>/m2</w:t>
      </w:r>
      <w:r>
        <w:rPr>
          <w:rFonts w:ascii="宋体" w:hAnsi="宋体" w:cs="宋体"/>
          <w:sz w:val="22"/>
          <w:szCs w:val="22"/>
        </w:rPr>
        <w:t>.k]、遮</w:t>
      </w:r>
      <w:r>
        <w:rPr>
          <w:rFonts w:eastAsia="宋体" w:cs="宋体" w:ascii="宋体" w:hAnsi="宋体"/>
          <w:sz w:val="22"/>
          <w:szCs w:val="22"/>
        </w:rPr>
        <w:t>阳系数{{遮阳系数</w:t>
      </w:r>
      <w:r>
        <w:rPr>
          <w:rFonts w:ascii="宋体" w:hAnsi="宋体" w:cs="宋体"/>
          <w:sz w:val="22"/>
          <w:szCs w:val="22"/>
        </w:rPr>
        <w:t>}} [%]、</w:t>
      </w:r>
      <w:r>
        <w:rPr>
          <w:rFonts w:eastAsia="宋体" w:cs="宋体" w:ascii="宋体" w:hAnsi="宋体"/>
          <w:sz w:val="22"/>
          <w:szCs w:val="22"/>
        </w:rPr>
        <w:t>可见光透射比{{可见</w:t>
      </w:r>
      <w:r>
        <w:rPr>
          <w:rFonts w:ascii="宋体" w:hAnsi="宋体" w:cs="宋体"/>
          <w:sz w:val="22"/>
          <w:szCs w:val="22"/>
        </w:rPr>
        <w:t>光透射比}</w:t>
      </w:r>
      <w:r>
        <w:rPr>
          <w:rFonts w:eastAsia="宋体" w:cs="宋体" w:ascii="宋体" w:hAnsi="宋体"/>
          <w:sz w:val="22"/>
          <w:szCs w:val="22"/>
        </w:rPr>
        <w:t>} []、气密性能{{气密性能}}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二、空调、通风、照明系统及其节能设施（公共建筑填写）</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）空调风系统形式：</w:t>
      </w:r>
      <w:r>
        <w:rPr>
          <w:rFonts w:eastAsia="宋体" w:cs="宋体" w:ascii="宋体" w:hAnsi="宋体"/>
          <w:sz w:val="22"/>
          <w:szCs w:val="22"/>
        </w:rPr>
        <w:t>{空调风系统形式} {A</w:t>
      </w:r>
      <w:r>
        <w:rPr>
          <w:rFonts w:ascii="宋体" w:hAnsi="宋体" w:cs="宋体"/>
          <w:sz w:val="22"/>
          <w:szCs w:val="22"/>
        </w:rPr>
        <w:t xml:space="preserve"> 定风量全空气系统</w:t>
      </w:r>
      <w:r>
        <w:rPr>
          <w:rFonts w:eastAsia="宋体" w:cs="宋体" w:ascii="宋体" w:hAnsi="宋体"/>
          <w:sz w:val="22"/>
          <w:szCs w:val="22"/>
        </w:rPr>
        <w:t xml:space="preserve"> } {B</w:t>
      </w:r>
      <w:r>
        <w:rPr>
          <w:rFonts w:ascii="宋体" w:hAnsi="宋体" w:cs="宋体"/>
          <w:sz w:val="22"/>
          <w:szCs w:val="22"/>
        </w:rPr>
        <w:t xml:space="preserve"> 变风量全空气系统</w:t>
      </w:r>
      <w:r>
        <w:rPr>
          <w:rFonts w:eastAsia="宋体" w:cs="宋体" w:ascii="宋体" w:hAnsi="宋体"/>
          <w:sz w:val="22"/>
          <w:szCs w:val="22"/>
        </w:rPr>
        <w:t xml:space="preserve"> } {C</w:t>
      </w:r>
      <w:r>
        <w:rPr>
          <w:rFonts w:ascii="宋体" w:hAnsi="宋体" w:cs="宋体"/>
          <w:sz w:val="22"/>
          <w:szCs w:val="22"/>
        </w:rPr>
        <w:t xml:space="preserve"> 风机盘管加新风系统</w:t>
      </w:r>
      <w:r>
        <w:rPr>
          <w:rFonts w:eastAsia="宋体" w:cs="宋体" w:ascii="宋体" w:hAnsi="宋体"/>
          <w:sz w:val="22"/>
          <w:szCs w:val="22"/>
        </w:rPr>
        <w:t xml:space="preserve"> } {D</w:t>
      </w:r>
      <w:r>
        <w:rPr>
          <w:rFonts w:ascii="宋体" w:hAnsi="宋体" w:cs="宋体"/>
          <w:sz w:val="22"/>
          <w:szCs w:val="22"/>
        </w:rPr>
        <w:t xml:space="preserve"> 其</w:t>
      </w:r>
      <w:r>
        <w:rPr>
          <w:rFonts w:eastAsia="宋体" w:cs="宋体" w:ascii="宋体" w:hAnsi="宋体"/>
          <w:sz w:val="22"/>
          <w:szCs w:val="22"/>
        </w:rPr>
        <w:t>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）有无新风热回收装置：</w:t>
      </w:r>
      <w:r>
        <w:rPr>
          <w:rFonts w:eastAsia="宋体" w:cs="宋体" w:ascii="宋体" w:hAnsi="宋体"/>
          <w:sz w:val="22"/>
          <w:szCs w:val="22"/>
        </w:rPr>
        <w:t>{是否有新风热回收装置}</w:t>
      </w:r>
      <w:r>
        <w:rPr>
          <w:rFonts w:ascii="宋体" w:hAnsi="宋体" w:cs="宋体"/>
          <w:sz w:val="22"/>
          <w:szCs w:val="22"/>
        </w:rPr>
        <w:t xml:space="preserve"> {</w:t>
      </w:r>
      <w:r>
        <w:rPr>
          <w:rFonts w:eastAsia="宋体" w:cs="宋体" w:ascii="宋体" w:hAnsi="宋体"/>
          <w:sz w:val="22"/>
          <w:szCs w:val="22"/>
        </w:rPr>
        <w:t>选项：[A</w:t>
      </w:r>
      <w:r>
        <w:rPr>
          <w:rFonts w:ascii="宋体" w:hAnsi="宋体" w:cs="宋体"/>
          <w:sz w:val="22"/>
          <w:szCs w:val="22"/>
        </w:rPr>
        <w:t xml:space="preserve"> 有</w:t>
      </w:r>
      <w:r>
        <w:rPr>
          <w:rFonts w:eastAsia="宋体" w:cs="宋体" w:ascii="宋体" w:hAnsi="宋体"/>
          <w:sz w:val="22"/>
          <w:szCs w:val="22"/>
        </w:rPr>
        <w:t xml:space="preserve"> ] [B 无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）空调水系统制式：</w:t>
      </w:r>
      <w:r>
        <w:rPr>
          <w:rFonts w:eastAsia="宋体" w:cs="宋体" w:ascii="宋体" w:hAnsi="宋体"/>
          <w:sz w:val="22"/>
          <w:szCs w:val="22"/>
        </w:rPr>
        <w:t>{空调水系统制式} [{</w:t>
      </w:r>
      <w:r>
        <w:rPr>
          <w:rFonts w:ascii="宋体" w:hAnsi="宋体" w:cs="宋体"/>
          <w:sz w:val="22"/>
          <w:szCs w:val="22"/>
        </w:rPr>
        <w:t>A 一次泵系</w:t>
      </w:r>
      <w:r>
        <w:rPr>
          <w:rFonts w:eastAsia="宋体" w:cs="宋体" w:ascii="宋体" w:hAnsi="宋体"/>
          <w:sz w:val="22"/>
          <w:szCs w:val="22"/>
        </w:rPr>
        <w:t>统 } {</w:t>
      </w:r>
      <w:r>
        <w:rPr>
          <w:rFonts w:ascii="宋体" w:hAnsi="宋体" w:cs="宋体"/>
          <w:sz w:val="22"/>
          <w:szCs w:val="22"/>
        </w:rPr>
        <w:t>B 二次泵系</w:t>
      </w:r>
      <w:r>
        <w:rPr>
          <w:rFonts w:eastAsia="宋体" w:cs="宋体" w:ascii="宋体" w:hAnsi="宋体"/>
          <w:sz w:val="22"/>
          <w:szCs w:val="22"/>
        </w:rPr>
        <w:t>统 } {</w:t>
      </w:r>
      <w:r>
        <w:rPr>
          <w:rFonts w:ascii="宋体" w:hAnsi="宋体" w:cs="宋体"/>
          <w:sz w:val="22"/>
          <w:szCs w:val="22"/>
        </w:rPr>
        <w:t>C 一次泵变流量系</w:t>
      </w:r>
      <w:r>
        <w:rPr>
          <w:rFonts w:eastAsia="宋体" w:cs="宋体" w:ascii="宋体" w:hAnsi="宋体"/>
          <w:sz w:val="22"/>
          <w:szCs w:val="22"/>
        </w:rPr>
        <w:t>统 } {</w:t>
      </w:r>
      <w:r>
        <w:rPr>
          <w:rFonts w:ascii="宋体" w:hAnsi="宋体" w:cs="宋体"/>
          <w:sz w:val="22"/>
          <w:szCs w:val="22"/>
        </w:rPr>
        <w:t xml:space="preserve">D 其他 </w:t>
      </w:r>
      <w:r>
        <w:rPr>
          <w:rFonts w:eastAsia="宋体" w:cs="宋体" w:ascii="宋体" w:hAnsi="宋体"/>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）空调冷热源类型及供冷方式：</w:t>
      </w:r>
      <w:r>
        <w:rPr>
          <w:rFonts w:eastAsia="宋体" w:cs="宋体" w:ascii="宋体" w:hAnsi="宋体"/>
          <w:sz w:val="22"/>
          <w:szCs w:val="22"/>
        </w:rPr>
        <w:t>{冷热源类型} {供冷方式} [A压缩式</w:t>
      </w:r>
      <w:r>
        <w:rPr>
          <w:rFonts w:ascii="宋体" w:hAnsi="宋体" w:cs="宋体"/>
          <w:sz w:val="22"/>
          <w:szCs w:val="22"/>
        </w:rPr>
        <w:t>冷水（热泵）机组] [</w:t>
      </w:r>
      <w:r>
        <w:rPr>
          <w:rFonts w:eastAsia="宋体" w:cs="宋体" w:ascii="宋体" w:hAnsi="宋体"/>
          <w:sz w:val="22"/>
          <w:szCs w:val="22"/>
        </w:rPr>
        <w:t>B吸收式</w:t>
      </w:r>
      <w:r>
        <w:rPr>
          <w:rFonts w:ascii="宋体" w:hAnsi="宋体" w:cs="宋体"/>
          <w:sz w:val="22"/>
          <w:szCs w:val="22"/>
        </w:rPr>
        <w:t>冷水机组] [</w:t>
      </w:r>
      <w:r>
        <w:rPr>
          <w:rFonts w:eastAsia="宋体" w:cs="宋体" w:ascii="宋体" w:hAnsi="宋体"/>
          <w:sz w:val="22"/>
          <w:szCs w:val="22"/>
        </w:rPr>
        <w:t>C分体式房</w:t>
      </w:r>
      <w:r>
        <w:rPr>
          <w:rFonts w:ascii="宋体" w:hAnsi="宋体" w:cs="宋体"/>
          <w:sz w:val="22"/>
          <w:szCs w:val="22"/>
        </w:rPr>
        <w:t>间空调器] [D</w:t>
      </w:r>
      <w:r>
        <w:rPr>
          <w:rFonts w:eastAsia="宋体" w:cs="宋体" w:ascii="宋体" w:hAnsi="宋体"/>
          <w:sz w:val="22"/>
          <w:szCs w:val="22"/>
        </w:rPr>
        <w:t>多联机][</w:t>
      </w:r>
      <w:r>
        <w:rPr>
          <w:rFonts w:ascii="宋体" w:hAnsi="宋体" w:cs="宋体"/>
          <w:sz w:val="22"/>
          <w:szCs w:val="22"/>
        </w:rPr>
        <w:t>E其他</w:t>
      </w:r>
      <w:r>
        <w:rPr>
          <w:rFonts w:eastAsia="宋体" w:cs="宋体" w:ascii="宋体" w:hAnsi="宋体"/>
          <w:sz w:val="22"/>
          <w:szCs w:val="22"/>
        </w:rPr>
        <w:t>] [</w:t>
      </w:r>
      <w:r>
        <w:rPr>
          <w:rFonts w:ascii="宋体" w:hAnsi="宋体" w:cs="宋体"/>
          <w:sz w:val="22"/>
          <w:szCs w:val="22"/>
        </w:rPr>
        <w:t>F区</w:t>
      </w:r>
      <w:r>
        <w:rPr>
          <w:rFonts w:eastAsia="宋体" w:cs="宋体" w:ascii="宋体" w:hAnsi="宋体"/>
          <w:sz w:val="22"/>
          <w:szCs w:val="22"/>
        </w:rPr>
        <w:t>域集中供</w:t>
      </w:r>
      <w:r>
        <w:rPr>
          <w:rFonts w:ascii="宋体" w:hAnsi="宋体" w:cs="宋体"/>
          <w:sz w:val="22"/>
          <w:szCs w:val="22"/>
        </w:rPr>
        <w:t>冷][G独立</w:t>
      </w:r>
      <w:r>
        <w:rPr>
          <w:rFonts w:eastAsia="宋体" w:cs="宋体" w:ascii="宋体" w:hAnsi="宋体"/>
          <w:sz w:val="22"/>
          <w:szCs w:val="22"/>
        </w:rPr>
        <w:t>冷热源</w:t>
      </w:r>
      <w:r>
        <w:rPr>
          <w:rFonts w:ascii="宋体" w:hAnsi="宋体" w:cs="宋体"/>
          <w:sz w:val="22"/>
          <w:szCs w:val="22"/>
        </w:rPr>
        <w:t>集中供冷]</w:t>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）系统调节装置：</w:t>
      </w:r>
      <w:r>
        <w:rPr>
          <w:rFonts w:eastAsia="宋体" w:cs="宋体" w:ascii="宋体" w:hAnsi="宋体"/>
          <w:sz w:val="22"/>
          <w:szCs w:val="22"/>
        </w:rPr>
        <w:t>{系统调节装置类型}{A电</w:t>
      </w:r>
      <w:r>
        <w:rPr>
          <w:rFonts w:ascii="宋体" w:hAnsi="宋体" w:cs="宋体"/>
          <w:sz w:val="22"/>
          <w:szCs w:val="22"/>
        </w:rPr>
        <w:t>动两通阀}</w:t>
      </w:r>
      <w:r>
        <w:rPr>
          <w:rFonts w:eastAsia="宋体" w:cs="宋体" w:ascii="宋体" w:hAnsi="宋体"/>
          <w:sz w:val="22"/>
          <w:szCs w:val="22"/>
        </w:rPr>
        <w:t>{B电</w:t>
      </w:r>
      <w:r>
        <w:rPr>
          <w:rFonts w:ascii="宋体" w:hAnsi="宋体" w:cs="宋体"/>
          <w:sz w:val="22"/>
          <w:szCs w:val="22"/>
        </w:rPr>
        <w:t>动两通调节阀}</w:t>
      </w:r>
      <w:r>
        <w:rPr>
          <w:rFonts w:eastAsia="宋体" w:cs="宋体" w:ascii="宋体" w:hAnsi="宋体"/>
          <w:sz w:val="22"/>
          <w:szCs w:val="22"/>
        </w:rPr>
        <w:t xml:space="preserve"> {C动</w:t>
      </w:r>
      <w:r>
        <w:rPr>
          <w:rFonts w:ascii="宋体" w:hAnsi="宋体" w:cs="宋体"/>
          <w:sz w:val="22"/>
          <w:szCs w:val="22"/>
        </w:rPr>
        <w:t>态电动两通阀}</w:t>
      </w:r>
      <w:r>
        <w:rPr>
          <w:rFonts w:eastAsia="宋体" w:cs="宋体" w:ascii="宋体" w:hAnsi="宋体"/>
          <w:sz w:val="22"/>
          <w:szCs w:val="22"/>
        </w:rPr>
        <w:t xml:space="preserve"> {D动</w:t>
      </w:r>
      <w:r>
        <w:rPr>
          <w:rFonts w:ascii="宋体" w:hAnsi="宋体" w:cs="宋体"/>
          <w:sz w:val="22"/>
          <w:szCs w:val="22"/>
        </w:rPr>
        <w:t>态电动两通调节阀}</w:t>
      </w:r>
      <w:r>
        <w:rPr>
          <w:rFonts w:eastAsia="宋体" w:cs="宋体" w:ascii="宋体" w:hAnsi="宋体"/>
          <w:sz w:val="22"/>
          <w:szCs w:val="22"/>
        </w:rPr>
        <w:t xml:space="preserve"> {E压</w:t>
      </w:r>
      <w:r>
        <w:rPr>
          <w:rFonts w:ascii="宋体" w:hAnsi="宋体" w:cs="宋体"/>
          <w:sz w:val="22"/>
          <w:szCs w:val="22"/>
        </w:rPr>
        <w:t>差控制装置}</w:t>
      </w:r>
      <w:r>
        <w:rPr>
          <w:rFonts w:eastAsia="宋体" w:cs="宋体" w:ascii="宋体" w:hAnsi="宋体"/>
          <w:sz w:val="22"/>
          <w:szCs w:val="22"/>
        </w:rPr>
        <w:t xml:space="preserve"> {F对</w:t>
      </w:r>
      <w:r>
        <w:rPr>
          <w:rFonts w:ascii="宋体" w:hAnsi="宋体" w:cs="宋体"/>
          <w:sz w:val="22"/>
          <w:szCs w:val="22"/>
        </w:rPr>
        <w:t>开式电动风量调节阀}</w:t>
      </w:r>
      <w:r>
        <w:rPr>
          <w:rFonts w:eastAsia="宋体" w:cs="宋体" w:ascii="宋体" w:hAnsi="宋体"/>
          <w:sz w:val="22"/>
          <w:szCs w:val="22"/>
        </w:rPr>
        <w:t xml:space="preserve"> {G其</w:t>
      </w:r>
      <w:r>
        <w:rPr>
          <w:rFonts w:ascii="宋体" w:hAnsi="宋体" w:cs="宋体"/>
          <w:sz w:val="22"/>
          <w:szCs w:val="22"/>
        </w:rPr>
        <w:t>他}</w:t>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）送、排风系统形式：</w:t>
      </w:r>
      <w:r>
        <w:rPr>
          <w:rFonts w:eastAsia="宋体" w:cs="宋体" w:ascii="宋体" w:hAnsi="宋体"/>
          <w:sz w:val="22"/>
          <w:szCs w:val="22"/>
        </w:rPr>
        <w:t>{送排风系统类型}[A</w:t>
      </w:r>
      <w:r>
        <w:rPr>
          <w:rFonts w:ascii="宋体" w:hAnsi="宋体" w:cs="宋体"/>
          <w:sz w:val="22"/>
          <w:szCs w:val="22"/>
        </w:rPr>
        <w:t xml:space="preserve"> 自然通风系统</w:t>
      </w:r>
      <w:r>
        <w:rPr>
          <w:rFonts w:eastAsia="宋体" w:cs="宋体" w:ascii="宋体" w:hAnsi="宋体"/>
          <w:sz w:val="22"/>
          <w:szCs w:val="22"/>
        </w:rPr>
        <w:t xml:space="preserve"> ][B</w:t>
      </w:r>
      <w:r>
        <w:rPr>
          <w:rFonts w:ascii="宋体" w:hAnsi="宋体" w:cs="宋体"/>
          <w:sz w:val="22"/>
          <w:szCs w:val="22"/>
        </w:rPr>
        <w:t xml:space="preserve"> 机械送排风系统</w:t>
      </w:r>
      <w:r>
        <w:rPr>
          <w:rFonts w:eastAsia="宋体" w:cs="宋体" w:ascii="宋体" w:hAnsi="宋体"/>
          <w:sz w:val="22"/>
          <w:szCs w:val="22"/>
        </w:rPr>
        <w:t xml:space="preserve"> ][C </w:t>
      </w:r>
      <w:r>
        <w:rPr>
          <w:rFonts w:ascii="宋体" w:hAnsi="宋体" w:cs="宋体"/>
          <w:sz w:val="22"/>
          <w:szCs w:val="22"/>
        </w:rPr>
        <w:t xml:space="preserve">机械排风、自然进风系统 </w:t>
      </w:r>
      <w:r>
        <w:rPr>
          <w:rFonts w:eastAsia="宋体" w:cs="宋体" w:ascii="宋体" w:hAnsi="宋体"/>
          <w:sz w:val="22"/>
          <w:szCs w:val="22"/>
        </w:rPr>
        <w:t>] [D</w:t>
      </w:r>
      <w:r>
        <w:rPr>
          <w:rFonts w:ascii="宋体" w:hAnsi="宋体" w:cs="宋体"/>
          <w:sz w:val="22"/>
          <w:szCs w:val="22"/>
        </w:rPr>
        <w:t>设有排风余热回收装置的机械送排风系统</w:t>
      </w:r>
      <w:r>
        <w:rPr>
          <w:rFonts w:eastAsia="宋体" w:cs="宋体" w:ascii="宋体" w:hAnsi="宋体"/>
          <w:sz w:val="22"/>
          <w:szCs w:val="22"/>
        </w:rPr>
        <w:t>][E</w:t>
      </w:r>
      <w:r>
        <w:rPr>
          <w:rFonts w:ascii="宋体" w:hAnsi="宋体" w:cs="宋体"/>
          <w:sz w:val="22"/>
          <w:szCs w:val="22"/>
        </w:rPr>
        <w:t>其他</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7</w:t>
      </w:r>
      <w:r>
        <w:rPr>
          <w:rFonts w:ascii="宋体" w:hAnsi="宋体" w:cs="宋体"/>
          <w:sz w:val="22"/>
          <w:szCs w:val="22"/>
        </w:rPr>
        <w:t>）照明系统性能：照度值</w:t>
      </w:r>
      <w:r>
        <w:rPr>
          <w:rFonts w:eastAsia="宋体" w:cs="宋体" w:ascii="宋体" w:hAnsi="宋体"/>
          <w:sz w:val="22"/>
          <w:szCs w:val="22"/>
        </w:rPr>
        <w:t>[{照度值}]、功率</w:t>
      </w:r>
      <w:r>
        <w:rPr>
          <w:rFonts w:ascii="宋体" w:hAnsi="宋体" w:cs="宋体"/>
          <w:sz w:val="22"/>
          <w:szCs w:val="22"/>
        </w:rPr>
        <w:t>密度值[{功</w:t>
      </w:r>
      <w:r>
        <w:rPr>
          <w:rFonts w:eastAsia="宋体" w:cs="宋体" w:ascii="宋体" w:hAnsi="宋体"/>
          <w:sz w:val="22"/>
          <w:szCs w:val="22"/>
        </w:rPr>
        <w:t>率密度值}]</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节</w:t>
      </w:r>
      <w:r>
        <w:rPr>
          <w:rFonts w:eastAsia="宋体" w:cs="宋体" w:ascii="宋体" w:hAnsi="宋体"/>
          <w:sz w:val="22"/>
          <w:szCs w:val="22"/>
        </w:rPr>
        <w:t>能</w:t>
      </w:r>
      <w:r>
        <w:rPr>
          <w:rFonts w:ascii="宋体" w:hAnsi="宋体" w:cs="宋体"/>
          <w:sz w:val="22"/>
          <w:szCs w:val="22"/>
        </w:rPr>
        <w:t>灯具类型：{节能</w:t>
      </w:r>
      <w:r>
        <w:rPr>
          <w:rFonts w:eastAsia="宋体" w:cs="宋体" w:ascii="宋体" w:hAnsi="宋体"/>
          <w:sz w:val="22"/>
          <w:szCs w:val="22"/>
        </w:rPr>
        <w:t>灯具类</w:t>
      </w:r>
      <w:r>
        <w:rPr>
          <w:rFonts w:ascii="宋体" w:hAnsi="宋体" w:cs="宋体"/>
          <w:sz w:val="22"/>
          <w:szCs w:val="22"/>
        </w:rPr>
        <w:t>型}</w:t>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9</w:t>
      </w:r>
      <w:r>
        <w:rPr>
          <w:rFonts w:ascii="宋体" w:hAnsi="宋体" w:cs="宋体"/>
          <w:sz w:val="22"/>
          <w:szCs w:val="22"/>
        </w:rPr>
        <w:t>）照明系统有无分组控制控制方式：</w:t>
      </w:r>
      <w:r>
        <w:rPr>
          <w:rFonts w:eastAsia="宋体" w:cs="宋体" w:ascii="宋体" w:hAnsi="宋体"/>
          <w:sz w:val="22"/>
          <w:szCs w:val="22"/>
        </w:rPr>
        <w:t>{分</w:t>
      </w:r>
      <w:r>
        <w:rPr>
          <w:rFonts w:ascii="宋体" w:hAnsi="宋体" w:cs="宋体"/>
          <w:sz w:val="22"/>
          <w:szCs w:val="22"/>
        </w:rPr>
        <w:t>组</w:t>
      </w:r>
      <w:r>
        <w:rPr>
          <w:rFonts w:eastAsia="宋体" w:cs="宋体" w:ascii="宋体" w:hAnsi="宋体"/>
          <w:sz w:val="22"/>
          <w:szCs w:val="22"/>
        </w:rPr>
        <w:t>控制方式</w:t>
      </w:r>
      <w:r>
        <w:rPr>
          <w:rFonts w:ascii="宋体" w:hAnsi="宋体" w:cs="宋体"/>
          <w:sz w:val="22"/>
          <w:szCs w:val="22"/>
        </w:rPr>
        <w:t>}</w:t>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10</w:t>
      </w:r>
      <w:r>
        <w:rPr>
          <w:rFonts w:ascii="宋体" w:hAnsi="宋体" w:cs="宋体"/>
          <w:sz w:val="22"/>
          <w:szCs w:val="22"/>
        </w:rPr>
        <w:t>）生活热水系统的形式和热源：</w:t>
      </w:r>
      <w:r>
        <w:rPr>
          <w:rFonts w:eastAsia="宋体" w:cs="宋体" w:ascii="宋体" w:hAnsi="宋体"/>
          <w:sz w:val="22"/>
          <w:szCs w:val="22"/>
        </w:rPr>
        <w:t>{{形</w:t>
      </w:r>
      <w:r>
        <w:rPr>
          <w:rFonts w:ascii="宋体" w:hAnsi="宋体" w:cs="宋体"/>
          <w:sz w:val="22"/>
          <w:szCs w:val="22"/>
        </w:rPr>
        <w:t>式}}</w:t>
      </w:r>
      <w:r>
        <w:rPr>
          <w:rFonts w:eastAsia="宋体" w:cs="宋体" w:ascii="宋体" w:hAnsi="宋体"/>
          <w:sz w:val="22"/>
          <w:szCs w:val="22"/>
        </w:rPr>
        <w:t xml:space="preserve"> {{热</w:t>
      </w:r>
      <w:r>
        <w:rPr>
          <w:rFonts w:ascii="宋体" w:hAnsi="宋体" w:cs="宋体"/>
          <w:sz w:val="22"/>
          <w:szCs w:val="22"/>
        </w:rPr>
        <w:t>源}}</w:t>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atLeast" w:line="420"/>
        <w:textAlignment w:val="auto"/>
        <w:outlineLvl w:val="0"/>
        <w:rPr>
          <w:rFonts w:ascii="宋体" w:hAnsi="宋体" w:eastAsia="宋体" w:cs="宋体"/>
          <w:b/>
          <w:sz w:val="22"/>
          <w:szCs w:val="22"/>
        </w:rPr>
      </w:pPr>
      <w:r>
        <w:rPr>
          <w:rFonts w:ascii="宋体" w:hAnsi="宋体" w:cs="宋体"/>
          <w:b/>
          <w:sz w:val="22"/>
          <w:szCs w:val="22"/>
        </w:rPr>
        <w:t>三、可再生能源利用</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（一）太阳能利用：</w:t>
      </w:r>
      <w:r>
        <w:rPr>
          <w:rFonts w:eastAsia="宋体" w:cs="宋体" w:ascii="宋体" w:hAnsi="宋体"/>
          <w:sz w:val="22"/>
          <w:szCs w:val="22"/>
        </w:rPr>
        <w:t>{选项}{A太阳能</w:t>
      </w:r>
      <w:r>
        <w:rPr>
          <w:rFonts w:ascii="宋体" w:hAnsi="宋体" w:cs="宋体"/>
          <w:sz w:val="22"/>
          <w:szCs w:val="22"/>
        </w:rPr>
        <w:t>生活热水供应}{B</w:t>
      </w:r>
      <w:r>
        <w:rPr>
          <w:rFonts w:eastAsia="宋体" w:cs="宋体" w:ascii="宋体" w:hAnsi="宋体"/>
          <w:sz w:val="22"/>
          <w:szCs w:val="22"/>
        </w:rPr>
        <w:t>太阳能</w:t>
      </w:r>
      <w:r>
        <w:rPr>
          <w:rFonts w:ascii="宋体" w:hAnsi="宋体" w:cs="宋体"/>
          <w:sz w:val="22"/>
          <w:szCs w:val="22"/>
        </w:rPr>
        <w:t>采暖}{C</w:t>
      </w:r>
      <w:r>
        <w:rPr>
          <w:rFonts w:eastAsia="宋体" w:cs="宋体" w:ascii="宋体" w:hAnsi="宋体"/>
          <w:sz w:val="22"/>
          <w:szCs w:val="22"/>
        </w:rPr>
        <w:t>太阳能</w:t>
      </w:r>
      <w:r>
        <w:rPr>
          <w:rFonts w:ascii="宋体" w:hAnsi="宋体" w:cs="宋体"/>
          <w:sz w:val="22"/>
          <w:szCs w:val="22"/>
        </w:rPr>
        <w:t>空调制冷} {</w:t>
      </w:r>
      <w:r>
        <w:rPr>
          <w:rFonts w:eastAsia="宋体" w:cs="宋体" w:ascii="宋体" w:hAnsi="宋体"/>
          <w:sz w:val="22"/>
          <w:szCs w:val="22"/>
        </w:rPr>
        <w:t>D太阳能</w:t>
      </w:r>
      <w:r>
        <w:rPr>
          <w:rFonts w:ascii="宋体" w:hAnsi="宋体" w:cs="宋体"/>
          <w:sz w:val="22"/>
          <w:szCs w:val="22"/>
        </w:rPr>
        <w:t>光伏发电} {</w:t>
      </w:r>
      <w:r>
        <w:rPr>
          <w:rFonts w:eastAsia="宋体" w:cs="宋体" w:ascii="宋体" w:hAnsi="宋体"/>
          <w:sz w:val="22"/>
          <w:szCs w:val="22"/>
        </w:rPr>
        <w:t>E其他}</w:t>
      </w:r>
      <w:r>
        <w:rPr>
          <w:rFonts w:ascii="宋体" w:hAnsi="宋体" w:cs="宋体"/>
          <w:sz w:val="22"/>
          <w:szCs w:val="22"/>
        </w:rPr>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（二）地源热泵：</w:t>
      </w:r>
      <w:r>
        <w:rPr>
          <w:rFonts w:eastAsia="宋体" w:cs="宋体" w:ascii="宋体" w:hAnsi="宋体"/>
          <w:sz w:val="22"/>
          <w:szCs w:val="22"/>
        </w:rPr>
        <w:t>{选项} [{A土壤</w:t>
      </w:r>
      <w:r>
        <w:rPr>
          <w:rFonts w:ascii="宋体" w:hAnsi="宋体" w:cs="宋体"/>
          <w:sz w:val="22"/>
          <w:szCs w:val="22"/>
        </w:rPr>
        <w:t>源热泵}{</w:t>
      </w:r>
      <w:r>
        <w:rPr>
          <w:rFonts w:eastAsia="宋体" w:cs="宋体" w:ascii="宋体" w:hAnsi="宋体"/>
          <w:sz w:val="22"/>
          <w:szCs w:val="22"/>
        </w:rPr>
        <w:t>B浅层地</w:t>
      </w:r>
      <w:r>
        <w:rPr>
          <w:rFonts w:ascii="宋体" w:hAnsi="宋体" w:cs="宋体"/>
          <w:sz w:val="22"/>
          <w:szCs w:val="22"/>
        </w:rPr>
        <w:t>下水源热泵}{C</w:t>
      </w:r>
      <w:r>
        <w:rPr>
          <w:rFonts w:eastAsia="宋体" w:cs="宋体" w:ascii="宋体" w:hAnsi="宋体"/>
          <w:sz w:val="22"/>
          <w:szCs w:val="22"/>
        </w:rPr>
        <w:t>地表水</w:t>
      </w:r>
      <w:r>
        <w:rPr>
          <w:rFonts w:ascii="宋体" w:hAnsi="宋体" w:cs="宋体"/>
          <w:sz w:val="22"/>
          <w:szCs w:val="22"/>
        </w:rPr>
        <w:t>源热泵}{D</w:t>
      </w:r>
      <w:r>
        <w:rPr>
          <w:rFonts w:eastAsia="宋体" w:cs="宋体" w:ascii="宋体" w:hAnsi="宋体"/>
          <w:sz w:val="22"/>
          <w:szCs w:val="22"/>
        </w:rPr>
        <w:t>污水水源</w:t>
      </w:r>
      <w:r>
        <w:rPr>
          <w:rFonts w:ascii="宋体" w:hAnsi="宋体" w:cs="宋体"/>
          <w:sz w:val="22"/>
          <w:szCs w:val="22"/>
        </w:rPr>
        <w:t>热泵}]</w:t>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（三）风能利用：</w:t>
      </w:r>
      <w:r>
        <w:rPr>
          <w:rFonts w:eastAsia="宋体" w:cs="宋体" w:ascii="宋体" w:hAnsi="宋体"/>
          <w:sz w:val="22"/>
          <w:szCs w:val="22"/>
        </w:rPr>
        <w:t>{风能利用选项} [</w:t>
      </w:r>
      <w:r>
        <w:rPr>
          <w:rFonts w:ascii="宋体" w:hAnsi="宋体" w:cs="宋体"/>
          <w:sz w:val="22"/>
          <w:szCs w:val="22"/>
        </w:rPr>
        <w:t>A风能发</w:t>
      </w:r>
      <w:r>
        <w:rPr>
          <w:rFonts w:eastAsia="宋体" w:cs="宋体" w:ascii="宋体" w:hAnsi="宋体"/>
          <w:sz w:val="22"/>
          <w:szCs w:val="22"/>
        </w:rPr>
        <w:t>电] [</w:t>
      </w:r>
      <w:r>
        <w:rPr>
          <w:rFonts w:ascii="宋体" w:hAnsi="宋体" w:cs="宋体"/>
          <w:sz w:val="22"/>
          <w:szCs w:val="22"/>
        </w:rPr>
        <w:t>B其</w:t>
      </w:r>
      <w:r>
        <w:rPr>
          <w:rFonts w:eastAsia="宋体" w:cs="宋体" w:ascii="宋体" w:hAnsi="宋体"/>
          <w:sz w:val="22"/>
          <w:szCs w:val="22"/>
        </w:rPr>
        <w:t>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（四）余热利用：</w:t>
      </w:r>
      <w:r>
        <w:rPr>
          <w:rFonts w:eastAsia="宋体" w:cs="宋体" w:ascii="宋体" w:hAnsi="宋体"/>
          <w:sz w:val="22"/>
          <w:szCs w:val="22"/>
        </w:rPr>
        <w:t>{余热利用方式} [</w:t>
      </w:r>
      <w:r>
        <w:rPr>
          <w:rFonts w:ascii="宋体" w:hAnsi="宋体" w:cs="宋体"/>
          <w:sz w:val="22"/>
          <w:szCs w:val="22"/>
        </w:rPr>
        <w:t>{A利用余热制备生活热水</w:t>
      </w:r>
      <w:r>
        <w:rPr>
          <w:rFonts w:eastAsia="宋体" w:cs="宋体" w:ascii="宋体" w:hAnsi="宋体"/>
          <w:sz w:val="22"/>
          <w:szCs w:val="22"/>
        </w:rPr>
        <w:t xml:space="preserve">采暖}] </w:t>
      </w:r>
      <w:r>
        <w:rPr>
          <w:rFonts w:ascii="宋体" w:hAnsi="宋体" w:cs="宋体"/>
          <w:sz w:val="22"/>
          <w:szCs w:val="22"/>
        </w:rPr>
        <w:t>[{B利用余热制备采</w:t>
      </w:r>
      <w:r>
        <w:rPr>
          <w:rFonts w:eastAsia="宋体" w:cs="宋体" w:ascii="宋体" w:hAnsi="宋体"/>
          <w:sz w:val="22"/>
          <w:szCs w:val="22"/>
        </w:rPr>
        <w:t>暖热水</w:t>
      </w:r>
      <w:r>
        <w:rPr>
          <w:rFonts w:ascii="宋体" w:hAnsi="宋体" w:cs="宋体"/>
          <w:sz w:val="22"/>
          <w:szCs w:val="22"/>
        </w:rPr>
        <w:t>}] [{C利用余热</w:t>
      </w:r>
      <w:r>
        <w:rPr>
          <w:rFonts w:eastAsia="宋体" w:cs="宋体" w:ascii="宋体" w:hAnsi="宋体"/>
          <w:sz w:val="22"/>
          <w:szCs w:val="22"/>
        </w:rPr>
        <w:t>制备空调</w:t>
      </w:r>
      <w:r>
        <w:rPr>
          <w:rFonts w:ascii="宋体" w:hAnsi="宋体" w:cs="宋体"/>
          <w:sz w:val="22"/>
          <w:szCs w:val="22"/>
        </w:rPr>
        <w:t>热水}] [{D利用余热</w:t>
      </w:r>
      <w:r>
        <w:rPr>
          <w:rFonts w:eastAsia="宋体" w:cs="宋体" w:ascii="宋体" w:hAnsi="宋体"/>
          <w:sz w:val="22"/>
          <w:szCs w:val="22"/>
        </w:rPr>
        <w:t>加热（冷却）新风}]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sz w:val="22"/>
          <w:szCs w:val="22"/>
        </w:rPr>
      </w:pPr>
      <w:r>
        <w:rPr>
          <w:rFonts w:ascii="宋体" w:hAnsi="宋体" w:cs="宋体"/>
          <w:b/>
          <w:sz w:val="22"/>
          <w:szCs w:val="22"/>
        </w:rPr>
        <w:t>四、建筑能耗与能源利用效率</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（一）本建筑单位建筑面积年度能源消耗量指标（计算值）：采暖</w:t>
      </w:r>
      <w:r>
        <w:rPr>
          <w:rFonts w:eastAsia="宋体" w:cs="宋体" w:ascii="宋体" w:hAnsi="宋体"/>
          <w:sz w:val="22"/>
          <w:szCs w:val="22"/>
        </w:rPr>
        <w:t>{{采暖消耗量}}</w:t>
      </w:r>
      <w:r>
        <w:rPr>
          <w:rFonts w:eastAsia="宋体" w:cs="宋体" w:ascii="宋体" w:hAnsi="宋体"/>
          <w:sz w:val="22"/>
          <w:szCs w:val="22"/>
          <w:vertAlign w:val="superscript"/>
        </w:rPr>
        <w:t>w</w:t>
      </w:r>
      <w:r>
        <w:rPr>
          <w:rFonts w:ascii="宋体" w:hAnsi="宋体" w:cs="宋体"/>
          <w:sz w:val="22"/>
          <w:szCs w:val="22"/>
        </w:rPr>
        <w:t>/m²</w:t>
      </w:r>
      <w:r>
        <w:rPr>
          <w:rFonts w:eastAsia="宋体" w:cs="宋体" w:ascii="宋体" w:hAnsi="宋体"/>
          <w:sz w:val="22"/>
          <w:szCs w:val="22"/>
        </w:rPr>
        <w:t>，制冷{{制冷消耗量</w:t>
      </w:r>
      <w:r>
        <w:rPr>
          <w:rFonts w:eastAsia="宋体" w:cs="宋体" w:ascii="宋体" w:hAnsi="宋体"/>
          <w:sz w:val="22"/>
          <w:szCs w:val="22"/>
          <w:vertAlign w:val="superscript"/>
        </w:rPr>
        <w:t>}</w:t>
      </w:r>
      <w:r>
        <w:rPr>
          <w:rFonts w:ascii="宋体" w:hAnsi="宋体" w:cs="宋体"/>
          <w:sz w:val="22"/>
          <w:szCs w:val="22"/>
        </w:rPr>
        <w:t>} w/m²，</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 xml:space="preserve">（二 </w:t>
      </w:r>
      <w:r>
        <w:rPr>
          <w:rFonts w:eastAsia="宋体" w:cs="宋体" w:ascii="宋体" w:hAnsi="宋体"/>
          <w:sz w:val="22"/>
          <w:szCs w:val="22"/>
        </w:rPr>
        <w:t xml:space="preserve">) </w:t>
      </w:r>
      <w:r>
        <w:rPr>
          <w:rFonts w:ascii="宋体" w:hAnsi="宋体" w:cs="宋体"/>
          <w:sz w:val="22"/>
          <w:szCs w:val="22"/>
        </w:rPr>
        <w:t>本建筑建筑物用能系统效率（公共建筑）：热（冷）源效率</w:t>
      </w:r>
      <w:r>
        <w:rPr>
          <w:rFonts w:eastAsia="宋体" w:cs="宋体" w:ascii="宋体" w:hAnsi="宋体"/>
          <w:sz w:val="22"/>
          <w:szCs w:val="22"/>
        </w:rPr>
        <w:t>[{热源效率百分</w:t>
      </w:r>
      <w:r>
        <w:rPr>
          <w:rFonts w:ascii="宋体" w:hAnsi="宋体" w:cs="宋体"/>
          <w:sz w:val="22"/>
          <w:szCs w:val="22"/>
        </w:rPr>
        <w:t>比}]、管网输</w:t>
      </w:r>
      <w:r>
        <w:rPr>
          <w:rFonts w:eastAsia="宋体" w:cs="宋体" w:ascii="宋体" w:hAnsi="宋体"/>
          <w:sz w:val="22"/>
          <w:szCs w:val="22"/>
        </w:rPr>
        <w:t>送效率[{管网输送效率百分比}]</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（三）本建筑与建筑节能标准比较：</w:t>
      </w:r>
      <w:r>
        <w:rPr>
          <w:rFonts w:eastAsia="宋体" w:cs="宋体" w:ascii="宋体" w:hAnsi="宋体"/>
          <w:sz w:val="22"/>
          <w:szCs w:val="22"/>
        </w:rPr>
        <w:t>{比较结果}[A优于标准</w:t>
      </w:r>
      <w:r>
        <w:rPr>
          <w:rFonts w:ascii="宋体" w:hAnsi="宋体" w:cs="宋体"/>
          <w:sz w:val="22"/>
          <w:szCs w:val="22"/>
        </w:rPr>
        <w:t>规定][B满</w:t>
      </w:r>
      <w:r>
        <w:rPr>
          <w:rFonts w:eastAsia="宋体" w:cs="宋体" w:ascii="宋体" w:hAnsi="宋体"/>
          <w:sz w:val="22"/>
          <w:szCs w:val="22"/>
        </w:rPr>
        <w:t>足标准</w:t>
      </w:r>
      <w:r>
        <w:rPr>
          <w:rFonts w:ascii="宋体" w:hAnsi="宋体" w:cs="宋体"/>
          <w:sz w:val="22"/>
          <w:szCs w:val="22"/>
        </w:rPr>
        <w:t>规定][C不</w:t>
      </w:r>
      <w:r>
        <w:rPr>
          <w:rFonts w:eastAsia="宋体" w:cs="宋体" w:ascii="宋体" w:hAnsi="宋体"/>
          <w:sz w:val="22"/>
          <w:szCs w:val="22"/>
        </w:rPr>
        <w:t>符合标</w:t>
      </w:r>
      <w:r>
        <w:rPr>
          <w:rFonts w:ascii="宋体" w:hAnsi="宋体" w:cs="宋体"/>
          <w:sz w:val="22"/>
          <w:szCs w:val="22"/>
        </w:rPr>
        <w:t>准规定]</w:t>
      </w: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b/>
          <w:color w:val="000000"/>
          <w:sz w:val="22"/>
          <w:szCs w:val="22"/>
        </w:rPr>
        <w:t>五、建筑绿色化措施</w:t>
      </w:r>
      <w:r>
        <w:rPr>
          <w:rFonts w:ascii="宋体" w:hAnsi="宋体" w:cs="宋体"/>
          <w:color w:val="000000"/>
          <w:sz w:val="22"/>
          <w:szCs w:val="22"/>
        </w:rPr>
        <w:t>（非绿色建筑物不需填写）</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（一）绿色建筑设计等级</w:t>
      </w:r>
      <w:r>
        <w:rPr>
          <w:rFonts w:eastAsia="宋体" w:cs="宋体" w:ascii="宋体" w:hAnsi="宋体"/>
          <w:color w:val="000000"/>
          <w:sz w:val="22"/>
          <w:szCs w:val="22"/>
        </w:rPr>
        <w:t>{绿色建筑等级}</w:t>
      </w:r>
      <w:r>
        <w:rPr>
          <w:rFonts w:ascii="宋体" w:hAnsi="宋体" w:cs="宋体"/>
          <w:color w:val="000000"/>
          <w:sz w:val="22"/>
          <w:szCs w:val="22"/>
        </w:rPr>
        <w:t>：</w:t>
      </w:r>
      <w:r>
        <w:rPr>
          <w:rFonts w:eastAsia="宋体" w:cs="宋体" w:ascii="宋体" w:hAnsi="宋体"/>
          <w:color w:val="000000"/>
          <w:sz w:val="22"/>
          <w:szCs w:val="22"/>
        </w:rPr>
        <w:t>{设</w:t>
      </w:r>
      <w:r>
        <w:rPr>
          <w:rFonts w:ascii="宋体" w:hAnsi="宋体" w:cs="宋体"/>
          <w:color w:val="000000"/>
          <w:sz w:val="22"/>
          <w:szCs w:val="22"/>
        </w:rPr>
        <w:t>计等级</w:t>
      </w:r>
      <w:r>
        <w:rPr>
          <w:rFonts w:eastAsia="宋体" w:cs="宋体" w:ascii="宋体" w:hAnsi="宋体"/>
          <w:color w:val="000000"/>
          <w:sz w:val="22"/>
          <w:szCs w:val="22"/>
        </w:rPr>
        <w:t>}[A</w:t>
      </w:r>
      <w:r>
        <w:rPr>
          <w:rFonts w:ascii="宋体" w:hAnsi="宋体" w:cs="宋体"/>
          <w:color w:val="000000"/>
          <w:sz w:val="22"/>
          <w:szCs w:val="22"/>
        </w:rPr>
        <w:t>一星级</w:t>
      </w:r>
      <w:r>
        <w:rPr>
          <w:rFonts w:eastAsia="宋体" w:cs="宋体" w:ascii="宋体" w:hAnsi="宋体"/>
          <w:color w:val="000000"/>
          <w:sz w:val="22"/>
          <w:szCs w:val="22"/>
        </w:rPr>
        <w:t>][B</w:t>
      </w:r>
      <w:r>
        <w:rPr>
          <w:rFonts w:ascii="宋体" w:hAnsi="宋体" w:cs="宋体"/>
          <w:color w:val="000000"/>
          <w:sz w:val="22"/>
          <w:szCs w:val="22"/>
        </w:rPr>
        <w:t>二星级</w:t>
      </w:r>
      <w:r>
        <w:rPr>
          <w:rFonts w:eastAsia="宋体" w:cs="宋体" w:ascii="宋体" w:hAnsi="宋体"/>
          <w:color w:val="000000"/>
          <w:sz w:val="22"/>
          <w:szCs w:val="22"/>
        </w:rPr>
        <w:t>][C三星级]</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（二）节水主要措施</w:t>
      </w:r>
      <w:r>
        <w:rPr>
          <w:rFonts w:eastAsia="宋体" w:cs="宋体" w:ascii="宋体" w:hAnsi="宋体"/>
          <w:color w:val="000000"/>
          <w:sz w:val="22"/>
          <w:szCs w:val="22"/>
        </w:rPr>
        <w:t>{节水措施}：{</w:t>
      </w:r>
      <w:r>
        <w:rPr>
          <w:rFonts w:ascii="宋体" w:hAnsi="宋体" w:cs="宋体"/>
          <w:color w:val="000000"/>
          <w:sz w:val="22"/>
          <w:szCs w:val="22"/>
        </w:rPr>
        <w:t>选</w:t>
      </w:r>
      <w:r>
        <w:rPr>
          <w:rFonts w:eastAsia="宋体" w:cs="宋体" w:ascii="宋体" w:hAnsi="宋体"/>
          <w:color w:val="000000"/>
          <w:sz w:val="22"/>
          <w:szCs w:val="22"/>
        </w:rPr>
        <w:t>项}</w:t>
      </w:r>
      <w:r>
        <w:rPr>
          <w:rFonts w:ascii="宋体" w:hAnsi="宋体" w:cs="宋体"/>
          <w:color w:val="000000"/>
          <w:sz w:val="22"/>
          <w:szCs w:val="22"/>
        </w:rPr>
        <w:t>{A采用节水</w:t>
      </w:r>
      <w:r>
        <w:rPr>
          <w:rFonts w:eastAsia="宋体" w:cs="宋体" w:ascii="宋体" w:hAnsi="宋体"/>
          <w:color w:val="000000"/>
          <w:sz w:val="22"/>
          <w:szCs w:val="22"/>
        </w:rPr>
        <w:t>器具}</w:t>
      </w:r>
      <w:r>
        <w:rPr>
          <w:rFonts w:ascii="宋体" w:hAnsi="宋体" w:cs="宋体"/>
          <w:color w:val="000000"/>
          <w:sz w:val="22"/>
          <w:szCs w:val="22"/>
        </w:rPr>
        <w:t>{B采用非传统</w:t>
      </w:r>
      <w:r>
        <w:rPr>
          <w:rFonts w:eastAsia="宋体" w:cs="宋体" w:ascii="宋体" w:hAnsi="宋体"/>
          <w:color w:val="000000"/>
          <w:sz w:val="22"/>
          <w:szCs w:val="22"/>
        </w:rPr>
        <w:t>水源}</w:t>
      </w:r>
      <w:r>
        <w:rPr>
          <w:rFonts w:ascii="宋体" w:hAnsi="宋体" w:cs="宋体"/>
          <w:color w:val="000000"/>
          <w:sz w:val="22"/>
          <w:szCs w:val="22"/>
        </w:rPr>
        <w:t>{C</w:t>
      </w:r>
      <w:r>
        <w:rPr>
          <w:rFonts w:eastAsia="宋体" w:cs="宋体" w:ascii="宋体" w:hAnsi="宋体"/>
          <w:color w:val="000000"/>
          <w:sz w:val="22"/>
          <w:szCs w:val="22"/>
        </w:rPr>
        <w:t>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（三）节材主要措施</w:t>
      </w:r>
      <w:r>
        <w:rPr>
          <w:rFonts w:eastAsia="宋体" w:cs="宋体" w:ascii="宋体" w:hAnsi="宋体"/>
          <w:color w:val="000000"/>
          <w:sz w:val="22"/>
          <w:szCs w:val="22"/>
        </w:rPr>
        <w:t>[{节材措施}]</w:t>
      </w:r>
      <w:r>
        <w:rPr>
          <w:rFonts w:ascii="宋体" w:hAnsi="宋体" w:cs="宋体"/>
          <w:color w:val="000000"/>
          <w:sz w:val="22"/>
          <w:szCs w:val="22"/>
        </w:rPr>
        <w:t>：</w:t>
      </w:r>
      <w:r>
        <w:rPr>
          <w:rFonts w:eastAsia="宋体" w:cs="宋体" w:ascii="宋体" w:hAnsi="宋体"/>
          <w:color w:val="000000"/>
          <w:sz w:val="22"/>
          <w:szCs w:val="22"/>
        </w:rPr>
        <w:t>[{</w:t>
      </w:r>
      <w:r>
        <w:rPr>
          <w:rFonts w:ascii="宋体" w:hAnsi="宋体" w:cs="宋体"/>
          <w:color w:val="000000"/>
          <w:sz w:val="22"/>
          <w:szCs w:val="22"/>
        </w:rPr>
        <w:t>选项1}][{选项</w:t>
      </w:r>
      <w:r>
        <w:rPr>
          <w:rFonts w:eastAsia="宋体" w:cs="宋体" w:ascii="宋体" w:hAnsi="宋体"/>
          <w:color w:val="000000"/>
          <w:sz w:val="22"/>
          <w:szCs w:val="22"/>
        </w:rPr>
        <w:t>2}]</w:t>
      </w:r>
      <w:r>
        <w:rPr>
          <w:rFonts w:ascii="宋体" w:hAnsi="宋体" w:cs="宋体"/>
          <w:color w:val="000000"/>
          <w:sz w:val="22"/>
          <w:szCs w:val="22"/>
        </w:rPr>
        <w:t>[{选项3}][{选</w:t>
      </w:r>
      <w:r>
        <w:rPr>
          <w:rFonts w:eastAsia="宋体" w:cs="宋体" w:ascii="宋体" w:hAnsi="宋体"/>
          <w:color w:val="000000"/>
          <w:sz w:val="22"/>
          <w:szCs w:val="22"/>
        </w:rPr>
        <w:t>项4}</w:t>
      </w:r>
      <w:r>
        <w:rPr>
          <w:rFonts w:ascii="宋体" w:hAnsi="宋体" w:cs="宋体"/>
          <w:color w:val="000000"/>
          <w:sz w:val="22"/>
          <w:szCs w:val="22"/>
        </w:rPr>
        <w:t>]</w:t>
      </w:r>
      <w:r>
        <w:rPr>
          <w:rFonts w:eastAsia="宋体" w:cs="宋体" w:ascii="宋体" w:hAnsi="宋体"/>
          <w:color w:val="000000"/>
          <w:sz w:val="22"/>
          <w:szCs w:val="22"/>
        </w:rPr>
      </w:r>
      <w:r>
        <w:rPr>
          <w:rFonts w:ascii="宋体" w:hAnsi="宋体" w:cs="宋体"/>
          <w:color w:val="000000"/>
          <w:sz w:val="22"/>
          <w:szCs w:val="22"/>
        </w:rPr>
      </w: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（四）节地主要措施</w:t>
      </w:r>
      <w:r>
        <w:rPr>
          <w:rFonts w:eastAsia="宋体" w:cs="宋体" w:ascii="宋体" w:hAnsi="宋体"/>
          <w:color w:val="000000"/>
          <w:sz w:val="22"/>
          <w:szCs w:val="22"/>
        </w:rPr>
        <w:t>[{节地措施}]</w:t>
      </w:r>
      <w:r>
        <w:rPr>
          <w:rFonts w:ascii="宋体" w:hAnsi="宋体" w:cs="宋体"/>
          <w:color w:val="000000"/>
          <w:sz w:val="22"/>
          <w:szCs w:val="22"/>
        </w:rPr>
        <w:t>：</w:t>
      </w:r>
      <w:r>
        <w:rPr>
          <w:rFonts w:eastAsia="宋体" w:cs="宋体" w:ascii="宋体" w:hAnsi="宋体"/>
          <w:color w:val="000000"/>
          <w:sz w:val="22"/>
          <w:szCs w:val="22"/>
        </w:rPr>
        <w:t>[{</w:t>
      </w:r>
      <w:r>
        <w:rPr>
          <w:rFonts w:ascii="宋体" w:hAnsi="宋体" w:cs="宋体"/>
          <w:color w:val="000000"/>
          <w:sz w:val="22"/>
          <w:szCs w:val="22"/>
        </w:rPr>
        <w:t>选项1}][{选</w:t>
      </w:r>
      <w:r>
        <w:rPr>
          <w:rFonts w:eastAsia="宋体" w:cs="宋体" w:ascii="宋体" w:hAnsi="宋体"/>
          <w:color w:val="000000"/>
          <w:sz w:val="22"/>
          <w:szCs w:val="22"/>
        </w:rPr>
        <w:t>项2}</w:t>
      </w:r>
      <w:r>
        <w:rPr>
          <w:rFonts w:ascii="宋体" w:hAnsi="宋体" w:cs="宋体"/>
          <w:color w:val="000000"/>
          <w:sz w:val="22"/>
          <w:szCs w:val="22"/>
        </w:rPr>
        <w:t>][{选项3}]</w:t>
      </w:r>
      <w:r>
        <w:rPr>
          <w:rFonts w:eastAsia="宋体" w:cs="宋体" w:ascii="宋体" w:hAnsi="宋体"/>
          <w:color w:val="000000"/>
          <w:sz w:val="22"/>
          <w:szCs w:val="22"/>
        </w:rPr>
        <w:t>[{选</w:t>
      </w:r>
      <w:r>
        <w:rPr>
          <w:rFonts w:ascii="宋体" w:hAnsi="宋体" w:cs="宋体"/>
          <w:color w:val="000000"/>
          <w:sz w:val="22"/>
          <w:szCs w:val="22"/>
        </w:rPr>
        <w:t>项4}]</w:t>
      </w:r>
      <w:r>
        <w:rPr>
          <w:rFonts w:eastAsia="宋体" w:cs="宋体" w:ascii="宋体" w:hAnsi="宋体"/>
          <w:color w:val="000000"/>
          <w:sz w:val="22"/>
          <w:szCs w:val="22"/>
        </w:rPr>
      </w:r>
      <w:r>
        <w:rPr>
          <w:rFonts w:ascii="宋体" w:hAnsi="宋体" w:cs="宋体"/>
          <w:color w:val="000000"/>
          <w:sz w:val="22"/>
          <w:szCs w:val="22"/>
        </w:rPr>
      </w: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（五）节能主要措施（见一至四项内容）</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（六）室内外环境主要措施</w:t>
      </w:r>
      <w:r>
        <w:rPr>
          <w:rFonts w:eastAsia="宋体" w:cs="宋体" w:ascii="宋体" w:hAnsi="宋体"/>
          <w:color w:val="000000"/>
          <w:sz w:val="22"/>
          <w:szCs w:val="22"/>
        </w:rPr>
        <w:t>[{选项</w:t>
      </w:r>
      <w:r>
        <w:rPr>
          <w:rFonts w:ascii="宋体" w:hAnsi="宋体" w:cs="宋体"/>
          <w:color w:val="000000"/>
          <w:sz w:val="22"/>
          <w:szCs w:val="22"/>
        </w:rPr>
        <w:t>1}、</w:t>
      </w:r>
      <w:r>
        <w:rPr>
          <w:rFonts w:eastAsia="宋体" w:cs="宋体" w:ascii="宋体" w:hAnsi="宋体"/>
          <w:color w:val="000000"/>
          <w:sz w:val="22"/>
          <w:szCs w:val="22"/>
        </w:rPr>
        <w:t>{</w:t>
      </w:r>
      <w:r>
        <w:rPr>
          <w:rFonts w:ascii="宋体" w:hAnsi="宋体" w:cs="宋体"/>
          <w:color w:val="000000"/>
          <w:sz w:val="22"/>
          <w:szCs w:val="22"/>
        </w:rPr>
        <w:t>选</w:t>
      </w:r>
      <w:r>
        <w:rPr>
          <w:rFonts w:eastAsia="宋体" w:cs="宋体" w:ascii="宋体" w:hAnsi="宋体"/>
          <w:color w:val="000000"/>
          <w:sz w:val="22"/>
          <w:szCs w:val="22"/>
        </w:rPr>
        <w:t>项2</w:t>
      </w:r>
      <w:r>
        <w:rPr>
          <w:rFonts w:ascii="宋体" w:hAnsi="宋体" w:cs="宋体"/>
          <w:color w:val="000000"/>
          <w:sz w:val="22"/>
          <w:szCs w:val="22"/>
        </w:rPr>
        <w:t>}]：[{A种植适应本地气候和土壤条</w:t>
      </w:r>
      <w:r>
        <w:rPr>
          <w:rFonts w:eastAsia="宋体" w:cs="宋体" w:ascii="宋体" w:hAnsi="宋体"/>
          <w:color w:val="000000"/>
          <w:sz w:val="22"/>
          <w:szCs w:val="22"/>
        </w:rPr>
        <w:t>件的乡</w:t>
      </w:r>
      <w:r>
        <w:rPr>
          <w:rFonts w:ascii="宋体" w:hAnsi="宋体" w:cs="宋体"/>
          <w:color w:val="000000"/>
          <w:sz w:val="22"/>
          <w:szCs w:val="22"/>
        </w:rPr>
        <w:t>土植物}][{B</w:t>
      </w:r>
      <w:r>
        <w:rPr>
          <w:rFonts w:eastAsia="宋体" w:cs="宋体" w:ascii="宋体" w:hAnsi="宋体"/>
          <w:color w:val="000000"/>
          <w:sz w:val="22"/>
          <w:szCs w:val="22"/>
        </w:rPr>
        <w:t>住区绿化率不</w:t>
      </w:r>
      <w:r>
        <w:rPr>
          <w:rFonts w:ascii="宋体" w:hAnsi="宋体" w:cs="宋体"/>
          <w:color w:val="000000"/>
          <w:sz w:val="22"/>
          <w:szCs w:val="22"/>
        </w:rPr>
        <w:t>低于30%}][</w:t>
      </w:r>
      <w:r>
        <w:rPr>
          <w:rFonts w:eastAsia="宋体" w:cs="宋体" w:ascii="宋体" w:hAnsi="宋体"/>
          <w:color w:val="000000"/>
          <w:sz w:val="22"/>
          <w:szCs w:val="22"/>
        </w:rPr>
        <w:t>{C室</w:t>
      </w:r>
      <w:r>
        <w:rPr>
          <w:rFonts w:ascii="宋体" w:hAnsi="宋体" w:cs="宋体"/>
          <w:color w:val="000000"/>
          <w:sz w:val="22"/>
          <w:szCs w:val="22"/>
        </w:rPr>
        <w:t>外采用透水地面}][</w:t>
      </w:r>
      <w:r>
        <w:rPr>
          <w:rFonts w:eastAsia="宋体" w:cs="宋体" w:ascii="宋体" w:hAnsi="宋体"/>
          <w:color w:val="000000"/>
          <w:sz w:val="22"/>
          <w:szCs w:val="22"/>
        </w:rPr>
        <w:t>{D隔</w:t>
      </w:r>
      <w:r>
        <w:rPr>
          <w:rFonts w:ascii="宋体" w:hAnsi="宋体" w:cs="宋体"/>
          <w:color w:val="000000"/>
          <w:sz w:val="22"/>
          <w:szCs w:val="22"/>
        </w:rPr>
        <w:t>声控制满足国家标准}][{E室</w:t>
      </w:r>
      <w:r>
        <w:rPr>
          <w:rFonts w:eastAsia="宋体" w:cs="宋体" w:ascii="宋体" w:hAnsi="宋体"/>
          <w:color w:val="000000"/>
          <w:sz w:val="22"/>
          <w:szCs w:val="22"/>
        </w:rPr>
        <w:t>内空气</w:t>
      </w:r>
      <w:r>
        <w:rPr>
          <w:rFonts w:ascii="宋体" w:hAnsi="宋体" w:cs="宋体"/>
          <w:color w:val="000000"/>
          <w:sz w:val="22"/>
          <w:szCs w:val="22"/>
        </w:rPr>
        <w:t>污染</w:t>
      </w:r>
      <w:r>
        <w:rPr>
          <w:rFonts w:eastAsia="宋体" w:cs="宋体" w:ascii="宋体" w:hAnsi="宋体"/>
          <w:color w:val="000000"/>
          <w:sz w:val="22"/>
          <w:szCs w:val="22"/>
        </w:rPr>
        <w:t>物浓度符合国家标准}][{F其他}]</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附件八  关于{保修范围}、{保修期限}和{保修责任}的约定</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widowControl w:val="false"/>
        <w:kinsoku w:val="true"/>
        <w:overflowPunct w:val="true"/>
        <w:autoSpaceDE w:val="true"/>
        <w:bidi w:val="0"/>
        <w:snapToGrid w:val="false"/>
        <w:spacing w:lineRule="atLeast" w:line="420"/>
        <w:ind w:firstLine="440" w:end="0"/>
        <w:textAlignment w:val="auto"/>
        <w:rPr>
          <w:rFonts w:ascii="宋体" w:hAnsi="宋体" w:eastAsia="宋体" w:cs="宋体"/>
          <w:color w:val="000000"/>
          <w:kern w:val="0"/>
          <w:sz w:val="22"/>
          <w:szCs w:val="22"/>
        </w:rPr>
      </w:pPr>
      <w:r>
        <w:rPr>
          <w:rFonts w:ascii="宋体" w:hAnsi="宋体" w:cs="宋体"/>
          <w:color w:val="000000"/>
          <w:kern w:val="0"/>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（一）保修项目、期限及责任的约定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 xml:space="preserve"> 地基基础和主体结构：</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 （不得低于设计文件规定的该工程的合理使用年限）；</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屋面防水工程、有防水要求的{卫生间}、{房间}和外墙面的防渗漏：</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 （不得</w:t>
      </w:r>
      <w:r>
        <w:rPr>
          <w:rFonts w:eastAsia="宋体" w:cs="宋体" w:ascii="宋体" w:hAnsi="宋体"/>
          <w:color w:val="000000"/>
          <w:kern w:val="0"/>
          <w:sz w:val="22"/>
          <w:szCs w:val="22"/>
        </w:rPr>
        <w:t>低</w:t>
      </w:r>
      <w:r>
        <w:rPr>
          <w:rFonts w:ascii="宋体" w:hAnsi="宋体" w:cs="宋体"/>
          <w:color w:val="000000"/>
          <w:kern w:val="0"/>
          <w:sz w:val="22"/>
          <w:szCs w:val="22"/>
        </w:rPr>
        <w:t>于5年）；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3.</w:t>
      </w:r>
      <w:r>
        <w:rPr>
          <w:rFonts w:ascii="宋体" w:hAnsi="宋体" w:cs="宋体"/>
          <w:color w:val="000000"/>
          <w:kern w:val="0"/>
          <w:sz w:val="22"/>
          <w:szCs w:val="22"/>
        </w:rPr>
        <w:t>{供热、供冷系统和设备}：</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 （不得</w:t>
      </w:r>
      <w:r>
        <w:rPr>
          <w:rFonts w:eastAsia="宋体" w:cs="宋体" w:ascii="宋体" w:hAnsi="宋体"/>
          <w:color w:val="000000"/>
          <w:kern w:val="0"/>
          <w:sz w:val="22"/>
          <w:szCs w:val="22"/>
        </w:rPr>
        <w:t>低</w:t>
      </w:r>
      <w:r>
        <w:rPr>
          <w:rFonts w:ascii="宋体" w:hAnsi="宋体" w:cs="宋体"/>
          <w:color w:val="000000"/>
          <w:kern w:val="0"/>
          <w:sz w:val="22"/>
          <w:szCs w:val="22"/>
        </w:rPr>
        <w:t>于2个采暖期、供冷期）；</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4.</w:t>
      </w:r>
      <w:r>
        <w:rPr>
          <w:rFonts w:ascii="宋体" w:hAnsi="宋体" w:cs="宋体"/>
          <w:color w:val="000000"/>
          <w:kern w:val="0"/>
          <w:sz w:val="22"/>
          <w:szCs w:val="22"/>
        </w:rPr>
        <w:t>{电气管线、给排水管道、设备安装：}</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}（不得低</w:t>
      </w:r>
      <w:r>
        <w:rPr>
          <w:rFonts w:eastAsia="宋体" w:cs="宋体" w:ascii="宋体" w:hAnsi="宋体"/>
          <w:color w:val="000000"/>
          <w:kern w:val="0"/>
          <w:sz w:val="22"/>
          <w:szCs w:val="22"/>
        </w:rPr>
        <w:t>于</w:t>
      </w:r>
      <w:r>
        <w:rPr>
          <w:rFonts w:ascii="宋体" w:hAnsi="宋体" w:cs="宋体"/>
          <w:color w:val="000000"/>
          <w:kern w:val="0"/>
          <w:sz w:val="22"/>
          <w:szCs w:val="22"/>
        </w:rPr>
        <w:t>2年）；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5.</w:t>
      </w:r>
      <w:r>
        <w:rPr>
          <w:rFonts w:ascii="宋体" w:hAnsi="宋体" w:cs="宋体"/>
          <w:color w:val="000000"/>
          <w:kern w:val="0"/>
          <w:sz w:val="22"/>
          <w:szCs w:val="22"/>
        </w:rPr>
        <w:t>装修工程：</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保修期限为：</w:t>
      </w:r>
      <w:r>
        <w:rPr>
          <w:rFonts w:ascii="宋体" w:hAnsi="宋体" w:cs="宋体"/>
          <w:color w:val="000000"/>
          <w:kern w:val="0"/>
          <w:sz w:val="22"/>
          <w:szCs w:val="22"/>
          <w:u w:val="single"/>
        </w:rPr>
        <w:t>{保修期限</w:t>
      </w:r>
      <w:r>
        <w:rPr>
          <w:rFonts w:ascii="宋体" w:hAnsi="宋体" w:cs="宋体"/>
          <w:color w:val="000000"/>
          <w:kern w:val="0"/>
          <w:sz w:val="22"/>
          <w:szCs w:val="22"/>
        </w:rPr>
        <w:t>} （不得</w:t>
      </w:r>
      <w:r>
        <w:rPr>
          <w:rFonts w:eastAsia="宋体" w:cs="宋体" w:ascii="宋体" w:hAnsi="宋体"/>
          <w:color w:val="000000"/>
          <w:kern w:val="0"/>
          <w:sz w:val="22"/>
          <w:szCs w:val="22"/>
        </w:rPr>
        <w:t>低</w:t>
      </w:r>
      <w:r>
        <w:rPr>
          <w:rFonts w:ascii="宋体" w:hAnsi="宋体" w:cs="宋体"/>
          <w:color w:val="000000"/>
          <w:kern w:val="0"/>
          <w:sz w:val="22"/>
          <w:szCs w:val="22"/>
        </w:rPr>
        <w:t>于2年）；</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 xml:space="preserve">{ </w:t>
      </w:r>
      <w:r>
        <w:rPr>
          <w:rFonts w:eastAsia="宋体" w:cs="宋体" w:ascii="宋体" w:hAnsi="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7.</w:t>
      </w:r>
      <w:r>
        <w:rPr>
          <w:rFonts w:eastAsia="宋体" w:cs="宋体" w:ascii="宋体" w:hAnsi="宋体"/>
          <w:color w:val="000000"/>
          <w:kern w:val="0"/>
          <w:sz w:val="22"/>
          <w:szCs w:val="22"/>
          <w:u w:val="single"/>
        </w:rPr>
        <w:t xml:space="preserve"> {内容}</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8.</w:t>
      </w:r>
      <w:r>
        <w:rPr>
          <w:rFonts w:eastAsia="宋体" w:cs="宋体" w:ascii="宋体" w:hAnsi="宋体"/>
          <w:color w:val="000000"/>
          <w:kern w:val="0"/>
          <w:sz w:val="22"/>
          <w:szCs w:val="22"/>
          <w:u w:val="single"/>
        </w:rPr>
        <w:t xml:space="preserve"> {内容}{联系电话}。（二）其他约定</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sz w:val="22"/>
          <w:szCs w:val="22"/>
        </w:rPr>
        <w:t>附件九  关于{质量担保的证明}</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  关于前期物业管理的约定</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1.</w:t>
      </w:r>
      <w:r>
        <w:rPr>
          <w:rFonts w:ascii="宋体" w:hAnsi="宋体" w:cs="宋体"/>
          <w:color w:val="000000"/>
          <w:kern w:val="0"/>
          <w:sz w:val="22"/>
          <w:szCs w:val="22"/>
        </w:rPr>
        <w:t>前期物业服务合同</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临时管理规约</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附件十一  {出卖人关于遮挡或妨碍房屋正常使用情况的说明}</w:t>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ascii="宋体" w:hAnsi="宋体" w:cs="宋体"/>
          <w:color w:val="000000"/>
          <w:kern w:val="0"/>
          <w:sz w:val="22"/>
          <w:szCs w:val="22"/>
        </w:rPr>
        <w:t>（如：该商品房公共管道检修口、{遮挡情况}、变电箱等有遮挡或妨碍房屋正常使用的情况）</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附件十二 车位租售情况说明（</w:t>
      </w:r>
      <w:r>
        <w:rPr>
          <w:rFonts w:eastAsia="宋体" w:cs="宋体" w:ascii="宋体" w:hAnsi="宋体"/>
          <w:color w:val="000000"/>
          <w:kern w:val="0"/>
          <w:sz w:val="22"/>
          <w:szCs w:val="22"/>
        </w:rPr>
        <w:t>1.</w:t>
      </w:r>
      <w:r>
        <w:rPr>
          <w:rFonts w:ascii="宋体" w:hAnsi="宋体" w:cs="宋体"/>
          <w:color w:val="000000"/>
          <w:kern w:val="0"/>
          <w:sz w:val="22"/>
          <w:szCs w:val="22"/>
        </w:rPr>
        <w:t>{车位和车库规划配建数量}、{租售方式}等情况说明；2.住宅项目需明确停</w:t>
      </w:r>
      <w:r>
        <w:rPr>
          <w:rFonts w:eastAsia="宋体" w:cs="宋体" w:ascii="宋体" w:hAnsi="宋体"/>
          <w:color w:val="000000"/>
          <w:kern w:val="0"/>
          <w:sz w:val="22"/>
          <w:szCs w:val="22"/>
        </w:rPr>
        <w:t>车收</w:t>
      </w:r>
      <w:r>
        <w:rPr>
          <w:rFonts w:ascii="宋体" w:hAnsi="宋体" w:cs="宋体"/>
          <w:color w:val="000000"/>
          <w:kern w:val="0"/>
          <w:sz w:val="22"/>
          <w:szCs w:val="22"/>
        </w:rPr>
        <w:t>费制定依据、停车收费标准、计费方式、收费标准有效期、有效期届满后的调价方式等内容）</w:t>
      </w:r>
      <w:r>
        <w:rPr>
          <w:rFonts w:ascii="宋体" w:hAnsi="宋体" w:cs="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附件十三 {补充协议名称}</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出卖人和买受人双方承诺遵守住房限购政策有关规定，买受人承诺购房信息申报真实准确，并承担因不实申报所致的相关责任。</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t>2.</w:t>
      </w:r>
      <w:r>
        <w:rPr>
          <w:rFonts w:ascii="宋体" w:hAnsi="宋体" w:cs="宋体"/>
          <w:color w:val="000000"/>
          <w:kern w:val="0"/>
          <w:sz w:val="22"/>
          <w:szCs w:val="22"/>
        </w:rPr>
        <w:t>临时管理规约</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附件十二  {关于遮挡或妨碍房屋正常使用情况的说明}（</w:t>
      </w:r>
      <w:r>
        <w:rPr>
          <w:rFonts w:ascii="宋体" w:hAnsi="宋体" w:cs="宋体"/>
          <w:color w:val="000000"/>
          <w:kern w:val="0"/>
          <w:sz w:val="22"/>
          <w:szCs w:val="22"/>
        </w:rPr>
        <w:t>如：{该商品房公共管道检修口、柱子、变电箱等有遮挡或妨碍房屋正常使用的情况}）</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附件十三 车位租售情况说明（</w:t>
      </w:r>
      <w:r>
        <w:rPr>
          <w:rFonts w:eastAsia="宋体" w:cs="宋体" w:ascii="宋体" w:hAnsi="宋体"/>
          <w:color w:val="000000"/>
          <w:kern w:val="0"/>
          <w:sz w:val="22"/>
          <w:szCs w:val="22"/>
        </w:rPr>
        <w:t>1.</w:t>
      </w:r>
      <w:r>
        <w:rPr>
          <w:rFonts w:ascii="宋体" w:hAnsi="宋体" w:cs="宋体"/>
          <w:color w:val="000000"/>
          <w:kern w:val="0"/>
          <w:sz w:val="22"/>
          <w:szCs w:val="22"/>
        </w:rPr>
        <w:t>含本房地产开发项目建筑区划内车位和车库规划配建数量{车位配建数量}、租售</w:t>
      </w:r>
      <w:r>
        <w:rPr>
          <w:rFonts w:eastAsia="宋体" w:cs="宋体" w:ascii="宋体" w:hAnsi="宋体"/>
          <w:color w:val="000000"/>
          <w:kern w:val="0"/>
          <w:sz w:val="22"/>
          <w:szCs w:val="22"/>
        </w:rPr>
        <w:t>方式</w:t>
      </w:r>
      <w:r>
        <w:rPr>
          <w:rFonts w:ascii="宋体" w:hAnsi="宋体" w:cs="宋体"/>
          <w:color w:val="000000"/>
          <w:kern w:val="0"/>
          <w:sz w:val="22"/>
          <w:szCs w:val="22"/>
        </w:rPr>
        <w:t>{租售方式}等情况说明；2.住宅项目需明确停车收费制定依据{收费依据}、停车收费标准{收费标准}、计</w:t>
      </w:r>
      <w:r>
        <w:rPr>
          <w:rFonts w:ascii="宋体" w:hAnsi="宋体" w:cs="宋体"/>
          <w:b/>
          <w:color w:val="000000"/>
          <w:kern w:val="0"/>
          <w:sz w:val="22"/>
          <w:szCs w:val="22"/>
        </w:rPr>
        <w:t>费方式{计费方式}、收费标准有效期{有效期}、有效期届满后的调价方式{调价方式}等内容）</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eastAsia="宋体" w:cs="宋体" w:ascii="宋体" w:hAnsi="宋体"/>
          <w:b/>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b/>
          <w:color w:val="000000"/>
          <w:kern w:val="0"/>
          <w:sz w:val="22"/>
          <w:szCs w:val="22"/>
        </w:rPr>
      </w:pPr>
      <w:r>
        <w:rPr>
          <w:rFonts w:ascii="宋体" w:hAnsi="宋体" w:cs="宋体"/>
          <w:b/>
          <w:color w:val="000000"/>
          <w:kern w:val="0"/>
          <w:sz w:val="22"/>
          <w:szCs w:val="22"/>
        </w:rPr>
        <w:t>附件十四  补充协议</w:t>
      </w:r>
    </w:p>
    <w:p>
      <w:pPr>
        <w:pStyle w:val="Normal"/>
        <w:keepNext w:val="false"/>
        <w:keepLines w:val="false"/>
        <w:pageBreakBefore w:val="false"/>
        <w:widowControl w:val="false"/>
        <w:kinsoku w:val="true"/>
        <w:overflowPunct w:val="true"/>
        <w:autoSpaceDE w:val="true"/>
        <w:bidi w:val="0"/>
        <w:snapToGrid w:val="false"/>
        <w:spacing w:lineRule="atLeast" w:line="42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出卖人和买受人双方承诺遵守住房限购政策有关规定，买受人承诺购房信息申报真实准确，并承担因不实申报所致的相关责任。</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黑体" w:hAnsi="黑体" w:eastAsia="黑体" w:cs="宋体"/>
          <w:sz w:val="32"/>
          <w:szCs w:val="32"/>
        </w:rPr>
      </w:pPr>
      <w:r>
        <w:rPr>
          <w:rFonts w:eastAsia="黑体" w:cs="宋体" w:ascii="黑体" w:hAnsi="黑体"/>
          <w:sz w:val="32"/>
          <w:szCs w:val="32"/>
        </w:rPr>
      </w:r>
    </w:p>
    <w:p>
      <w:pPr>
        <w:pStyle w:val="Normal"/>
        <w:snapToGrid w:val="false"/>
        <w:spacing w:lineRule="atLeast" w:line="0"/>
        <w:rPr>
          <w:rFonts w:ascii="仿宋_GB2312" w:hAnsi="仿宋_GB2312" w:eastAsia="仿宋_GB2312" w:cs="宋体"/>
          <w:sz w:val="32"/>
          <w:szCs w:val="32"/>
        </w:rPr>
      </w:pPr>
      <w:r>
        <w:rPr>
          <w:rFonts w:ascii="黑体" w:hAnsi="黑体" w:cs="宋体" w:eastAsia="黑体"/>
          <w:sz w:val="32"/>
          <w:szCs w:val="32"/>
        </w:rPr>
        <w:t>公开类别：</w:t>
      </w:r>
      <w:r>
        <w:rPr>
          <w:rFonts w:ascii="仿宋_GB2312" w:hAnsi="仿宋_GB2312" w:cs="宋体" w:eastAsia="仿宋_GB2312"/>
          <w:sz w:val="32"/>
          <w:szCs w:val="32"/>
        </w:rPr>
        <w:t>{公开类别}</w:t>
      </w:r>
    </w:p>
    <w:p>
      <w:pPr>
        <w:pStyle w:val="Normal"/>
        <w:snapToGrid w:val="false"/>
        <w:spacing w:lineRule="atLeast" w:line="0"/>
        <w:rPr>
          <w:rFonts w:ascii="仿宋_GB2312" w:hAnsi="仿宋_GB2312" w:eastAsia="仿宋_GB2312" w:cs="宋体"/>
          <w:sz w:val="32"/>
          <w:szCs w:val="32"/>
        </w:rPr>
      </w:pPr>
      <w:r>
        <w:rPr>
          <w:rFonts w:eastAsia="仿宋_GB2312" w:cs="宋体" w:ascii="仿宋_GB2312" w:hAnsi="仿宋_GB2312"/>
          <w:sz w:val="32"/>
          <w:szCs w:val="32"/>
        </w:rPr>
      </w:r>
    </w:p>
    <w:p>
      <w:pPr>
        <w:pStyle w:val="Normal"/>
        <w:spacing w:lineRule="atLeast" w:line="0"/>
        <w:rPr>
          <w:rFonts w:ascii="仿宋_GB2312" w:hAnsi="仿宋_GB2312" w:eastAsia="仿宋_GB2312"/>
          <w:b/>
          <w:sz w:val="18"/>
        </w:rPr>
      </w:pPr>
      <w:r>
        <w:rPr>
          <w:rFonts w:ascii="仿宋_GB2312" w:hAnsi="仿宋_GB2312" w:cs="仿宋_GB2312" w:eastAsia="仿宋_GB2312"/>
          <w:b/>
          <w:sz w:val="18"/>
        </w:rPr>
        <w:t>──────────────────────────────────────────────────</w:t>
      </w:r>
    </w:p>
    <w:p>
      <w:pPr>
        <w:pStyle w:val="Normal"/>
        <w:spacing w:lineRule="atLeast" w:line="0"/>
        <w:rPr>
          <w:rFonts w:ascii="仿宋_GB2312" w:hAnsi="仿宋_GB2312" w:eastAsia="仿宋_GB2312"/>
          <w:sz w:val="32"/>
          <w:szCs w:val="32"/>
        </w:rPr>
      </w:pPr>
      <w:r>
        <w:rPr>
          <w:rFonts w:ascii="仿宋_GB2312" w:hAnsi="仿宋_GB2312" w:cs="仿宋_GB2312" w:eastAsia="仿宋_GB2312"/>
          <w:sz w:val="32"/>
          <w:szCs w:val="32"/>
        </w:rPr>
        <w:t>广</w:t>
      </w:r>
      <w:r>
        <w:rPr>
          <w:rFonts w:ascii="仿宋_GB2312" w:hAnsi="仿宋_GB2312" w:eastAsia="仿宋_GB2312"/>
          <w:sz w:val="32"/>
          <w:szCs w:val="32"/>
        </w:rPr>
        <w:t>州市住房和城乡建设局办公室       2</w:t>
      </w:r>
      <w:r>
        <w:rPr>
          <w:rFonts w:eastAsia="仿宋_GB2312" w:ascii="仿宋_GB2312" w:hAnsi="仿宋_GB2312"/>
          <w:sz w:val="32"/>
          <w:szCs w:val="32"/>
        </w:rPr>
        <w:t>020年</w:t>
      </w:r>
      <w:r>
        <w:rPr>
          <w:rFonts w:ascii="仿宋_GB2312" w:hAnsi="仿宋_GB2312" w:eastAsia="仿宋_GB2312"/>
          <w:sz w:val="32"/>
          <w:szCs w:val="32"/>
        </w:rPr>
        <w:t>9</w:t>
      </w:r>
      <w:r>
        <w:rPr>
          <w:rFonts w:eastAsia="仿宋_GB2312" w:ascii="仿宋_GB2312" w:hAnsi="仿宋_GB2312"/>
          <w:sz w:val="32"/>
          <w:szCs w:val="32"/>
        </w:rPr>
        <w:t>月</w:t>
      </w:r>
      <w:r>
        <w:rPr>
          <w:rFonts w:ascii="仿宋_GB2312" w:hAnsi="仿宋_GB2312" w:eastAsia="仿宋_GB2312"/>
          <w:sz w:val="32"/>
          <w:szCs w:val="32"/>
        </w:rPr>
        <w:t>2</w:t>
      </w:r>
      <w:r>
        <w:rPr>
          <w:rFonts w:eastAsia="仿宋_GB2312" w:ascii="仿宋_GB2312" w:hAnsi="仿宋_GB2312"/>
          <w:sz w:val="32"/>
          <w:szCs w:val="32"/>
        </w:rPr>
        <w:t>日</w:t>
      </w:r>
      <w:r>
        <w:rPr>
          <w:rFonts w:ascii="仿宋_GB2312" w:hAnsi="仿宋_GB2312" w:eastAsia="仿宋_GB2312"/>
          <w:sz w:val="32"/>
          <w:szCs w:val="32"/>
        </w:rPr>
        <w:t>印发</w:t>
      </w:r>
    </w:p>
    <w:p>
      <w:pPr>
        <w:pStyle w:val="Normal"/>
        <w:spacing w:lineRule="atLeast" w:line="0"/>
        <w:rPr>
          <w:rFonts w:ascii="仿宋_GB2312" w:hAnsi="仿宋_GB2312" w:eastAsia="仿宋_GB2312" w:cs="仿宋_GB2312"/>
          <w:b/>
          <w:sz w:val="18"/>
        </w:rPr>
      </w:pPr>
      <w:r>
        <w:rPr>
          <w:rFonts w:ascii="仿宋_GB2312" w:hAnsi="仿宋_GB2312" w:cs="仿宋_GB2312" w:eastAsia="仿宋_GB2312"/>
          <w:b/>
          <w:sz w:val="18"/>
        </w:rPr>
        <w:t>──────────────────────────────────────────────────</w:t>
      </w:r>
    </w:p>
    <w:sectPr>
      <w:footerReference w:type="default" r:id="rId7"/>
      <w:footerReference w:type="first" r:id="rId8"/>
      <w:type w:val="nextPage"/>
      <w:pgSz w:w="11906" w:h="16838"/>
      <w:pgMar w:left="1474" w:right="1361" w:gutter="0" w:header="0" w:top="1814" w:footer="1304" w:bottom="1701"/>
      <w:pgNumType w:fmt="decimal"/>
      <w:formProt w:val="false"/>
      <w:textDirection w:val="lrTb"/>
      <w:docGrid w:type="lines" w:linePitch="435"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Wingdings">
    <w:charset w:val="02"/>
    <w:family w:val="auto"/>
    <w:pitch w:val="default"/>
  </w:font>
  <w:font w:name="Liberation Sans">
    <w:altName w:val="Arial"/>
    <w:charset w:val="01" w:characterSet="utf-8"/>
    <w:family w:val="swiss"/>
    <w:pitch w:val="variable"/>
  </w:font>
  <w:font w:name="仿宋_GB2312">
    <w:charset w:val="86"/>
    <w:family w:val="modern"/>
    <w:pitch w:val="default"/>
  </w:font>
  <w:font w:name="Verdana">
    <w:charset w:val="00" w:characterSet="windows-1252"/>
    <w:family w:val="swiss"/>
    <w:pitch w:val="default"/>
  </w:font>
  <w:font w:name="华文中宋">
    <w:charset w:val="86"/>
    <w:family w:val="auto"/>
    <w:pitch w:val="default"/>
  </w:font>
  <w:font w:name="方正楷体_GBK">
    <w:charset w:val="86"/>
    <w:family w:val="auto"/>
    <w:pitch w:val="default"/>
  </w:font>
  <w:font w:name="C39HrP24DlTt">
    <w:altName w:val="Times New Roman"/>
    <w:charset w:val="00" w:characterSet="windows-1252"/>
    <w:family w:val="roman"/>
    <w:pitch w:val="default"/>
  </w:font>
  <w:font w:name="方正小标宋_GBK">
    <w:charset w:val="86"/>
    <w:family w:val="auto"/>
    <w:pitch w:val="default"/>
  </w:font>
  <w:font w:name="Calibri">
    <w:charset w:val="00" w:characterSet="windows-1252"/>
    <w:family w:val="swiss"/>
    <w:pitch w:val="default"/>
  </w:font>
  <w:font w:name="方正黑体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90170" cy="217170"/>
              <wp:effectExtent l="0" t="0" r="0" b="0"/>
              <wp:wrapSquare wrapText="bothSides"/>
              <wp:docPr id="1" name="Frame1"/>
              <a:graphic xmlns:a="http://schemas.openxmlformats.org/drawingml/2006/main">
                <a:graphicData uri="http://schemas.microsoft.com/office/word/2010/wordprocessingShape">
                  <wps:wsp>
                    <wps:cNvSpPr txBox="1"/>
                    <wps:spPr>
                      <a:xfrm>
                        <a:off x="0" y="0"/>
                        <a:ext cx="90170" cy="217170"/>
                      </a:xfrm>
                      <a:prstGeom prst="rect"/>
                      <a:solidFill>
                        <a:srgbClr val="FFFFFF">
                          <a:alpha val="0"/>
                        </a:srgbClr>
                      </a:solidFill>
                    </wps:spPr>
                    <wps:txbx>
                      <w:txbxContent>
                        <w:p>
                          <w:pPr>
                            <w:pStyle w:val="Footer"/>
                            <w:rPr>
                              <w:rStyle w:val="PageNumber"/>
                              <w:rFonts w:ascii="Calibri" w:hAnsi="Calibri" w:cs="Calibri"/>
                              <w:sz w:val="28"/>
                              <w:szCs w:val="28"/>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1</w:t>
                          </w:r>
                          <w:r>
                            <w:rPr>
                              <w:rStyle w:val="PageNumber"/>
                              <w:sz w:val="28"/>
                              <w:szCs w:val="28"/>
                              <w:rFonts w:ascii="Calibri" w:hAnsi="Calibri" w:cs="Calibri"/>
                            </w:rPr>
                            <w:fldChar w:fldCharType="end"/>
                          </w:r>
                        </w:p>
                      </w:txbxContent>
                    </wps:txbx>
                    <wps:bodyPr anchor="t" lIns="0" tIns="0" rIns="0" bIns="0">
                      <a:noAutofit/>
                    </wps:bodyPr>
                  </wps:wsp>
                </a:graphicData>
              </a:graphic>
            </wp:anchor>
          </w:drawing>
        </mc:Choice>
        <mc:Fallback>
          <w:pict>
            <v:rect fillcolor="#FFFFFF" style="position:absolute;rotation:-0;width:7.1pt;height:17.1pt;mso-wrap-distance-left:0pt;mso-wrap-distance-right:0pt;mso-wrap-distance-top:0pt;mso-wrap-distance-bottom:0pt;margin-top:0.05pt;mso-position-vertical-relative:text;margin-left:446.45pt;mso-position-horizontal:outside;mso-position-horizontal-relative:margin">
              <v:fill opacity="0f"/>
              <v:textbox inset="0in,0in,0in,0in">
                <w:txbxContent>
                  <w:p>
                    <w:pPr>
                      <w:pStyle w:val="Footer"/>
                      <w:rPr>
                        <w:rStyle w:val="PageNumber"/>
                        <w:rFonts w:ascii="Calibri" w:hAnsi="Calibri" w:cs="Calibri"/>
                        <w:sz w:val="28"/>
                        <w:szCs w:val="28"/>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1</w:t>
                    </w:r>
                    <w:r>
                      <w:rPr>
                        <w:rStyle w:val="PageNumber"/>
                        <w:sz w:val="28"/>
                        <w:szCs w:val="28"/>
                        <w:rFonts w:ascii="Calibri" w:hAnsi="Calibri" w:cs="Calibri"/>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90170" cy="217170"/>
              <wp:effectExtent l="0" t="0" r="0" b="0"/>
              <wp:wrapSquare wrapText="bothSides"/>
              <wp:docPr id="2" name="Frame2"/>
              <a:graphic xmlns:a="http://schemas.openxmlformats.org/drawingml/2006/main">
                <a:graphicData uri="http://schemas.microsoft.com/office/word/2010/wordprocessingShape">
                  <wps:wsp>
                    <wps:cNvSpPr txBox="1"/>
                    <wps:spPr>
                      <a:xfrm>
                        <a:off x="0" y="0"/>
                        <a:ext cx="90170" cy="217170"/>
                      </a:xfrm>
                      <a:prstGeom prst="rect"/>
                      <a:solidFill>
                        <a:srgbClr val="FFFFFF">
                          <a:alpha val="0"/>
                        </a:srgbClr>
                      </a:solidFill>
                    </wps:spPr>
                    <wps:txbx>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4</w:t>
                          </w:r>
                          <w:r>
                            <w:rPr>
                              <w:rStyle w:val="PageNumber"/>
                              <w:sz w:val="28"/>
                              <w:szCs w:val="28"/>
                              <w:rFonts w:ascii="Calibri" w:hAnsi="Calibri" w:cs="Calibri"/>
                            </w:rPr>
                            <w:fldChar w:fldCharType="end"/>
                          </w:r>
                        </w:p>
                      </w:txbxContent>
                    </wps:txbx>
                    <wps:bodyPr anchor="t" lIns="0" tIns="0" rIns="0" bIns="0">
                      <a:noAutofit/>
                    </wps:bodyPr>
                  </wps:wsp>
                </a:graphicData>
              </a:graphic>
            </wp:anchor>
          </w:drawing>
        </mc:Choice>
        <mc:Fallback>
          <w:pict>
            <v:rect fillcolor="#FFFFFF" style="position:absolute;rotation:-0;width:7.1pt;height:17.1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4</w:t>
                    </w:r>
                    <w:r>
                      <w:rPr>
                        <w:rStyle w:val="PageNumber"/>
                        <w:sz w:val="28"/>
                        <w:szCs w:val="28"/>
                        <w:rFonts w:ascii="Calibri" w:hAnsi="Calibri" w:cs="Calibri"/>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0340" cy="217170"/>
              <wp:effectExtent l="0" t="0" r="0" b="0"/>
              <wp:wrapSquare wrapText="bothSides"/>
              <wp:docPr id="3" name="Frame3"/>
              <a:graphic xmlns:a="http://schemas.openxmlformats.org/drawingml/2006/main">
                <a:graphicData uri="http://schemas.microsoft.com/office/word/2010/wordprocessingShape">
                  <wps:wsp>
                    <wps:cNvSpPr txBox="1"/>
                    <wps:spPr>
                      <a:xfrm>
                        <a:off x="0" y="0"/>
                        <a:ext cx="180340" cy="217170"/>
                      </a:xfrm>
                      <a:prstGeom prst="rect"/>
                      <a:solidFill>
                        <a:srgbClr val="FFFFFF">
                          <a:alpha val="0"/>
                        </a:srgbClr>
                      </a:solidFill>
                    </wps:spPr>
                    <wps:txbx>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22</w:t>
                          </w:r>
                          <w:r>
                            <w:rPr>
                              <w:rStyle w:val="PageNumber"/>
                              <w:sz w:val="28"/>
                              <w:szCs w:val="28"/>
                              <w:rFonts w:ascii="Calibri" w:hAnsi="Calibri" w:cs="Calibri"/>
                            </w:rPr>
                            <w:fldChar w:fldCharType="end"/>
                          </w:r>
                        </w:p>
                      </w:txbxContent>
                    </wps:txbx>
                    <wps:bodyPr anchor="t" lIns="0" tIns="0" rIns="0" bIns="0">
                      <a:noAutofit/>
                    </wps:bodyPr>
                  </wps:wsp>
                </a:graphicData>
              </a:graphic>
            </wp:anchor>
          </w:drawing>
        </mc:Choice>
        <mc:Fallback>
          <w:pict>
            <v:rect fillcolor="#FFFFFF" style="position:absolute;rotation:-0;width:14.2pt;height:17.1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22</w:t>
                    </w:r>
                    <w:r>
                      <w:rPr>
                        <w:rStyle w:val="PageNumber"/>
                        <w:sz w:val="28"/>
                        <w:szCs w:val="28"/>
                        <w:rFonts w:ascii="Calibri" w:hAnsi="Calibri" w:cs="Calibri"/>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0340" cy="217170"/>
              <wp:effectExtent l="0" t="0" r="0" b="0"/>
              <wp:wrapSquare wrapText="bothSides"/>
              <wp:docPr id="4" name="Frame4"/>
              <a:graphic xmlns:a="http://schemas.openxmlformats.org/drawingml/2006/main">
                <a:graphicData uri="http://schemas.microsoft.com/office/word/2010/wordprocessingShape">
                  <wps:wsp>
                    <wps:cNvSpPr txBox="1"/>
                    <wps:spPr>
                      <a:xfrm>
                        <a:off x="0" y="0"/>
                        <a:ext cx="180340" cy="217170"/>
                      </a:xfrm>
                      <a:prstGeom prst="rect"/>
                      <a:solidFill>
                        <a:srgbClr val="FFFFFF">
                          <a:alpha val="0"/>
                        </a:srgbClr>
                      </a:solidFill>
                    </wps:spPr>
                    <wps:txbx>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45</w:t>
                          </w:r>
                          <w:r>
                            <w:rPr>
                              <w:rStyle w:val="PageNumber"/>
                              <w:sz w:val="28"/>
                              <w:szCs w:val="28"/>
                              <w:rFonts w:ascii="Calibri" w:hAnsi="Calibri" w:cs="Calibri"/>
                            </w:rPr>
                            <w:fldChar w:fldCharType="end"/>
                          </w:r>
                        </w:p>
                      </w:txbxContent>
                    </wps:txbx>
                    <wps:bodyPr anchor="t" lIns="0" tIns="0" rIns="0" bIns="0">
                      <a:noAutofit/>
                    </wps:bodyPr>
                  </wps:wsp>
                </a:graphicData>
              </a:graphic>
            </wp:anchor>
          </w:drawing>
        </mc:Choice>
        <mc:Fallback>
          <w:pict>
            <v:rect fillcolor="#FFFFFF" style="position:absolute;rotation:-0;width:14.2pt;height:17.1pt;mso-wrap-distance-left:0pt;mso-wrap-distance-right:0pt;mso-wrap-distance-top:0pt;mso-wrap-distance-bottom:0pt;margin-top:0.05pt;mso-position-vertical-relative:text;margin-left:439.35pt;mso-position-horizontal:outside;mso-position-horizontal-relative:margin">
              <v:fill opacity="0f"/>
              <v:textbox inset="0in,0in,0in,0in">
                <w:txbxContent>
                  <w:p>
                    <w:pPr>
                      <w:pStyle w:val="Footer"/>
                      <w:rPr/>
                    </w:pPr>
                    <w:r>
                      <w:rPr>
                        <w:rStyle w:val="PageNumber"/>
                        <w:rFonts w:ascii="Calibri" w:hAnsi="Calibri" w:cs="Calibri"/>
                        <w:sz w:val="28"/>
                        <w:szCs w:val="28"/>
                      </w:rPr>
                      <w:fldChar w:fldCharType="begin"/>
                    </w:r>
                    <w:r>
                      <w:rPr>
                        <w:rStyle w:val="PageNumber"/>
                        <w:sz w:val="28"/>
                        <w:szCs w:val="28"/>
                        <w:rFonts w:ascii="Calibri" w:hAnsi="Calibri" w:cs="Calibri"/>
                      </w:rPr>
                      <w:instrText xml:space="preserve"> PAGE </w:instrText>
                    </w:r>
                    <w:r>
                      <w:rPr>
                        <w:rStyle w:val="PageNumber"/>
                        <w:sz w:val="28"/>
                        <w:szCs w:val="28"/>
                        <w:rFonts w:ascii="Calibri" w:hAnsi="Calibri" w:cs="Calibri"/>
                      </w:rPr>
                      <w:fldChar w:fldCharType="separate"/>
                    </w:r>
                    <w:r>
                      <w:rPr>
                        <w:rStyle w:val="PageNumber"/>
                        <w:sz w:val="28"/>
                        <w:szCs w:val="28"/>
                        <w:rFonts w:ascii="Calibri" w:hAnsi="Calibri" w:cs="Calibri"/>
                      </w:rPr>
                      <w:t>45</w:t>
                    </w:r>
                    <w:r>
                      <w:rPr>
                        <w:rStyle w:val="PageNumber"/>
                        <w:sz w:val="28"/>
                        <w:szCs w:val="28"/>
                        <w:rFonts w:ascii="Calibri" w:hAnsi="Calibri" w:cs="Calibri"/>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097" w:hanging="360"/>
      </w:pPr>
      <w:rPr>
        <w:rFonts w:ascii="宋体" w:hAnsi="宋体" w:cs="宋体" w:hint="default"/>
      </w:rPr>
    </w:lvl>
    <w:lvl w:ilvl="1">
      <w:start w:val="1"/>
      <w:numFmt w:val="bullet"/>
      <w:lvlText w:val=""/>
      <w:lvlJc w:val="start"/>
      <w:pPr>
        <w:tabs>
          <w:tab w:val="num" w:pos="0"/>
        </w:tabs>
        <w:ind w:start="2577" w:hanging="420"/>
      </w:pPr>
      <w:rPr>
        <w:rFonts w:ascii="Wingdings" w:hAnsi="Wingdings" w:cs="Wingdings" w:hint="default"/>
      </w:rPr>
    </w:lvl>
    <w:lvl w:ilvl="2">
      <w:start w:val="1"/>
      <w:numFmt w:val="bullet"/>
      <w:lvlText w:val=""/>
      <w:lvlJc w:val="start"/>
      <w:pPr>
        <w:tabs>
          <w:tab w:val="num" w:pos="0"/>
        </w:tabs>
        <w:ind w:start="2997" w:hanging="420"/>
      </w:pPr>
      <w:rPr>
        <w:rFonts w:ascii="Wingdings" w:hAnsi="Wingdings" w:cs="Wingdings" w:hint="default"/>
      </w:rPr>
    </w:lvl>
    <w:lvl w:ilvl="3">
      <w:start w:val="1"/>
      <w:numFmt w:val="bullet"/>
      <w:lvlText w:val=""/>
      <w:lvlJc w:val="start"/>
      <w:pPr>
        <w:tabs>
          <w:tab w:val="num" w:pos="0"/>
        </w:tabs>
        <w:ind w:start="3417" w:hanging="420"/>
      </w:pPr>
      <w:rPr>
        <w:rFonts w:ascii="Wingdings" w:hAnsi="Wingdings" w:cs="Wingdings" w:hint="default"/>
      </w:rPr>
    </w:lvl>
    <w:lvl w:ilvl="4">
      <w:start w:val="1"/>
      <w:numFmt w:val="bullet"/>
      <w:lvlText w:val=""/>
      <w:lvlJc w:val="start"/>
      <w:pPr>
        <w:tabs>
          <w:tab w:val="num" w:pos="0"/>
        </w:tabs>
        <w:ind w:start="3837" w:hanging="420"/>
      </w:pPr>
      <w:rPr>
        <w:rFonts w:ascii="Wingdings" w:hAnsi="Wingdings" w:cs="Wingdings" w:hint="default"/>
      </w:rPr>
    </w:lvl>
    <w:lvl w:ilvl="5">
      <w:start w:val="1"/>
      <w:numFmt w:val="bullet"/>
      <w:lvlText w:val=""/>
      <w:lvlJc w:val="start"/>
      <w:pPr>
        <w:tabs>
          <w:tab w:val="num" w:pos="0"/>
        </w:tabs>
        <w:ind w:start="4257" w:hanging="420"/>
      </w:pPr>
      <w:rPr>
        <w:rFonts w:ascii="Wingdings" w:hAnsi="Wingdings" w:cs="Wingdings" w:hint="default"/>
      </w:rPr>
    </w:lvl>
    <w:lvl w:ilvl="6">
      <w:start w:val="1"/>
      <w:numFmt w:val="bullet"/>
      <w:lvlText w:val=""/>
      <w:lvlJc w:val="start"/>
      <w:pPr>
        <w:tabs>
          <w:tab w:val="num" w:pos="0"/>
        </w:tabs>
        <w:ind w:start="4677" w:hanging="420"/>
      </w:pPr>
      <w:rPr>
        <w:rFonts w:ascii="Wingdings" w:hAnsi="Wingdings" w:cs="Wingdings" w:hint="default"/>
      </w:rPr>
    </w:lvl>
    <w:lvl w:ilvl="7">
      <w:start w:val="1"/>
      <w:numFmt w:val="bullet"/>
      <w:lvlText w:val=""/>
      <w:lvlJc w:val="start"/>
      <w:pPr>
        <w:tabs>
          <w:tab w:val="num" w:pos="0"/>
        </w:tabs>
        <w:ind w:start="5097" w:hanging="420"/>
      </w:pPr>
      <w:rPr>
        <w:rFonts w:ascii="Wingdings" w:hAnsi="Wingdings" w:cs="Wingdings" w:hint="default"/>
      </w:rPr>
    </w:lvl>
    <w:lvl w:ilvl="8">
      <w:start w:val="1"/>
      <w:numFmt w:val="bullet"/>
      <w:lvlText w:val=""/>
      <w:lvlJc w:val="start"/>
      <w:pPr>
        <w:tabs>
          <w:tab w:val="num" w:pos="0"/>
        </w:tabs>
        <w:ind w:start="5517" w:hanging="42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WW8Num1z0">
    <w:name w:val="WW8Num1z0"/>
    <w:qFormat/>
    <w:rPr>
      <w:rFonts w:ascii="宋体" w:hAnsi="宋体" w:eastAsia="宋体" w:cs="Times New Roman"/>
    </w:rPr>
  </w:style>
  <w:style w:type="character" w:styleId="WW8Num1z1">
    <w:name w:val="WW8Num1z1"/>
    <w:qFormat/>
    <w:rPr>
      <w:rFonts w:ascii="Wingdings" w:hAnsi="Wingdings" w:cs="Wingdings"/>
    </w:rPr>
  </w:style>
  <w:style w:type="character" w:styleId="Style14">
    <w:name w:val="默认段落字体"/>
    <w:qFormat/>
    <w:rPr/>
  </w:style>
  <w:style w:type="character" w:styleId="CharChar">
    <w:name w:val=" Char Char"/>
    <w:qFormat/>
    <w:rPr>
      <w:kern w:val="2"/>
      <w:sz w:val="21"/>
      <w:szCs w:val="24"/>
    </w:rPr>
  </w:style>
  <w:style w:type="character" w:styleId="CharChar1">
    <w:name w:val=" Char Char1"/>
    <w:qFormat/>
    <w:rPr>
      <w:kern w:val="2"/>
      <w:sz w:val="18"/>
      <w:szCs w:val="18"/>
    </w:rPr>
  </w:style>
  <w:style w:type="character" w:styleId="CharChar2">
    <w:name w:val=" Char Char2"/>
    <w:qFormat/>
    <w:rPr>
      <w:kern w:val="2"/>
      <w:sz w:val="18"/>
      <w:szCs w:val="18"/>
    </w:rPr>
  </w:style>
  <w:style w:type="character" w:styleId="CharChar3">
    <w:name w:val=" Char Char3"/>
    <w:qFormat/>
    <w:rPr>
      <w:kern w:val="2"/>
      <w:sz w:val="18"/>
      <w:szCs w:val="18"/>
    </w:rPr>
  </w:style>
  <w:style w:type="character" w:styleId="Strong">
    <w:name w:val="Strong"/>
    <w:qFormat/>
    <w:rPr>
      <w:b/>
      <w:bCs/>
    </w:rPr>
  </w:style>
  <w:style w:type="character" w:styleId="PageNumber">
    <w:name w:val="page number"/>
    <w:rPr/>
  </w:style>
  <w:style w:type="character" w:styleId="Hyperlink">
    <w:name w:val="Hyperlink"/>
    <w:rPr>
      <w:color w:val="0000FF"/>
      <w:u w:val="single"/>
    </w:rPr>
  </w:style>
  <w:style w:type="character" w:styleId="largefontCharChar">
    <w:name w:val="largefont Char Char"/>
    <w:qFormat/>
    <w:rPr>
      <w:rFonts w:ascii="宋体" w:hAnsi="宋体" w:cs="宋体"/>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zCs w:val="24"/>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har">
    <w:name w:val=" Char"/>
    <w:basedOn w:val="Normal"/>
    <w:qFormat/>
    <w:pPr/>
    <w:rPr>
      <w:rFonts w:ascii="仿宋_GB2312" w:hAnsi="仿宋_GB2312" w:eastAsia="仿宋_GB2312"/>
      <w:b/>
      <w:sz w:val="32"/>
      <w:szCs w:val="32"/>
    </w:rPr>
  </w:style>
  <w:style w:type="paragraph" w:styleId="CharCharCharCharCharChar1Char">
    <w:name w:val="Char Char Char Char Char Char1 Char"/>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CharCharChar1Char1">
    <w:name w:val="Char Char Char Char Char Char1 Char1"/>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CharCharChar1Char2">
    <w:name w:val=" Char Char Char Char Char Char1 Char"/>
    <w:basedOn w:val="Normal"/>
    <w:qFormat/>
    <w:pPr>
      <w:widowControl/>
      <w:spacing w:lineRule="exact" w:line="240" w:before="0" w:after="160"/>
      <w:jc w:val="start"/>
    </w:pPr>
    <w:rPr>
      <w:rFonts w:ascii="Verdana" w:hAnsi="Verdana" w:eastAsia="仿宋_GB2312" w:cs="Verdana"/>
      <w:kern w:val="0"/>
      <w:sz w:val="24"/>
      <w:lang w:eastAsia="en-US"/>
    </w:rPr>
  </w:style>
  <w:style w:type="paragraph" w:styleId="CharCharChar">
    <w:name w:val=" Char Char Char"/>
    <w:basedOn w:val="Normal"/>
    <w:qFormat/>
    <w:pPr>
      <w:widowControl/>
      <w:spacing w:lineRule="exact" w:line="240" w:before="0" w:after="160"/>
      <w:jc w:val="start"/>
    </w:pPr>
    <w:rPr>
      <w:szCs w:val="24"/>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szCs w:val="24"/>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szCs w:val="24"/>
    </w:rPr>
  </w:style>
  <w:style w:type="paragraph" w:styleId="NormalWeb">
    <w:name w:val="Normal (Web)"/>
    <w:basedOn w:val="Normal"/>
    <w:qFormat/>
    <w:pPr>
      <w:widowControl/>
      <w:spacing w:before="100" w:after="100"/>
      <w:jc w:val="start"/>
    </w:pPr>
    <w:rPr>
      <w:rFonts w:ascii="宋体" w:hAnsi="宋体" w:cs="宋体"/>
      <w:kern w:val="0"/>
      <w:sz w:val="24"/>
      <w:szCs w:val="24"/>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2020-09-03T16:07:00Z</dcterms:created>
  <dc:creator>陈雅1411520058197</dc:creator>
  <dc:description/>
  <dc:language>zh-CN</dc:language>
  <cp:lastModifiedBy>☁️</cp:lastModifiedBy>
  <cp:lastPrinted>2020-09-03T14:48:00Z</cp:lastPrinted>
  <dcterms:modified xsi:type="dcterms:W3CDTF">2022-02-08T16:12:03Z</dcterms:modified>
  <cp:revision>2</cp:revision>
  <dc:subject/>
  <dc:title>我市房地产开发项目车位和车库租售管理管理办法修订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