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编号                {编号内容}</w:t>
      </w:r>
      <w:r>
        <w:rPr>
          <w:rFonts w:ascii="黑体;SimHei" w:hAnsi="黑体;SimHei" w:eastAsia="黑体;SimHei"/>
          <w:sz w:val="30"/>
        </w:rPr>
      </w:r>
      <w:r>
        <w:rPr>
          <w:rFonts w:ascii="黑体;SimHei" w:hAnsi="黑体;SimHei" w:eastAsia="黑体;SimHei"/>
          <w:sz w:val="30"/>
          <w:u w:val="single"/>
        </w:rPr>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二手车收购合同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50"/>
          <w:sz w:val="52"/>
        </w:rPr>
        <w:t>（{示范文本}</w:t>
      </w:r>
      <w:r>
        <w:rPr>
          <w:rFonts w:ascii="宋体;SimSun" w:hAnsi="宋体;SimSun" w:cs="宋体;SimSun" w:eastAsia="宋体;SimSun"/>
          <w:b/>
          <w:bCs/>
          <w:spacing w:val="20"/>
          <w:sz w:val="52"/>
        </w:rPr>
        <w:t>）</w:t>
      </w:r>
    </w:p>
    <w:p>
      <w:pPr>
        <w:pStyle w:val="Normal"/>
        <w:snapToGrid w:val="false"/>
        <w:jc w:val="center"/>
        <w:rPr>
          <w:rFonts w:ascii="宋体;SimSun" w:hAnsi="宋体;SimSun" w:eastAsia="宋体;SimSun" w:cs="宋体;SimSun"/>
          <w:b/>
          <w:bCs/>
          <w:spacing w:val="20"/>
          <w:sz w:val="32"/>
          <w:szCs w:val="32"/>
        </w:rPr>
      </w:pPr>
      <w:r>
        <w:rPr>
          <w:rFonts w:ascii="宋体;SimSun" w:hAnsi="宋体;SimSun" w:cs="宋体;SimSun" w:eastAsia="宋体;SimSun"/>
          <w:b/>
          <w:bCs/>
          <w:spacing w:val="20"/>
          <w:sz w:val="32"/>
          <w:szCs w:val="32"/>
        </w:rPr>
        <w:t>（</w:t>
      </w:r>
      <w:r>
        <w:rPr>
          <w:rFonts w:eastAsia="宋体;SimSun" w:cs="宋体;SimSun" w:ascii="宋体;SimSun" w:hAnsi="宋体;SimSun"/>
          <w:b/>
          <w:bCs/>
          <w:spacing w:val="20"/>
          <w:sz w:val="32"/>
          <w:szCs w:val="32"/>
        </w:rPr>
        <w:t>JF-2010-7-1</w:t>
      </w:r>
      <w:r>
        <w:rPr>
          <w:rFonts w:ascii="宋体;SimSun" w:hAnsi="宋体;SimSun" w:cs="宋体;SimSun" w:eastAsia="宋体;SimSun"/>
          <w:b/>
          <w:bCs/>
          <w:spacing w:val="20"/>
          <w:sz w:val="32"/>
          <w:szCs w:val="32"/>
        </w:rPr>
        <w:t>）</w:t>
      </w:r>
    </w:p>
    <w:p>
      <w:pPr>
        <w:pStyle w:val="Normal"/>
        <w:snapToGrid w:val="false"/>
        <w:jc w:val="center"/>
        <w:rPr>
          <w:rFonts w:ascii="宋体;SimSun" w:hAnsi="宋体;SimSun" w:eastAsia="华文中宋;Batang" w:cs="宋体;SimSun"/>
          <w:b/>
          <w:bCs/>
          <w:spacing w:val="20"/>
          <w:sz w:val="36"/>
          <w:szCs w:val="32"/>
        </w:rPr>
      </w:pPr>
      <w:r>
        <w:rPr>
          <w:rFonts w:eastAsia="华文中宋;Batang" w:cs="宋体;SimSun" w:ascii="宋体;SimSun" w:hAnsi="宋体;SimSun"/>
          <w:b/>
          <w:bCs/>
          <w:spacing w:val="20"/>
          <w:sz w:val="36"/>
          <w:szCs w:val="32"/>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spacing w:lineRule="auto" w:line="324"/>
        <w:rPr>
          <w:rFonts w:eastAsia="华文中宋;Batang"/>
          <w:b/>
          <w:bCs/>
          <w:sz w:val="36"/>
        </w:rPr>
      </w:pPr>
      <w:r>
        <w:rPr>
          <w:rFonts w:eastAsia="华文中宋;Batang"/>
          <w:b/>
          <w:bCs/>
          <w:sz w:val="36"/>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324"/>
        <w:ind w:firstLine="6327" w:end="0"/>
        <w:rPr>
          <w:rFonts w:ascii="黑体;SimHei" w:hAnsi="黑体;SimHei" w:eastAsia="黑体;SimHei" w:cs="宋体;SimSun"/>
          <w:bCs/>
          <w:spacing w:val="120"/>
          <w:sz w:val="32"/>
          <w:szCs w:val="32"/>
        </w:rPr>
      </w:pPr>
      <w:r>
        <w:rPr>
          <w:rFonts w:eastAsia="黑体;SimHei"/>
          <w:sz w:val="32"/>
        </w:rPr>
        <w:t>制定</w:t>
      </w:r>
    </w:p>
    <w:p>
      <w:pPr>
        <w:pStyle w:val="Normal"/>
        <w:snapToGrid w:val="false"/>
        <w:spacing w:lineRule="auto" w:line="276"/>
        <w:rPr>
          <w:rFonts w:eastAsia="黑体;SimHei"/>
        </w:rPr>
      </w:pPr>
      <w:r>
        <w:rPr>
          <w:rFonts w:cs="仿宋_GB2312"/>
          <w:sz w:val="32"/>
        </w:rPr>
        <w:t>江西省工商行政管理局</w:t>
      </w:r>
      <w:r>
        <w:rPr>
          <w:rFonts w:eastAsia="黑体;SimHei"/>
          <w:sz w:val="32"/>
        </w:rPr>
      </w:r>
      <w:r>
        <w:rPr>
          <w:rFonts w:cs="仿宋_GB2312"/>
          <w:sz w:val="32"/>
        </w:rPr>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使用说明书</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一、本合同是依据《中华人民共和国合同法》、《二手车流通管理办法》等有关法律、法规等制定的示范文本，供当事人约定使用。</w:t>
      </w:r>
    </w:p>
    <w:p>
      <w:pPr>
        <w:pStyle w:val="Normal"/>
        <w:snapToGrid w:val="false"/>
        <w:spacing w:lineRule="auto" w:line="312"/>
        <w:ind w:firstLine="567" w:end="0"/>
        <w:rPr/>
      </w:pPr>
      <w:r>
        <w:rPr/>
        <w:t>二、本合同所称的收购人，是指购买二手车的当事人。本合同所称的售卖人，是指出让二手车的当事人。</w:t>
      </w:r>
    </w:p>
    <w:p>
      <w:pPr>
        <w:pStyle w:val="Normal"/>
        <w:snapToGrid w:val="false"/>
        <w:spacing w:lineRule="auto" w:line="312"/>
        <w:ind w:firstLine="567" w:end="0"/>
        <w:rPr/>
      </w:pPr>
      <w:r>
        <w:rPr/>
        <w:t>三、售卖人应向收购人提供车辆的使用、修理、事故、检验以及是否办理抵押登记、海关监管、交纳税费期限、使用期限等真实情况和信息。</w:t>
      </w:r>
    </w:p>
    <w:p>
      <w:pPr>
        <w:pStyle w:val="Normal"/>
        <w:snapToGrid w:val="false"/>
        <w:spacing w:lineRule="auto" w:line="312"/>
        <w:ind w:firstLine="567" w:end="0"/>
        <w:rPr/>
      </w:pPr>
      <w:r>
        <w:rPr/>
        <w:t>收购人在签订本合同前，应当仔细了解、查验二手车的车况、有关车辆的证明文件及了解各项服务内容等。</w:t>
      </w:r>
    </w:p>
    <w:p>
      <w:pPr>
        <w:pStyle w:val="Normal"/>
        <w:snapToGrid w:val="false"/>
        <w:spacing w:lineRule="auto" w:line="312"/>
        <w:ind w:firstLine="567" w:end="0"/>
        <w:rPr/>
      </w:pPr>
      <w:r>
        <w:rPr/>
        <w:t>四、收购车辆达到两辆以上时，只需加附《车辆基本情况表》。</w:t>
      </w:r>
    </w:p>
    <w:p>
      <w:pPr>
        <w:pStyle w:val="Normal"/>
        <w:snapToGrid w:val="false"/>
        <w:spacing w:lineRule="auto" w:line="312"/>
        <w:ind w:firstLine="567" w:end="0"/>
        <w:rPr/>
      </w:pPr>
      <w:r>
        <w:rPr/>
        <w:t>五、本合同有关条款下均有空白项，供当事人自行约定。</w:t>
      </w:r>
    </w:p>
    <w:p>
      <w:pPr>
        <w:pStyle w:val="Normal"/>
        <w:snapToGrid w:val="false"/>
        <w:spacing w:lineRule="auto" w:line="312"/>
        <w:ind w:firstLine="567" w:end="0"/>
        <w:rPr/>
      </w:pPr>
      <w:r>
        <w:rPr/>
        <w:t>六、本合同示范文本自</w:t>
      </w:r>
      <w:r>
        <w:rPr/>
        <w:t>2010</w:t>
      </w:r>
      <w:r>
        <w:rPr/>
        <w:t>年{年月}日起使用。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ind w:firstLine="567" w:end="0"/>
        <w:rPr/>
      </w:pPr>
      <w:r>
        <w:rPr/>
      </w:r>
      <w:r>
        <w:br w:type="page"/>
      </w:r>
    </w:p>
    <w:p>
      <w:pPr>
        <w:pStyle w:val="Normal"/>
        <w:snapToGrid w:val="false"/>
        <w:spacing w:lineRule="auto" w:line="312"/>
        <w:rPr>
          <w:rFonts w:ascii="黑体;SimHei" w:hAnsi="黑体;SimHei" w:eastAsia="黑体;SimHei" w:cs="宋体;SimSun"/>
        </w:rPr>
      </w:pPr>
      <w:r>
        <w:rPr>
          <w:rFonts w:ascii="黑体;SimHei" w:hAnsi="黑体;SimHei" w:cs="宋体;SimSun" w:eastAsia="黑体;SimHei"/>
        </w:rPr>
        <w:t>收购人（以下简称甲方）：</w:t>
      </w:r>
      <w:r>
        <w:rPr>
          <w:rFonts w:ascii="黑体;SimHei" w:hAnsi="黑体;SimHei" w:cs="宋体;SimSun" w:eastAsia="黑体;SimHei"/>
          <w:u w:val="single"/>
        </w:rPr>
        <w:t>{收购人名称}</w:t>
      </w:r>
    </w:p>
    <w:p>
      <w:pPr>
        <w:pStyle w:val="Normal"/>
        <w:snapToGrid w:val="false"/>
        <w:spacing w:lineRule="auto" w:line="312"/>
        <w:rPr>
          <w:rFonts w:ascii="黑体;SimHei" w:hAnsi="黑体;SimHei" w:eastAsia="黑体;SimHei" w:cs="宋体;SimSun"/>
        </w:rPr>
      </w:pPr>
      <w:r>
        <w:rPr>
          <w:rFonts w:ascii="黑体;SimHei" w:hAnsi="黑体;SimHei" w:cs="宋体;SimSun" w:eastAsia="黑体;SimHei"/>
        </w:rPr>
        <w:t>{售卖人（以下简称乙方）</w:t>
      </w:r>
      <w:r>
        <w:rPr>
          <w:rFonts w:ascii="黑体;SimHei" w:hAnsi="黑体;SimHei" w:cs="宋体;SimSun" w:eastAsia="黑体;SimHei"/>
          <w:u w:val="single"/>
        </w:rPr>
        <w:t>：{}}</w:t>
      </w:r>
    </w:p>
    <w:p>
      <w:pPr>
        <w:pStyle w:val="Normal"/>
        <w:snapToGrid w:val="false"/>
        <w:spacing w:lineRule="auto" w:line="312"/>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auto" w:line="300"/>
        <w:ind w:firstLine="567" w:start="0" w:end="0"/>
        <w:rPr/>
      </w:pPr>
      <w:r>
        <w:rPr/>
        <w:t>为完成二手车收购事项，双方在自愿、平等和协商一致的基础上签订本合同。</w:t>
      </w:r>
    </w:p>
    <w:p>
      <w:pPr>
        <w:pStyle w:val="Normal"/>
        <w:snapToGrid w:val="false"/>
        <w:spacing w:lineRule="auto" w:line="300"/>
        <w:ind w:firstLine="567" w:end="0"/>
        <w:rPr>
          <w:rFonts w:ascii="黑体;SimHei" w:hAnsi="黑体;SimHei" w:eastAsia="黑体;SimHei"/>
          <w:bCs/>
          <w:color w:val="000000"/>
          <w:szCs w:val="28"/>
        </w:rPr>
      </w:pPr>
      <w:r>
        <w:rPr>
          <w:rFonts w:ascii="黑体;SimHei" w:hAnsi="黑体;SimHei" w:eastAsia="黑体;SimHei"/>
          <w:bCs/>
          <w:color w:val="000000"/>
          <w:szCs w:val="28"/>
        </w:rPr>
        <w:t>第二条 {当事人及车辆情况}</w:t>
      </w:r>
    </w:p>
    <w:p>
      <w:pPr>
        <w:pStyle w:val="Normal"/>
        <w:snapToGrid w:val="false"/>
        <w:spacing w:lineRule="auto" w:line="300"/>
        <w:ind w:firstLine="567" w:end="0"/>
        <w:rPr>
          <w:rFonts w:cs="宋体;SimSun"/>
        </w:rPr>
      </w:pPr>
      <w:r>
        <w:rPr>
          <w:rFonts w:cs="宋体;SimSun"/>
        </w:rPr>
        <w:t>（一）甲方基本情况：</w:t>
      </w:r>
    </w:p>
    <w:p>
      <w:pPr>
        <w:pStyle w:val="Normal"/>
        <w:snapToGrid w:val="false"/>
        <w:spacing w:lineRule="auto" w:line="300"/>
        <w:ind w:firstLine="567" w:end="0"/>
        <w:rPr/>
      </w:pPr>
      <w:r>
        <w:rPr/>
        <w:t xml:space="preserve">单位代码证号 </w:t>
      </w:r>
      <w:r>
        <w:rPr>
          <w:szCs w:val="28"/>
        </w:rPr>
        <w:t>{代码证号}  法定</w:t>
      </w:r>
      <w:r>
        <w:rPr/>
        <w:t>代表人 {法定代</w:t>
      </w:r>
      <w:r>
        <w:rPr>
          <w:u w:val="single"/>
        </w:rPr>
        <w:t>表人}</w:t>
      </w:r>
    </w:p>
    <w:p>
      <w:pPr>
        <w:pStyle w:val="Normal"/>
        <w:snapToGrid w:val="false"/>
        <w:spacing w:lineRule="auto" w:line="300"/>
        <w:ind w:firstLine="567" w:end="0"/>
        <w:rPr/>
      </w:pPr>
      <w:r>
        <w:rPr/>
        <w:t>{经办</w:t>
      </w:r>
      <w:r>
        <w:rPr>
          <w:u w:val="single"/>
        </w:rPr>
        <w:t xml:space="preserve">人}     </w:t>
      </w:r>
      <w:r>
        <w:rPr/>
        <w:t xml:space="preserve">  身份证</w:t>
      </w:r>
      <w:r>
        <w:rPr>
          <w:szCs w:val="28"/>
        </w:rPr>
        <w:t>号码{身份证号码}</w:t>
      </w:r>
    </w:p>
    <w:p>
      <w:pPr>
        <w:pStyle w:val="Normal"/>
        <w:snapToGrid w:val="false"/>
        <w:spacing w:lineRule="auto" w:line="300"/>
        <w:ind w:firstLine="567" w:end="0"/>
        <w:rPr/>
      </w:pPr>
      <w:r>
        <w:rPr/>
        <w:t xml:space="preserve">单位地址 </w:t>
      </w:r>
      <w:r>
        <w:rPr>
          <w:u w:val="single"/>
        </w:rPr>
        <w:t>{地址}</w:t>
      </w:r>
    </w:p>
    <w:p>
      <w:pPr>
        <w:pStyle w:val="Normal"/>
        <w:snapToGrid w:val="false"/>
        <w:spacing w:lineRule="auto" w:line="300"/>
        <w:ind w:firstLine="567" w:end="0"/>
        <w:rPr/>
      </w:pPr>
      <w:r>
        <w:rPr/>
        <w:t xml:space="preserve">邮政编码 </w:t>
      </w:r>
      <w:r>
        <w:rPr>
          <w:u w:val="single"/>
        </w:rPr>
        <w:t xml:space="preserve">             </w:t>
      </w:r>
      <w:r>
        <w:rPr/>
        <w:t xml:space="preserve">  {联系电话</w:t>
      </w:r>
      <w:r>
        <w:rPr>
          <w:u w:val="single"/>
        </w:rPr>
        <w:t>}</w:t>
      </w:r>
    </w:p>
    <w:p>
      <w:pPr>
        <w:pStyle w:val="Normal"/>
        <w:snapToGrid w:val="false"/>
        <w:spacing w:lineRule="exact" w:line="540"/>
        <w:ind w:firstLine="567" w:end="0"/>
        <w:rPr/>
      </w:pPr>
      <w:r>
        <w:rPr/>
        <w:t>（二）{乙方基本情况}：</w:t>
      </w:r>
    </w:p>
    <w:p>
      <w:pPr>
        <w:pStyle w:val="Normal"/>
        <w:snapToGrid w:val="false"/>
        <w:spacing w:lineRule="exact" w:line="540"/>
        <w:ind w:firstLine="567" w:end="0"/>
        <w:rPr/>
      </w:pPr>
      <w:r>
        <w:rPr/>
        <w:t>1</w:t>
      </w:r>
      <w:r>
        <w:rPr/>
        <w:t xml:space="preserve">．单位代码证号 </w:t>
      </w:r>
      <w:r>
        <w:rPr>
          <w:szCs w:val="28"/>
        </w:rPr>
        <w:t>{代码证号}  法定</w:t>
      </w:r>
      <w:r>
        <w:rPr/>
        <w:t>代表人 {法定代</w:t>
      </w:r>
      <w:r>
        <w:rPr>
          <w:u w:val="single"/>
        </w:rPr>
        <w:t>表人}</w:t>
      </w:r>
    </w:p>
    <w:p>
      <w:pPr>
        <w:pStyle w:val="Normal"/>
        <w:snapToGrid w:val="false"/>
        <w:spacing w:lineRule="exact" w:line="540"/>
        <w:ind w:firstLine="567" w:end="0"/>
        <w:rPr/>
      </w:pPr>
      <w:r>
        <w:rPr/>
        <w:t>经办人</w:t>
      </w:r>
      <w:r>
        <w:rPr>
          <w:u w:val="single"/>
        </w:rPr>
        <w:t xml:space="preserve">       </w:t>
      </w:r>
      <w:r>
        <w:rPr/>
        <w:t>身份证号码</w:t>
      </w:r>
      <w:r>
        <w:rPr>
          <w:szCs w:val="28"/>
        </w:rPr>
        <w:t>{身份证号码}</w:t>
      </w:r>
    </w:p>
    <w:p>
      <w:pPr>
        <w:pStyle w:val="Normal"/>
        <w:snapToGrid w:val="false"/>
        <w:spacing w:lineRule="exact" w:line="540"/>
        <w:ind w:firstLine="567" w:end="0"/>
        <w:rPr/>
      </w:pPr>
      <w:r>
        <w:rPr/>
        <w:t xml:space="preserve">单位地址 </w:t>
      </w:r>
      <w:r>
        <w:rPr>
          <w:u w:val="single"/>
        </w:rPr>
        <w:t>{地址}</w:t>
      </w:r>
    </w:p>
    <w:p>
      <w:pPr>
        <w:pStyle w:val="Normal"/>
        <w:snapToGrid w:val="false"/>
        <w:spacing w:lineRule="exact" w:line="540"/>
        <w:ind w:firstLine="567" w:end="0"/>
        <w:rPr/>
      </w:pPr>
      <w:r>
        <w:rPr/>
        <w:t>{邮政编码</w:t>
      </w:r>
      <w:r>
        <w:rPr>
          <w:u w:val="single"/>
        </w:rPr>
        <w:t xml:space="preserve">}            </w:t>
      </w:r>
      <w:r>
        <w:rPr/>
        <w:t xml:space="preserve">    {联系</w:t>
      </w:r>
      <w:r>
        <w:rPr>
          <w:u w:val="single"/>
        </w:rPr>
        <w:t xml:space="preserve">电话}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 xml:space="preserve">                                     {现居住地址}</w:t>
      </w:r>
    </w:p>
    <w:p>
      <w:pPr>
        <w:pStyle w:val="Normal"/>
        <w:snapToGrid w:val="false"/>
        <w:spacing w:lineRule="exact" w:line="540"/>
        <w:ind w:firstLine="567" w:end="0"/>
        <w:rPr/>
      </w:pPr>
      <w:r>
        <w:rPr/>
        <w:t>{邮政编码</w:t>
      </w:r>
      <w:r>
        <w:rPr>
          <w:u w:val="single"/>
        </w:rPr>
        <w:t xml:space="preserve">}            </w:t>
      </w:r>
      <w:r>
        <w:rPr/>
        <w:t xml:space="preserve">    {联系</w:t>
      </w:r>
      <w:r>
        <w:rPr>
          <w:u w:val="single"/>
        </w:rPr>
        <w:t xml:space="preserve">电话}               </w:t>
      </w:r>
    </w:p>
    <w:p>
      <w:pPr>
        <w:pStyle w:val="Normal"/>
        <w:snapToGrid w:val="false"/>
        <w:spacing w:lineRule="auto" w:line="312"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{车辆价款}</w:t>
      </w:r>
    </w:p>
    <w:p>
      <w:pPr>
        <w:pStyle w:val="Normal"/>
        <w:snapToGrid w:val="false"/>
        <w:spacing w:lineRule="auto" w:line="312"/>
        <w:ind w:firstLine="567" w:end="0"/>
        <w:rPr/>
      </w:pPr>
      <w:r>
        <w:rPr>
          <w:color w:val="000000"/>
        </w:rPr>
        <w:t>车价款为人民币</w:t>
      </w:r>
      <w:r>
        <w:rPr>
          <w:color w:val="000000"/>
          <w:u w:val="single"/>
        </w:rPr>
        <w:t xml:space="preserve"> {车价款} 元（</w:t>
      </w:r>
      <w:r>
        <w:rPr>
          <w:color w:val="000000"/>
        </w:rPr>
        <w:t>大写 {大</w:t>
      </w:r>
      <w:r>
        <w:rPr>
          <w:color w:val="000000"/>
          <w:u w:val="single"/>
        </w:rPr>
        <w:t>写车价款} 元），其中包含车辆</w:t>
      </w:r>
      <w:r>
        <w:rPr>
          <w:color w:val="000000"/>
        </w:rPr>
        <w:t>、备胎以及 {其他款项} 等款项。</w:t>
      </w:r>
      <w:r>
        <w:rPr>
          <w:color w:val="000000"/>
          <w:u w:val="single"/>
        </w:rPr>
      </w:r>
      <w:r>
        <w:rPr>
          <w:color w:val="000000"/>
        </w:rPr>
      </w:r>
    </w:p>
    <w:p>
      <w:pPr>
        <w:pStyle w:val="Normal"/>
        <w:snapToGrid w:val="false"/>
        <w:spacing w:lineRule="auto" w:line="312"/>
        <w:ind w:firstLine="567" w:end="0"/>
        <w:rPr>
          <w:rFonts w:ascii="黑体;SimHei" w:hAnsi="黑体;SimHei" w:eastAsia="黑体;SimHei"/>
          <w:bCs/>
          <w:color w:val="000000"/>
          <w:szCs w:val="28"/>
        </w:rPr>
      </w:pPr>
      <w:r>
        <w:rPr>
          <w:rFonts w:ascii="黑体;SimHei" w:hAnsi="黑体;SimHei" w:eastAsia="黑体;SimHei"/>
          <w:bCs/>
          <w:color w:val="000000"/>
          <w:szCs w:val="28"/>
        </w:rPr>
        <w:t>第四条 定金和价款的支付、{车辆保管}</w:t>
      </w:r>
    </w:p>
    <w:p>
      <w:pPr>
        <w:pStyle w:val="Normal"/>
        <w:snapToGrid w:val="false"/>
        <w:spacing w:lineRule="auto" w:line="312"/>
        <w:ind w:firstLine="567" w:end="0"/>
        <w:rPr>
          <w:color w:val="000000"/>
          <w:u w:val="single"/>
        </w:rPr>
      </w:pPr>
      <w:r>
        <w:rPr>
          <w:color w:val="000000"/>
        </w:rPr>
        <w:t>（一）甲</w:t>
      </w:r>
      <w:r>
        <w:rPr>
          <w:color w:val="000000"/>
          <w:spacing w:val="4"/>
        </w:rPr>
        <w:t>方应于本合同签订时，按车价款</w:t>
      </w:r>
      <w:r>
        <w:rPr>
          <w:color w:val="000000"/>
          <w:spacing w:val="4"/>
          <w:u w:val="single"/>
        </w:rPr>
        <w:t>{比例}%（≤</w:t>
      </w:r>
      <w:r>
        <w:rPr>
          <w:color w:val="000000"/>
          <w:spacing w:val="4"/>
        </w:rPr>
        <w:t>2</w:t>
      </w:r>
      <w:r>
        <w:rPr>
          <w:color w:val="000000"/>
          <w:spacing w:val="4"/>
        </w:rPr>
        <w:t>0%</w:t>
      </w:r>
      <w:r>
        <w:rPr>
          <w:color w:val="000000"/>
          <w:spacing w:val="4"/>
        </w:rPr>
        <w:t>）人民</w:t>
      </w:r>
      <w:r>
        <w:rPr>
          <w:color w:val="000000"/>
          <w:spacing w:val="4"/>
        </w:rPr>
        <w:t>币{金</w:t>
      </w:r>
      <w:r>
        <w:rPr>
          <w:color w:val="000000"/>
        </w:rPr>
        <w:t>额</w:t>
      </w:r>
      <w:r>
        <w:rPr>
          <w:color w:val="000000"/>
          <w:u w:val="single"/>
        </w:rPr>
        <w:t>}元（大写{大写金额</w:t>
      </w:r>
      <w:r>
        <w:rPr>
          <w:color w:val="000000"/>
        </w:rPr>
        <w:t>}元）作</w:t>
      </w:r>
      <w:r>
        <w:rPr>
          <w:color w:val="000000"/>
          <w:u w:val="single"/>
        </w:rPr>
        <w:t>为定金支付给乙方。</w:t>
      </w:r>
      <w:r>
        <w:rPr>
          <w:color w:val="000000"/>
        </w:rPr>
      </w:r>
    </w:p>
    <w:p>
      <w:pPr>
        <w:pStyle w:val="Normal"/>
        <w:snapToGrid w:val="false"/>
        <w:spacing w:lineRule="auto" w:line="312"/>
        <w:ind w:firstLine="567" w:end="0"/>
        <w:rPr/>
      </w:pPr>
      <w:r>
        <w:rPr>
          <w:color w:val="000000"/>
        </w:rPr>
        <w:t>（二）车辆在交易完成前，选择以下第（     {选项}     ）项方式保管：</w:t>
      </w:r>
    </w:p>
    <w:p>
      <w:pPr>
        <w:pStyle w:val="Normal"/>
        <w:snapToGrid w:val="false"/>
        <w:spacing w:lineRule="auto" w:line="312"/>
        <w:ind w:firstLine="567" w:end="0"/>
        <w:rPr/>
      </w:pPr>
      <w:r>
        <w:rPr>
          <w:color w:val="000000"/>
        </w:rPr>
        <w:t>1</w:t>
      </w:r>
      <w:r>
        <w:rPr>
          <w:color w:val="000000"/>
        </w:rPr>
        <w:t>．继续由乙方使用和保管；</w:t>
      </w:r>
    </w:p>
    <w:p>
      <w:pPr>
        <w:pStyle w:val="Normal"/>
        <w:snapToGrid w:val="false"/>
        <w:spacing w:lineRule="auto" w:line="312"/>
        <w:ind w:firstLine="567" w:end="0"/>
        <w:rPr/>
      </w:pPr>
      <w:r>
        <w:rPr>
          <w:color w:val="000000"/>
        </w:rPr>
        <w:t>2</w:t>
      </w:r>
      <w:r>
        <w:rPr>
          <w:color w:val="000000"/>
        </w:rPr>
        <w:t>．交由甲方保管；</w:t>
      </w:r>
    </w:p>
    <w:p>
      <w:pPr>
        <w:pStyle w:val="Normal"/>
        <w:snapToGrid w:val="false"/>
        <w:spacing w:lineRule="auto" w:line="312"/>
        <w:ind w:firstLine="567" w:end="0"/>
        <w:rPr/>
      </w:pPr>
      <w:r>
        <w:rPr>
          <w:color w:val="000000"/>
        </w:rPr>
        <w:t>3</w:t>
      </w:r>
      <w:r>
        <w:rPr>
          <w:color w:val="000000"/>
        </w:rPr>
        <w:t>．交由第三方代为保管（车辆应存放于第三方指定地点</w:t>
      </w:r>
      <w:r>
        <w:rPr>
          <w:color w:val="000000"/>
          <w:u w:val="single"/>
        </w:rPr>
        <w:t>{指定地点}，并由第三方和甲</w:t>
      </w:r>
      <w:r>
        <w:rPr>
          <w:color w:val="000000"/>
        </w:rPr>
        <w:t>、乙双方查验认可）。</w:t>
      </w:r>
    </w:p>
    <w:p>
      <w:pPr>
        <w:pStyle w:val="Normal"/>
        <w:snapToGrid w:val="false"/>
        <w:spacing w:lineRule="auto" w:line="312"/>
        <w:ind w:firstLine="567" w:end="0"/>
        <w:rPr>
          <w:color w:val="000000"/>
        </w:rPr>
      </w:pPr>
      <w:r>
        <w:rPr>
          <w:color w:val="000000"/>
        </w:rPr>
        <w:t>（三）本合同签订后</w:t>
      </w:r>
      <w:r>
        <w:rPr>
          <w:color w:val="000000"/>
          <w:u w:val="single"/>
        </w:rPr>
        <w:t xml:space="preserve">     </w:t>
      </w:r>
      <w:r>
        <w:rPr>
          <w:color w:val="000000"/>
        </w:rPr>
        <w:t>日内，甲方应向乙方支付车价款人民币</w:t>
      </w:r>
      <w:r>
        <w:rPr>
          <w:color w:val="000000"/>
          <w:u w:val="single"/>
        </w:rPr>
        <w:t xml:space="preserve">         </w:t>
      </w:r>
      <w:r>
        <w:rPr>
          <w:color w:val="000000"/>
        </w:rPr>
        <w:t>元（大写</w:t>
      </w:r>
      <w:r>
        <w:rPr>
          <w:color w:val="000000"/>
          <w:u w:val="single"/>
        </w:rPr>
        <w:t xml:space="preserve">               </w:t>
      </w:r>
      <w:r>
        <w:rPr>
          <w:color w:val="000000"/>
        </w:rPr>
        <w:t>元）。</w:t>
      </w:r>
    </w:p>
    <w:p>
      <w:pPr>
        <w:pStyle w:val="Normal"/>
        <w:snapToGrid w:val="false"/>
        <w:spacing w:lineRule="auto" w:line="312"/>
        <w:ind w:firstLine="567" w:end="0"/>
        <w:rPr/>
      </w:pPr>
      <w:r>
        <w:rPr>
          <w:color w:val="000000"/>
        </w:rPr>
        <w:t>（四）</w:t>
      </w:r>
      <w:r>
        <w:rPr>
          <w:color w:val="000000"/>
          <w:u w:val="single"/>
        </w:rPr>
        <w:t>{相关内容}第五条  权利义务</w:t>
      </w:r>
      <w:r>
        <w:rPr>
          <w:rFonts w:ascii="黑体;SimHei" w:hAnsi="黑体;SimHei" w:eastAsia="黑体;SimHei"/>
          <w:bCs/>
          <w:color w:val="000000"/>
          <w:szCs w:val="28"/>
        </w:rPr>
      </w:r>
    </w:p>
    <w:p>
      <w:pPr>
        <w:pStyle w:val="Normal"/>
        <w:snapToGrid w:val="false"/>
        <w:spacing w:lineRule="auto" w:line="312"/>
        <w:ind w:firstLine="567" w:end="0"/>
        <w:rPr/>
      </w:pPr>
      <w:r>
        <w:rPr>
          <w:color w:val="000000"/>
        </w:rPr>
        <w:t>（一）乙方承诺出卖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auto" w:line="312"/>
        <w:ind w:firstLine="567" w:end="0"/>
        <w:rPr>
          <w:color w:val="000000"/>
        </w:rPr>
      </w:pPr>
      <w:r>
        <w:rPr>
          <w:color w:val="000000"/>
        </w:rPr>
        <w:t>（二）各方应在约定的时间内提供各类证明、证件并确保真实有效。</w:t>
      </w:r>
    </w:p>
    <w:p>
      <w:pPr>
        <w:pStyle w:val="Normal"/>
        <w:snapToGrid w:val="false"/>
        <w:spacing w:lineRule="auto" w:line="312"/>
        <w:ind w:firstLine="567" w:end="0"/>
        <w:rPr/>
      </w:pPr>
      <w:r>
        <w:rPr>
          <w:color w:val="000000"/>
        </w:rPr>
        <w:t>（三）</w:t>
      </w:r>
      <w:r>
        <w:rPr>
          <w:color w:val="000000"/>
          <w:u w:val="single"/>
        </w:rPr>
        <w:t xml:space="preserve"> {内容}</w:t>
      </w:r>
    </w:p>
    <w:p>
      <w:pPr>
        <w:pStyle w:val="Normal"/>
        <w:snapToGrid w:val="false"/>
        <w:spacing w:lineRule="auto" w:line="312"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第七条 违约责任</w:t>
      </w:r>
    </w:p>
    <w:p>
      <w:pPr>
        <w:pStyle w:val="Normal"/>
        <w:snapToGrid w:val="false"/>
        <w:spacing w:lineRule="auto" w:line="312"/>
        <w:ind w:firstLine="567" w:end="0"/>
        <w:rPr/>
      </w:pPr>
      <w:r>
        <w:rPr>
          <w:color w:val="000000"/>
        </w:rPr>
        <w:t>（一）甲方违约的，不得向乙方主张返还定金并赔偿乙方相应损失；乙方违约时，向甲方双倍赔付定金并赔偿甲方相应损失。</w:t>
      </w:r>
    </w:p>
    <w:p>
      <w:pPr>
        <w:pStyle w:val="Normal"/>
        <w:snapToGrid w:val="false"/>
        <w:spacing w:lineRule="auto" w:line="312"/>
        <w:ind w:firstLine="567" w:end="0"/>
        <w:rPr/>
      </w:pPr>
      <w:r>
        <w:rPr>
          <w:color w:val="000000"/>
        </w:rPr>
        <w:t>（二）乙方未按合同约定交付的，应按延期天数向甲方支付违约金每天人民币</w:t>
      </w:r>
      <w:r>
        <w:rPr>
          <w:color w:val="000000"/>
          <w:u w:val="single"/>
        </w:rPr>
        <w:t xml:space="preserve"> {违约金金额}</w:t>
      </w:r>
      <w:r>
        <w:rPr>
          <w:color w:val="000000"/>
        </w:rPr>
        <w:t xml:space="preserve"> 元。</w:t>
      </w:r>
    </w:p>
    <w:p>
      <w:pPr>
        <w:pStyle w:val="Normal"/>
        <w:snapToGrid w:val="false"/>
        <w:spacing w:lineRule="auto" w:line="312"/>
        <w:ind w:firstLine="567" w:end="0"/>
        <w:rPr/>
      </w:pPr>
      <w:r>
        <w:rPr>
          <w:color w:val="000000"/>
        </w:rPr>
        <w:t>（三）甲方 {延期交付的应按延期天数向乙方支付违约金每天人民</w:t>
      </w:r>
      <w:r>
        <w:rPr>
          <w:color w:val="000000"/>
          <w:u w:val="single"/>
        </w:rPr>
        <w:t>币 {金额} 元</w:t>
      </w:r>
      <w:r>
        <w:rPr>
          <w:color w:val="000000"/>
        </w:rPr>
        <w:t>。}</w:t>
      </w:r>
    </w:p>
    <w:p>
      <w:pPr>
        <w:pStyle w:val="Normal"/>
        <w:snapToGrid w:val="false"/>
        <w:spacing w:lineRule="auto" w:line="300"/>
        <w:ind w:firstLine="567" w:end="0"/>
        <w:rPr/>
      </w:pPr>
      <w:r>
        <w:rPr>
          <w:color w:val="000000"/>
        </w:rPr>
        <w:t>（四）</w:t>
      </w:r>
      <w:r>
        <w:rPr>
          <w:color w:val="000000"/>
          <w:u w:val="single"/>
        </w:rPr>
        <w:t xml:space="preserve"> {内容}</w:t>
      </w:r>
    </w:p>
    <w:p>
      <w:pPr>
        <w:pStyle w:val="Normal"/>
        <w:snapToGrid w:val="false"/>
        <w:spacing w:lineRule="auto" w:line="300"/>
        <w:ind w:firstLine="567" w:end="0"/>
        <w:rPr/>
      </w:pPr>
      <w:r>
        <w:rPr>
          <w:rFonts w:ascii="黑体;SimHei" w:hAnsi="黑体;SimHei" w:eastAsia="黑体;SimHei"/>
          <w:bCs/>
          <w:color w:val="000000"/>
          <w:szCs w:val="28"/>
        </w:rPr>
        <w:t>第八条  争议解决方式</w:t>
      </w:r>
    </w:p>
    <w:p>
      <w:pPr>
        <w:pStyle w:val="Normal"/>
        <w:snapToGrid w:val="false"/>
        <w:spacing w:lineRule="auto" w:line="30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 xml:space="preserve"> {争议解</w:t>
      </w:r>
      <w:r>
        <w:rPr>
          <w:rFonts w:cs="宋体;SimSun"/>
        </w:rPr>
        <w:t>决方式} 种方式解决：</w:t>
      </w:r>
    </w:p>
    <w:p>
      <w:pPr>
        <w:pStyle w:val="Normal"/>
        <w:snapToGrid w:val="false"/>
        <w:spacing w:lineRule="auto" w:line="300"/>
        <w:ind w:firstLine="567" w:end="0"/>
        <w:rPr/>
      </w:pPr>
      <w:r>
        <w:rPr>
          <w:rFonts w:cs="宋体;SimSun"/>
        </w:rPr>
        <w:t xml:space="preserve">（一）向 </w:t>
      </w:r>
      <w:r>
        <w:rPr>
          <w:rFonts w:cs="宋体;SimSun"/>
          <w:u w:val="single"/>
        </w:rPr>
        <w:t>{仲裁委员会} 申请仲裁；</w:t>
      </w:r>
      <w:r>
        <w:rPr>
          <w:rFonts w:cs="宋体;SimSun"/>
        </w:rPr>
      </w:r>
    </w:p>
    <w:p>
      <w:pPr>
        <w:pStyle w:val="Normal"/>
        <w:snapToGrid w:val="false"/>
        <w:spacing w:lineRule="auto" w:line="300"/>
        <w:ind w:firstLine="567" w:end="0"/>
        <w:rPr>
          <w:color w:val="000000"/>
        </w:rPr>
      </w:pPr>
      <w:r>
        <w:rPr>
          <w:rFonts w:cs="宋体;SimSun"/>
        </w:rPr>
        <w:t>（二）向人民法院起诉。</w:t>
      </w:r>
    </w:p>
    <w:p>
      <w:pPr>
        <w:pStyle w:val="Normal"/>
        <w:snapToGrid w:val="false"/>
        <w:spacing w:lineRule="auto" w:line="300"/>
        <w:ind w:firstLine="567" w:end="0"/>
        <w:rPr/>
      </w:pPr>
      <w:r>
        <w:rPr>
          <w:rFonts w:ascii="黑体;SimHei" w:hAnsi="黑体;SimHei" w:eastAsia="黑体;SimHei"/>
          <w:bCs/>
          <w:color w:val="000000"/>
          <w:szCs w:val="28"/>
        </w:rPr>
        <w:t>第九条   其它</w:t>
      </w:r>
    </w:p>
    <w:p>
      <w:pPr>
        <w:pStyle w:val="Normal"/>
        <w:snapToGrid w:val="false"/>
        <w:spacing w:lineRule="auto" w:line="300"/>
        <w:ind w:firstLine="567" w:end="0"/>
        <w:rPr/>
      </w:pPr>
      <w:r>
        <w:rPr>
          <w:color w:val="000000"/>
        </w:rPr>
        <w:t>本合同经双方当事人签字或盖章后生效，本合同一式</w:t>
      </w:r>
      <w:r>
        <w:rPr>
          <w:color w:val="000000"/>
        </w:rPr>
        <w:t>2</w:t>
      </w:r>
      <w:r>
        <w:rPr>
          <w:color w:val="000000"/>
        </w:rPr>
        <w:t>份。</w:t>
      </w:r>
    </w:p>
    <w:p>
      <w:pPr>
        <w:pStyle w:val="Normal"/>
        <w:snapToGrid w:val="false"/>
        <w:spacing w:lineRule="auto" w:line="288"/>
        <w:ind w:start="85" w:end="0"/>
        <w:rPr>
          <w:rFonts w:ascii="黑体;SimHei" w:hAnsi="黑体;SimHei" w:eastAsia="黑体;SimHei" w:cs="宋体;SimSun"/>
          <w:szCs w:val="28"/>
        </w:rPr>
      </w:pPr>
      <w:r>
        <w:rPr>
          <w:rFonts w:cs="仿宋_GB2312"/>
          <w:color w:val="000000"/>
          <w:u w:val="single"/>
        </w:rPr>
        <w:t xml:space="preserve">                                                           </w:t>
      </w:r>
    </w:p>
    <w:p>
      <w:pPr>
        <w:pStyle w:val="Normal"/>
        <w:snapToGrid w:val="false"/>
        <w:spacing w:lineRule="auto" w:line="288"/>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auto" w:line="288"/>
        <w:ind w:firstLine="276" w:start="86" w:end="0"/>
        <w:rPr>
          <w:rFonts w:cs="宋体;SimSun"/>
          <w:szCs w:val="28"/>
        </w:rPr>
      </w:pPr>
      <w:r>
        <w:rPr>
          <w:rFonts w:cs="宋体;SimSun"/>
          <w:szCs w:val="28"/>
        </w:rPr>
        <w:t>附件：{《车辆基本情况表》}</w:t>
      </w:r>
    </w:p>
    <w:p>
      <w:pPr>
        <w:pStyle w:val="Normal"/>
        <w:snapToGrid w:val="false"/>
        <w:spacing w:lineRule="auto" w:line="288"/>
        <w:ind w:firstLine="276" w:start="86" w:end="0"/>
        <w:rPr>
          <w:rFonts w:cs="宋体;SimSun"/>
          <w:szCs w:val="28"/>
        </w:rPr>
      </w:pPr>
      <w:r>
        <w:rPr>
          <w:rFonts w:cs="宋体;SimSun"/>
          <w:szCs w:val="28"/>
        </w:rPr>
      </w:r>
    </w:p>
    <w:p>
      <w:pPr>
        <w:pStyle w:val="Normal"/>
        <w:snapToGrid w:val="false"/>
        <w:spacing w:lineRule="auto" w:line="288"/>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auto" w:line="288"/>
        <w:ind w:start="85" w:end="0"/>
        <w:rPr/>
      </w:pPr>
      <w:r>
        <w:rPr>
          <w:rFonts w:ascii="黑体;SimHei" w:hAnsi="黑体;SimHei" w:cs="宋体;SimSun" w:eastAsia="黑体;SimHei"/>
          <w:szCs w:val="28"/>
        </w:rPr>
        <w:t>{甲方（签字或盖章）}                           {乙方（签字或盖章）}</w:t>
      </w:r>
    </w:p>
    <w:p>
      <w:pPr>
        <w:pStyle w:val="Normal"/>
        <w:snapToGrid w:val="false"/>
        <w:spacing w:lineRule="auto" w:line="288"/>
        <w:ind w:start="85" w:end="0"/>
        <w:rPr/>
      </w:pPr>
      <w:r>
        <w:rPr>
          <w:rFonts w:cs="宋体;SimSun"/>
          <w:szCs w:val="28"/>
        </w:rPr>
        <w:t xml:space="preserve">法定代表人（签章）：{法定代表人签章}  </w:t>
        <w:br/>
        <w:t>法定代表人（签章）：{法定代表人签章}</w:t>
      </w:r>
    </w:p>
    <w:p>
      <w:pPr>
        <w:pStyle w:val="Normal"/>
        <w:snapToGrid w:val="false"/>
        <w:spacing w:lineRule="auto" w:line="288"/>
        <w:ind w:start="85" w:end="0"/>
        <w:rPr/>
      </w:pPr>
      <w:r>
        <w:rPr>
          <w:rFonts w:cs="宋体;SimSun"/>
          <w:szCs w:val="28"/>
        </w:rPr>
        <w:t>经  办  人：{经办人姓名}       经  办  人：{经办人姓名}</w:t>
      </w:r>
    </w:p>
    <w:p>
      <w:pPr>
        <w:pStyle w:val="Normal"/>
        <w:snapToGrid w:val="false"/>
        <w:spacing w:lineRule="auto" w:line="288"/>
        <w:ind w:start="85" w:end="0"/>
        <w:rPr/>
      </w:pPr>
      <w:r>
        <w:rPr>
          <w:rFonts w:cs="宋体;SimSun"/>
          <w:spacing w:val="47"/>
          <w:szCs w:val="28"/>
        </w:rPr>
        <w:t>开户银</w:t>
      </w:r>
      <w:r>
        <w:rPr>
          <w:rFonts w:cs="宋体;SimSun"/>
          <w:szCs w:val="28"/>
        </w:rPr>
        <w:t>行：{开户银行}</w:t>
      </w:r>
      <w:r>
        <w:rPr>
          <w:rFonts w:cs="宋体;SimSun"/>
          <w:spacing w:val="47"/>
          <w:szCs w:val="28"/>
        </w:rPr>
      </w:r>
      <w:r>
        <w:rPr>
          <w:rFonts w:cs="宋体;SimSun"/>
          <w:szCs w:val="28"/>
        </w:rPr>
      </w:r>
    </w:p>
    <w:p>
      <w:pPr>
        <w:pStyle w:val="Normal"/>
        <w:snapToGrid w:val="false"/>
        <w:spacing w:lineRule="auto" w:line="288"/>
        <w:ind w:start="85" w:end="0"/>
        <w:rPr/>
      </w:pPr>
      <w:r>
        <w:rPr>
          <w:rFonts w:cs="宋体;SimSun"/>
          <w:spacing w:val="-2"/>
          <w:szCs w:val="28"/>
        </w:rPr>
        <w:t>帐      号：{帐号}             帐      号：{帐号}</w:t>
      </w:r>
    </w:p>
    <w:p>
      <w:pPr>
        <w:pStyle w:val="Normal"/>
        <w:snapToGrid w:val="false"/>
        <w:spacing w:lineRule="auto" w:line="288"/>
        <w:ind w:start="85" w:end="0"/>
        <w:rPr/>
      </w:pPr>
      <w:r>
        <w:rPr>
          <w:rFonts w:cs="宋体;SimSun"/>
          <w:spacing w:val="47"/>
          <w:szCs w:val="28"/>
        </w:rPr>
        <w:t>签约时</w:t>
      </w:r>
      <w:r>
        <w:rPr>
          <w:rFonts w:cs="宋体;SimSun"/>
          <w:spacing w:val="-2"/>
          <w:szCs w:val="28"/>
        </w:rPr>
        <w:t>间：{年}{月}{日}        签约时间</w:t>
      </w:r>
      <w:r>
        <w:rPr>
          <w:rFonts w:cs="宋体;SimSun"/>
          <w:spacing w:val="47"/>
          <w:szCs w:val="28"/>
        </w:rPr>
        <w:t>：{年</w:t>
      </w:r>
      <w:r>
        <w:rPr>
          <w:rFonts w:cs="宋体;SimSun"/>
          <w:spacing w:val="-2"/>
          <w:szCs w:val="28"/>
        </w:rPr>
        <w:t>}{月}{日}</w:t>
      </w:r>
    </w:p>
    <w:p>
      <w:pPr>
        <w:pStyle w:val="Normal"/>
        <w:snapToGrid w:val="false"/>
        <w:spacing w:lineRule="auto" w:line="312"/>
        <w:ind w:firstLine="137" w:end="0"/>
        <w:rPr/>
      </w:pPr>
      <w:r>
        <w:rPr>
          <w:rFonts w:cs="宋体;SimSun"/>
          <w:spacing w:val="47"/>
          <w:szCs w:val="28"/>
        </w:rPr>
        <w:t>签约地点</w:t>
      </w:r>
      <w:r>
        <w:rPr>
          <w:rFonts w:cs="宋体;SimSun"/>
          <w:spacing w:val="-2"/>
          <w:szCs w:val="28"/>
        </w:rPr>
        <w:t>：</w:t>
      </w:r>
      <w:r>
        <w:t>{签约地点}</w:t>
      </w:r>
    </w:p>
    <w:p>
      <w:pPr>
        <w:pStyle w:val="Normal"/>
        <w:snapToGrid w:val="false"/>
        <w:spacing w:lineRule="auto" w:line="288"/>
        <w:rPr>
          <w:rFonts w:cs="宋体;SimSun"/>
          <w:spacing w:val="-2"/>
          <w:szCs w:val="28"/>
        </w:rPr>
      </w:pPr>
      <w:r>
        <w:rPr>
          <w:rFonts w:cs="宋体;SimSun"/>
          <w:spacing w:val="-2"/>
          <w:szCs w:val="28"/>
        </w:rPr>
        <w:t>附件：{内容}</w:t>
      </w:r>
    </w:p>
    <w:p>
      <w:pPr>
        <w:pStyle w:val="Normal"/>
        <w:snapToGrid w:val="false"/>
        <w:spacing w:lineRule="auto" w:line="288"/>
        <w:jc w:val="center"/>
        <w:rPr>
          <w:rFonts w:ascii="宋体;SimSun" w:hAnsi="宋体;SimSun" w:eastAsia="宋体;SimSun" w:cs="宋体;SimSun"/>
          <w:b/>
          <w:sz w:val="32"/>
          <w:szCs w:val="32"/>
        </w:rPr>
      </w:pPr>
      <w:r>
        <w:rPr>
          <w:rFonts w:ascii="宋体;SimSun" w:hAnsi="宋体;SimSun" w:cs="宋体;SimSun" w:eastAsia="宋体;SimSun"/>
          <w:b/>
          <w:sz w:val="32"/>
          <w:szCs w:val="32"/>
        </w:rPr>
        <w:t>车辆基本情况表</w:t>
      </w:r>
    </w:p>
    <w:p>
      <w:pPr>
        <w:pStyle w:val="Normal"/>
        <w:snapToGrid w:val="false"/>
        <w:spacing w:lineRule="auto" w:line="288"/>
        <w:ind w:start="85" w:end="0"/>
        <w:rPr>
          <w:rFonts w:ascii="宋体;SimSun" w:hAnsi="宋体;SimSun" w:eastAsia="宋体;SimSun" w:cs="宋体;SimSun"/>
          <w:b/>
          <w:spacing w:val="-2"/>
          <w:sz w:val="32"/>
          <w:szCs w:val="28"/>
        </w:rPr>
      </w:pPr>
      <w:r>
        <w:rPr>
          <w:rFonts w:eastAsia="宋体;SimSun" w:cs="宋体;SimSun" w:ascii="宋体;SimSun" w:hAnsi="宋体;SimSun"/>
          <w:b/>
          <w:spacing w:val="-2"/>
          <w:sz w:val="32"/>
          <w:szCs w:val="28"/>
        </w:rPr>
      </w:r>
    </w:p>
    <w:p>
      <w:pPr>
        <w:pStyle w:val="Normal"/>
        <w:snapToGrid w:val="false"/>
        <w:spacing w:lineRule="auto" w:line="312"/>
        <w:ind w:firstLine="567" w:end="0"/>
        <w:rPr/>
      </w:pPr>
      <w:r>
        <w:rPr/>
        <w:t xml:space="preserve">车辆牌号   </w:t>
      </w:r>
      <w:r>
        <w:rPr>
          <w:u w:val="single"/>
        </w:rPr>
        <w:t xml:space="preserve">                   </w:t>
      </w:r>
      <w:r>
        <w:rPr/>
        <w:t xml:space="preserve">  {车辆类</w:t>
      </w:r>
      <w:r>
        <w:rPr>
          <w:u w:val="single"/>
        </w:rPr>
        <w:t>型}</w:t>
      </w:r>
    </w:p>
    <w:p>
      <w:pPr>
        <w:pStyle w:val="Normal"/>
        <w:snapToGrid w:val="false"/>
        <w:spacing w:lineRule="auto" w:line="312"/>
        <w:ind w:firstLine="567" w:end="0"/>
        <w:rPr/>
      </w:pPr>
      <w:r>
        <w:rPr/>
        <w:t xml:space="preserve">{厂牌、型号} </w:t>
      </w:r>
      <w:r>
        <w:rPr>
          <w:u w:val="single"/>
        </w:rPr>
        <w:t xml:space="preserve">                     </w:t>
      </w:r>
      <w:r>
        <w:rPr/>
        <w:t xml:space="preserve">    {颜色}</w:t>
      </w:r>
      <w:r>
        <w:rPr>
          <w:u w:val="single"/>
        </w:rPr>
      </w:r>
    </w:p>
    <w:p>
      <w:pPr>
        <w:pStyle w:val="Normal"/>
        <w:snapToGrid w:val="false"/>
        <w:spacing w:lineRule="auto" w:line="312"/>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auto" w:line="312"/>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auto" w:line="312"/>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w:t>
      </w:r>
      <w:r>
        <w:rPr>
          <w:u w:val="single"/>
        </w:rPr>
        <w:t>使用年限</w:t>
      </w:r>
      <w:r>
        <w:rPr/>
        <w:t>至</w:t>
      </w:r>
      <w:r>
        <w:rPr>
          <w:u w:val="single"/>
        </w:rPr>
        <w:t>}</w:t>
      </w:r>
      <w:r>
        <w:rPr/>
      </w:r>
    </w:p>
    <w:p>
      <w:pPr>
        <w:pStyle w:val="Normal"/>
        <w:snapToGrid w:val="false"/>
        <w:spacing w:lineRule="auto" w:line="312"/>
        <w:ind w:firstLine="567" w:end="0"/>
        <w:rPr/>
      </w:pPr>
      <w:r>
        <w:rPr/>
        <w:t>车辆年检签证有效期至</w:t>
      </w:r>
      <w:r>
        <w:rPr>
          <w:u w:val="single"/>
        </w:rPr>
        <w:t xml:space="preserve"> {年}{月</w:t>
      </w:r>
      <w:r>
        <w:rPr/>
        <w:t>}</w:t>
      </w:r>
      <w:r>
        <w:rPr>
          <w:u w:val="single"/>
        </w:rPr>
        <w:t xml:space="preserve"> 排放</w:t>
      </w:r>
      <w:r>
        <w:rPr/>
        <w:t>标准 {排放标准}</w:t>
      </w:r>
      <w:r>
        <w:rPr>
          <w:u w:val="single"/>
        </w:rPr>
      </w:r>
    </w:p>
    <w:p>
      <w:pPr>
        <w:pStyle w:val="Normal"/>
        <w:snapToGrid w:val="false"/>
        <w:spacing w:lineRule="auto" w:line="312"/>
        <w:ind w:firstLine="567" w:end="0"/>
        <w:rPr/>
      </w:pPr>
      <w:r>
        <w:rPr/>
        <w:t>车辆购置税完税证明证号</w:t>
      </w:r>
      <w:r>
        <w:rPr>
          <w:u w:val="single"/>
        </w:rPr>
        <w:t>{完税证明证号}（征税、免税）。</w:t>
      </w:r>
      <w:r>
        <w:rPr/>
      </w:r>
    </w:p>
    <w:p>
      <w:pPr>
        <w:pStyle w:val="Normal"/>
        <w:snapToGrid w:val="false"/>
        <w:spacing w:lineRule="auto" w:line="312"/>
        <w:ind w:firstLine="567" w:end="0"/>
        <w:rPr/>
      </w:pPr>
      <w:r>
        <w:rPr/>
        <w:t>车船使用税纳税记录卡缴付截止期</w:t>
      </w:r>
      <w:r>
        <w:rPr>
          <w:u w:val="single"/>
        </w:rPr>
        <w:t xml:space="preserve"> {年份} </w:t>
      </w:r>
      <w:r>
        <w:rPr/>
        <w:t>{</w:t>
      </w:r>
      <w:r>
        <w:rPr>
          <w:u w:val="single"/>
        </w:rPr>
        <w:t>月份}</w:t>
      </w:r>
      <w:r>
        <w:rPr/>
      </w:r>
    </w:p>
    <w:p>
      <w:pPr>
        <w:pStyle w:val="Normal"/>
        <w:snapToGrid w:val="false"/>
        <w:spacing w:lineRule="auto" w:line="312"/>
        <w:ind w:firstLine="567" w:end="0"/>
        <w:rPr/>
      </w:pPr>
      <w:r>
        <w:rPr/>
        <w:t>车辆保险险种</w:t>
      </w:r>
      <w:r>
        <w:rPr>
          <w:u w:val="single"/>
        </w:rPr>
        <w:t xml:space="preserve">                                               </w:t>
      </w:r>
      <w:r>
        <w:rPr/>
        <w:t xml:space="preserve">保险有效期截止日期 </w:t>
      </w:r>
      <w:r>
        <w:rPr>
          <w:u w:val="single"/>
        </w:rPr>
        <w:t xml:space="preserve">     </w:t>
      </w:r>
      <w:r>
        <w:rPr/>
        <w:t>{</w:t>
      </w:r>
      <w:r>
        <w:rPr>
          <w:u w:val="single"/>
        </w:rPr>
        <w:t xml:space="preserve">年} </w:t>
      </w:r>
      <w:r>
        <w:rPr/>
        <w:t xml:space="preserve"> </w:t>
      </w:r>
      <w:r>
        <w:rPr>
          <w:u w:val="single"/>
        </w:rPr>
        <w:t xml:space="preserve"> {月</w:t>
      </w:r>
      <w:r>
        <w:rPr/>
        <w:t>}   {日}</w:t>
      </w:r>
    </w:p>
    <w:p>
      <w:pPr>
        <w:pStyle w:val="Normal"/>
        <w:snapToGrid w:val="false"/>
        <w:spacing w:lineRule="auto" w:line="312"/>
        <w:ind w:firstLine="14" w:start="553" w:end="0"/>
        <w:rPr>
          <w:szCs w:val="28"/>
        </w:rPr>
      </w:pPr>
      <w:r>
        <w:rPr/>
        <w:t xml:space="preserve">{配置}  </w:t>
      </w:r>
      <w:r>
        <w:rPr>
          <w:u w:val="single"/>
        </w:rPr>
        <w:t xml:space="preserve">                                                 {其</w:t>
      </w:r>
      <w:r>
        <w:rPr/>
        <w:t>它情况}</w:t>
      </w:r>
      <w:r>
        <w:rPr>
          <w:u w:val="single"/>
        </w:rPr>
      </w:r>
    </w:p>
    <w:p>
      <w:pPr>
        <w:pStyle w:val="Normal"/>
        <w:snapToGrid w:val="false"/>
        <w:spacing w:lineRule="auto" w:line="288"/>
        <w:ind w:firstLine="3696" w:end="0"/>
        <w:rPr>
          <w:rFonts w:cs="宋体;SimSun"/>
          <w:spacing w:val="-2"/>
          <w:szCs w:val="28"/>
        </w:rPr>
      </w:pPr>
      <w:r>
        <w:rPr>
          <w:rFonts w:cs="宋体;SimSun"/>
          <w:spacing w:val="-2"/>
          <w:szCs w:val="28"/>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WW8Num1z0">
    <w:name w:val="WW8Num1z0"/>
    <w:qFormat/>
    <w:rPr>
      <w:rFonts w:ascii="Times New Roman" w:hAnsi="Times New Roman" w:eastAsia="仿宋_GB2312" w:cs="Times New Roman"/>
    </w:rPr>
  </w:style>
  <w:style w:type="character" w:styleId="WW8Num1z1">
    <w:name w:val="WW8Num1z1"/>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宋体;SimSun" w:hAnsi="宋体;SimSun" w:eastAsia="宋体;SimSun"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3">
    <w:name w:val="WW8Num7z3"/>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仿宋_GB2312"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1">
    <w:name w:val="WW8Num27z1"/>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宋体;SimSun" w:hAnsi="宋体;SimSun" w:eastAsia="宋体;SimSun" w:cs="Times New Roman"/>
    </w:rPr>
  </w:style>
  <w:style w:type="character" w:styleId="WW8Num33z1">
    <w:name w:val="WW8Num33z1"/>
    <w:qFormat/>
    <w:rPr>
      <w:rFonts w:ascii="Wingdings" w:hAnsi="Wingdings" w:cs="Wingdings"/>
    </w:rPr>
  </w:style>
  <w:style w:type="character" w:styleId="WW8Num34z0">
    <w:name w:val="WW8Num34z0"/>
    <w:qFormat/>
    <w:rPr/>
  </w:style>
  <w:style w:type="character" w:styleId="WW8Num35z0">
    <w:name w:val="WW8Num35z0"/>
    <w:qFormat/>
    <w:rPr>
      <w:b w:val="false"/>
      <w:color w:val="000000"/>
    </w:rPr>
  </w:style>
  <w:style w:type="character" w:styleId="WW8Num35z1">
    <w:name w:val="WW8Num35z1"/>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napToGrid w:val="false"/>
    </w:pPr>
    <w:rPr>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auto" w:line="312"/>
      <w:ind w:hanging="813" w:start="1380" w:end="0"/>
    </w:pPr>
    <w:rPr/>
  </w:style>
  <w:style w:type="paragraph" w:styleId="2">
    <w:name w:val="正文文本缩进 2"/>
    <w:basedOn w:val="Normal"/>
    <w:qFormat/>
    <w:pPr>
      <w:snapToGrid w:val="false"/>
      <w:spacing w:lineRule="auto" w:line="312"/>
      <w:ind w:hanging="510" w:start="1077" w:end="0"/>
    </w:pPr>
    <w:rPr/>
  </w:style>
  <w:style w:type="paragraph" w:styleId="3">
    <w:name w:val="正文文本缩进 3"/>
    <w:basedOn w:val="Normal"/>
    <w:qFormat/>
    <w:pPr>
      <w:snapToGrid w:val="false"/>
      <w:spacing w:lineRule="auto" w:line="312"/>
      <w:ind w:hanging="680" w:start="1247" w:end="0"/>
    </w:pPr>
    <w:rPr/>
  </w:style>
  <w:style w:type="paragraph" w:styleId="Style15">
    <w:name w:val="日期"/>
    <w:basedOn w:val="Normal"/>
    <w:next w:val="Normal"/>
    <w:qFormat/>
    <w:pPr/>
    <w:rPr/>
  </w:style>
  <w:style w:type="paragraph" w:styleId="Style16">
    <w:name w:val="批注框文本"/>
    <w:basedOn w:val="Normal"/>
    <w:qFormat/>
    <w:pPr/>
    <w:rPr>
      <w:sz w:val="18"/>
      <w:szCs w:val="20"/>
    </w:rPr>
  </w:style>
  <w:style w:type="paragraph" w:styleId="td05">
    <w:name w:val="td05"/>
    <w:basedOn w:val="Normal"/>
    <w:qFormat/>
    <w:pPr>
      <w:widowControl/>
      <w:spacing w:before="280" w:after="280"/>
      <w:jc w:val="start"/>
    </w:pPr>
    <w:rPr>
      <w:rFonts w:ascii="宋体;SimSun" w:hAnsi="宋体;SimSun" w:eastAsia="宋体;SimSun" w:cs="宋体;SimSun"/>
      <w:kern w:val="0"/>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176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2010-05-06T08:11:00Z</dcterms:created>
  <dc:creator>KONGYL</dc:creator>
  <dc:description/>
  <cp:keywords/>
  <dc:language>zh-CN</dc:language>
  <cp:lastModifiedBy>User</cp:lastModifiedBy>
  <cp:lastPrinted>2010-05-31T09:06:00Z</cp:lastPrinted>
  <dcterms:modified xsi:type="dcterms:W3CDTF">2010-07-05T15:36:00Z</dcterms:modified>
  <cp:revision>64</cp:revision>
  <dc:subject/>
  <dc:title>                        上海市工商行政管理局</dc:title>
</cp:coreProperties>
</file>