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宋体" w:hAnsi="宋体" w:eastAsia="宋体" w:cs="宋体"/>
          <w:b/>
          <w:bCs/>
          <w:sz w:val="40"/>
          <w:szCs w:val="40"/>
        </w:rPr>
      </w:pPr>
      <w:r>
        <w:rPr>
          <w:rFonts w:eastAsia="宋体" w:cs="宋体" w:ascii="宋体" w:hAnsi="宋体"/>
          <w:b/>
          <w:bCs/>
          <w:sz w:val="40"/>
          <w:szCs w:val="40"/>
        </w:rPr>
      </w:r>
      <w:bookmarkStart w:id="0" w:name="Content"/>
      <w:bookmarkStart w:id="1" w:name="Content"/>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楷体" w:hAnsi="楷体" w:eastAsia="楷体" w:cs="楷体"/>
          <w:color w:val="1D1D1D"/>
          <w:kern w:val="0"/>
          <w:sz w:val="28"/>
          <w:szCs w:val="28"/>
        </w:rPr>
      </w:pPr>
      <w:r>
        <w:rPr>
          <w:rFonts w:ascii="楷体" w:hAnsi="楷体" w:cs="楷体" w:eastAsia="楷体"/>
          <w:color w:val="1D1D1D"/>
          <w:kern w:val="0"/>
          <w:sz w:val="28"/>
          <w:szCs w:val="28"/>
        </w:rPr>
        <w:t>合同编号：{合同编号}</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eastAsia="宋体" w:cs="宋体" w:ascii="宋体" w:hAnsi="宋体"/>
          <w:color w:val="1D1D1D"/>
          <w:kern w:val="0"/>
          <w:sz w:val="22"/>
          <w:szCs w:val="22"/>
        </w:rPr>
      </w:r>
    </w:p>
    <w:p>
      <w:pPr>
        <w:pStyle w:val="Normal"/>
        <w:spacing w:lineRule="auto" w:line="360"/>
        <w:jc w:val="center"/>
        <w:rPr>
          <w:rFonts w:ascii="宋体" w:hAnsi="宋体" w:eastAsia="宋体" w:cs="宋体"/>
          <w:b/>
          <w:bCs/>
          <w:sz w:val="40"/>
          <w:szCs w:val="40"/>
        </w:rPr>
      </w:pPr>
      <w:r>
        <w:rPr>
          <w:rFonts w:ascii="宋体" w:hAnsi="宋体" w:cs="宋体"/>
          <w:b/>
          <w:bCs/>
          <w:sz w:val="40"/>
          <w:szCs w:val="40"/>
        </w:rPr>
        <w:t>深圳市快递服务合同示范文本</w:t>
      </w:r>
    </w:p>
    <w:p>
      <w:pPr>
        <w:pStyle w:val="Normal"/>
        <w:spacing w:lineRule="auto" w:line="360"/>
        <w:jc w:val="center"/>
        <w:rPr>
          <w:rFonts w:ascii="楷体_GB2312" w:hAnsi="楷体_GB2312" w:eastAsia="楷体_GB2312" w:cs="楷体_GB2312"/>
          <w:b w:val="false"/>
          <w:bCs w:val="false"/>
          <w:sz w:val="28"/>
          <w:szCs w:val="28"/>
        </w:rPr>
      </w:pPr>
      <w:r>
        <w:rPr>
          <w:rFonts w:ascii="楷体_GB2312" w:hAnsi="楷体_GB2312" w:cs="楷体_GB2312" w:eastAsia="楷体_GB2312"/>
          <w:b w:val="false"/>
          <w:bCs w:val="false"/>
          <w:sz w:val="28"/>
          <w:szCs w:val="28"/>
        </w:rPr>
        <w:t>（适用于国内快递服务）</w:t>
      </w:r>
    </w:p>
    <w:p>
      <w:pPr>
        <w:pStyle w:val="Normal"/>
        <w:spacing w:lineRule="auto" w:line="360"/>
        <w:jc w:val="center"/>
        <w:rPr>
          <w:rFonts w:ascii="楷体_GB2312" w:hAnsi="楷体_GB2312" w:eastAsia="楷体_GB2312" w:cs="楷体_GB2312"/>
          <w:b w:val="false"/>
          <w:bCs w:val="false"/>
          <w:sz w:val="28"/>
          <w:szCs w:val="28"/>
        </w:rPr>
      </w:pPr>
      <w:r>
        <w:rPr>
          <w:rFonts w:eastAsia="楷体_GB2312" w:cs="楷体_GB2312" w:ascii="楷体_GB2312" w:hAnsi="楷体_GB2312"/>
          <w:b w:val="false"/>
          <w:bCs w:val="false"/>
          <w:sz w:val="28"/>
          <w:szCs w:val="28"/>
        </w:rPr>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寄件人</w:t>
      </w:r>
      <w:r>
        <w:rPr>
          <w:rFonts w:eastAsia="宋体" w:cs="Times New Roman"/>
          <w:sz w:val="22"/>
          <w:szCs w:val="22"/>
        </w:rPr>
        <w:t xml:space="preserve">: </w:t>
      </w:r>
      <w:r>
        <w:rPr>
          <w:rFonts w:eastAsia="宋体" w:cs="Times New Roman"/>
          <w:sz w:val="22"/>
          <w:szCs w:val="22"/>
          <w:u w:val="single"/>
        </w:rPr>
        <w:t>{寄件人姓名} ；快递公司：{快递公司名称}</w:t>
      </w:r>
      <w:r>
        <w:rPr>
          <w:rFonts w:ascii="Times New Roman" w:hAnsi="Times New Roman" w:cs="Times New Roman"/>
          <w:sz w:val="22"/>
          <w:szCs w:val="22"/>
        </w:rPr>
      </w:r>
      <w:r>
        <w:rPr>
          <w:rFonts w:ascii="Times New Roman" w:hAnsi="Times New Roman" w:cs="Times New Roman" w:eastAsia="Times New Roman"/>
          <w:sz w:val="22"/>
          <w:szCs w:val="22"/>
          <w:u w:val="single"/>
        </w:rPr>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根据有关法律、法规及标准的规定，寄件人和快递公司</w:t>
      </w:r>
      <w:r>
        <w:rPr>
          <w:rFonts w:ascii="Times New Roman" w:hAnsi="Times New Roman" w:cs="Times New Roman"/>
          <w:kern w:val="0"/>
          <w:sz w:val="22"/>
          <w:szCs w:val="22"/>
        </w:rPr>
        <w:t>按照</w:t>
      </w:r>
      <w:r>
        <w:rPr>
          <w:rFonts w:ascii="Times New Roman" w:hAnsi="Times New Roman" w:cs="Times New Roman"/>
          <w:sz w:val="22"/>
          <w:szCs w:val="22"/>
        </w:rPr>
        <w:t>平等、自愿、公平、诚实信用的原则，就快递服务的有关事项协商一致，签订本合同。</w:t>
      </w:r>
    </w:p>
    <w:p>
      <w:pPr>
        <w:pStyle w:val="Normal"/>
        <w:spacing w:lineRule="exact" w:line="420"/>
        <w:ind w:firstLine="440" w:end="0"/>
        <w:rPr>
          <w:rFonts w:ascii="Times New Roman" w:hAnsi="Times New Roman" w:eastAsia="宋体" w:cs="Times New Roman"/>
          <w:kern w:val="0"/>
          <w:sz w:val="22"/>
          <w:szCs w:val="22"/>
        </w:rPr>
      </w:pPr>
      <w:r>
        <w:rPr>
          <w:rFonts w:ascii="Times New Roman" w:hAnsi="Times New Roman" w:cs="Times New Roman"/>
          <w:sz w:val="22"/>
          <w:szCs w:val="22"/>
        </w:rPr>
        <w:t>第一条</w:t>
      </w:r>
      <w:r>
        <w:rPr>
          <w:rFonts w:ascii="Times New Roman" w:hAnsi="Times New Roman" w:cs="Times New Roman" w:eastAsia="Times New Roman"/>
          <w:sz w:val="22"/>
          <w:szCs w:val="22"/>
        </w:rPr>
        <w:t xml:space="preserve"> </w:t>
      </w:r>
      <w:r>
        <w:rPr>
          <w:rFonts w:ascii="Times New Roman" w:hAnsi="Times New Roman" w:cs="Times New Roman"/>
          <w:kern w:val="0"/>
          <w:sz w:val="22"/>
          <w:szCs w:val="22"/>
        </w:rPr>
        <w:t>{快递详情单}是本合同的组成部分。本合同自寄件人、{快递公司收寄人员}在{快递详情单}上签字或</w:t>
      </w:r>
      <w:r>
        <w:rPr>
          <w:rFonts w:ascii="Times New Roman" w:hAnsi="Times New Roman" w:cs="Times New Roman" w:eastAsia="Times New Roman"/>
          <w:kern w:val="0"/>
          <w:sz w:val="22"/>
          <w:szCs w:val="22"/>
        </w:rPr>
        <w:t>盖章后成立。</w:t>
      </w:r>
    </w:p>
    <w:p>
      <w:pPr>
        <w:pStyle w:val="Normal"/>
        <w:spacing w:lineRule="exact" w:line="420"/>
        <w:ind w:firstLine="440" w:end="0"/>
        <w:rPr>
          <w:rFonts w:ascii="Times New Roman" w:hAnsi="Times New Roman" w:eastAsia="宋体" w:cs="Times New Roman"/>
          <w:kern w:val="0"/>
          <w:sz w:val="22"/>
          <w:szCs w:val="22"/>
        </w:rPr>
      </w:pPr>
      <w:r>
        <w:rPr>
          <w:rFonts w:ascii="Times New Roman" w:hAnsi="Times New Roman" w:cs="Times New Roman"/>
          <w:sz w:val="22"/>
          <w:szCs w:val="22"/>
        </w:rPr>
        <w:t>第二条</w:t>
      </w:r>
      <w:r>
        <w:rPr>
          <w:rFonts w:ascii="Times New Roman" w:hAnsi="Times New Roman" w:cs="Times New Roman" w:eastAsia="Times New Roman"/>
          <w:sz w:val="22"/>
          <w:szCs w:val="22"/>
        </w:rPr>
        <w:t xml:space="preserve"> </w:t>
      </w:r>
      <w:r>
        <w:rPr>
          <w:rFonts w:ascii="Times New Roman" w:hAnsi="Times New Roman" w:cs="Times New Roman"/>
          <w:sz w:val="22"/>
          <w:szCs w:val="22"/>
        </w:rPr>
        <w:t>快递公司</w:t>
      </w:r>
      <w:r>
        <w:rPr>
          <w:rFonts w:ascii="Times New Roman" w:hAnsi="Times New Roman" w:cs="Times New Roman"/>
          <w:kern w:val="0"/>
          <w:sz w:val="22"/>
          <w:szCs w:val="22"/>
        </w:rPr>
        <w:t>依法收寄快件。对信件以外的快件物品按照国家有关规定当场验视，对禁寄物品和拒绝验视的物品不予收寄。向寄件人提供自快件交寄之日起{查询服务时长}内的查询服务。</w:t>
      </w:r>
    </w:p>
    <w:p>
      <w:pPr>
        <w:pStyle w:val="Normal"/>
        <w:spacing w:lineRule="exact" w:line="420"/>
        <w:ind w:firstLine="440" w:end="0"/>
        <w:rPr>
          <w:rFonts w:ascii="Times New Roman" w:hAnsi="Times New Roman" w:eastAsia="宋体" w:cs="Times New Roman"/>
          <w:kern w:val="0"/>
          <w:sz w:val="22"/>
          <w:szCs w:val="22"/>
        </w:rPr>
      </w:pPr>
      <w:r>
        <w:rPr>
          <w:rFonts w:ascii="Times New Roman" w:hAnsi="Times New Roman" w:cs="Times New Roman"/>
          <w:kern w:val="0"/>
          <w:sz w:val="22"/>
          <w:szCs w:val="22"/>
        </w:rPr>
        <w:t>第三条</w:t>
      </w:r>
      <w:r>
        <w:rPr>
          <w:rFonts w:ascii="Times New Roman" w:hAnsi="Times New Roman" w:cs="Times New Roman" w:eastAsia="Times New Roman"/>
          <w:kern w:val="0"/>
          <w:sz w:val="22"/>
          <w:szCs w:val="22"/>
        </w:rPr>
        <w:t xml:space="preserve"> </w:t>
      </w:r>
      <w:r>
        <w:rPr>
          <w:rFonts w:ascii="Times New Roman" w:hAnsi="Times New Roman" w:cs="Times New Roman"/>
          <w:kern w:val="0"/>
          <w:sz w:val="22"/>
          <w:szCs w:val="22"/>
        </w:rPr>
        <w:t>寄件人和快递公司可以约定{快件送达时间}，没有约定的从快递服务标准规定。</w:t>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第四条</w:t>
      </w:r>
      <w:r>
        <w:rPr>
          <w:rFonts w:ascii="Times New Roman" w:hAnsi="Times New Roman" w:cs="Times New Roman" w:eastAsia="Times New Roman"/>
          <w:sz w:val="22"/>
          <w:szCs w:val="22"/>
        </w:rPr>
        <w:t xml:space="preserve"> </w:t>
      </w:r>
      <w:r>
        <w:rPr>
          <w:rFonts w:ascii="Times New Roman" w:hAnsi="Times New Roman" w:cs="Times New Roman"/>
          <w:sz w:val="22"/>
          <w:szCs w:val="22"/>
        </w:rPr>
        <w:t>收件人在收到快件后，享有先行验视权和拒签权，但信件除外。快递公司不得要求收件人先{签字}，后验货。收件人在验货时，若发现有下列情形之一的，有权予以拒签，</w:t>
      </w:r>
      <w:r>
        <w:rPr>
          <w:rFonts w:ascii="Times New Roman" w:hAnsi="Times New Roman" w:cs="Times New Roman"/>
          <w:kern w:val="0"/>
          <w:sz w:val="22"/>
          <w:szCs w:val="22"/>
        </w:rPr>
        <w:t>并在快递详</w:t>
      </w:r>
      <w:r>
        <w:rPr>
          <w:rFonts w:ascii="Times New Roman" w:hAnsi="Times New Roman" w:cs="Times New Roman"/>
          <w:sz w:val="22"/>
          <w:szCs w:val="22"/>
        </w:rPr>
        <w:t>情单上注明拒签原因、时间和签署{</w:t>
      </w:r>
      <w:r>
        <w:rPr>
          <w:rFonts w:eastAsia="宋体" w:cs="Times New Roman"/>
          <w:sz w:val="22"/>
          <w:szCs w:val="22"/>
        </w:rPr>
        <w:t>姓</w:t>
      </w:r>
      <w:r>
        <w:rPr>
          <w:rFonts w:ascii="Times New Roman" w:hAnsi="Times New Roman" w:cs="Times New Roman"/>
          <w:sz w:val="22"/>
          <w:szCs w:val="22"/>
        </w:rPr>
        <w:t>名}：</w:t>
      </w:r>
      <w:r>
        <w:rPr>
          <w:rFonts w:ascii="Times New Roman" w:hAnsi="Times New Roman" w:cs="Times New Roman"/>
          <w:kern w:val="0"/>
          <w:sz w:val="22"/>
          <w:szCs w:val="22"/>
        </w:rPr>
        <w:t>1、</w:t>
      </w:r>
      <w:r>
        <w:rPr>
          <w:rFonts w:ascii="Times New Roman" w:hAnsi="Times New Roman" w:cs="Times New Roman"/>
          <w:sz w:val="22"/>
          <w:szCs w:val="22"/>
        </w:rPr>
        <w:t>所</w:t>
      </w:r>
      <w:r>
        <w:rPr>
          <w:rFonts w:ascii="Times New Roman" w:hAnsi="Times New Roman" w:cs="Times New Roman"/>
          <w:kern w:val="0"/>
          <w:sz w:val="22"/>
          <w:szCs w:val="22"/>
        </w:rPr>
        <w:t>收物品与快递详情</w:t>
      </w:r>
      <w:r>
        <w:rPr>
          <w:rFonts w:ascii="Times New Roman" w:hAnsi="Times New Roman" w:cs="Times New Roman"/>
          <w:sz w:val="22"/>
          <w:szCs w:val="22"/>
        </w:rPr>
        <w:t>单</w:t>
      </w:r>
      <w:r>
        <w:rPr>
          <w:rFonts w:ascii="Times New Roman" w:hAnsi="Times New Roman" w:cs="Times New Roman"/>
          <w:kern w:val="0"/>
          <w:sz w:val="22"/>
          <w:szCs w:val="22"/>
        </w:rPr>
        <w:t>上载</w:t>
      </w:r>
      <w:r>
        <w:rPr>
          <w:rFonts w:ascii="Times New Roman" w:hAnsi="Times New Roman" w:cs="Times New Roman"/>
          <w:sz w:val="22"/>
          <w:szCs w:val="22"/>
        </w:rPr>
        <w:t>明的物品不符</w:t>
      </w:r>
      <w:r>
        <w:rPr>
          <w:rFonts w:ascii="Times New Roman" w:hAnsi="Times New Roman" w:cs="Times New Roman"/>
          <w:kern w:val="0"/>
          <w:sz w:val="22"/>
          <w:szCs w:val="22"/>
        </w:rPr>
        <w:t>的，包</w:t>
      </w:r>
      <w:r>
        <w:rPr>
          <w:rFonts w:ascii="Times New Roman" w:hAnsi="Times New Roman" w:cs="Times New Roman"/>
          <w:sz w:val="22"/>
          <w:szCs w:val="22"/>
        </w:rPr>
        <w:t>括物品的数量、品种、规</w:t>
      </w:r>
      <w:r>
        <w:rPr>
          <w:rFonts w:eastAsia="宋体" w:cs="Times New Roman"/>
          <w:sz w:val="22"/>
          <w:szCs w:val="22"/>
        </w:rPr>
        <w:t>格</w:t>
      </w:r>
      <w:r>
        <w:rPr>
          <w:rFonts w:ascii="Times New Roman" w:hAnsi="Times New Roman" w:cs="Times New Roman"/>
          <w:sz w:val="22"/>
          <w:szCs w:val="22"/>
        </w:rPr>
        <w:t>等</w:t>
      </w:r>
      <w:r>
        <w:rPr>
          <w:rFonts w:ascii="Times New Roman" w:hAnsi="Times New Roman" w:cs="Times New Roman"/>
          <w:kern w:val="0"/>
          <w:sz w:val="22"/>
          <w:szCs w:val="22"/>
        </w:rPr>
        <w:t>等；</w:t>
      </w:r>
      <w:r>
        <w:rPr>
          <w:rFonts w:ascii="Times New Roman" w:hAnsi="Times New Roman" w:cs="Times New Roman"/>
          <w:sz w:val="22"/>
          <w:szCs w:val="22"/>
        </w:rPr>
        <w:t>2、物品发生毁损的。</w:t>
      </w:r>
    </w:p>
    <w:p>
      <w:pPr>
        <w:pStyle w:val="Style16"/>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第五条</w:t>
      </w:r>
      <w:r>
        <w:rPr>
          <w:rFonts w:ascii="Times New Roman" w:hAnsi="Times New Roman" w:cs="Times New Roman" w:eastAsia="Times New Roman"/>
          <w:sz w:val="22"/>
          <w:szCs w:val="22"/>
        </w:rPr>
        <w:t xml:space="preserve"> </w:t>
      </w:r>
      <w:r>
        <w:rPr>
          <w:rFonts w:ascii="Times New Roman" w:hAnsi="Times New Roman" w:cs="Times New Roman"/>
          <w:kern w:val="0"/>
          <w:sz w:val="22"/>
          <w:szCs w:val="22"/>
        </w:rPr>
        <w:t>{寄件</w:t>
      </w:r>
      <w:r>
        <w:rPr>
          <w:rFonts w:ascii="Times New Roman" w:hAnsi="Times New Roman" w:cs="Times New Roman"/>
          <w:sz w:val="22"/>
          <w:szCs w:val="22"/>
        </w:rPr>
        <w:t>人选择}由{收件人支付}快递服务费用，{收件人拒绝</w:t>
      </w:r>
      <w:r>
        <w:rPr>
          <w:rFonts w:ascii="Times New Roman" w:hAnsi="Times New Roman" w:cs="Times New Roman"/>
          <w:kern w:val="0"/>
          <w:sz w:val="22"/>
          <w:szCs w:val="22"/>
        </w:rPr>
        <w:t>支付的</w:t>
      </w:r>
      <w:r>
        <w:rPr>
          <w:rFonts w:ascii="Times New Roman" w:hAnsi="Times New Roman" w:cs="Times New Roman"/>
          <w:sz w:val="22"/>
          <w:szCs w:val="22"/>
        </w:rPr>
        <w:t>}，由寄件人承担快递服务费用。</w:t>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第六条</w:t>
      </w:r>
      <w:r>
        <w:rPr>
          <w:rFonts w:ascii="Times New Roman" w:hAnsi="Times New Roman" w:cs="Times New Roman" w:eastAsia="Times New Roman"/>
          <w:sz w:val="22"/>
          <w:szCs w:val="22"/>
        </w:rPr>
        <w:t xml:space="preserve"> </w:t>
      </w:r>
      <w:r>
        <w:rPr>
          <w:rFonts w:ascii="Times New Roman" w:hAnsi="Times New Roman" w:cs="Times New Roman"/>
          <w:sz w:val="22"/>
          <w:szCs w:val="22"/>
        </w:rPr>
        <w:t>因</w:t>
      </w:r>
      <w:r>
        <w:rPr>
          <w:rFonts w:ascii="Times New Roman" w:hAnsi="Times New Roman" w:cs="Times New Roman"/>
          <w:kern w:val="0"/>
          <w:sz w:val="22"/>
          <w:szCs w:val="22"/>
        </w:rPr>
        <w:t>{寄件</w:t>
      </w:r>
      <w:r>
        <w:rPr>
          <w:rFonts w:ascii="Times New Roman" w:hAnsi="Times New Roman" w:cs="Times New Roman"/>
          <w:sz w:val="22"/>
          <w:szCs w:val="22"/>
        </w:rPr>
        <w:t>人}违规交寄或填单有误，造成快件{延误、无法送达或无法退还</w:t>
      </w:r>
      <w:r>
        <w:rPr>
          <w:rFonts w:ascii="Times New Roman" w:hAnsi="Times New Roman" w:cs="Times New Roman"/>
          <w:kern w:val="0"/>
          <w:sz w:val="22"/>
          <w:szCs w:val="22"/>
        </w:rPr>
        <w:t>}的，</w:t>
      </w:r>
      <w:r>
        <w:rPr>
          <w:rFonts w:ascii="Times New Roman" w:hAnsi="Times New Roman" w:cs="Times New Roman"/>
          <w:sz w:val="22"/>
          <w:szCs w:val="22"/>
        </w:rPr>
        <w:t>由{寄件人}承担责任。</w:t>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第七条</w:t>
      </w:r>
      <w:r>
        <w:rPr>
          <w:rFonts w:ascii="Times New Roman" w:hAnsi="Times New Roman" w:cs="Times New Roman" w:eastAsia="Times New Roman"/>
          <w:sz w:val="22"/>
          <w:szCs w:val="22"/>
        </w:rPr>
        <w:t xml:space="preserve"> </w:t>
      </w:r>
      <w:r>
        <w:rPr>
          <w:rFonts w:ascii="Times New Roman" w:hAnsi="Times New Roman" w:cs="Times New Roman"/>
          <w:sz w:val="22"/>
          <w:szCs w:val="22"/>
        </w:rPr>
        <w:t>非因{快递公司}的原因，收件人拒收快件的，快递公司应将快件</w:t>
      </w:r>
      <w:r>
        <w:rPr>
          <w:rFonts w:ascii="Times New Roman" w:hAnsi="Times New Roman" w:cs="Times New Roman"/>
          <w:kern w:val="0"/>
          <w:sz w:val="22"/>
          <w:szCs w:val="22"/>
        </w:rPr>
        <w:t>退还寄件</w:t>
      </w:r>
      <w:r>
        <w:rPr>
          <w:rFonts w:ascii="Times New Roman" w:hAnsi="Times New Roman" w:cs="Times New Roman"/>
          <w:sz w:val="22"/>
          <w:szCs w:val="22"/>
        </w:rPr>
        <w:t>人，并由寄件人承担{快递服务费用}。</w:t>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第八条</w:t>
      </w:r>
      <w:r>
        <w:rPr>
          <w:rFonts w:ascii="Times New Roman" w:hAnsi="Times New Roman" w:cs="Times New Roman" w:eastAsia="Times New Roman"/>
          <w:sz w:val="22"/>
          <w:szCs w:val="22"/>
        </w:rPr>
        <w:t xml:space="preserve"> </w:t>
      </w:r>
      <w:r>
        <w:rPr>
          <w:rFonts w:ascii="Times New Roman" w:hAnsi="Times New Roman" w:cs="Times New Roman"/>
          <w:sz w:val="22"/>
          <w:szCs w:val="22"/>
        </w:rPr>
        <w:t>快递公司在寄递过程中造成快件延误、毁损、灭失的，除应免除本次服务费用以外，若是购买保价的快件，快递公司按照保价金额进行赔偿。若是未购买保价的快件，有约定赔偿标准的，按约定；无约定赔偿标准的，快递公司按照《中华人民共和国合同法》的相关规定进行赔偿。快递公司有偿代为封装的，承担因封装不善造成的延误、毁损、灭失责任。</w:t>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第九条</w:t>
      </w:r>
      <w:r>
        <w:rPr>
          <w:rFonts w:ascii="Times New Roman" w:hAnsi="Times New Roman" w:cs="Times New Roman" w:eastAsia="Times New Roman"/>
          <w:sz w:val="22"/>
          <w:szCs w:val="22"/>
        </w:rPr>
        <w:t xml:space="preserve"> </w:t>
      </w:r>
      <w:r>
        <w:rPr>
          <w:rFonts w:ascii="Times New Roman" w:hAnsi="Times New Roman" w:cs="Times New Roman"/>
          <w:sz w:val="22"/>
          <w:szCs w:val="22"/>
        </w:rPr>
        <w:t>因不可抗力导致快件{延误}、{毁损}、{灭失}的，根据不可抗力的影响，快递公司可部分或全部免责。其他免责事由从法律、法规规定。</w:t>
      </w:r>
    </w:p>
    <w:p>
      <w:pPr>
        <w:pStyle w:val="Normal"/>
        <w:spacing w:lineRule="exact" w:line="420"/>
        <w:ind w:firstLine="440" w:end="0"/>
        <w:rPr>
          <w:rFonts w:ascii="Times New Roman" w:hAnsi="Times New Roman" w:eastAsia="宋体" w:cs="Times New Roman"/>
          <w:b/>
          <w:color w:val="000000"/>
          <w:sz w:val="22"/>
          <w:szCs w:val="22"/>
        </w:rPr>
      </w:pPr>
      <w:r>
        <w:rPr>
          <w:rFonts w:ascii="Times New Roman" w:hAnsi="Times New Roman" w:cs="Times New Roman"/>
          <w:sz w:val="22"/>
          <w:szCs w:val="22"/>
        </w:rPr>
        <w:t>第十条</w:t>
      </w:r>
      <w:r>
        <w:rPr>
          <w:rFonts w:ascii="Times New Roman" w:hAnsi="Times New Roman" w:cs="Times New Roman" w:eastAsia="Times New Roman"/>
          <w:color w:val="000000"/>
          <w:sz w:val="22"/>
          <w:szCs w:val="22"/>
        </w:rPr>
        <w:t xml:space="preserve"> 合</w:t>
      </w:r>
      <w:r>
        <w:rPr>
          <w:rFonts w:ascii="Times New Roman" w:hAnsi="Times New Roman" w:cs="Times New Roman"/>
          <w:color w:val="000000"/>
          <w:sz w:val="22"/>
          <w:szCs w:val="22"/>
        </w:rPr>
        <w:t>同争议的解决方法</w:t>
      </w:r>
    </w:p>
    <w:p>
      <w:pPr>
        <w:pStyle w:val="Normal"/>
        <w:spacing w:lineRule="exact" w:line="420"/>
        <w:ind w:firstLine="44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本合同项下发生的争议，由双方当事人协商解决或向深圳市有调解职责的相关部门申请调解解决；协商或调解解决不成的，选择下列第</w:t>
      </w:r>
      <w:r>
        <w:rPr>
          <w:rFonts w:ascii="Times New Roman" w:hAnsi="Times New Roman" w:cs="Times New Roman" w:eastAsia="Times New Roman"/>
          <w:color w:val="000000"/>
          <w:sz w:val="22"/>
          <w:szCs w:val="22"/>
          <w:u w:val="single"/>
        </w:rPr>
        <w:t>{选项}种方</w:t>
      </w:r>
      <w:r>
        <w:rPr>
          <w:rFonts w:ascii="Times New Roman" w:hAnsi="Times New Roman" w:cs="Times New Roman"/>
          <w:color w:val="000000"/>
          <w:sz w:val="22"/>
          <w:szCs w:val="22"/>
        </w:rPr>
        <w:t>式解决（选择仲裁解决的可在第一项进行选择或填写）。</w:t>
      </w:r>
    </w:p>
    <w:p>
      <w:pPr>
        <w:pStyle w:val="Normal"/>
        <w:spacing w:lineRule="exact" w:line="420"/>
        <w:ind w:firstLine="440" w:end="0"/>
        <w:rPr>
          <w:rFonts w:ascii="Times New Roman" w:hAnsi="Times New Roman" w:eastAsia="宋体" w:cs="Times New Roman"/>
          <w:color w:val="000000"/>
          <w:sz w:val="22"/>
          <w:szCs w:val="22"/>
        </w:rPr>
      </w:pPr>
      <w:r>
        <w:rPr>
          <w:rFonts w:eastAsia="宋体" w:cs="Times New Roman"/>
          <w:color w:val="000000"/>
          <w:sz w:val="22"/>
          <w:szCs w:val="22"/>
        </w:rPr>
        <w:t>1</w:t>
      </w:r>
      <w:r>
        <w:rPr>
          <w:rFonts w:ascii="Times New Roman" w:hAnsi="Times New Roman" w:cs="Times New Roman"/>
          <w:color w:val="000000"/>
          <w:sz w:val="22"/>
          <w:szCs w:val="22"/>
        </w:rPr>
        <w:t>、提交以下第</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项仲裁机构仲裁：</w:t>
      </w:r>
    </w:p>
    <w:p>
      <w:pPr>
        <w:pStyle w:val="Normal"/>
        <w:spacing w:lineRule="exact" w:line="420"/>
        <w:ind w:firstLine="44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w:t>
      </w:r>
      <w:r>
        <w:rPr>
          <w:rFonts w:eastAsia="宋体" w:cs="Times New Roman"/>
          <w:color w:val="000000"/>
          <w:sz w:val="22"/>
          <w:szCs w:val="22"/>
        </w:rPr>
        <w:t>1</w:t>
      </w:r>
      <w:r>
        <w:rPr>
          <w:rFonts w:ascii="Times New Roman" w:hAnsi="Times New Roman" w:cs="Times New Roman"/>
          <w:color w:val="000000"/>
          <w:sz w:val="22"/>
          <w:szCs w:val="22"/>
        </w:rPr>
        <w:t>）深圳国际仲裁院；</w:t>
      </w:r>
    </w:p>
    <w:p>
      <w:pPr>
        <w:pStyle w:val="Normal"/>
        <w:spacing w:lineRule="exact" w:line="420"/>
        <w:ind w:firstLine="44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w:t>
      </w:r>
      <w:r>
        <w:rPr>
          <w:rFonts w:eastAsia="宋体" w:cs="Times New Roman"/>
          <w:color w:val="000000"/>
          <w:sz w:val="22"/>
          <w:szCs w:val="22"/>
        </w:rPr>
        <w:t>2</w:t>
      </w:r>
      <w:r>
        <w:rPr>
          <w:rFonts w:ascii="Times New Roman" w:hAnsi="Times New Roman" w:cs="Times New Roman"/>
          <w:color w:val="000000"/>
          <w:sz w:val="22"/>
          <w:szCs w:val="22"/>
        </w:rPr>
        <w:t>）深圳仲裁委员会。</w:t>
      </w:r>
    </w:p>
    <w:p>
      <w:pPr>
        <w:pStyle w:val="Normal"/>
        <w:spacing w:lineRule="exact" w:line="420"/>
        <w:ind w:firstLine="440" w:end="0"/>
        <w:rPr>
          <w:rFonts w:ascii="Times New Roman" w:hAnsi="Times New Roman" w:eastAsia="宋体" w:cs="Times New Roman"/>
          <w:color w:val="000000"/>
          <w:sz w:val="22"/>
          <w:szCs w:val="22"/>
        </w:rPr>
      </w:pPr>
      <w:r>
        <w:rPr>
          <w:rFonts w:eastAsia="宋体" w:cs="Times New Roman"/>
          <w:color w:val="000000"/>
          <w:sz w:val="22"/>
          <w:szCs w:val="22"/>
        </w:rPr>
        <w:t>2</w:t>
      </w:r>
      <w:r>
        <w:rPr>
          <w:rFonts w:ascii="Times New Roman" w:hAnsi="Times New Roman" w:cs="Times New Roman"/>
          <w:color w:val="000000"/>
          <w:sz w:val="22"/>
          <w:szCs w:val="22"/>
        </w:rPr>
        <w:t>、依法向人民法院起诉。</w:t>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eastAsia="Times New Roman"/>
          <w:sz w:val="22"/>
          <w:szCs w:val="22"/>
        </w:rPr>
        <w:t>第</w:t>
      </w:r>
      <w:r>
        <w:rPr>
          <w:rFonts w:ascii="Times New Roman" w:hAnsi="Times New Roman" w:cs="Times New Roman"/>
          <w:sz w:val="22"/>
          <w:szCs w:val="22"/>
        </w:rPr>
        <w:t xml:space="preserve">十一条 </w:t>
      </w:r>
      <w:r>
        <w:rPr>
          <w:rFonts w:ascii="Times New Roman" w:hAnsi="Times New Roman" w:cs="Times New Roman" w:eastAsia="Times New Roman"/>
          <w:sz w:val="22"/>
          <w:szCs w:val="22"/>
        </w:rPr>
        <w:t>未</w:t>
      </w:r>
      <w:r>
        <w:rPr>
          <w:rFonts w:ascii="Times New Roman" w:hAnsi="Times New Roman" w:cs="Times New Roman"/>
          <w:sz w:val="22"/>
          <w:szCs w:val="22"/>
        </w:rPr>
        <w:t>尽事宜由合同双方另行商定。</w:t>
      </w:r>
    </w:p>
    <w:p>
      <w:pPr>
        <w:pStyle w:val="Normal"/>
        <w:spacing w:lineRule="auto" w:line="360"/>
        <w:ind w:firstLine="420" w:end="0"/>
        <w:rPr>
          <w:rFonts w:ascii="仿宋_GB2312" w:hAnsi="仿宋_GB2312" w:eastAsia="仿宋_GB2312" w:cs="宋体"/>
          <w:sz w:val="22"/>
          <w:szCs w:val="21"/>
        </w:rPr>
      </w:pPr>
      <w:r>
        <w:rPr>
          <w:rFonts w:eastAsia="仿宋_GB2312" w:cs="宋体" w:ascii="仿宋_GB2312" w:hAnsi="仿宋_GB2312"/>
          <w:sz w:val="22"/>
          <w:szCs w:val="21"/>
        </w:rPr>
      </w:r>
    </w:p>
    <w:p>
      <w:pPr>
        <w:pStyle w:val="Normal"/>
        <w:tabs>
          <w:tab w:val="clear" w:pos="420"/>
          <w:tab w:val="left" w:pos="8820" w:leader="none"/>
        </w:tabs>
        <w:snapToGrid w:val="false"/>
        <w:spacing w:lineRule="atLeast" w:line="0"/>
        <w:rPr>
          <w:rFonts w:ascii="楷体_GB2312" w:hAnsi="楷体_GB2312" w:eastAsia="楷体_GB2312" w:cs="宋体"/>
          <w:sz w:val="28"/>
          <w:szCs w:val="21"/>
        </w:rPr>
      </w:pPr>
      <w:r>
        <w:rPr>
          <w:rFonts w:eastAsia="楷体_GB2312" w:cs="宋体" w:ascii="楷体_GB2312" w:hAnsi="楷体_GB2312"/>
          <w:sz w:val="28"/>
          <w:szCs w:val="21"/>
        </w:rPr>
      </w:r>
    </w:p>
    <w:p>
      <w:pPr>
        <w:pStyle w:val="Normal"/>
        <w:tabs>
          <w:tab w:val="clear" w:pos="420"/>
          <w:tab w:val="left" w:pos="8820" w:leader="none"/>
        </w:tabs>
        <w:snapToGrid w:val="false"/>
        <w:spacing w:lineRule="atLeast" w:line="0"/>
        <w:jc w:val="center"/>
        <w:rPr>
          <w:rFonts w:ascii="楷体_GB2312" w:hAnsi="楷体_GB2312" w:eastAsia="楷体_GB2312"/>
          <w:sz w:val="28"/>
        </w:rPr>
      </w:pPr>
      <w:r>
        <w:rPr>
          <w:rFonts w:eastAsia="楷体_GB2312" w:ascii="楷体_GB2312" w:hAnsi="楷体_GB2312"/>
          <w:sz w:val="28"/>
        </w:rPr>
      </w:r>
    </w:p>
    <w:p>
      <w:pPr>
        <w:pStyle w:val="Normal"/>
        <w:tabs>
          <w:tab w:val="clear" w:pos="420"/>
          <w:tab w:val="left" w:pos="8820" w:leader="none"/>
        </w:tabs>
        <w:snapToGrid w:val="false"/>
        <w:spacing w:lineRule="atLeast" w:line="0"/>
        <w:jc w:val="center"/>
        <w:rPr>
          <w:rFonts w:ascii="楷体_GB2312" w:hAnsi="楷体_GB2312" w:eastAsia="楷体_GB2312"/>
          <w:sz w:val="28"/>
        </w:rPr>
      </w:pPr>
      <w:r>
        <w:rPr>
          <w:rFonts w:eastAsia="楷体_GB2312" w:ascii="楷体_GB2312" w:hAnsi="楷体_GB2312"/>
          <w:sz w:val="28"/>
        </w:rPr>
      </w:r>
    </w:p>
    <w:p>
      <w:pPr>
        <w:pStyle w:val="Normal"/>
        <w:tabs>
          <w:tab w:val="clear" w:pos="420"/>
          <w:tab w:val="left" w:pos="8820" w:leader="none"/>
        </w:tabs>
        <w:snapToGrid w:val="false"/>
        <w:spacing w:lineRule="atLeast" w:line="0"/>
        <w:jc w:val="center"/>
        <w:rPr>
          <w:rFonts w:ascii="楷体_GB2312" w:hAnsi="楷体_GB2312" w:eastAsia="楷体_GB2312"/>
          <w:sz w:val="28"/>
        </w:rPr>
      </w:pPr>
      <w:r>
        <w:rPr>
          <w:rFonts w:eastAsia="楷体_GB2312" w:ascii="楷体_GB2312" w:hAnsi="楷体_GB2312"/>
          <w:sz w:val="28"/>
        </w:rPr>
      </w:r>
    </w:p>
    <w:p>
      <w:pPr>
        <w:pStyle w:val="Normal"/>
        <w:tabs>
          <w:tab w:val="clear" w:pos="420"/>
          <w:tab w:val="left" w:pos="8820" w:leader="none"/>
        </w:tabs>
        <w:snapToGrid w:val="false"/>
        <w:spacing w:lineRule="atLeast" w:line="0"/>
        <w:jc w:val="center"/>
        <w:rPr>
          <w:rFonts w:ascii="楷体_GB2312" w:hAnsi="楷体_GB2312" w:eastAsia="楷体_GB2312"/>
          <w:sz w:val="28"/>
        </w:rPr>
      </w:pPr>
      <w:r>
        <w:rPr>
          <w:rFonts w:eastAsia="楷体_GB2312" w:ascii="楷体_GB2312" w:hAnsi="楷体_GB2312"/>
          <w:sz w:val="28"/>
        </w:rPr>
      </w:r>
    </w:p>
    <w:p>
      <w:pPr>
        <w:sectPr>
          <w:footerReference w:type="default" r:id="rId2"/>
          <w:footerReference w:type="first" r:id="rId3"/>
          <w:type w:val="nextPage"/>
          <w:pgSz w:w="11906" w:h="16838"/>
          <w:pgMar w:left="1474" w:right="1474" w:gutter="0" w:header="0" w:top="1588" w:footer="992" w:bottom="1588"/>
          <w:pgNumType w:fmt="decimal"/>
          <w:formProt w:val="false"/>
          <w:titlePg/>
          <w:textDirection w:val="lrTb"/>
          <w:docGrid w:type="lines" w:linePitch="312" w:charSpace="0"/>
        </w:sectPr>
        <w:pStyle w:val="Normal"/>
        <w:tabs>
          <w:tab w:val="clear" w:pos="420"/>
          <w:tab w:val="left" w:pos="8820" w:leader="none"/>
        </w:tabs>
        <w:snapToGrid w:val="false"/>
        <w:spacing w:lineRule="atLeast" w:line="0"/>
        <w:jc w:val="center"/>
        <w:rPr>
          <w:rFonts w:ascii="楷体_GB2312" w:hAnsi="楷体_GB2312" w:eastAsia="楷体_GB2312"/>
          <w:sz w:val="28"/>
        </w:rPr>
      </w:pPr>
      <w:r>
        <w:rPr>
          <w:rFonts w:eastAsia="楷体_GB2312" w:ascii="楷体_GB2312" w:hAnsi="楷体_GB2312"/>
          <w:sz w:val="28"/>
        </w:rPr>
      </w:r>
    </w:p>
    <w:p>
      <w:pPr>
        <w:pStyle w:val="Normal"/>
        <w:tabs>
          <w:tab w:val="clear" w:pos="420"/>
          <w:tab w:val="left" w:pos="8820" w:leader="none"/>
        </w:tabs>
        <w:snapToGrid w:val="false"/>
        <w:spacing w:lineRule="atLeast" w:line="0"/>
        <w:jc w:val="center"/>
        <w:rPr>
          <w:rFonts w:eastAsia="楷体_GB2312"/>
          <w:sz w:val="28"/>
        </w:rPr>
      </w:pPr>
      <w:r>
        <w:rPr>
          <w:rFonts w:ascii="楷体_GB2312" w:hAnsi="楷体_GB2312" w:eastAsia="楷体_GB2312"/>
          <w:sz w:val="28"/>
        </w:rPr>
        <w:t>{国内快递详情单}</w:t>
      </w:r>
    </w:p>
    <w:p>
      <w:pPr>
        <w:pStyle w:val="Normal"/>
        <w:snapToGrid w:val="false"/>
        <w:spacing w:lineRule="atLeast" w:line="0"/>
        <w:jc w:val="center"/>
        <w:rPr>
          <w:rFonts w:eastAsia="楷体_GB2312"/>
          <w:sz w:val="28"/>
        </w:rPr>
      </w:pPr>
      <w:r>
        <w:rPr>
          <w:szCs w:val="13"/>
        </w:rPr>
        <w:t>EXPRESS {WAYBILL}</w:t>
      </w:r>
    </w:p>
    <w:p>
      <w:pPr>
        <w:pStyle w:val="Normal"/>
        <w:snapToGrid w:val="false"/>
        <w:spacing w:lineRule="atLeast" w:line="0"/>
        <w:ind w:firstLine="840" w:end="0"/>
        <w:rPr>
          <w:rFonts w:ascii="楷体_GB2312" w:hAnsi="楷体_GB2312" w:eastAsia="楷体_GB2312"/>
        </w:rPr>
      </w:pPr>
      <w:r>
        <w:rPr>
          <w:rFonts w:ascii="楷体_GB2312" w:hAnsi="楷体_GB2312" w:eastAsia="楷体_GB2312"/>
        </w:rPr>
        <w:t>{快递服务企业名称、标识}                                                    {条形码或编号位置}</w:t>
      </w:r>
    </w:p>
    <w:p>
      <w:pPr>
        <w:pStyle w:val="Normal"/>
        <w:tabs>
          <w:tab w:val="clear" w:pos="420"/>
          <w:tab w:val="left" w:pos="7200" w:leader="none"/>
          <w:tab w:val="left" w:pos="8655" w:leader="none"/>
        </w:tabs>
        <w:snapToGrid w:val="false"/>
        <w:spacing w:lineRule="atLeast" w:line="0"/>
        <w:ind w:firstLine="900" w:end="0"/>
        <w:rPr>
          <w:rFonts w:eastAsia="楷体_GB2312"/>
          <w:sz w:val="18"/>
          <w:szCs w:val="18"/>
        </w:rPr>
      </w:pPr>
      <w:r>
        <w:rPr>
          <w:rFonts w:eastAsia="楷体_GB2312"/>
          <w:sz w:val="18"/>
          <w:szCs w:val="18"/>
        </w:rPr>
        <w:t>{Express Service Provider Name &amp; Logo}</w:t>
        <w:tab/>
        <w:tab/>
        <w:t>{Barcode or Waybill No.}</w:t>
      </w:r>
    </w:p>
    <w:tbl>
      <w:tblPr>
        <w:tblW w:w="12640" w:type="dxa"/>
        <w:jc w:val="center"/>
        <w:tblInd w:w="0" w:type="dxa"/>
        <w:tblLayout w:type="fixed"/>
        <w:tblCellMar>
          <w:top w:w="0" w:type="dxa"/>
          <w:start w:w="108" w:type="dxa"/>
          <w:bottom w:w="0" w:type="dxa"/>
          <w:end w:w="108" w:type="dxa"/>
        </w:tblCellMar>
      </w:tblPr>
      <w:tblGrid>
        <w:gridCol w:w="1045"/>
        <w:gridCol w:w="20"/>
        <w:gridCol w:w="693"/>
        <w:gridCol w:w="1087"/>
        <w:gridCol w:w="3048"/>
        <w:gridCol w:w="912"/>
        <w:gridCol w:w="1009"/>
        <w:gridCol w:w="27"/>
        <w:gridCol w:w="630"/>
        <w:gridCol w:w="363"/>
        <w:gridCol w:w="13"/>
        <w:gridCol w:w="227"/>
        <w:gridCol w:w="720"/>
        <w:gridCol w:w="545"/>
        <w:gridCol w:w="1017"/>
        <w:gridCol w:w="1284"/>
      </w:tblGrid>
      <w:tr>
        <w:trPr>
          <w:trHeight w:val="346" w:hRule="atLeast"/>
        </w:trPr>
        <w:tc>
          <w:tcPr>
            <w:tcW w:w="284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寄件人姓名</w:t>
            </w:r>
          </w:p>
          <w:p>
            <w:pPr>
              <w:pStyle w:val="Normal"/>
              <w:snapToGrid w:val="false"/>
              <w:spacing w:lineRule="atLeast" w:line="0"/>
              <w:rPr>
                <w:rFonts w:eastAsia="楷体_GB2312"/>
                <w:sz w:val="13"/>
                <w:szCs w:val="13"/>
              </w:rPr>
            </w:pPr>
            <w:r>
              <w:rPr>
                <w:rFonts w:eastAsia="楷体_GB2312"/>
                <w:sz w:val="13"/>
                <w:szCs w:val="13"/>
              </w:rPr>
              <w:t>FROM</w:t>
            </w:r>
          </w:p>
        </w:tc>
        <w:tc>
          <w:tcPr>
            <w:tcW w:w="30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联系电话</w:t>
            </w:r>
            <w:r>
              <w:rPr>
                <w:rFonts w:eastAsia="楷体_GB2312" w:ascii="楷体_GB2312" w:hAnsi="楷体_GB2312"/>
                <w:sz w:val="13"/>
                <w:szCs w:val="13"/>
              </w:rPr>
              <w:t>(</w:t>
            </w:r>
            <w:r>
              <w:rPr>
                <w:rFonts w:ascii="楷体_GB2312" w:hAnsi="楷体_GB2312" w:eastAsia="楷体_GB2312"/>
                <w:sz w:val="13"/>
                <w:szCs w:val="13"/>
              </w:rPr>
              <w:t>非常重要</w:t>
            </w:r>
            <w:r>
              <w:rPr>
                <w:rFonts w:eastAsia="楷体_GB2312" w:ascii="楷体_GB2312" w:hAnsi="楷体_GB2312"/>
                <w:sz w:val="13"/>
                <w:szCs w:val="13"/>
              </w:rPr>
              <w:t>)</w:t>
            </w:r>
          </w:p>
          <w:p>
            <w:pPr>
              <w:pStyle w:val="Normal"/>
              <w:snapToGrid w:val="false"/>
              <w:spacing w:lineRule="atLeast" w:line="0"/>
              <w:rPr>
                <w:rFonts w:eastAsia="楷体_GB2312"/>
                <w:sz w:val="13"/>
                <w:szCs w:val="13"/>
              </w:rPr>
            </w:pPr>
            <w:r>
              <w:rPr>
                <w:rFonts w:eastAsia="楷体_GB2312"/>
                <w:sz w:val="13"/>
                <w:szCs w:val="13"/>
              </w:rPr>
              <w:t>PHONE (VERY IMPORTANT)</w:t>
            </w:r>
          </w:p>
        </w:tc>
        <w:tc>
          <w:tcPr>
            <w:tcW w:w="2941"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收件人姓名</w:t>
            </w:r>
          </w:p>
          <w:p>
            <w:pPr>
              <w:pStyle w:val="Normal"/>
              <w:snapToGrid w:val="false"/>
              <w:spacing w:lineRule="atLeast" w:line="0"/>
              <w:rPr>
                <w:rFonts w:eastAsia="楷体_GB2312"/>
                <w:sz w:val="13"/>
                <w:szCs w:val="13"/>
              </w:rPr>
            </w:pPr>
            <w:r>
              <w:rPr>
                <w:rFonts w:eastAsia="楷体_GB2312"/>
                <w:sz w:val="13"/>
                <w:szCs w:val="13"/>
              </w:rPr>
              <w:t>TO</w:t>
            </w:r>
          </w:p>
        </w:tc>
        <w:tc>
          <w:tcPr>
            <w:tcW w:w="3806"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联系电话</w:t>
            </w:r>
            <w:r>
              <w:rPr>
                <w:rFonts w:eastAsia="楷体_GB2312" w:ascii="楷体_GB2312" w:hAnsi="楷体_GB2312"/>
                <w:sz w:val="13"/>
                <w:szCs w:val="13"/>
              </w:rPr>
              <w:t>(</w:t>
            </w:r>
            <w:r>
              <w:rPr>
                <w:rFonts w:ascii="楷体_GB2312" w:hAnsi="楷体_GB2312" w:eastAsia="楷体_GB2312"/>
                <w:sz w:val="13"/>
                <w:szCs w:val="13"/>
              </w:rPr>
              <w:t>非常重要</w:t>
            </w:r>
            <w:r>
              <w:rPr>
                <w:rFonts w:eastAsia="楷体_GB2312" w:ascii="楷体_GB2312" w:hAnsi="楷体_GB2312"/>
                <w:sz w:val="13"/>
                <w:szCs w:val="13"/>
              </w:rPr>
              <w:t>)</w:t>
            </w:r>
          </w:p>
          <w:p>
            <w:pPr>
              <w:pStyle w:val="Normal"/>
              <w:snapToGrid w:val="false"/>
              <w:spacing w:lineRule="atLeast" w:line="0"/>
              <w:rPr>
                <w:rFonts w:ascii="楷体_GB2312" w:hAnsi="楷体_GB2312" w:eastAsia="楷体_GB2312"/>
                <w:sz w:val="13"/>
                <w:szCs w:val="13"/>
              </w:rPr>
            </w:pPr>
            <w:r>
              <w:rPr>
                <w:rFonts w:eastAsia="楷体_GB2312"/>
                <w:sz w:val="13"/>
                <w:szCs w:val="13"/>
              </w:rPr>
              <w:t>PHONE (VERY IMPORTANT)</w:t>
            </w:r>
          </w:p>
        </w:tc>
      </w:tr>
      <w:tr>
        <w:trPr>
          <w:trHeight w:val="90" w:hRule="atLeast"/>
          <w:cantSplit w:val="true"/>
        </w:trPr>
        <w:tc>
          <w:tcPr>
            <w:tcW w:w="5893"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单位名称</w:t>
            </w:r>
          </w:p>
          <w:p>
            <w:pPr>
              <w:pStyle w:val="Normal"/>
              <w:snapToGrid w:val="false"/>
              <w:spacing w:lineRule="atLeast" w:line="0"/>
              <w:rPr>
                <w:rFonts w:ascii="楷体_GB2312" w:hAnsi="楷体_GB2312" w:eastAsia="楷体_GB2312"/>
                <w:sz w:val="13"/>
                <w:szCs w:val="13"/>
              </w:rPr>
            </w:pPr>
            <w:r>
              <w:rPr>
                <w:rFonts w:eastAsia="楷体_GB2312"/>
                <w:sz w:val="13"/>
                <w:szCs w:val="13"/>
              </w:rPr>
              <w:t xml:space="preserve">COMPANY </w:t>
            </w:r>
            <w:r>
              <w:rPr>
                <w:rFonts w:eastAsia="楷体_GB2312"/>
                <w:sz w:val="13"/>
                <w:szCs w:val="13"/>
              </w:rPr>
              <w:t>NAME</w:t>
            </w:r>
          </w:p>
        </w:tc>
        <w:tc>
          <w:tcPr>
            <w:tcW w:w="6747" w:type="dxa"/>
            <w:gridSpan w:val="11"/>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单位名称</w:t>
            </w:r>
          </w:p>
          <w:p>
            <w:pPr>
              <w:pStyle w:val="Normal"/>
              <w:snapToGrid w:val="false"/>
              <w:spacing w:lineRule="atLeast" w:line="0"/>
              <w:rPr>
                <w:rFonts w:ascii="楷体_GB2312" w:hAnsi="楷体_GB2312" w:eastAsia="楷体_GB2312"/>
                <w:sz w:val="13"/>
                <w:szCs w:val="13"/>
              </w:rPr>
            </w:pPr>
            <w:r>
              <w:rPr>
                <w:rFonts w:eastAsia="楷体_GB2312"/>
                <w:sz w:val="13"/>
                <w:szCs w:val="13"/>
              </w:rPr>
              <w:t xml:space="preserve">COMPANY </w:t>
            </w:r>
            <w:r>
              <w:rPr>
                <w:rFonts w:eastAsia="楷体_GB2312"/>
                <w:sz w:val="13"/>
                <w:szCs w:val="13"/>
              </w:rPr>
              <w:t>NAME</w:t>
            </w:r>
          </w:p>
        </w:tc>
      </w:tr>
      <w:tr>
        <w:trPr>
          <w:trHeight w:val="1270" w:hRule="atLeast"/>
        </w:trPr>
        <w:tc>
          <w:tcPr>
            <w:tcW w:w="5893" w:type="dxa"/>
            <w:gridSpan w:val="5"/>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eastAsia="楷体_GB2312"/>
                <w:sz w:val="13"/>
                <w:szCs w:val="13"/>
              </w:rPr>
            </w:pPr>
            <w:r>
              <w:rPr>
                <w:rFonts w:ascii="楷体_GB2312" w:hAnsi="楷体_GB2312" w:eastAsia="楷体_GB2312"/>
                <w:sz w:val="13"/>
                <w:szCs w:val="13"/>
              </w:rPr>
              <w:t>寄件地址</w:t>
            </w:r>
          </w:p>
          <w:p>
            <w:pPr>
              <w:pStyle w:val="Normal"/>
              <w:snapToGrid w:val="false"/>
              <w:spacing w:lineRule="atLeast" w:line="0"/>
              <w:rPr>
                <w:rFonts w:ascii="楷体_GB2312" w:hAnsi="楷体_GB2312" w:eastAsia="楷体_GB2312"/>
                <w:sz w:val="13"/>
                <w:szCs w:val="13"/>
              </w:rPr>
            </w:pPr>
            <w:r>
              <w:rPr>
                <w:rFonts w:eastAsia="楷体_GB2312"/>
                <w:sz w:val="13"/>
                <w:szCs w:val="13"/>
              </w:rPr>
              <w:t>ADDRESS</w:t>
            </w:r>
          </w:p>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t>--------------------------------------------------------------------------------</w:t>
            </w:r>
          </w:p>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eastAsia="楷体_GB2312"/>
                <w:sz w:val="13"/>
                <w:szCs w:val="13"/>
              </w:rPr>
            </w:pPr>
            <w:r>
              <w:rPr>
                <w:rFonts w:eastAsia="楷体_GB2312" w:ascii="楷体_GB2312" w:hAnsi="楷体_GB2312"/>
                <w:sz w:val="13"/>
                <w:szCs w:val="13"/>
              </w:rPr>
              <w:t>--------------------------------------------------------------------------------</w:t>
            </w:r>
          </w:p>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用户代码                            邮政编码          □□□□□□</w:t>
            </w:r>
          </w:p>
          <w:p>
            <w:pPr>
              <w:pStyle w:val="Normal"/>
              <w:tabs>
                <w:tab w:val="clear" w:pos="420"/>
                <w:tab w:val="left" w:pos="2263" w:leader="none"/>
                <w:tab w:val="left" w:pos="2333" w:leader="none"/>
              </w:tabs>
              <w:snapToGrid w:val="false"/>
              <w:spacing w:lineRule="atLeast" w:line="0"/>
              <w:rPr>
                <w:rFonts w:ascii="楷体_GB2312" w:hAnsi="楷体_GB2312" w:eastAsia="楷体_GB2312"/>
                <w:sz w:val="13"/>
                <w:szCs w:val="13"/>
              </w:rPr>
            </w:pPr>
            <w:r>
              <w:rPr>
                <w:rFonts w:eastAsia="楷体_GB2312"/>
                <w:sz w:val="13"/>
                <w:szCs w:val="13"/>
              </w:rPr>
              <w:t>CUSTOMER CODE</w:t>
              <w:tab/>
              <w:tab/>
              <w:t>POSTAL CODE</w:t>
            </w:r>
          </w:p>
        </w:tc>
        <w:tc>
          <w:tcPr>
            <w:tcW w:w="6747" w:type="dxa"/>
            <w:gridSpan w:val="11"/>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eastAsia="楷体_GB2312"/>
                <w:sz w:val="13"/>
                <w:szCs w:val="13"/>
              </w:rPr>
            </w:pPr>
            <w:r>
              <w:rPr>
                <w:rFonts w:ascii="楷体_GB2312" w:hAnsi="楷体_GB2312" w:eastAsia="楷体_GB2312"/>
                <w:sz w:val="13"/>
                <w:szCs w:val="13"/>
              </w:rPr>
              <w:t>收件地址</w:t>
            </w:r>
          </w:p>
          <w:p>
            <w:pPr>
              <w:pStyle w:val="Normal"/>
              <w:snapToGrid w:val="false"/>
              <w:spacing w:lineRule="atLeast" w:line="0"/>
              <w:rPr>
                <w:rFonts w:ascii="楷体_GB2312" w:hAnsi="楷体_GB2312" w:eastAsia="楷体_GB2312"/>
                <w:sz w:val="13"/>
                <w:szCs w:val="13"/>
              </w:rPr>
            </w:pPr>
            <w:r>
              <w:rPr>
                <w:rFonts w:eastAsia="楷体_GB2312"/>
                <w:sz w:val="13"/>
                <w:szCs w:val="13"/>
              </w:rPr>
              <w:t>ADDRESS</w:t>
            </w:r>
          </w:p>
          <w:p>
            <w:pPr>
              <w:pStyle w:val="Normal"/>
              <w:snapToGrid w:val="false"/>
              <w:spacing w:lineRule="atLeast" w:line="0"/>
              <w:jc w:val="start"/>
              <w:rPr>
                <w:rFonts w:ascii="楷体_GB2312" w:hAnsi="楷体_GB2312" w:eastAsia="楷体_GB2312"/>
                <w:sz w:val="13"/>
                <w:szCs w:val="13"/>
              </w:rPr>
            </w:pPr>
            <w:r>
              <w:rPr>
                <w:rFonts w:eastAsia="楷体_GB2312" w:ascii="楷体_GB2312" w:hAnsi="楷体_GB2312"/>
                <w:sz w:val="13"/>
                <w:szCs w:val="13"/>
              </w:rPr>
              <w:t>-------------------------------------------------------------------------------------</w:t>
            </w:r>
          </w:p>
          <w:p>
            <w:pPr>
              <w:pStyle w:val="Normal"/>
              <w:snapToGrid w:val="false"/>
              <w:spacing w:lineRule="atLeast" w:line="0"/>
              <w:rPr>
                <w:rFonts w:ascii="楷体_GB2312" w:hAnsi="楷体_GB2312" w:eastAsia="楷体_GB2312"/>
                <w:sz w:val="13"/>
                <w:szCs w:val="13"/>
              </w:rPr>
            </w:pPr>
            <w:r>
              <w:rPr>
                <w:rFonts w:ascii="楷体_GB2312" w:hAnsi="楷体_GB2312" w:cs="楷体_GB2312" w:eastAsia="楷体_GB2312"/>
                <w:sz w:val="13"/>
                <w:szCs w:val="13"/>
              </w:rPr>
              <w:t xml:space="preserve">  </w:t>
            </w:r>
          </w:p>
          <w:p>
            <w:pPr>
              <w:pStyle w:val="Normal"/>
              <w:snapToGrid w:val="false"/>
              <w:spacing w:lineRule="atLeast" w:line="0"/>
              <w:rPr>
                <w:rFonts w:eastAsia="楷体_GB2312"/>
                <w:sz w:val="13"/>
                <w:szCs w:val="13"/>
              </w:rPr>
            </w:pPr>
            <w:r>
              <w:rPr>
                <w:rFonts w:eastAsia="楷体_GB2312" w:ascii="楷体_GB2312" w:hAnsi="楷体_GB2312"/>
                <w:sz w:val="13"/>
                <w:szCs w:val="13"/>
              </w:rPr>
              <w:t>------------------------------------------------------------------------------------</w:t>
            </w:r>
          </w:p>
          <w:p>
            <w:pPr>
              <w:pStyle w:val="Normal"/>
              <w:snapToGrid w:val="false"/>
              <w:spacing w:lineRule="atLeast" w:line="0"/>
              <w:rPr>
                <w:rFonts w:eastAsia="楷体_GB2312"/>
                <w:sz w:val="13"/>
                <w:szCs w:val="13"/>
              </w:rPr>
            </w:pPr>
            <w:r>
              <w:rPr>
                <w:rFonts w:ascii="楷体_GB2312" w:hAnsi="楷体_GB2312" w:eastAsia="楷体_GB2312"/>
                <w:sz w:val="13"/>
                <w:szCs w:val="13"/>
              </w:rPr>
              <w:t>城市                                           邮政编码           □□□□□□</w:t>
            </w:r>
          </w:p>
          <w:p>
            <w:pPr>
              <w:pStyle w:val="Normal"/>
              <w:tabs>
                <w:tab w:val="clear" w:pos="420"/>
                <w:tab w:val="left" w:pos="3047" w:leader="none"/>
              </w:tabs>
              <w:snapToGrid w:val="false"/>
              <w:spacing w:lineRule="atLeast" w:line="0"/>
              <w:rPr>
                <w:rFonts w:eastAsia="楷体_GB2312"/>
                <w:sz w:val="13"/>
                <w:szCs w:val="13"/>
              </w:rPr>
            </w:pPr>
            <w:r>
              <w:rPr>
                <w:rFonts w:eastAsia="楷体_GB2312"/>
                <w:sz w:val="13"/>
                <w:szCs w:val="13"/>
              </w:rPr>
              <w:t>CITY</w:t>
              <w:tab/>
              <w:t>POSTAL CODE</w:t>
            </w:r>
          </w:p>
        </w:tc>
      </w:tr>
      <w:tr>
        <w:trPr>
          <w:trHeight w:val="714" w:hRule="atLeast"/>
          <w:cantSplit w:val="true"/>
        </w:trPr>
        <w:tc>
          <w:tcPr>
            <w:tcW w:w="104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start"/>
              <w:rPr>
                <w:rFonts w:ascii="楷体_GB2312" w:hAnsi="楷体_GB2312" w:eastAsia="楷体_GB2312"/>
                <w:sz w:val="13"/>
                <w:szCs w:val="13"/>
              </w:rPr>
            </w:pPr>
            <w:r>
              <w:rPr>
                <w:rFonts w:ascii="楷体_GB2312" w:hAnsi="楷体_GB2312" w:eastAsia="楷体_GB2312"/>
                <w:sz w:val="13"/>
                <w:szCs w:val="13"/>
              </w:rPr>
              <w:t>文件□</w:t>
            </w:r>
          </w:p>
          <w:p>
            <w:pPr>
              <w:pStyle w:val="Normal"/>
              <w:snapToGrid w:val="false"/>
              <w:spacing w:lineRule="atLeast" w:line="0"/>
              <w:jc w:val="start"/>
              <w:rPr>
                <w:rFonts w:ascii="楷体_GB2312" w:hAnsi="楷体_GB2312" w:eastAsia="楷体_GB2312"/>
                <w:sz w:val="10"/>
                <w:szCs w:val="10"/>
              </w:rPr>
            </w:pPr>
            <w:r>
              <w:rPr>
                <w:rFonts w:eastAsia="楷体_GB2312"/>
                <w:sz w:val="13"/>
                <w:szCs w:val="13"/>
              </w:rPr>
              <w:t>DOCUMENT</w:t>
            </w:r>
          </w:p>
        </w:tc>
        <w:tc>
          <w:tcPr>
            <w:tcW w:w="713"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物品 □</w:t>
            </w:r>
          </w:p>
          <w:p>
            <w:pPr>
              <w:pStyle w:val="Normal"/>
              <w:snapToGrid w:val="false"/>
              <w:spacing w:lineRule="atLeast" w:line="0"/>
              <w:rPr>
                <w:rFonts w:ascii="楷体_GB2312" w:hAnsi="楷体_GB2312" w:eastAsia="楷体_GB2312"/>
                <w:sz w:val="13"/>
                <w:szCs w:val="13"/>
              </w:rPr>
            </w:pPr>
            <w:r>
              <w:rPr>
                <w:rFonts w:eastAsia="楷体_GB2312"/>
                <w:sz w:val="13"/>
                <w:szCs w:val="13"/>
              </w:rPr>
              <w:t>PARCEL</w:t>
            </w:r>
          </w:p>
        </w:tc>
        <w:tc>
          <w:tcPr>
            <w:tcW w:w="4135" w:type="dxa"/>
            <w:gridSpan w:val="2"/>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rPr>
                <w:rFonts w:eastAsia="楷体_GB2312"/>
                <w:sz w:val="13"/>
                <w:szCs w:val="13"/>
              </w:rPr>
            </w:pPr>
            <w:r>
              <w:rPr>
                <w:rFonts w:ascii="楷体_GB2312" w:hAnsi="楷体_GB2312" w:eastAsia="楷体_GB2312"/>
                <w:sz w:val="13"/>
                <w:szCs w:val="13"/>
              </w:rPr>
              <w:t>如系物品，请据实填写内件名称及数量。如需保价，请据实申报保价金额并交纳保价费。</w:t>
            </w:r>
          </w:p>
          <w:p>
            <w:pPr>
              <w:pStyle w:val="Normal"/>
              <w:snapToGrid w:val="false"/>
              <w:spacing w:lineRule="atLeast" w:line="0"/>
              <w:rPr>
                <w:rFonts w:eastAsia="楷体_GB2312"/>
                <w:sz w:val="13"/>
                <w:szCs w:val="13"/>
              </w:rPr>
            </w:pPr>
            <w:r>
              <w:rPr>
                <w:rFonts w:eastAsia="楷体_GB2312"/>
                <w:sz w:val="13"/>
                <w:szCs w:val="13"/>
              </w:rPr>
              <w:t>PLEASE SPECIFY THE CONTENTS AND AMOUNT OF THE PARCEL, DECLARE VALUE FOR CARRIAGE AND PAY THE APPROPRIATE CHARGE.</w:t>
            </w:r>
          </w:p>
        </w:tc>
        <w:tc>
          <w:tcPr>
            <w:tcW w:w="1948" w:type="dxa"/>
            <w:gridSpan w:val="3"/>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jc w:val="start"/>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重量                 千克</w:t>
            </w:r>
          </w:p>
          <w:p>
            <w:pPr>
              <w:pStyle w:val="Normal"/>
              <w:snapToGrid w:val="false"/>
              <w:spacing w:lineRule="atLeast" w:line="0"/>
              <w:rPr>
                <w:rFonts w:ascii="楷体_GB2312" w:hAnsi="楷体_GB2312" w:eastAsia="楷体_GB2312"/>
                <w:sz w:val="13"/>
                <w:szCs w:val="13"/>
              </w:rPr>
            </w:pPr>
            <w:r>
              <w:rPr>
                <w:rFonts w:eastAsia="楷体_GB2312"/>
                <w:sz w:val="13"/>
                <w:szCs w:val="13"/>
              </w:rPr>
              <w:t>WEIGHT              KG</w:t>
            </w:r>
          </w:p>
        </w:tc>
        <w:tc>
          <w:tcPr>
            <w:tcW w:w="4799" w:type="dxa"/>
            <w:gridSpan w:val="8"/>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 xml:space="preserve">体积       长      </w:t>
            </w:r>
            <w:r>
              <w:rPr>
                <w:rFonts w:eastAsia="楷体_GB2312" w:ascii="楷体_GB2312" w:hAnsi="楷体_GB2312"/>
                <w:sz w:val="13"/>
                <w:szCs w:val="13"/>
              </w:rPr>
              <w:t>×</w:t>
            </w:r>
            <w:r>
              <w:rPr>
                <w:rFonts w:ascii="楷体_GB2312" w:hAnsi="楷体_GB2312" w:eastAsia="楷体_GB2312"/>
                <w:sz w:val="13"/>
                <w:szCs w:val="13"/>
              </w:rPr>
              <w:t xml:space="preserve">宽       </w:t>
            </w:r>
            <w:r>
              <w:rPr>
                <w:rFonts w:eastAsia="楷体_GB2312" w:ascii="楷体_GB2312" w:hAnsi="楷体_GB2312"/>
                <w:sz w:val="13"/>
                <w:szCs w:val="13"/>
              </w:rPr>
              <w:t>×</w:t>
            </w:r>
            <w:r>
              <w:rPr>
                <w:rFonts w:ascii="楷体_GB2312" w:hAnsi="楷体_GB2312" w:eastAsia="楷体_GB2312"/>
                <w:sz w:val="13"/>
                <w:szCs w:val="13"/>
              </w:rPr>
              <w:t xml:space="preserve">高       </w:t>
            </w:r>
            <w:r>
              <w:rPr>
                <w:rFonts w:eastAsia="楷体_GB2312" w:ascii="楷体_GB2312" w:hAnsi="楷体_GB2312"/>
                <w:sz w:val="13"/>
                <w:szCs w:val="13"/>
              </w:rPr>
              <w:t xml:space="preserve">=       </w:t>
            </w:r>
            <w:r>
              <w:rPr>
                <w:rFonts w:ascii="楷体_GB2312" w:hAnsi="楷体_GB2312" w:eastAsia="楷体_GB2312"/>
                <w:sz w:val="13"/>
                <w:szCs w:val="13"/>
              </w:rPr>
              <w:t>厘米</w:t>
            </w:r>
            <w:r>
              <w:rPr>
                <w:rFonts w:eastAsia="楷体_GB2312" w:ascii="楷体_GB2312" w:hAnsi="楷体_GB2312"/>
                <w:b/>
                <w:sz w:val="13"/>
                <w:szCs w:val="13"/>
                <w:vertAlign w:val="superscript"/>
              </w:rPr>
              <w:t>3</w:t>
            </w:r>
          </w:p>
          <w:p>
            <w:pPr>
              <w:pStyle w:val="Normal"/>
              <w:snapToGrid w:val="false"/>
              <w:spacing w:lineRule="atLeast" w:line="0"/>
              <w:rPr>
                <w:rFonts w:ascii="楷体_GB2312" w:hAnsi="楷体_GB2312" w:eastAsia="楷体_GB2312"/>
                <w:sz w:val="13"/>
                <w:szCs w:val="13"/>
              </w:rPr>
            </w:pPr>
            <w:r>
              <w:rPr>
                <w:rFonts w:eastAsia="楷体_GB2312"/>
                <w:sz w:val="13"/>
                <w:szCs w:val="13"/>
              </w:rPr>
              <w:t xml:space="preserve">VOLUME   L      </w:t>
            </w:r>
            <w:r>
              <w:rPr>
                <w:rFonts w:eastAsia="楷体_GB2312"/>
                <w:sz w:val="13"/>
                <w:szCs w:val="13"/>
              </w:rPr>
              <w:t>×</w:t>
            </w:r>
            <w:r>
              <w:rPr>
                <w:rFonts w:eastAsia="楷体_GB2312"/>
                <w:sz w:val="13"/>
                <w:szCs w:val="13"/>
              </w:rPr>
              <w:t xml:space="preserve">W       </w:t>
            </w:r>
            <w:r>
              <w:rPr>
                <w:rFonts w:eastAsia="楷体_GB2312"/>
                <w:sz w:val="13"/>
                <w:szCs w:val="13"/>
              </w:rPr>
              <w:t>×</w:t>
            </w:r>
            <w:r>
              <w:rPr>
                <w:rFonts w:eastAsia="楷体_GB2312"/>
                <w:sz w:val="13"/>
                <w:szCs w:val="13"/>
              </w:rPr>
              <w:t>H        =       CM</w:t>
            </w:r>
            <w:r>
              <w:rPr>
                <w:rFonts w:eastAsia="楷体_GB2312"/>
                <w:b/>
                <w:sz w:val="13"/>
                <w:szCs w:val="13"/>
                <w:vertAlign w:val="superscript"/>
              </w:rPr>
              <w:t>3</w:t>
            </w:r>
          </w:p>
        </w:tc>
      </w:tr>
      <w:tr>
        <w:trPr>
          <w:trHeight w:val="441" w:hRule="atLeast"/>
          <w:cantSplit w:val="true"/>
        </w:trPr>
        <w:tc>
          <w:tcPr>
            <w:tcW w:w="104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start"/>
              <w:rPr>
                <w:rFonts w:ascii="楷体_GB2312" w:hAnsi="楷体_GB2312" w:eastAsia="楷体_GB2312"/>
                <w:sz w:val="13"/>
                <w:szCs w:val="13"/>
              </w:rPr>
            </w:pPr>
            <w:r>
              <w:rPr>
                <w:rFonts w:eastAsia="楷体_GB2312" w:ascii="楷体_GB2312" w:hAnsi="楷体_GB2312"/>
                <w:sz w:val="13"/>
                <w:szCs w:val="13"/>
              </w:rPr>
            </w:r>
          </w:p>
        </w:tc>
        <w:tc>
          <w:tcPr>
            <w:tcW w:w="713"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c>
          <w:tcPr>
            <w:tcW w:w="108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eastAsia="楷体_GB2312"/>
                <w:sz w:val="13"/>
                <w:szCs w:val="13"/>
              </w:rPr>
            </w:pPr>
            <w:r>
              <w:rPr>
                <w:rFonts w:ascii="楷体_GB2312" w:hAnsi="楷体_GB2312" w:eastAsia="楷体_GB2312"/>
                <w:sz w:val="13"/>
                <w:szCs w:val="13"/>
              </w:rPr>
              <w:t>保价  □</w:t>
            </w:r>
          </w:p>
          <w:p>
            <w:pPr>
              <w:pStyle w:val="Normal"/>
              <w:snapToGrid w:val="false"/>
              <w:spacing w:lineRule="atLeast" w:line="0"/>
              <w:rPr>
                <w:rFonts w:eastAsia="楷体_GB2312"/>
                <w:sz w:val="13"/>
                <w:szCs w:val="13"/>
              </w:rPr>
            </w:pPr>
            <w:r>
              <w:rPr>
                <w:rFonts w:eastAsia="楷体_GB2312"/>
                <w:sz w:val="13"/>
                <w:szCs w:val="13"/>
              </w:rPr>
              <w:t>DECLARING A VALUE FOR CARRIAGE</w:t>
            </w:r>
          </w:p>
        </w:tc>
        <w:tc>
          <w:tcPr>
            <w:tcW w:w="3048" w:type="dxa"/>
            <w:tcBorders>
              <w:top w:val="single" w:sz="4" w:space="0" w:color="000000"/>
              <w:start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保价金额：      万  仟  佰  拾  元（大写）</w:t>
            </w:r>
          </w:p>
          <w:p>
            <w:pPr>
              <w:pStyle w:val="Normal"/>
              <w:snapToGrid w:val="false"/>
              <w:spacing w:lineRule="atLeast" w:line="0"/>
              <w:rPr>
                <w:rFonts w:ascii="楷体_GB2312" w:hAnsi="楷体_GB2312" w:eastAsia="楷体_GB2312"/>
                <w:sz w:val="13"/>
                <w:szCs w:val="13"/>
              </w:rPr>
            </w:pPr>
            <w:r>
              <w:rPr>
                <w:rFonts w:eastAsia="楷体_GB2312"/>
                <w:sz w:val="13"/>
                <w:szCs w:val="13"/>
              </w:rPr>
              <w:t>DECLARED VALUE FOR CARRIAGE</w:t>
            </w:r>
          </w:p>
        </w:tc>
        <w:tc>
          <w:tcPr>
            <w:tcW w:w="6747" w:type="dxa"/>
            <w:gridSpan w:val="11"/>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付款方式                   □   寄方付       □   收方付         □  第三方付</w:t>
            </w:r>
          </w:p>
          <w:p>
            <w:pPr>
              <w:pStyle w:val="Normal"/>
              <w:snapToGrid w:val="false"/>
              <w:spacing w:lineRule="atLeast" w:line="0"/>
              <w:rPr>
                <w:rFonts w:ascii="楷体_GB2312" w:hAnsi="楷体_GB2312" w:eastAsia="楷体_GB2312"/>
                <w:sz w:val="13"/>
                <w:szCs w:val="13"/>
              </w:rPr>
            </w:pPr>
            <w:r>
              <w:rPr>
                <w:rFonts w:eastAsia="楷体_GB2312"/>
                <w:sz w:val="13"/>
              </w:rPr>
              <w:t>MEANS OF PAYMENT</w:t>
            </w:r>
            <w:r>
              <w:rPr>
                <w:rFonts w:eastAsia="楷体_GB2312" w:ascii="楷体_GB2312" w:hAnsi="楷体_GB2312"/>
                <w:sz w:val="13"/>
                <w:szCs w:val="13"/>
              </w:rPr>
              <w:t xml:space="preserve">           SHIPPER         CONSIGNEE       3RD PARTY</w:t>
            </w:r>
          </w:p>
          <w:p>
            <w:pPr>
              <w:pStyle w:val="Normal"/>
              <w:snapToGrid w:val="false"/>
              <w:spacing w:lineRule="atLeast" w:line="0"/>
              <w:rPr>
                <w:rFonts w:eastAsia="楷体_GB2312"/>
                <w:sz w:val="13"/>
                <w:szCs w:val="13"/>
              </w:rPr>
            </w:pPr>
            <w:r>
              <w:rPr>
                <w:rFonts w:ascii="楷体_GB2312" w:hAnsi="楷体_GB2312" w:cs="楷体_GB2312" w:eastAsia="楷体_GB2312"/>
                <w:sz w:val="13"/>
                <w:szCs w:val="13"/>
              </w:rPr>
              <w:t xml:space="preserve">                           □   </w:t>
            </w:r>
            <w:r>
              <w:rPr>
                <w:rFonts w:ascii="楷体_GB2312" w:hAnsi="楷体_GB2312" w:eastAsia="楷体_GB2312"/>
                <w:sz w:val="13"/>
                <w:szCs w:val="13"/>
              </w:rPr>
              <w:t xml:space="preserve">现金         □  协议结算  </w:t>
            </w:r>
          </w:p>
          <w:p>
            <w:pPr>
              <w:pStyle w:val="Normal"/>
              <w:tabs>
                <w:tab w:val="clear" w:pos="420"/>
                <w:tab w:val="left" w:pos="2075" w:leader="none"/>
                <w:tab w:val="left" w:pos="3831" w:leader="none"/>
              </w:tabs>
              <w:snapToGrid w:val="false"/>
              <w:spacing w:lineRule="atLeast" w:line="0"/>
              <w:rPr>
                <w:rFonts w:eastAsia="楷体_GB2312"/>
                <w:sz w:val="13"/>
                <w:szCs w:val="13"/>
              </w:rPr>
            </w:pPr>
            <w:r>
              <w:rPr>
                <w:rFonts w:eastAsia="楷体_GB2312"/>
                <w:sz w:val="13"/>
              </w:rPr>
              <w:tab/>
            </w:r>
            <w:r>
              <w:rPr>
                <w:rFonts w:eastAsia="楷体_GB2312"/>
                <w:sz w:val="13"/>
                <w:szCs w:val="13"/>
              </w:rPr>
              <w:t>CAS</w:t>
            </w:r>
            <w:r>
              <w:rPr>
                <w:rFonts w:eastAsia="楷体_GB2312"/>
                <w:sz w:val="13"/>
                <w:szCs w:val="13"/>
              </w:rPr>
              <w:t xml:space="preserve">H           </w:t>
            </w:r>
            <w:r>
              <w:rPr>
                <w:rFonts w:eastAsia="楷体_GB2312"/>
                <w:sz w:val="13"/>
                <w:szCs w:val="13"/>
              </w:rPr>
              <w:t>AGREEMENT</w:t>
            </w:r>
          </w:p>
        </w:tc>
      </w:tr>
      <w:tr>
        <w:trPr>
          <w:trHeight w:val="273" w:hRule="atLeast"/>
          <w:cantSplit w:val="true"/>
        </w:trPr>
        <w:tc>
          <w:tcPr>
            <w:tcW w:w="284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楷体_GB2312" w:hAnsi="楷体_GB2312" w:eastAsia="楷体_GB2312"/>
                <w:sz w:val="13"/>
                <w:szCs w:val="13"/>
              </w:rPr>
            </w:pPr>
            <w:r>
              <w:rPr>
                <w:rFonts w:ascii="楷体_GB2312" w:hAnsi="楷体_GB2312" w:eastAsia="楷体_GB2312"/>
                <w:sz w:val="13"/>
                <w:szCs w:val="13"/>
              </w:rPr>
              <w:t>内件品名</w:t>
            </w:r>
          </w:p>
          <w:p>
            <w:pPr>
              <w:pStyle w:val="Normal"/>
              <w:snapToGrid w:val="false"/>
              <w:spacing w:lineRule="atLeast" w:line="0"/>
              <w:jc w:val="center"/>
              <w:rPr>
                <w:rFonts w:ascii="楷体_GB2312" w:hAnsi="楷体_GB2312" w:eastAsia="楷体_GB2312"/>
                <w:sz w:val="13"/>
                <w:szCs w:val="13"/>
              </w:rPr>
            </w:pPr>
            <w:r>
              <w:rPr>
                <w:rFonts w:eastAsia="楷体_GB2312"/>
                <w:sz w:val="13"/>
                <w:szCs w:val="13"/>
              </w:rPr>
              <w:t>NAME OF CONTENTS</w:t>
            </w:r>
          </w:p>
        </w:tc>
        <w:tc>
          <w:tcPr>
            <w:tcW w:w="30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楷体_GB2312" w:hAnsi="楷体_GB2312" w:eastAsia="楷体_GB2312"/>
                <w:sz w:val="13"/>
                <w:szCs w:val="13"/>
              </w:rPr>
            </w:pPr>
            <w:r>
              <w:rPr>
                <w:rFonts w:ascii="楷体_GB2312" w:hAnsi="楷体_GB2312" w:eastAsia="楷体_GB2312"/>
                <w:sz w:val="13"/>
                <w:szCs w:val="13"/>
              </w:rPr>
              <w:t>数  量</w:t>
            </w:r>
          </w:p>
          <w:p>
            <w:pPr>
              <w:pStyle w:val="Normal"/>
              <w:snapToGrid w:val="false"/>
              <w:spacing w:lineRule="atLeast" w:line="0"/>
              <w:jc w:val="center"/>
              <w:rPr>
                <w:rFonts w:ascii="楷体_GB2312" w:hAnsi="楷体_GB2312" w:eastAsia="楷体_GB2312"/>
                <w:sz w:val="13"/>
                <w:szCs w:val="13"/>
              </w:rPr>
            </w:pPr>
            <w:r>
              <w:rPr>
                <w:rFonts w:eastAsia="楷体_GB2312"/>
                <w:sz w:val="13"/>
                <w:szCs w:val="13"/>
              </w:rPr>
              <w:t>AMOUNT</w:t>
            </w:r>
          </w:p>
        </w:tc>
        <w:tc>
          <w:tcPr>
            <w:tcW w:w="6747" w:type="dxa"/>
            <w:gridSpan w:val="11"/>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r>
      <w:tr>
        <w:trPr>
          <w:trHeight w:val="303" w:hRule="atLeast"/>
          <w:cantSplit w:val="true"/>
        </w:trPr>
        <w:tc>
          <w:tcPr>
            <w:tcW w:w="2845" w:type="dxa"/>
            <w:gridSpan w:val="4"/>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t>--------------------------------</w:t>
            </w:r>
          </w:p>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t>--------------------------------</w:t>
            </w:r>
          </w:p>
        </w:tc>
        <w:tc>
          <w:tcPr>
            <w:tcW w:w="30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t>--------------------------------------</w:t>
            </w:r>
          </w:p>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t>--------------------------------------</w:t>
            </w:r>
          </w:p>
        </w:tc>
        <w:tc>
          <w:tcPr>
            <w:tcW w:w="9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楷体_GB2312" w:hAnsi="楷体_GB2312" w:eastAsia="楷体_GB2312"/>
                <w:sz w:val="13"/>
                <w:szCs w:val="13"/>
              </w:rPr>
            </w:pPr>
            <w:r>
              <w:rPr>
                <w:rFonts w:ascii="楷体_GB2312" w:hAnsi="楷体_GB2312" w:eastAsia="楷体_GB2312"/>
                <w:sz w:val="13"/>
                <w:szCs w:val="13"/>
              </w:rPr>
              <w:t>资  费</w:t>
            </w:r>
          </w:p>
          <w:p>
            <w:pPr>
              <w:pStyle w:val="Normal"/>
              <w:snapToGrid w:val="false"/>
              <w:spacing w:lineRule="atLeast" w:line="0"/>
              <w:jc w:val="center"/>
              <w:rPr>
                <w:rFonts w:ascii="楷体_GB2312" w:hAnsi="楷体_GB2312" w:eastAsia="楷体_GB2312"/>
                <w:sz w:val="13"/>
                <w:szCs w:val="13"/>
              </w:rPr>
            </w:pPr>
            <w:r>
              <w:rPr>
                <w:rFonts w:eastAsia="楷体_GB2312"/>
                <w:sz w:val="13"/>
                <w:szCs w:val="13"/>
              </w:rPr>
              <w:t>CHARGE</w:t>
            </w:r>
          </w:p>
        </w:tc>
        <w:tc>
          <w:tcPr>
            <w:tcW w:w="10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5"/>
                <w:szCs w:val="15"/>
              </w:rPr>
              <w:t>￥</w:t>
            </w:r>
          </w:p>
        </w:tc>
        <w:tc>
          <w:tcPr>
            <w:tcW w:w="657"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楷体_GB2312" w:hAnsi="楷体_GB2312" w:eastAsia="楷体_GB2312"/>
                <w:sz w:val="13"/>
                <w:szCs w:val="13"/>
              </w:rPr>
            </w:pPr>
            <w:r>
              <w:rPr>
                <w:rFonts w:ascii="楷体_GB2312" w:hAnsi="楷体_GB2312" w:eastAsia="楷体_GB2312"/>
                <w:sz w:val="13"/>
                <w:szCs w:val="13"/>
              </w:rPr>
              <w:t>加急费</w:t>
            </w:r>
          </w:p>
          <w:p>
            <w:pPr>
              <w:pStyle w:val="Normal"/>
              <w:snapToGrid w:val="false"/>
              <w:spacing w:lineRule="atLeast" w:line="0"/>
              <w:jc w:val="center"/>
              <w:rPr>
                <w:rFonts w:eastAsia="楷体_GB2312"/>
                <w:sz w:val="13"/>
                <w:szCs w:val="13"/>
              </w:rPr>
            </w:pPr>
            <w:r>
              <w:rPr>
                <w:rFonts w:eastAsia="楷体_GB2312"/>
                <w:sz w:val="13"/>
                <w:szCs w:val="13"/>
              </w:rPr>
              <w:t>URGENCY SURCHARGE</w:t>
            </w:r>
          </w:p>
        </w:tc>
        <w:tc>
          <w:tcPr>
            <w:tcW w:w="603"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5"/>
                <w:szCs w:val="15"/>
              </w:rPr>
              <w:t>￥</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楷体_GB2312" w:hAnsi="楷体_GB2312" w:eastAsia="楷体_GB2312"/>
                <w:sz w:val="13"/>
                <w:szCs w:val="13"/>
              </w:rPr>
            </w:pPr>
            <w:r>
              <w:rPr>
                <w:rFonts w:ascii="楷体_GB2312" w:hAnsi="楷体_GB2312" w:eastAsia="楷体_GB2312"/>
                <w:sz w:val="13"/>
                <w:szCs w:val="13"/>
              </w:rPr>
              <w:t>包装费</w:t>
            </w:r>
          </w:p>
          <w:p>
            <w:pPr>
              <w:pStyle w:val="Normal"/>
              <w:snapToGrid w:val="false"/>
              <w:spacing w:lineRule="atLeast" w:line="0"/>
              <w:jc w:val="center"/>
              <w:rPr>
                <w:rFonts w:eastAsia="楷体_GB2312"/>
                <w:sz w:val="13"/>
                <w:szCs w:val="13"/>
              </w:rPr>
            </w:pPr>
            <w:r>
              <w:rPr>
                <w:rFonts w:eastAsia="楷体_GB2312"/>
                <w:sz w:val="13"/>
                <w:szCs w:val="13"/>
              </w:rPr>
              <w:t>PACKAGING</w:t>
            </w:r>
          </w:p>
          <w:p>
            <w:pPr>
              <w:pStyle w:val="Normal"/>
              <w:snapToGrid w:val="false"/>
              <w:spacing w:lineRule="atLeast" w:line="0"/>
              <w:jc w:val="center"/>
              <w:rPr>
                <w:rFonts w:ascii="楷体_GB2312" w:hAnsi="楷体_GB2312" w:eastAsia="楷体_GB2312"/>
                <w:sz w:val="13"/>
                <w:szCs w:val="13"/>
              </w:rPr>
            </w:pPr>
            <w:r>
              <w:rPr>
                <w:rFonts w:eastAsia="楷体_GB2312"/>
                <w:sz w:val="13"/>
                <w:szCs w:val="13"/>
              </w:rPr>
              <w:t>FEE</w:t>
            </w:r>
          </w:p>
        </w:tc>
        <w:tc>
          <w:tcPr>
            <w:tcW w:w="5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5"/>
                <w:szCs w:val="15"/>
              </w:rPr>
              <w:t>￥</w:t>
            </w:r>
          </w:p>
        </w:tc>
        <w:tc>
          <w:tcPr>
            <w:tcW w:w="1017" w:type="dxa"/>
            <w:tcBorders>
              <w:top w:val="single" w:sz="4" w:space="0" w:color="000000"/>
              <w:start w:val="single" w:sz="4" w:space="0" w:color="000000"/>
            </w:tcBorders>
            <w:vAlign w:val="center"/>
          </w:tcPr>
          <w:p>
            <w:pPr>
              <w:pStyle w:val="Normal"/>
              <w:snapToGrid w:val="false"/>
              <w:spacing w:lineRule="atLeast" w:line="0"/>
              <w:jc w:val="start"/>
              <w:rPr>
                <w:rFonts w:ascii="楷体_GB2312" w:hAnsi="楷体_GB2312" w:eastAsia="楷体_GB2312"/>
                <w:sz w:val="13"/>
                <w:szCs w:val="13"/>
              </w:rPr>
            </w:pPr>
            <w:r>
              <w:rPr>
                <w:rFonts w:ascii="楷体_GB2312" w:hAnsi="楷体_GB2312" w:eastAsia="楷体_GB2312"/>
                <w:sz w:val="13"/>
                <w:szCs w:val="13"/>
              </w:rPr>
              <w:t>保价费</w:t>
            </w:r>
          </w:p>
          <w:p>
            <w:pPr>
              <w:pStyle w:val="Normal"/>
              <w:snapToGrid w:val="false"/>
              <w:spacing w:lineRule="atLeast" w:line="0"/>
              <w:rPr>
                <w:rFonts w:eastAsia="楷体_GB2312"/>
                <w:sz w:val="15"/>
                <w:szCs w:val="15"/>
              </w:rPr>
            </w:pPr>
            <w:r>
              <w:rPr>
                <w:rFonts w:eastAsia="楷体_GB2312"/>
                <w:sz w:val="13"/>
                <w:szCs w:val="13"/>
              </w:rPr>
              <w:t>CHARGE FOR DECLARED VALUE</w:t>
            </w:r>
          </w:p>
        </w:tc>
        <w:tc>
          <w:tcPr>
            <w:tcW w:w="1284" w:type="dxa"/>
            <w:tcBorders>
              <w:top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5"/>
                <w:szCs w:val="15"/>
              </w:rPr>
              <w:t>￥</w:t>
            </w:r>
          </w:p>
        </w:tc>
      </w:tr>
      <w:tr>
        <w:trPr>
          <w:trHeight w:val="292" w:hRule="atLeast"/>
          <w:cantSplit w:val="true"/>
        </w:trPr>
        <w:tc>
          <w:tcPr>
            <w:tcW w:w="2845"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c>
          <w:tcPr>
            <w:tcW w:w="30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c>
          <w:tcPr>
            <w:tcW w:w="9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eastAsia="楷体_GB2312"/>
                <w:sz w:val="13"/>
                <w:szCs w:val="13"/>
              </w:rPr>
            </w:pPr>
            <w:r>
              <w:rPr>
                <w:rFonts w:ascii="楷体_GB2312" w:hAnsi="楷体_GB2312" w:eastAsia="楷体_GB2312"/>
                <w:sz w:val="13"/>
                <w:szCs w:val="13"/>
              </w:rPr>
              <w:t>费用总计</w:t>
            </w:r>
          </w:p>
          <w:p>
            <w:pPr>
              <w:pStyle w:val="Normal"/>
              <w:snapToGrid w:val="false"/>
              <w:spacing w:lineRule="atLeast" w:line="0"/>
              <w:jc w:val="center"/>
              <w:rPr>
                <w:rFonts w:eastAsia="楷体_GB2312"/>
                <w:sz w:val="13"/>
                <w:szCs w:val="13"/>
              </w:rPr>
            </w:pPr>
            <w:r>
              <w:rPr>
                <w:rFonts w:eastAsia="楷体_GB2312"/>
                <w:sz w:val="13"/>
                <w:szCs w:val="13"/>
              </w:rPr>
              <w:t>TOTAL</w:t>
            </w:r>
          </w:p>
        </w:tc>
        <w:tc>
          <w:tcPr>
            <w:tcW w:w="3534" w:type="dxa"/>
            <w:gridSpan w:val="8"/>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5"/>
                <w:szCs w:val="15"/>
              </w:rPr>
            </w:pPr>
            <w:r>
              <w:rPr>
                <w:rFonts w:ascii="楷体_GB2312" w:hAnsi="楷体_GB2312" w:eastAsia="楷体_GB2312"/>
                <w:sz w:val="15"/>
                <w:szCs w:val="15"/>
              </w:rPr>
              <w:t>￥</w:t>
            </w:r>
          </w:p>
        </w:tc>
        <w:tc>
          <w:tcPr>
            <w:tcW w:w="2301" w:type="dxa"/>
            <w:gridSpan w:val="2"/>
            <w:tcBorders>
              <w:start w:val="single" w:sz="4" w:space="0" w:color="000000"/>
              <w:bottom w:val="single" w:sz="4" w:space="0" w:color="000000"/>
              <w:end w:val="single" w:sz="4" w:space="0" w:color="000000"/>
            </w:tcBorders>
            <w:vAlign w:val="center"/>
          </w:tcPr>
          <w:p>
            <w:pPr>
              <w:pStyle w:val="Normal"/>
              <w:snapToGrid w:val="false"/>
              <w:spacing w:lineRule="atLeast" w:line="0"/>
              <w:jc w:val="start"/>
              <w:rPr>
                <w:rFonts w:ascii="楷体_GB2312" w:hAnsi="楷体_GB2312" w:eastAsia="楷体_GB2312"/>
                <w:sz w:val="13"/>
                <w:szCs w:val="13"/>
              </w:rPr>
            </w:pPr>
            <w:r>
              <w:rPr>
                <w:rFonts w:eastAsia="楷体_GB2312" w:ascii="楷体_GB2312" w:hAnsi="楷体_GB2312"/>
                <w:sz w:val="13"/>
                <w:szCs w:val="13"/>
              </w:rPr>
              <w:t>1%□     2%□     3%□</w:t>
            </w:r>
            <w:r>
              <w:rPr>
                <w:rFonts w:eastAsia="楷体_GB2312"/>
                <w:sz w:val="13"/>
                <w:szCs w:val="13"/>
              </w:rPr>
              <w:br/>
            </w:r>
            <w:r>
              <w:rPr>
                <w:rFonts w:ascii="楷体_GB2312" w:hAnsi="楷体_GB2312" w:eastAsia="楷体_GB2312"/>
                <w:sz w:val="13"/>
                <w:szCs w:val="13"/>
              </w:rPr>
              <w:t>商定</w:t>
            </w:r>
            <w:r>
              <w:rPr>
                <w:rFonts w:eastAsia="楷体_GB2312"/>
                <w:sz w:val="13"/>
                <w:szCs w:val="13"/>
              </w:rPr>
              <w:t>AGREEMENT</w:t>
            </w:r>
            <w:r>
              <w:rPr>
                <w:rFonts w:eastAsia="楷体_GB2312" w:ascii="楷体_GB2312" w:hAnsi="楷体_GB2312"/>
                <w:sz w:val="13"/>
                <w:szCs w:val="13"/>
              </w:rPr>
              <w:t xml:space="preserve">   □</w:t>
            </w:r>
          </w:p>
        </w:tc>
      </w:tr>
      <w:tr>
        <w:trPr>
          <w:cantSplit w:val="true"/>
        </w:trPr>
        <w:tc>
          <w:tcPr>
            <w:tcW w:w="1065"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楷体_GB2312" w:hAnsi="楷体_GB2312" w:eastAsia="楷体_GB2312"/>
                <w:sz w:val="13"/>
                <w:szCs w:val="13"/>
              </w:rPr>
            </w:pPr>
            <w:r>
              <w:rPr>
                <w:rFonts w:ascii="楷体_GB2312" w:hAnsi="楷体_GB2312" w:eastAsia="楷体_GB2312"/>
                <w:sz w:val="13"/>
                <w:szCs w:val="13"/>
              </w:rPr>
              <w:t>特别声明</w:t>
            </w:r>
          </w:p>
          <w:p>
            <w:pPr>
              <w:pStyle w:val="Normal"/>
              <w:snapToGrid w:val="false"/>
              <w:spacing w:lineRule="atLeast" w:line="0"/>
              <w:jc w:val="center"/>
              <w:rPr>
                <w:rFonts w:ascii="楷体_GB2312" w:hAnsi="楷体_GB2312" w:eastAsia="楷体_GB2312"/>
                <w:sz w:val="13"/>
                <w:szCs w:val="13"/>
              </w:rPr>
            </w:pPr>
            <w:r>
              <w:rPr>
                <w:rFonts w:eastAsia="楷体_GB2312"/>
                <w:sz w:val="13"/>
                <w:szCs w:val="13"/>
              </w:rPr>
              <w:t>SPECIAL STATEMENT</w:t>
            </w:r>
          </w:p>
        </w:tc>
        <w:tc>
          <w:tcPr>
            <w:tcW w:w="4828" w:type="dxa"/>
            <w:gridSpan w:val="3"/>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非禁寄品   □                 易碎 □      加急  □          其他 □</w:t>
            </w:r>
          </w:p>
          <w:p>
            <w:pPr>
              <w:pStyle w:val="Normal"/>
              <w:tabs>
                <w:tab w:val="clear" w:pos="420"/>
                <w:tab w:val="left" w:pos="3970" w:leader="none"/>
              </w:tabs>
              <w:snapToGrid w:val="false"/>
              <w:spacing w:lineRule="atLeast" w:line="0"/>
              <w:rPr>
                <w:rFonts w:eastAsia="楷体_GB2312"/>
                <w:sz w:val="13"/>
                <w:szCs w:val="13"/>
                <w:lang w:val="fr-FR"/>
              </w:rPr>
            </w:pPr>
            <w:r>
              <w:rPr>
                <w:rFonts w:eastAsia="楷体_GB2312"/>
                <w:sz w:val="13"/>
                <w:szCs w:val="13"/>
                <w:lang w:val="fr-FR"/>
              </w:rPr>
              <w:t>NON-PROHIBITED ARTICLES   FRAGILE     URGENT</w:t>
              <w:tab/>
            </w:r>
            <w:r>
              <w:rPr>
                <w:rFonts w:eastAsia="楷体_GB2312"/>
                <w:sz w:val="13"/>
                <w:szCs w:val="13"/>
              </w:rPr>
              <w:t>OTHERS</w:t>
            </w:r>
            <w:r>
              <mc:AlternateContent>
                <mc:Choice Requires="wps">
                  <w:drawing>
                    <wp:anchor behindDoc="0" distT="0" distB="0" distL="114935" distR="114935" simplePos="0" locked="0" layoutInCell="1" allowOverlap="1" relativeHeight="4">
                      <wp:simplePos x="0" y="0"/>
                      <wp:positionH relativeFrom="column">
                        <wp:posOffset>2273935</wp:posOffset>
                      </wp:positionH>
                      <wp:positionV relativeFrom="paragraph">
                        <wp:posOffset>163195</wp:posOffset>
                      </wp:positionV>
                      <wp:extent cx="709295" cy="708025"/>
                      <wp:effectExtent l="0" t="0" r="0" b="0"/>
                      <wp:wrapNone/>
                      <wp:docPr id="2" name="Frame1"/>
                      <a:graphic xmlns:a="http://schemas.openxmlformats.org/drawingml/2006/main">
                        <a:graphicData uri="http://schemas.microsoft.com/office/word/2010/wordprocessingShape">
                          <wps:wsp>
                            <wps:cNvSpPr txBox="1"/>
                            <wps:spPr>
                              <a:xfrm>
                                <a:off x="0" y="0"/>
                                <a:ext cx="709295" cy="708025"/>
                              </a:xfrm>
                              <a:prstGeom prst="rect"/>
                              <a:solidFill>
                                <a:srgbClr val="FFFFFF"/>
                              </a:solidFill>
                              <a:ln w="9525">
                                <a:solidFill>
                                  <a:srgbClr val="000000"/>
                                </a:solidFill>
                              </a:ln>
                            </wps:spPr>
                            <wps:txbx>
                              <w:txbxContent>
                                <w:p>
                                  <w:pPr>
                                    <w:pStyle w:val="Normal"/>
                                    <w:snapToGrid w:val="false"/>
                                    <w:jc w:val="center"/>
                                    <w:rPr>
                                      <w:b/>
                                      <w:sz w:val="13"/>
                                      <w:szCs w:val="13"/>
                                    </w:rPr>
                                  </w:pPr>
                                  <w:r>
                                    <w:rPr>
                                      <w:b/>
                                      <w:sz w:val="13"/>
                                      <w:szCs w:val="13"/>
                                    </w:rPr>
                                    <w:t>收寄单位</w:t>
                                  </w:r>
                                </w:p>
                                <w:p>
                                  <w:pPr>
                                    <w:pStyle w:val="Normal"/>
                                    <w:snapToGrid w:val="false"/>
                                    <w:jc w:val="center"/>
                                    <w:rPr>
                                      <w:b/>
                                      <w:sz w:val="13"/>
                                      <w:szCs w:val="13"/>
                                    </w:rPr>
                                  </w:pPr>
                                  <w:r>
                                    <w:rPr>
                                      <w:b/>
                                      <w:sz w:val="13"/>
                                      <w:szCs w:val="13"/>
                                    </w:rPr>
                                    <w:t>业务专用章</w:t>
                                  </w:r>
                                </w:p>
                                <w:p>
                                  <w:pPr>
                                    <w:pStyle w:val="Normal"/>
                                    <w:snapToGrid w:val="false"/>
                                    <w:jc w:val="center"/>
                                    <w:rPr>
                                      <w:b/>
                                      <w:sz w:val="13"/>
                                      <w:szCs w:val="13"/>
                                    </w:rPr>
                                  </w:pPr>
                                  <w:r>
                                    <w:rPr>
                                      <w:b/>
                                      <w:sz w:val="13"/>
                                      <w:szCs w:val="13"/>
                                    </w:rPr>
                                    <w:t>Business Seal of the express service provide</w:t>
                                  </w:r>
                                  <w:r>
                                    <w:rPr>
                                      <w:b/>
                                      <w:sz w:val="13"/>
                                      <w:szCs w:val="13"/>
                                    </w:rPr>
                                    <w:t>r</w:t>
                                  </w:r>
                                </w:p>
                                <w:p>
                                  <w:pPr>
                                    <w:pStyle w:val="Normal"/>
                                    <w:snapToGrid w:val="false"/>
                                    <w:jc w:val="center"/>
                                    <w:rPr>
                                      <w:b/>
                                      <w:sz w:val="13"/>
                                      <w:szCs w:val="13"/>
                                    </w:rPr>
                                  </w:pPr>
                                  <w:r>
                                    <w:rPr>
                                      <w:b/>
                                      <w:sz w:val="13"/>
                                      <w:szCs w:val="13"/>
                                    </w:rPr>
                                  </w:r>
                                </w:p>
                              </w:txbxContent>
                            </wps:txbx>
                            <wps:bodyPr anchor="t" lIns="91440" tIns="45720" rIns="91440" bIns="45720">
                              <a:noAutofit/>
                            </wps:bodyPr>
                          </wps:wsp>
                        </a:graphicData>
                      </a:graphic>
                    </wp:anchor>
                  </w:drawing>
                </mc:Choice>
                <mc:Fallback>
                  <w:pict>
                    <v:rect fillcolor="#FFFFFF" strokecolor="#000000" strokeweight="0pt" style="position:absolute;rotation:-0;width:55.85pt;height:55.75pt;mso-wrap-distance-left:9.05pt;mso-wrap-distance-right:9.05pt;mso-wrap-distance-top:0pt;mso-wrap-distance-bottom:0pt;margin-top:12.85pt;mso-position-vertical-relative:text;margin-left:179.05pt;mso-position-horizontal-relative:text">
                      <v:textbox>
                        <w:txbxContent>
                          <w:p>
                            <w:pPr>
                              <w:pStyle w:val="Normal"/>
                              <w:snapToGrid w:val="false"/>
                              <w:jc w:val="center"/>
                              <w:rPr>
                                <w:b/>
                                <w:sz w:val="13"/>
                                <w:szCs w:val="13"/>
                              </w:rPr>
                            </w:pPr>
                            <w:r>
                              <w:rPr>
                                <w:b/>
                                <w:sz w:val="13"/>
                                <w:szCs w:val="13"/>
                              </w:rPr>
                              <w:t>收寄单位</w:t>
                            </w:r>
                          </w:p>
                          <w:p>
                            <w:pPr>
                              <w:pStyle w:val="Normal"/>
                              <w:snapToGrid w:val="false"/>
                              <w:jc w:val="center"/>
                              <w:rPr>
                                <w:b/>
                                <w:sz w:val="13"/>
                                <w:szCs w:val="13"/>
                              </w:rPr>
                            </w:pPr>
                            <w:r>
                              <w:rPr>
                                <w:b/>
                                <w:sz w:val="13"/>
                                <w:szCs w:val="13"/>
                              </w:rPr>
                              <w:t>业务专用章</w:t>
                            </w:r>
                          </w:p>
                          <w:p>
                            <w:pPr>
                              <w:pStyle w:val="Normal"/>
                              <w:snapToGrid w:val="false"/>
                              <w:jc w:val="center"/>
                              <w:rPr>
                                <w:b/>
                                <w:sz w:val="13"/>
                                <w:szCs w:val="13"/>
                              </w:rPr>
                            </w:pPr>
                            <w:r>
                              <w:rPr>
                                <w:b/>
                                <w:sz w:val="13"/>
                                <w:szCs w:val="13"/>
                              </w:rPr>
                              <w:t>Business Seal of the express service provide</w:t>
                            </w:r>
                            <w:r>
                              <w:rPr>
                                <w:b/>
                                <w:sz w:val="13"/>
                                <w:szCs w:val="13"/>
                              </w:rPr>
                              <w:t>r</w:t>
                            </w:r>
                          </w:p>
                          <w:p>
                            <w:pPr>
                              <w:pStyle w:val="Normal"/>
                              <w:snapToGrid w:val="false"/>
                              <w:jc w:val="center"/>
                              <w:rPr>
                                <w:b/>
                                <w:sz w:val="13"/>
                                <w:szCs w:val="13"/>
                              </w:rPr>
                            </w:pPr>
                            <w:r>
                              <w:rPr>
                                <w:b/>
                                <w:sz w:val="13"/>
                                <w:szCs w:val="13"/>
                              </w:rPr>
                            </w:r>
                          </w:p>
                        </w:txbxContent>
                      </v:textbox>
                      <w10:wrap type="none"/>
                    </v:rect>
                  </w:pict>
                </mc:Fallback>
              </mc:AlternateContent>
            </w:r>
          </w:p>
        </w:tc>
        <w:tc>
          <w:tcPr>
            <w:tcW w:w="192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楷体_GB2312" w:hAnsi="楷体_GB2312" w:eastAsia="楷体_GB2312"/>
                <w:sz w:val="13"/>
                <w:szCs w:val="13"/>
              </w:rPr>
            </w:pPr>
            <w:r>
              <w:rPr>
                <w:rFonts w:ascii="楷体_GB2312" w:hAnsi="楷体_GB2312" w:eastAsia="楷体_GB2312"/>
                <w:sz w:val="13"/>
                <w:szCs w:val="13"/>
              </w:rPr>
              <w:t>非保价快件赔偿限额</w:t>
            </w:r>
          </w:p>
          <w:p>
            <w:pPr>
              <w:pStyle w:val="Normal"/>
              <w:snapToGrid w:val="false"/>
              <w:spacing w:lineRule="atLeast" w:line="0"/>
              <w:jc w:val="center"/>
              <w:rPr>
                <w:rFonts w:ascii="楷体_GB2312" w:hAnsi="楷体_GB2312" w:eastAsia="楷体_GB2312"/>
                <w:sz w:val="13"/>
                <w:szCs w:val="13"/>
              </w:rPr>
            </w:pPr>
            <w:r>
              <w:rPr>
                <w:rFonts w:eastAsia="楷体_GB2312"/>
                <w:sz w:val="13"/>
                <w:szCs w:val="13"/>
              </w:rPr>
              <w:t>C</w:t>
            </w:r>
            <w:r>
              <w:rPr>
                <w:rFonts w:eastAsia="楷体_GB2312"/>
                <w:spacing w:val="-2"/>
                <w:sz w:val="13"/>
                <w:szCs w:val="13"/>
              </w:rPr>
              <w:t>OMPENSATION</w:t>
            </w:r>
            <w:r>
              <w:rPr>
                <w:rFonts w:eastAsia="楷体_GB2312"/>
                <w:sz w:val="13"/>
                <w:szCs w:val="13"/>
              </w:rPr>
              <w:t xml:space="preserve"> LIMITS</w:t>
            </w:r>
            <w:r>
              <w:rPr>
                <w:rFonts w:eastAsia="楷体_GB2312"/>
                <w:sz w:val="13"/>
                <w:szCs w:val="13"/>
              </w:rPr>
              <w:t xml:space="preserve"> FOR </w:t>
            </w:r>
            <w:r>
              <w:rPr>
                <w:rFonts w:eastAsia="楷体_GB2312"/>
                <w:sz w:val="13"/>
                <w:szCs w:val="13"/>
                <w:lang w:val="fr-FR"/>
              </w:rPr>
              <w:t>ARTICLES</w:t>
            </w:r>
            <w:r>
              <w:rPr>
                <w:rFonts w:eastAsia="楷体_GB2312"/>
                <w:sz w:val="13"/>
                <w:szCs w:val="13"/>
              </w:rPr>
              <w:t xml:space="preserve"> </w:t>
            </w:r>
            <w:r>
              <w:rPr>
                <w:rFonts w:eastAsia="楷体_GB2312"/>
                <w:sz w:val="13"/>
                <w:szCs w:val="13"/>
              </w:rPr>
              <w:t xml:space="preserve">WITHOUT </w:t>
            </w:r>
            <w:r>
              <w:rPr>
                <w:rFonts w:eastAsia="楷体_GB2312"/>
                <w:sz w:val="13"/>
                <w:szCs w:val="13"/>
              </w:rPr>
              <w:t>DECLARED VALUE</w:t>
            </w:r>
          </w:p>
        </w:tc>
        <w:tc>
          <w:tcPr>
            <w:tcW w:w="4826"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ind w:firstLine="130" w:end="0"/>
              <w:rPr>
                <w:rFonts w:ascii="楷体_GB2312" w:hAnsi="楷体_GB2312" w:eastAsia="楷体_GB2312"/>
                <w:sz w:val="13"/>
                <w:szCs w:val="13"/>
              </w:rPr>
            </w:pPr>
            <w:r>
              <w:rPr>
                <w:rFonts w:ascii="楷体_GB2312" w:hAnsi="楷体_GB2312" w:eastAsia="楷体_GB2312"/>
                <w:sz w:val="13"/>
                <w:szCs w:val="13"/>
              </w:rPr>
              <w:t>资费</w:t>
            </w:r>
            <w:r>
              <w:rPr>
                <w:rFonts w:eastAsia="楷体_GB2312" w:ascii="楷体_GB2312" w:hAnsi="楷体_GB2312"/>
                <w:sz w:val="13"/>
                <w:szCs w:val="13"/>
              </w:rPr>
              <w:t>2</w:t>
            </w:r>
            <w:r>
              <w:rPr>
                <w:rFonts w:ascii="楷体_GB2312" w:hAnsi="楷体_GB2312" w:eastAsia="楷体_GB2312"/>
                <w:sz w:val="13"/>
                <w:szCs w:val="13"/>
              </w:rPr>
              <w:t>倍    □       资费</w:t>
            </w:r>
            <w:r>
              <w:rPr>
                <w:rFonts w:eastAsia="楷体_GB2312" w:ascii="楷体_GB2312" w:hAnsi="楷体_GB2312"/>
                <w:sz w:val="13"/>
                <w:szCs w:val="13"/>
              </w:rPr>
              <w:t>5</w:t>
            </w:r>
            <w:r>
              <w:rPr>
                <w:rFonts w:ascii="楷体_GB2312" w:hAnsi="楷体_GB2312" w:eastAsia="楷体_GB2312"/>
                <w:sz w:val="13"/>
                <w:szCs w:val="13"/>
              </w:rPr>
              <w:t xml:space="preserve">倍    □     商定    □  </w:t>
            </w:r>
            <w:r>
              <w:rPr>
                <w:rFonts w:ascii="楷体_GB2312" w:hAnsi="楷体_GB2312" w:eastAsia="楷体_GB2312"/>
                <w:sz w:val="13"/>
                <w:szCs w:val="13"/>
                <w:u w:val="single"/>
              </w:rPr>
              <w:t xml:space="preserve">          </w:t>
            </w:r>
            <w:r>
              <w:rPr>
                <w:rFonts w:ascii="楷体_GB2312" w:hAnsi="楷体_GB2312" w:eastAsia="楷体_GB2312"/>
                <w:sz w:val="13"/>
                <w:szCs w:val="13"/>
              </w:rPr>
              <w:t xml:space="preserve">             </w:t>
            </w:r>
          </w:p>
          <w:p>
            <w:pPr>
              <w:pStyle w:val="Normal"/>
              <w:snapToGrid w:val="false"/>
              <w:spacing w:lineRule="atLeast" w:line="0"/>
              <w:ind w:firstLine="130" w:end="0"/>
              <w:rPr>
                <w:rFonts w:ascii="楷体_GB2312" w:hAnsi="楷体_GB2312" w:eastAsia="楷体_GB2312"/>
                <w:sz w:val="13"/>
                <w:szCs w:val="13"/>
              </w:rPr>
            </w:pPr>
            <w:r>
              <w:rPr>
                <w:rFonts w:eastAsia="楷体_GB2312"/>
                <w:sz w:val="13"/>
                <w:szCs w:val="13"/>
              </w:rPr>
              <w:t>CHARGE</w:t>
            </w:r>
            <w:r>
              <w:rPr>
                <w:rFonts w:eastAsia="楷体_GB2312"/>
                <w:sz w:val="13"/>
                <w:szCs w:val="13"/>
              </w:rPr>
              <w:t xml:space="preserve"> X 2  </w:t>
            </w:r>
            <w:r>
              <w:rPr>
                <w:rFonts w:eastAsia="楷体_GB2312" w:ascii="楷体_GB2312" w:hAnsi="楷体_GB2312"/>
                <w:sz w:val="13"/>
                <w:szCs w:val="13"/>
              </w:rPr>
              <w:t xml:space="preserve">    </w:t>
            </w:r>
            <w:r>
              <w:rPr>
                <w:rFonts w:eastAsia="楷体_GB2312"/>
                <w:sz w:val="13"/>
                <w:szCs w:val="13"/>
              </w:rPr>
              <w:t xml:space="preserve">   CHARGE</w:t>
            </w:r>
            <w:r>
              <w:rPr>
                <w:rFonts w:eastAsia="楷体_GB2312"/>
                <w:sz w:val="13"/>
                <w:szCs w:val="13"/>
              </w:rPr>
              <w:t xml:space="preserve"> X 5       AGREEMENT</w:t>
            </w:r>
          </w:p>
        </w:tc>
      </w:tr>
      <w:tr>
        <w:trPr>
          <w:trHeight w:val="267" w:hRule="atLeast"/>
          <w:cantSplit w:val="true"/>
        </w:trPr>
        <w:tc>
          <w:tcPr>
            <w:tcW w:w="1065"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ind w:end="780"/>
              <w:rPr>
                <w:rFonts w:ascii="楷体_GB2312" w:hAnsi="楷体_GB2312" w:eastAsia="楷体_GB2312"/>
                <w:sz w:val="13"/>
                <w:szCs w:val="13"/>
              </w:rPr>
            </w:pPr>
            <w:r>
              <w:rPr>
                <w:rFonts w:eastAsia="楷体_GB2312" w:ascii="楷体_GB2312" w:hAnsi="楷体_GB2312"/>
                <w:sz w:val="13"/>
                <w:szCs w:val="13"/>
              </w:rPr>
            </w:r>
          </w:p>
        </w:tc>
        <w:tc>
          <w:tcPr>
            <w:tcW w:w="4828" w:type="dxa"/>
            <w:gridSpan w:val="3"/>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ind w:end="780"/>
              <w:rPr>
                <w:rFonts w:ascii="楷体_GB2312" w:hAnsi="楷体_GB2312" w:eastAsia="楷体_GB2312"/>
                <w:sz w:val="13"/>
                <w:szCs w:val="13"/>
              </w:rPr>
            </w:pPr>
            <w:r>
              <w:rPr>
                <w:rFonts w:eastAsia="楷体_GB2312" w:ascii="楷体_GB2312" w:hAnsi="楷体_GB2312"/>
                <w:sz w:val="13"/>
                <w:szCs w:val="13"/>
              </w:rPr>
            </w:r>
          </w:p>
        </w:tc>
        <w:tc>
          <w:tcPr>
            <w:tcW w:w="2954" w:type="dxa"/>
            <w:gridSpan w:val="6"/>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收件人签名</w:t>
            </w:r>
          </w:p>
          <w:p>
            <w:pPr>
              <w:pStyle w:val="Normal"/>
              <w:snapToGrid w:val="false"/>
              <w:spacing w:lineRule="atLeast" w:line="0"/>
              <w:rPr>
                <w:rFonts w:ascii="楷体_GB2312" w:hAnsi="楷体_GB2312" w:eastAsia="楷体_GB2312"/>
                <w:sz w:val="13"/>
                <w:szCs w:val="13"/>
              </w:rPr>
            </w:pPr>
            <w:r>
              <w:rPr>
                <w:rFonts w:eastAsia="楷体_GB2312"/>
                <w:sz w:val="13"/>
                <w:szCs w:val="13"/>
              </w:rPr>
              <w:t>RECEIVER’S SIGNATURE</w:t>
            </w:r>
          </w:p>
          <w:p>
            <w:pPr>
              <w:pStyle w:val="Normal"/>
              <w:snapToGrid w:val="false"/>
              <w:spacing w:lineRule="atLeast" w:line="0"/>
              <w:ind w:end="195"/>
              <w:jc w:val="end"/>
              <w:rPr>
                <w:rFonts w:ascii="楷体_GB2312" w:hAnsi="楷体_GB2312" w:eastAsia="楷体_GB2312"/>
                <w:sz w:val="13"/>
                <w:szCs w:val="13"/>
              </w:rPr>
            </w:pPr>
            <w:r>
              <w:rPr>
                <w:rFonts w:eastAsia="楷体_GB2312"/>
                <w:sz w:val="13"/>
                <w:szCs w:val="13"/>
              </w:rPr>
              <w:t>Y</w:t>
            </w:r>
            <w:r>
              <w:rPr>
                <w:rFonts w:ascii="楷体_GB2312" w:hAnsi="楷体_GB2312" w:eastAsia="楷体_GB2312"/>
                <w:sz w:val="13"/>
                <w:szCs w:val="13"/>
              </w:rPr>
              <w:t xml:space="preserve">年    </w:t>
            </w:r>
            <w:r>
              <w:rPr>
                <w:rFonts w:eastAsia="楷体_GB2312"/>
                <w:sz w:val="13"/>
                <w:szCs w:val="13"/>
              </w:rPr>
              <w:t>M</w:t>
            </w:r>
            <w:r>
              <w:rPr>
                <w:rFonts w:ascii="楷体_GB2312" w:hAnsi="楷体_GB2312" w:eastAsia="楷体_GB2312"/>
                <w:sz w:val="13"/>
                <w:szCs w:val="13"/>
              </w:rPr>
              <w:t xml:space="preserve">月    </w:t>
            </w:r>
            <w:r>
              <w:rPr>
                <w:rFonts w:eastAsia="楷体_GB2312"/>
                <w:sz w:val="13"/>
                <w:szCs w:val="13"/>
              </w:rPr>
              <w:t>D</w:t>
            </w:r>
            <w:r>
              <w:rPr>
                <w:rFonts w:ascii="楷体_GB2312" w:hAnsi="楷体_GB2312" w:eastAsia="楷体_GB2312"/>
                <w:sz w:val="13"/>
                <w:szCs w:val="13"/>
              </w:rPr>
              <w:t xml:space="preserve">日    </w:t>
            </w:r>
            <w:r>
              <w:rPr>
                <w:rFonts w:eastAsia="楷体_GB2312"/>
                <w:sz w:val="13"/>
                <w:szCs w:val="13"/>
              </w:rPr>
              <w:t>H</w:t>
            </w:r>
            <w:r>
              <w:rPr>
                <w:rFonts w:ascii="楷体_GB2312" w:hAnsi="楷体_GB2312" w:eastAsia="楷体_GB2312"/>
                <w:sz w:val="13"/>
                <w:szCs w:val="13"/>
              </w:rPr>
              <w:t>时</w:t>
            </w:r>
          </w:p>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证件</w:t>
            </w:r>
            <w:r>
              <w:rPr>
                <w:rFonts w:eastAsia="楷体_GB2312" w:ascii="楷体_GB2312" w:hAnsi="楷体_GB2312"/>
                <w:sz w:val="13"/>
                <w:szCs w:val="13"/>
              </w:rPr>
              <w:t xml:space="preserve">:            </w:t>
            </w:r>
            <w:r>
              <w:rPr>
                <w:rFonts w:ascii="楷体_GB2312" w:hAnsi="楷体_GB2312" w:eastAsia="楷体_GB2312"/>
                <w:sz w:val="13"/>
                <w:szCs w:val="13"/>
              </w:rPr>
              <w:t>证件号：</w:t>
            </w:r>
          </w:p>
          <w:p>
            <w:pPr>
              <w:pStyle w:val="Normal"/>
              <w:tabs>
                <w:tab w:val="clear" w:pos="420"/>
                <w:tab w:val="left" w:pos="1098" w:leader="none"/>
              </w:tabs>
              <w:snapToGrid w:val="false"/>
              <w:spacing w:lineRule="atLeast" w:line="0"/>
              <w:rPr>
                <w:rFonts w:ascii="楷体_GB2312" w:hAnsi="楷体_GB2312" w:eastAsia="楷体_GB2312"/>
                <w:sz w:val="13"/>
                <w:szCs w:val="13"/>
              </w:rPr>
            </w:pPr>
            <w:r>
              <w:rPr>
                <w:rFonts w:eastAsia="楷体_GB2312"/>
                <w:sz w:val="13"/>
                <w:szCs w:val="13"/>
              </w:rPr>
              <w:t>ID:</w:t>
              <w:tab/>
              <w:t>ID NO.:</w:t>
            </w:r>
          </w:p>
        </w:tc>
        <w:tc>
          <w:tcPr>
            <w:tcW w:w="3793" w:type="dxa"/>
            <w:gridSpan w:val="5"/>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eastAsia="楷体_GB2312"/>
                <w:sz w:val="13"/>
                <w:szCs w:val="13"/>
              </w:rPr>
            </w:pPr>
            <w:r>
              <w:rPr>
                <w:rFonts w:ascii="楷体_GB2312" w:hAnsi="楷体_GB2312" w:eastAsia="楷体_GB2312"/>
                <w:sz w:val="13"/>
                <w:szCs w:val="13"/>
              </w:rPr>
              <w:t>代签人签名：</w:t>
            </w:r>
          </w:p>
          <w:p>
            <w:pPr>
              <w:pStyle w:val="Normal"/>
              <w:snapToGrid w:val="false"/>
              <w:spacing w:lineRule="atLeast" w:line="0"/>
              <w:rPr>
                <w:rFonts w:ascii="楷体_GB2312" w:hAnsi="楷体_GB2312" w:eastAsia="楷体_GB2312"/>
                <w:sz w:val="13"/>
                <w:szCs w:val="13"/>
              </w:rPr>
            </w:pPr>
            <w:r>
              <w:rPr>
                <w:rFonts w:eastAsia="楷体_GB2312"/>
                <w:sz w:val="13"/>
                <w:szCs w:val="13"/>
              </w:rPr>
              <w:t>AUTHORIZED SIGNATORY:</w:t>
            </w:r>
          </w:p>
          <w:p>
            <w:pPr>
              <w:pStyle w:val="Normal"/>
              <w:snapToGrid w:val="false"/>
              <w:spacing w:lineRule="atLeast" w:line="0"/>
              <w:jc w:val="end"/>
              <w:rPr>
                <w:rFonts w:ascii="楷体_GB2312" w:hAnsi="楷体_GB2312" w:eastAsia="楷体_GB2312"/>
                <w:sz w:val="13"/>
                <w:szCs w:val="13"/>
              </w:rPr>
            </w:pPr>
            <w:r>
              <w:rPr>
                <w:rFonts w:eastAsia="楷体_GB2312"/>
                <w:sz w:val="13"/>
                <w:szCs w:val="13"/>
              </w:rPr>
              <w:t>Y</w:t>
            </w:r>
            <w:r>
              <w:rPr>
                <w:rFonts w:ascii="楷体_GB2312" w:hAnsi="楷体_GB2312" w:eastAsia="楷体_GB2312"/>
                <w:sz w:val="13"/>
                <w:szCs w:val="13"/>
              </w:rPr>
              <w:t xml:space="preserve">年    </w:t>
            </w:r>
            <w:r>
              <w:rPr>
                <w:rFonts w:eastAsia="楷体_GB2312"/>
                <w:sz w:val="13"/>
                <w:szCs w:val="13"/>
              </w:rPr>
              <w:t>M</w:t>
            </w:r>
            <w:r>
              <w:rPr>
                <w:rFonts w:ascii="楷体_GB2312" w:hAnsi="楷体_GB2312" w:eastAsia="楷体_GB2312"/>
                <w:sz w:val="13"/>
                <w:szCs w:val="13"/>
              </w:rPr>
              <w:t xml:space="preserve">月    </w:t>
            </w:r>
            <w:r>
              <w:rPr>
                <w:rFonts w:eastAsia="楷体_GB2312"/>
                <w:sz w:val="13"/>
                <w:szCs w:val="13"/>
              </w:rPr>
              <w:t>D</w:t>
            </w:r>
            <w:r>
              <w:rPr>
                <w:rFonts w:ascii="楷体_GB2312" w:hAnsi="楷体_GB2312" w:eastAsia="楷体_GB2312"/>
                <w:sz w:val="13"/>
                <w:szCs w:val="13"/>
              </w:rPr>
              <w:t xml:space="preserve">日    </w:t>
            </w:r>
            <w:r>
              <w:rPr>
                <w:rFonts w:eastAsia="楷体_GB2312"/>
                <w:sz w:val="13"/>
                <w:szCs w:val="13"/>
              </w:rPr>
              <w:t>H</w:t>
            </w:r>
            <w:r>
              <w:rPr>
                <w:rFonts w:ascii="楷体_GB2312" w:hAnsi="楷体_GB2312" w:eastAsia="楷体_GB2312"/>
                <w:sz w:val="13"/>
                <w:szCs w:val="13"/>
              </w:rPr>
              <w:t>时</w:t>
            </w:r>
          </w:p>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证件</w:t>
            </w:r>
            <w:r>
              <w:rPr>
                <w:rFonts w:eastAsia="楷体_GB2312" w:ascii="楷体_GB2312" w:hAnsi="楷体_GB2312"/>
                <w:sz w:val="13"/>
                <w:szCs w:val="13"/>
              </w:rPr>
              <w:t xml:space="preserve">:              </w:t>
            </w:r>
            <w:r>
              <w:rPr>
                <w:rFonts w:ascii="楷体_GB2312" w:hAnsi="楷体_GB2312" w:eastAsia="楷体_GB2312"/>
                <w:sz w:val="13"/>
                <w:szCs w:val="13"/>
              </w:rPr>
              <w:t>证件号：</w:t>
            </w:r>
          </w:p>
          <w:p>
            <w:pPr>
              <w:pStyle w:val="Normal"/>
              <w:tabs>
                <w:tab w:val="clear" w:pos="420"/>
                <w:tab w:val="left" w:pos="1265" w:leader="none"/>
              </w:tabs>
              <w:snapToGrid w:val="false"/>
              <w:spacing w:lineRule="atLeast" w:line="0"/>
              <w:rPr>
                <w:rFonts w:ascii="楷体_GB2312" w:hAnsi="楷体_GB2312" w:eastAsia="楷体_GB2312"/>
                <w:sz w:val="13"/>
                <w:szCs w:val="13"/>
              </w:rPr>
            </w:pPr>
            <w:r>
              <w:rPr>
                <w:rFonts w:eastAsia="楷体_GB2312"/>
                <w:sz w:val="13"/>
                <w:szCs w:val="13"/>
              </w:rPr>
              <w:t>ID:</w:t>
              <w:tab/>
              <w:t>ID NO.:</w:t>
            </w:r>
          </w:p>
        </w:tc>
      </w:tr>
      <w:tr>
        <w:trPr>
          <w:trHeight w:val="611" w:hRule="atLeast"/>
          <w:cantSplit w:val="true"/>
        </w:trPr>
        <w:tc>
          <w:tcPr>
            <w:tcW w:w="2845" w:type="dxa"/>
            <w:gridSpan w:val="4"/>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寄件人签名</w:t>
            </w:r>
            <w:r>
              <w:rPr>
                <w:rFonts w:eastAsia="楷体_GB2312" w:ascii="楷体_GB2312" w:hAnsi="楷体_GB2312"/>
                <w:sz w:val="13"/>
                <w:szCs w:val="13"/>
              </w:rPr>
              <w:t>:</w:t>
            </w:r>
          </w:p>
          <w:p>
            <w:pPr>
              <w:pStyle w:val="Normal"/>
              <w:snapToGrid w:val="false"/>
              <w:spacing w:lineRule="atLeast" w:line="0"/>
              <w:rPr>
                <w:rFonts w:eastAsia="楷体_GB2312"/>
                <w:sz w:val="13"/>
                <w:szCs w:val="13"/>
              </w:rPr>
            </w:pPr>
            <w:r>
              <w:rPr>
                <w:rFonts w:eastAsia="楷体_GB2312"/>
                <w:sz w:val="13"/>
                <w:szCs w:val="13"/>
              </w:rPr>
              <w:t>SENDER’S SIGNATURE</w:t>
            </w:r>
          </w:p>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ind w:firstLine="260" w:end="0"/>
              <w:rPr>
                <w:rFonts w:ascii="楷体_GB2312" w:hAnsi="楷体_GB2312" w:eastAsia="楷体_GB2312"/>
                <w:sz w:val="13"/>
                <w:szCs w:val="13"/>
              </w:rPr>
            </w:pPr>
            <w:r>
              <w:rPr>
                <w:rFonts w:ascii="楷体_GB2312" w:hAnsi="楷体_GB2312" w:cs="楷体_GB2312" w:eastAsia="楷体_GB2312"/>
                <w:sz w:val="13"/>
                <w:szCs w:val="13"/>
              </w:rPr>
              <w:t xml:space="preserve">  </w:t>
            </w:r>
            <w:r>
              <w:rPr>
                <w:rFonts w:eastAsia="楷体_GB2312"/>
                <w:sz w:val="13"/>
                <w:szCs w:val="13"/>
              </w:rPr>
              <w:t>Y</w:t>
            </w:r>
            <w:r>
              <w:rPr>
                <w:rFonts w:ascii="楷体_GB2312" w:hAnsi="楷体_GB2312" w:eastAsia="楷体_GB2312"/>
                <w:sz w:val="13"/>
                <w:szCs w:val="13"/>
              </w:rPr>
              <w:t xml:space="preserve">年    </w:t>
            </w:r>
            <w:r>
              <w:rPr>
                <w:rFonts w:eastAsia="楷体_GB2312"/>
                <w:sz w:val="13"/>
                <w:szCs w:val="13"/>
              </w:rPr>
              <w:t>M</w:t>
            </w:r>
            <w:r>
              <w:rPr>
                <w:rFonts w:ascii="楷体_GB2312" w:hAnsi="楷体_GB2312" w:eastAsia="楷体_GB2312"/>
                <w:sz w:val="13"/>
                <w:szCs w:val="13"/>
              </w:rPr>
              <w:t xml:space="preserve">月   </w:t>
            </w:r>
            <w:r>
              <w:rPr>
                <w:rFonts w:eastAsia="楷体_GB2312"/>
                <w:sz w:val="13"/>
                <w:szCs w:val="13"/>
              </w:rPr>
              <w:t>D</w:t>
            </w:r>
            <w:r>
              <w:rPr>
                <w:rFonts w:ascii="楷体_GB2312" w:hAnsi="楷体_GB2312" w:eastAsia="楷体_GB2312"/>
                <w:sz w:val="13"/>
                <w:szCs w:val="13"/>
              </w:rPr>
              <w:t xml:space="preserve">日   </w:t>
            </w:r>
            <w:r>
              <w:rPr>
                <w:rFonts w:eastAsia="楷体_GB2312"/>
                <w:sz w:val="13"/>
                <w:szCs w:val="13"/>
              </w:rPr>
              <w:t>H</w:t>
            </w:r>
            <w:r>
              <w:rPr>
                <w:rFonts w:ascii="楷体_GB2312" w:hAnsi="楷体_GB2312" w:eastAsia="楷体_GB2312"/>
                <w:sz w:val="13"/>
                <w:szCs w:val="13"/>
              </w:rPr>
              <w:t>时</w:t>
            </w:r>
          </w:p>
        </w:tc>
        <w:tc>
          <w:tcPr>
            <w:tcW w:w="30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收寄人员签章</w:t>
            </w:r>
            <w:r>
              <w:rPr>
                <w:rFonts w:eastAsia="楷体_GB2312" w:ascii="楷体_GB2312" w:hAnsi="楷体_GB2312"/>
                <w:sz w:val="13"/>
                <w:szCs w:val="13"/>
              </w:rPr>
              <w:t>:</w:t>
            </w:r>
          </w:p>
          <w:p>
            <w:pPr>
              <w:pStyle w:val="Normal"/>
              <w:snapToGrid w:val="false"/>
              <w:spacing w:lineRule="atLeast" w:line="0"/>
              <w:rPr>
                <w:rFonts w:ascii="楷体_GB2312" w:hAnsi="楷体_GB2312" w:eastAsia="楷体_GB2312"/>
                <w:sz w:val="13"/>
                <w:szCs w:val="13"/>
              </w:rPr>
            </w:pPr>
            <w:r>
              <w:rPr>
                <w:rFonts w:eastAsia="楷体_GB2312"/>
                <w:sz w:val="13"/>
                <w:szCs w:val="13"/>
              </w:rPr>
              <w:t>ACCEPTED BY (SIGNATURE)</w:t>
            </w:r>
          </w:p>
        </w:tc>
        <w:tc>
          <w:tcPr>
            <w:tcW w:w="2954" w:type="dxa"/>
            <w:gridSpan w:val="6"/>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c>
          <w:tcPr>
            <w:tcW w:w="3793" w:type="dxa"/>
            <w:gridSpan w:val="5"/>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r>
      <w:tr>
        <w:trPr>
          <w:trHeight w:val="164" w:hRule="atLeast"/>
          <w:cantSplit w:val="true"/>
        </w:trPr>
        <w:tc>
          <w:tcPr>
            <w:tcW w:w="2845"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c>
          <w:tcPr>
            <w:tcW w:w="30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c>
          <w:tcPr>
            <w:tcW w:w="6747" w:type="dxa"/>
            <w:gridSpan w:val="11"/>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备注</w:t>
            </w:r>
            <w:r>
              <w:rPr>
                <w:rFonts w:eastAsia="楷体_GB2312"/>
                <w:sz w:val="13"/>
                <w:szCs w:val="13"/>
              </w:rPr>
              <w:t>REMARKS</w:t>
            </w:r>
          </w:p>
        </w:tc>
      </w:tr>
    </w:tbl>
    <w:p>
      <w:pPr>
        <w:pStyle w:val="Normal"/>
        <w:spacing w:lineRule="atLeast" w:line="0"/>
        <w:rPr>
          <w:rFonts w:ascii="楷体_GB2312" w:hAnsi="楷体_GB2312" w:eastAsia="楷体_GB2312"/>
          <w:sz w:val="13"/>
          <w:szCs w:val="13"/>
        </w:rPr>
      </w:pPr>
      <w:r>
        <w:rPr>
          <w:rFonts w:ascii="楷体_GB2312" w:hAnsi="楷体_GB2312" w:cs="楷体_GB2312" w:eastAsia="楷体_GB2312"/>
        </w:rPr>
        <w:t>单</w:t>
      </w:r>
      <w:r>
        <w:rPr>
          <w:rFonts w:ascii="楷体_GB2312" w:hAnsi="楷体_GB2312" w:eastAsia="楷体_GB2312"/>
        </w:rPr>
        <w:t>号位置       填</w:t>
      </w:r>
      <w:r>
        <w:rPr>
          <w:rFonts w:ascii="楷体_GB2312" w:hAnsi="楷体_GB2312" w:eastAsia="楷体_GB2312"/>
          <w:sz w:val="13"/>
          <w:szCs w:val="13"/>
        </w:rPr>
        <w:t>写本单前，务请阅读背面快递服务合同！您的签名意味着您理解并接受合同内容。</w:t>
      </w:r>
    </w:p>
    <w:p>
      <w:pPr>
        <w:pStyle w:val="Normal"/>
        <w:snapToGrid w:val="false"/>
        <w:ind w:end="-907"/>
        <w:rPr>
          <w:rFonts w:eastAsia="楷体_GB2312"/>
          <w:sz w:val="13"/>
          <w:szCs w:val="13"/>
        </w:rPr>
      </w:pPr>
      <w:r>
        <w:rPr>
          <w:rFonts w:eastAsia="楷体_GB2312" w:ascii="楷体_GB2312" w:hAnsi="楷体_GB2312"/>
          <w:sz w:val="13"/>
          <w:szCs w:val="13"/>
        </w:rPr>
        <w:t>YOU</w:t>
      </w:r>
      <w:r>
        <w:rPr>
          <w:rFonts w:eastAsia="楷体_GB2312" w:ascii="楷体_GB2312" w:hAnsi="楷体_GB2312"/>
          <w:sz w:val="13"/>
          <w:szCs w:val="13"/>
        </w:rPr>
        <w:t>R S</w:t>
      </w:r>
      <w:r>
        <w:rPr>
          <w:rFonts w:eastAsia="楷体_GB2312"/>
          <w:sz w:val="13"/>
          <w:szCs w:val="13"/>
        </w:rPr>
        <w:t>IGNATURE INDICATES YOU HAVE READ, FULLY UNDERSTAND AND ACCEPT THE "{协议内容}" ON THE BACK OF THIS FORM.</w:t>
      </w:r>
    </w:p>
    <w:p>
      <w:pPr>
        <w:pStyle w:val="Normal"/>
        <w:spacing w:lineRule="atLeast" w:line="0"/>
        <w:rPr>
          <w:rFonts w:eastAsia="楷体_GB2312"/>
          <w:sz w:val="13"/>
          <w:szCs w:val="13"/>
        </w:rPr>
      </w:pPr>
      <w:r>
        <w:rPr>
          <w:rFonts w:ascii="楷体_GB2312" w:hAnsi="楷体_GB2312" w:cs="楷体_GB2312" w:eastAsia="楷体_GB2312"/>
          <w:sz w:val="13"/>
          <w:szCs w:val="13"/>
        </w:rPr>
        <w:t>请正楷用力填写！              服务电话</w:t>
      </w:r>
      <w:r>
        <w:rPr>
          <w:rFonts w:ascii="楷体_GB2312" w:hAnsi="楷体_GB2312" w:eastAsia="楷体_GB2312"/>
          <w:sz w:val="13"/>
          <w:szCs w:val="13"/>
        </w:rPr>
        <w:t xml:space="preserve">: {服务电话}                  </w:t>
      </w:r>
      <w:r>
        <w:rPr>
          <w:rFonts w:eastAsia="楷体_GB2312" w:ascii="楷体_GB2312" w:hAnsi="楷体_GB2312"/>
          <w:sz w:val="13"/>
          <w:szCs w:val="13"/>
        </w:rPr>
        <w:t xml:space="preserve">     查询电话: {查询电话}       </w:t>
      </w:r>
      <w:r>
        <w:rPr>
          <w:rFonts w:ascii="楷体_GB2312" w:hAnsi="楷体_GB2312" w:eastAsia="楷体_GB2312"/>
          <w:sz w:val="13"/>
          <w:szCs w:val="13"/>
        </w:rPr>
        <w:t xml:space="preserve">    </w:t>
      </w:r>
      <w:r>
        <w:rPr>
          <w:rFonts w:eastAsia="楷体_GB2312" w:ascii="楷体_GB2312" w:hAnsi="楷体_GB2312"/>
          <w:sz w:val="13"/>
          <w:szCs w:val="13"/>
        </w:rPr>
        <w:t xml:space="preserve"> </w:t>
      </w:r>
      <w:r>
        <w:rPr>
          <w:rFonts w:eastAsia="楷体_GB2312" w:ascii="楷体_GB2312" w:hAnsi="楷体_GB2312"/>
          <w:sz w:val="13"/>
          <w:szCs w:val="13"/>
        </w:rPr>
        <w:t xml:space="preserve">           网址：{网址}</w:t>
      </w:r>
      <w:r>
        <w:rPr>
          <w:rFonts w:ascii="楷体_GB2312" w:hAnsi="楷体_GB2312" w:eastAsia="楷体_GB2312"/>
          <w:sz w:val="13"/>
          <w:szCs w:val="13"/>
        </w:rPr>
      </w:r>
    </w:p>
    <w:p>
      <w:pPr>
        <w:sectPr>
          <w:footerReference w:type="default" r:id="rId4"/>
          <w:footerReference w:type="first" r:id="rId5"/>
          <w:type w:val="nextPage"/>
          <w:pgSz w:orient="landscape" w:w="16838" w:h="11906"/>
          <w:pgMar w:left="1588" w:right="1588" w:gutter="0" w:header="0" w:top="1474" w:footer="992" w:bottom="1474"/>
          <w:pgNumType w:fmt="decimal"/>
          <w:formProt w:val="false"/>
          <w:textDirection w:val="lrTb"/>
          <w:docGrid w:type="linesAndChars" w:linePitch="312" w:charSpace="0"/>
        </w:sectPr>
        <w:pStyle w:val="Normal"/>
        <w:tabs>
          <w:tab w:val="clear" w:pos="420"/>
          <w:tab w:val="left" w:pos="3640" w:leader="none"/>
          <w:tab w:val="left" w:pos="5739" w:leader="none"/>
          <w:tab w:val="left" w:pos="7811" w:leader="none"/>
        </w:tabs>
        <w:spacing w:lineRule="atLeast" w:line="0"/>
        <w:ind w:firstLine="1693" w:end="0"/>
        <w:rPr/>
      </w:pPr>
      <w:r>
        <w:rPr>
          <w:rFonts w:eastAsia="楷体_GB2312"/>
          <w:sz w:val="13"/>
          <w:szCs w:val="13"/>
        </w:rPr>
        <w:t>PRESS</w:t>
      </w:r>
      <w:r>
        <w:rPr>
          <w:rFonts w:eastAsia="楷体_GB2312"/>
          <w:sz w:val="13"/>
          <w:szCs w:val="13"/>
        </w:rPr>
        <w:t xml:space="preserve"> </w:t>
      </w:r>
      <w:r>
        <w:rPr>
          <w:rFonts w:eastAsia="楷体_GB2312"/>
          <w:sz w:val="13"/>
          <w:szCs w:val="13"/>
        </w:rPr>
        <w:t>HARD</w:t>
        <w:tab/>
        <w:t>{热线电话}</w:t>
        <w:tab/>
        <w:t>{咨询电话}</w:t>
        <w:tab/>
        <w:t>WEBS</w:t>
      </w:r>
      <w:bookmarkEnd w:id="1"/>
    </w:p>
    <w:p>
      <w:pPr>
        <w:pStyle w:val="Normal"/>
        <w:snapToGrid w:val="false"/>
        <w:spacing w:lineRule="exact" w:line="500"/>
        <w:jc w:val="both"/>
        <w:rPr>
          <w:rFonts w:ascii="仿宋_GB2312" w:hAnsi="仿宋_GB2312" w:eastAsia="仿宋_GB2312"/>
          <w:sz w:val="32"/>
          <w:szCs w:val="32"/>
        </w:rPr>
      </w:pPr>
      <w:r>
        <w:rPr>
          <w:rFonts w:eastAsia="仿宋_GB2312" w:ascii="仿宋_GB2312" w:hAnsi="仿宋_GB2312"/>
          <w:sz w:val="32"/>
          <w:szCs w:val="32"/>
        </w:rPr>
      </w:r>
    </w:p>
    <w:sectPr>
      <w:footerReference w:type="default" r:id="rId6"/>
      <w:footerReference w:type="first" r:id="rId7"/>
      <w:type w:val="nextPage"/>
      <w:pgSz w:w="11906" w:h="16838"/>
      <w:pgMar w:left="1474" w:right="1474" w:gutter="0" w:header="0" w:top="1588" w:footer="992" w:bottom="158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 w:name="楷体_GB2312">
    <w:charset w:val="86"/>
    <w:family w:val="modern"/>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283210" cy="248920"/>
              <wp:effectExtent l="0" t="0" r="0" b="0"/>
              <wp:wrapSquare wrapText="bothSides"/>
              <wp:docPr id="1" name="Frame2"/>
              <a:graphic xmlns:a="http://schemas.openxmlformats.org/drawingml/2006/main">
                <a:graphicData uri="http://schemas.microsoft.com/office/word/2010/wordprocessingShape">
                  <wps:wsp>
                    <wps:cNvSpPr txBox="1"/>
                    <wps:spPr>
                      <a:xfrm>
                        <a:off x="0" y="0"/>
                        <a:ext cx="283210" cy="248920"/>
                      </a:xfrm>
                      <a:prstGeom prst="rect"/>
                      <a:solidFill>
                        <a:srgbClr val="FFFFFF">
                          <a:alpha val="0"/>
                        </a:srgbClr>
                      </a:solidFill>
                    </wps:spPr>
                    <wps:txbx>
                      <w:txbxContent>
                        <w:p>
                          <w:pPr>
                            <w:pStyle w:val="Footer"/>
                            <w:rPr>
                              <w:rStyle w:val="PageNumber"/>
                              <w:rFonts w:ascii="仿宋_GB2312" w:hAnsi="仿宋_GB2312" w:eastAsia="仿宋_GB2312"/>
                              <w:sz w:val="28"/>
                              <w:szCs w:val="28"/>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2</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wps:txbx>
                    <wps:bodyPr anchor="t" lIns="0" tIns="0" rIns="0" bIns="0">
                      <a:noAutofit/>
                    </wps:bodyPr>
                  </wps:wsp>
                </a:graphicData>
              </a:graphic>
            </wp:anchor>
          </w:drawing>
        </mc:Choice>
        <mc:Fallback>
          <w:pict>
            <v:rect fillcolor="#FFFFFF" style="position:absolute;rotation:-0;width:22.3pt;height:19.6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rStyle w:val="PageNumber"/>
                        <w:rFonts w:ascii="仿宋_GB2312" w:hAnsi="仿宋_GB2312" w:eastAsia="仿宋_GB2312"/>
                        <w:sz w:val="28"/>
                        <w:szCs w:val="28"/>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2</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3">
              <wp:simplePos x="0" y="0"/>
              <wp:positionH relativeFrom="margin">
                <wp:align>right</wp:align>
              </wp:positionH>
              <wp:positionV relativeFrom="paragraph">
                <wp:posOffset>635</wp:posOffset>
              </wp:positionV>
              <wp:extent cx="283210" cy="248920"/>
              <wp:effectExtent l="0" t="0" r="0" b="0"/>
              <wp:wrapSquare wrapText="bothSides"/>
              <wp:docPr id="3" name="Frame3"/>
              <a:graphic xmlns:a="http://schemas.openxmlformats.org/drawingml/2006/main">
                <a:graphicData uri="http://schemas.microsoft.com/office/word/2010/wordprocessingShape">
                  <wps:wsp>
                    <wps:cNvSpPr txBox="1"/>
                    <wps:spPr>
                      <a:xfrm>
                        <a:off x="0" y="0"/>
                        <a:ext cx="283210" cy="248920"/>
                      </a:xfrm>
                      <a:prstGeom prst="rect"/>
                      <a:solidFill>
                        <a:srgbClr val="FFFFFF">
                          <a:alpha val="0"/>
                        </a:srgbClr>
                      </a:solidFill>
                    </wps:spPr>
                    <wps:txbx>
                      <w:txbxContent>
                        <w:p>
                          <w:pPr>
                            <w:pStyle w:val="Footer"/>
                            <w:rPr>
                              <w:rStyle w:val="PageNumber"/>
                              <w:rFonts w:ascii="仿宋_GB2312" w:hAnsi="仿宋_GB2312" w:eastAsia="仿宋_GB2312"/>
                              <w:sz w:val="28"/>
                              <w:szCs w:val="28"/>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3</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wps:txbx>
                    <wps:bodyPr anchor="t" lIns="0" tIns="0" rIns="0" bIns="0">
                      <a:noAutofit/>
                    </wps:bodyPr>
                  </wps:wsp>
                </a:graphicData>
              </a:graphic>
            </wp:anchor>
          </w:drawing>
        </mc:Choice>
        <mc:Fallback>
          <w:pict>
            <v:rect fillcolor="#FFFFFF" style="position:absolute;rotation:-0;width:22.3pt;height:19.6pt;mso-wrap-distance-left:0pt;mso-wrap-distance-right:0pt;mso-wrap-distance-top:0pt;mso-wrap-distance-bottom:0pt;margin-top:0.05pt;mso-position-vertical-relative:text;margin-left:660.8pt;mso-position-horizontal:outside;mso-position-horizontal-relative:margin">
              <v:fill opacity="0f"/>
              <v:textbox inset="0in,0in,0in,0in">
                <w:txbxContent>
                  <w:p>
                    <w:pPr>
                      <w:pStyle w:val="Footer"/>
                      <w:rPr>
                        <w:rStyle w:val="PageNumber"/>
                        <w:rFonts w:ascii="仿宋_GB2312" w:hAnsi="仿宋_GB2312" w:eastAsia="仿宋_GB2312"/>
                        <w:sz w:val="28"/>
                        <w:szCs w:val="28"/>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3</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283210" cy="248920"/>
              <wp:effectExtent l="0" t="0" r="0" b="0"/>
              <wp:wrapSquare wrapText="bothSides"/>
              <wp:docPr id="4" name="Frame4"/>
              <a:graphic xmlns:a="http://schemas.openxmlformats.org/drawingml/2006/main">
                <a:graphicData uri="http://schemas.microsoft.com/office/word/2010/wordprocessingShape">
                  <wps:wsp>
                    <wps:cNvSpPr txBox="1"/>
                    <wps:spPr>
                      <a:xfrm>
                        <a:off x="0" y="0"/>
                        <a:ext cx="283210" cy="248920"/>
                      </a:xfrm>
                      <a:prstGeom prst="rect"/>
                      <a:solidFill>
                        <a:srgbClr val="FFFFFF">
                          <a:alpha val="0"/>
                        </a:srgbClr>
                      </a:solidFill>
                    </wps:spPr>
                    <wps:txbx>
                      <w:txbxContent>
                        <w:p>
                          <w:pPr>
                            <w:pStyle w:val="Footer"/>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4</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wps:txbx>
                    <wps:bodyPr anchor="t" lIns="0" tIns="0" rIns="0" bIns="0">
                      <a:noAutofit/>
                    </wps:bodyPr>
                  </wps:wsp>
                </a:graphicData>
              </a:graphic>
            </wp:anchor>
          </w:drawing>
        </mc:Choice>
        <mc:Fallback>
          <w:pict>
            <v:rect fillcolor="#FFFFFF" style="position:absolute;rotation:-0;width:22.3pt;height:19.6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4</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90"/>
  <w:trackRevisions/>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Style16">
    <w:name w:val="批注文字"/>
    <w:basedOn w:val="Normal"/>
    <w:qFormat/>
    <w:pPr>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2011-07-26T16:37:00Z</dcterms:created>
  <dc:creator>jsjzhy</dc:creator>
  <dc:description/>
  <dc:language>zh-CN</dc:language>
  <cp:lastModifiedBy>王瑞琪</cp:lastModifiedBy>
  <cp:lastPrinted>2003-11-07T15:45:00Z</cp:lastPrinted>
  <dcterms:modified xsi:type="dcterms:W3CDTF">2022-02-11T17:48:56Z</dcterms:modified>
  <cp:revision>4</cp:revision>
  <dc:subject/>
  <dc:title>深圳市工商行政管理局文件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