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BBDB5" w14:textId="77777777" w:rsidR="00B3259D" w:rsidRPr="00A64DBD" w:rsidRDefault="007C4C23" w:rsidP="007C4C23">
      <w:pPr>
        <w:pStyle w:val="Heading1"/>
        <w:rPr>
          <w:rFonts w:ascii="Times New Roman" w:hAnsi="Times New Roman" w:cs="Times New Roman"/>
          <w:b/>
          <w:color w:val="auto"/>
        </w:rPr>
      </w:pPr>
      <w:r w:rsidRPr="00A64DBD">
        <w:rPr>
          <w:rFonts w:ascii="Times New Roman" w:hAnsi="Times New Roman" w:cs="Times New Roman"/>
          <w:b/>
          <w:color w:val="auto"/>
        </w:rPr>
        <w:t>Budget Decision Matrices and Justifications</w:t>
      </w:r>
    </w:p>
    <w:p w14:paraId="2EE98A05" w14:textId="77777777" w:rsidR="007C4C23" w:rsidRPr="00A64DBD" w:rsidRDefault="007C4C23" w:rsidP="007C4C23">
      <w:pPr>
        <w:rPr>
          <w:rFonts w:ascii="Times New Roman" w:hAnsi="Times New Roman" w:cs="Times New Roman"/>
        </w:rPr>
      </w:pPr>
    </w:p>
    <w:p w14:paraId="50609D4F" w14:textId="77777777" w:rsidR="00F928FB" w:rsidRPr="00A64DBD" w:rsidRDefault="007C4C23" w:rsidP="007C4C23">
      <w:pPr>
        <w:rPr>
          <w:rFonts w:ascii="Times New Roman" w:hAnsi="Times New Roman" w:cs="Times New Roman"/>
        </w:rPr>
      </w:pPr>
      <w:r w:rsidRPr="00A64DBD">
        <w:rPr>
          <w:rFonts w:ascii="Times New Roman" w:hAnsi="Times New Roman" w:cs="Times New Roman"/>
        </w:rPr>
        <w:t xml:space="preserve">This section contains the justification for the selection of the major components of Roadie. The driving force for the selection process are decision matrices. </w:t>
      </w:r>
      <w:r w:rsidR="00F928FB" w:rsidRPr="00A64DBD">
        <w:rPr>
          <w:rFonts w:ascii="Times New Roman" w:hAnsi="Times New Roman" w:cs="Times New Roman"/>
        </w:rPr>
        <w:t>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57FC215" w14:textId="77777777" w:rsidR="00F928FB" w:rsidRPr="00A64DBD" w:rsidRDefault="00F928FB" w:rsidP="007C4C23">
      <w:pPr>
        <w:rPr>
          <w:rFonts w:ascii="Times New Roman" w:hAnsi="Times New Roman" w:cs="Times New Roman"/>
        </w:rPr>
      </w:pPr>
    </w:p>
    <w:p w14:paraId="31456610" w14:textId="77777777" w:rsidR="00F928FB" w:rsidRPr="00A64DBD" w:rsidRDefault="00F928FB" w:rsidP="00F928FB">
      <w:pPr>
        <w:pStyle w:val="Heading2"/>
        <w:rPr>
          <w:rFonts w:ascii="Times New Roman" w:hAnsi="Times New Roman" w:cs="Times New Roman"/>
          <w:b/>
          <w:color w:val="auto"/>
        </w:rPr>
      </w:pPr>
      <w:r w:rsidRPr="00A64DBD">
        <w:rPr>
          <w:rFonts w:ascii="Times New Roman" w:hAnsi="Times New Roman" w:cs="Times New Roman"/>
          <w:b/>
          <w:color w:val="auto"/>
        </w:rPr>
        <w:t>Camera</w:t>
      </w:r>
    </w:p>
    <w:p w14:paraId="4E6943C3" w14:textId="77777777" w:rsidR="00F928FB" w:rsidRPr="00A64DBD" w:rsidRDefault="00F928FB" w:rsidP="00F928FB">
      <w:pPr>
        <w:pStyle w:val="NoSpacing"/>
        <w:rPr>
          <w:rFonts w:ascii="Times New Roman" w:hAnsi="Times New Roman" w:cs="Times New Roman"/>
        </w:rPr>
      </w:pPr>
      <w:r w:rsidRPr="00A64DBD">
        <w:rPr>
          <w:rFonts w:ascii="Times New Roman" w:hAnsi="Times New Roman" w:cs="Times New Roman"/>
        </w:rPr>
        <w:t xml:space="preserve">The following tables and justifications are the basis for the decision making process of selecting a suitable camera for Roadie. </w:t>
      </w:r>
    </w:p>
    <w:p w14:paraId="37596269" w14:textId="77777777" w:rsidR="00F928FB" w:rsidRPr="00A64DBD" w:rsidRDefault="00F928FB" w:rsidP="00F928FB">
      <w:pPr>
        <w:pStyle w:val="Heading3"/>
        <w:rPr>
          <w:rFonts w:ascii="Times New Roman" w:hAnsi="Times New Roman" w:cs="Times New Roman"/>
          <w:b/>
          <w:color w:val="auto"/>
        </w:rPr>
      </w:pPr>
      <w:r w:rsidRPr="00A64DBD">
        <w:rPr>
          <w:rFonts w:ascii="Times New Roman" w:hAnsi="Times New Roman" w:cs="Times New Roman"/>
          <w:b/>
          <w:color w:val="auto"/>
        </w:rPr>
        <w:t>Items Under Consideration</w:t>
      </w:r>
    </w:p>
    <w:p w14:paraId="7B21366D" w14:textId="77777777" w:rsidR="00F928FB" w:rsidRPr="00A64DBD" w:rsidRDefault="00F928FB" w:rsidP="00F928FB">
      <w:pPr>
        <w:rPr>
          <w:rFonts w:ascii="Times New Roman" w:hAnsi="Times New Roman" w:cs="Times New Roman"/>
        </w:rPr>
      </w:pPr>
    </w:p>
    <w:p w14:paraId="4431DD19" w14:textId="77777777" w:rsidR="00F928FB" w:rsidRPr="00A64DBD" w:rsidRDefault="00F928FB" w:rsidP="00F928FB">
      <w:pPr>
        <w:rPr>
          <w:rFonts w:ascii="Times New Roman" w:hAnsi="Times New Roman" w:cs="Times New Roman"/>
        </w:rPr>
      </w:pPr>
      <w:r w:rsidRPr="00A64DBD">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_Ref399874015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i/>
        </w:rPr>
        <w:t xml:space="preserve">Table </w:t>
      </w:r>
      <w:r w:rsidRPr="00A64DBD">
        <w:rPr>
          <w:rFonts w:ascii="Times New Roman" w:hAnsi="Times New Roman" w:cs="Times New Roman"/>
          <w:i/>
          <w:noProof/>
        </w:rPr>
        <w:t>1</w:t>
      </w:r>
      <w:r w:rsidRPr="00A64DBD">
        <w:rPr>
          <w:rFonts w:ascii="Times New Roman" w:hAnsi="Times New Roman" w:cs="Times New Roman"/>
        </w:rPr>
        <w:fldChar w:fldCharType="end"/>
      </w:r>
    </w:p>
    <w:p w14:paraId="47FBD854" w14:textId="77777777" w:rsidR="00F928FB" w:rsidRPr="00A64DBD" w:rsidRDefault="00F928FB" w:rsidP="00F928FB">
      <w:pPr>
        <w:rPr>
          <w:rFonts w:ascii="Times New Roman" w:hAnsi="Times New Roman" w:cs="Times New Roman"/>
        </w:rPr>
      </w:pPr>
    </w:p>
    <w:tbl>
      <w:tblPr>
        <w:tblStyle w:val="TableGrid"/>
        <w:tblW w:w="0" w:type="auto"/>
        <w:tblLook w:val="04A0" w:firstRow="1" w:lastRow="0" w:firstColumn="1" w:lastColumn="0" w:noHBand="0" w:noVBand="1"/>
      </w:tblPr>
      <w:tblGrid>
        <w:gridCol w:w="2543"/>
        <w:gridCol w:w="1998"/>
        <w:gridCol w:w="2276"/>
        <w:gridCol w:w="2533"/>
      </w:tblGrid>
      <w:tr w:rsidR="00FF6460" w:rsidRPr="00A64DBD" w14:paraId="42BBF877" w14:textId="77777777" w:rsidTr="00564225">
        <w:tc>
          <w:tcPr>
            <w:tcW w:w="2543" w:type="dxa"/>
          </w:tcPr>
          <w:p w14:paraId="23A6FCF6"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Item ID</w:t>
            </w:r>
          </w:p>
        </w:tc>
        <w:tc>
          <w:tcPr>
            <w:tcW w:w="1998" w:type="dxa"/>
          </w:tcPr>
          <w:p w14:paraId="5843392A"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Item Name</w:t>
            </w:r>
          </w:p>
        </w:tc>
        <w:tc>
          <w:tcPr>
            <w:tcW w:w="2276" w:type="dxa"/>
          </w:tcPr>
          <w:p w14:paraId="25F4EB42"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Vendor</w:t>
            </w:r>
          </w:p>
        </w:tc>
        <w:tc>
          <w:tcPr>
            <w:tcW w:w="2533" w:type="dxa"/>
          </w:tcPr>
          <w:p w14:paraId="3FF20523"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Description</w:t>
            </w:r>
          </w:p>
        </w:tc>
      </w:tr>
      <w:tr w:rsidR="00FF6460" w:rsidRPr="00A64DBD" w14:paraId="38D977D9" w14:textId="77777777" w:rsidTr="00564225">
        <w:tc>
          <w:tcPr>
            <w:tcW w:w="2543" w:type="dxa"/>
          </w:tcPr>
          <w:p w14:paraId="4037C486" w14:textId="77777777"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998" w:type="dxa"/>
          </w:tcPr>
          <w:p w14:paraId="367B139C"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Pixy (CMUcam5)</w:t>
            </w:r>
          </w:p>
        </w:tc>
        <w:tc>
          <w:tcPr>
            <w:tcW w:w="2276" w:type="dxa"/>
          </w:tcPr>
          <w:p w14:paraId="2AAC13BA"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14:paraId="267D880F"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FF6460" w:rsidRPr="00A64DBD" w14:paraId="41A2104D" w14:textId="77777777" w:rsidTr="00564225">
        <w:tc>
          <w:tcPr>
            <w:tcW w:w="2543" w:type="dxa"/>
          </w:tcPr>
          <w:p w14:paraId="09D795DA" w14:textId="77777777"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998" w:type="dxa"/>
          </w:tcPr>
          <w:p w14:paraId="2E9C93C1"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Fosmon USB 6 LED Webcam</w:t>
            </w:r>
          </w:p>
        </w:tc>
        <w:tc>
          <w:tcPr>
            <w:tcW w:w="2276" w:type="dxa"/>
          </w:tcPr>
          <w:p w14:paraId="47DD187F"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14:paraId="0801A19F"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1.3 Megapixel webcam with six LEDs to illuminate objects.</w:t>
            </w:r>
          </w:p>
        </w:tc>
      </w:tr>
      <w:tr w:rsidR="00FF6460" w:rsidRPr="00A64DBD" w14:paraId="03F5FD91" w14:textId="77777777" w:rsidTr="00564225">
        <w:tc>
          <w:tcPr>
            <w:tcW w:w="2543" w:type="dxa"/>
          </w:tcPr>
          <w:p w14:paraId="01583504" w14:textId="77777777"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998" w:type="dxa"/>
          </w:tcPr>
          <w:p w14:paraId="2FF6822B"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TeckNet C015 Webcam</w:t>
            </w:r>
          </w:p>
        </w:tc>
        <w:tc>
          <w:tcPr>
            <w:tcW w:w="2276" w:type="dxa"/>
          </w:tcPr>
          <w:p w14:paraId="1EEC6971"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14:paraId="6E95CD68"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5.0 Megapixel webcam with built in microphone.</w:t>
            </w:r>
          </w:p>
        </w:tc>
      </w:tr>
    </w:tbl>
    <w:p w14:paraId="0F0D5967" w14:textId="77777777" w:rsidR="00F928FB" w:rsidRPr="00A64DBD" w:rsidRDefault="00F928FB" w:rsidP="00F928FB">
      <w:pPr>
        <w:pStyle w:val="Caption"/>
        <w:rPr>
          <w:rFonts w:ascii="Times New Roman" w:hAnsi="Times New Roman" w:cs="Times New Roman"/>
          <w:i w:val="0"/>
          <w:color w:val="auto"/>
        </w:rPr>
      </w:pPr>
      <w:bookmarkStart w:id="0" w:name="_Ref399874015"/>
      <w:r w:rsidRPr="00A64DBD">
        <w:rPr>
          <w:rFonts w:ascii="Times New Roman" w:hAnsi="Times New Roman" w:cs="Times New Roman"/>
          <w:i w:val="0"/>
          <w:color w:val="auto"/>
        </w:rPr>
        <w:t xml:space="preserve">Table </w:t>
      </w:r>
      <w:r w:rsidRPr="00A64DBD">
        <w:rPr>
          <w:rFonts w:ascii="Times New Roman" w:hAnsi="Times New Roman" w:cs="Times New Roman"/>
          <w:i w:val="0"/>
          <w:color w:val="auto"/>
        </w:rPr>
        <w:fldChar w:fldCharType="begin"/>
      </w:r>
      <w:r w:rsidRPr="00A64DBD">
        <w:rPr>
          <w:rFonts w:ascii="Times New Roman" w:hAnsi="Times New Roman" w:cs="Times New Roman"/>
          <w:i w:val="0"/>
          <w:color w:val="auto"/>
        </w:rPr>
        <w:instrText xml:space="preserve"> SEQ Table \* ARABIC </w:instrText>
      </w:r>
      <w:r w:rsidRPr="00A64DBD">
        <w:rPr>
          <w:rFonts w:ascii="Times New Roman" w:hAnsi="Times New Roman" w:cs="Times New Roman"/>
          <w:i w:val="0"/>
          <w:color w:val="auto"/>
        </w:rPr>
        <w:fldChar w:fldCharType="separate"/>
      </w:r>
      <w:r w:rsidR="00A537DA" w:rsidRPr="00A64DBD">
        <w:rPr>
          <w:rFonts w:ascii="Times New Roman" w:hAnsi="Times New Roman" w:cs="Times New Roman"/>
          <w:i w:val="0"/>
          <w:noProof/>
          <w:color w:val="auto"/>
        </w:rPr>
        <w:t>1</w:t>
      </w:r>
      <w:r w:rsidRPr="00A64DBD">
        <w:rPr>
          <w:rFonts w:ascii="Times New Roman" w:hAnsi="Times New Roman" w:cs="Times New Roman"/>
          <w:i w:val="0"/>
          <w:color w:val="auto"/>
        </w:rPr>
        <w:fldChar w:fldCharType="end"/>
      </w:r>
      <w:bookmarkEnd w:id="0"/>
      <w:r w:rsidRPr="00A64DBD">
        <w:rPr>
          <w:rFonts w:ascii="Times New Roman" w:hAnsi="Times New Roman" w:cs="Times New Roman"/>
          <w:i w:val="0"/>
          <w:color w:val="auto"/>
        </w:rPr>
        <w:t>: Cameras under consideration for Roadie</w:t>
      </w:r>
    </w:p>
    <w:p w14:paraId="0E2B80F7" w14:textId="77777777" w:rsidR="00937338" w:rsidRPr="00A64DBD" w:rsidRDefault="00937338" w:rsidP="00937338">
      <w:pPr>
        <w:pStyle w:val="Heading2"/>
        <w:rPr>
          <w:rFonts w:ascii="Times New Roman" w:hAnsi="Times New Roman" w:cs="Times New Roman"/>
          <w:b/>
          <w:color w:val="auto"/>
        </w:rPr>
      </w:pPr>
      <w:r w:rsidRPr="00A64DBD">
        <w:rPr>
          <w:rFonts w:ascii="Times New Roman" w:hAnsi="Times New Roman" w:cs="Times New Roman"/>
          <w:b/>
          <w:color w:val="auto"/>
        </w:rPr>
        <w:t>Decision Matrix</w:t>
      </w:r>
    </w:p>
    <w:p w14:paraId="35FF2E37" w14:textId="77777777" w:rsidR="00937338" w:rsidRPr="00A64DBD" w:rsidRDefault="00B73AC4" w:rsidP="00937338">
      <w:pPr>
        <w:rPr>
          <w:rFonts w:ascii="Times New Roman" w:hAnsi="Times New Roman" w:cs="Times New Roman"/>
        </w:rPr>
      </w:pPr>
      <w:r w:rsidRPr="00A64DBD">
        <w:rPr>
          <w:rFonts w:ascii="Times New Roman" w:hAnsi="Times New Roman" w:cs="Times New Roman"/>
        </w:rPr>
        <w:t xml:space="preserve">The decision matrix used to select a camera for Roadie is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xml:space="preserve">. </w:t>
      </w:r>
      <w:commentRangeStart w:id="1"/>
      <w:r w:rsidRPr="00A64DBD">
        <w:rPr>
          <w:rFonts w:ascii="Times New Roman" w:hAnsi="Times New Roman" w:cs="Times New Roman"/>
        </w:rPr>
        <w:t>The decision matrix weighs the resolution of the camera, if lights are installed on the camera, perceived ease of use, availability of the camera as well as the cost of the camera</w:t>
      </w:r>
      <w:commentRangeEnd w:id="1"/>
      <w:r w:rsidR="00251BD3">
        <w:rPr>
          <w:rStyle w:val="CommentReference"/>
        </w:rPr>
        <w:commentReference w:id="1"/>
      </w:r>
      <w:r w:rsidRPr="00A64DBD">
        <w:rPr>
          <w:rFonts w:ascii="Times New Roman" w:hAnsi="Times New Roman" w:cs="Times New Roman"/>
        </w:rPr>
        <w:t>. The highlighted row is the camera selected for use on Roadie.</w:t>
      </w:r>
    </w:p>
    <w:p w14:paraId="199CCD73" w14:textId="77777777" w:rsidR="00937338" w:rsidRPr="00A64DBD" w:rsidRDefault="00937338" w:rsidP="00937338">
      <w:pPr>
        <w:rPr>
          <w:rFonts w:ascii="Times New Roman" w:hAnsi="Times New Roman" w:cs="Times New Roman"/>
        </w:rPr>
      </w:pPr>
    </w:p>
    <w:tbl>
      <w:tblPr>
        <w:tblStyle w:val="TableGrid"/>
        <w:tblW w:w="0" w:type="auto"/>
        <w:tblLook w:val="04A0" w:firstRow="1" w:lastRow="0" w:firstColumn="1" w:lastColumn="0" w:noHBand="0" w:noVBand="1"/>
      </w:tblPr>
      <w:tblGrid>
        <w:gridCol w:w="1473"/>
        <w:gridCol w:w="1431"/>
        <w:gridCol w:w="1353"/>
        <w:gridCol w:w="1254"/>
        <w:gridCol w:w="1444"/>
        <w:gridCol w:w="1249"/>
        <w:gridCol w:w="1146"/>
      </w:tblGrid>
      <w:tr w:rsidR="00FF6460" w:rsidRPr="00A64DBD" w14:paraId="5982E894" w14:textId="77777777" w:rsidTr="00EE4B82">
        <w:tc>
          <w:tcPr>
            <w:tcW w:w="1333" w:type="dxa"/>
          </w:tcPr>
          <w:p w14:paraId="2F82639C"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Factor</w:t>
            </w:r>
          </w:p>
        </w:tc>
        <w:tc>
          <w:tcPr>
            <w:tcW w:w="1445" w:type="dxa"/>
          </w:tcPr>
          <w:p w14:paraId="38341F4E"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Resolution</w:t>
            </w:r>
          </w:p>
        </w:tc>
        <w:tc>
          <w:tcPr>
            <w:tcW w:w="1374" w:type="dxa"/>
          </w:tcPr>
          <w:p w14:paraId="42A1BFB0"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Lighting</w:t>
            </w:r>
          </w:p>
        </w:tc>
        <w:tc>
          <w:tcPr>
            <w:tcW w:w="1288" w:type="dxa"/>
          </w:tcPr>
          <w:p w14:paraId="5243A04C"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Ease of Use</w:t>
            </w:r>
          </w:p>
        </w:tc>
        <w:tc>
          <w:tcPr>
            <w:tcW w:w="1454" w:type="dxa"/>
          </w:tcPr>
          <w:p w14:paraId="076969E4"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Availability</w:t>
            </w:r>
          </w:p>
        </w:tc>
        <w:tc>
          <w:tcPr>
            <w:tcW w:w="1284" w:type="dxa"/>
          </w:tcPr>
          <w:p w14:paraId="721000FA"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Cost</w:t>
            </w:r>
          </w:p>
        </w:tc>
        <w:tc>
          <w:tcPr>
            <w:tcW w:w="1172" w:type="dxa"/>
          </w:tcPr>
          <w:p w14:paraId="6B027D04"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Total</w:t>
            </w:r>
          </w:p>
        </w:tc>
      </w:tr>
      <w:tr w:rsidR="00FF6460" w:rsidRPr="00A64DBD" w14:paraId="34DC7B5C" w14:textId="77777777" w:rsidTr="00EE4B82">
        <w:tc>
          <w:tcPr>
            <w:tcW w:w="1333" w:type="dxa"/>
          </w:tcPr>
          <w:p w14:paraId="0E2165C9"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Weight</w:t>
            </w:r>
          </w:p>
        </w:tc>
        <w:tc>
          <w:tcPr>
            <w:tcW w:w="1445" w:type="dxa"/>
          </w:tcPr>
          <w:p w14:paraId="324A98B3" w14:textId="77777777"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374" w:type="dxa"/>
          </w:tcPr>
          <w:p w14:paraId="72D0EC35" w14:textId="77777777"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288" w:type="dxa"/>
          </w:tcPr>
          <w:p w14:paraId="54029DA5"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454" w:type="dxa"/>
          </w:tcPr>
          <w:p w14:paraId="0366AE78"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0.1</w:t>
            </w:r>
          </w:p>
        </w:tc>
        <w:tc>
          <w:tcPr>
            <w:tcW w:w="1284" w:type="dxa"/>
          </w:tcPr>
          <w:p w14:paraId="153FD7CF"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0.2</w:t>
            </w:r>
          </w:p>
        </w:tc>
        <w:tc>
          <w:tcPr>
            <w:tcW w:w="1172" w:type="dxa"/>
          </w:tcPr>
          <w:p w14:paraId="4D46EC1A" w14:textId="77777777" w:rsidR="00EE4B82" w:rsidRPr="00A64DBD" w:rsidRDefault="00EE4B82" w:rsidP="00937338">
            <w:pPr>
              <w:rPr>
                <w:rFonts w:ascii="Times New Roman" w:hAnsi="Times New Roman" w:cs="Times New Roman"/>
              </w:rPr>
            </w:pPr>
          </w:p>
        </w:tc>
      </w:tr>
      <w:tr w:rsidR="00FF6460" w:rsidRPr="00A64DBD" w14:paraId="0718A281" w14:textId="77777777" w:rsidTr="00EE4B82">
        <w:tc>
          <w:tcPr>
            <w:tcW w:w="1333" w:type="dxa"/>
          </w:tcPr>
          <w:p w14:paraId="09755111" w14:textId="77777777"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445" w:type="dxa"/>
          </w:tcPr>
          <w:p w14:paraId="74B3A814"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14:paraId="2B43FC3B"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14:paraId="6A302BBD"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5</w:t>
            </w:r>
          </w:p>
        </w:tc>
        <w:tc>
          <w:tcPr>
            <w:tcW w:w="1454" w:type="dxa"/>
          </w:tcPr>
          <w:p w14:paraId="550AD65D" w14:textId="77777777"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14:paraId="1BCE8C6C"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172" w:type="dxa"/>
          </w:tcPr>
          <w:p w14:paraId="5DEDCE85" w14:textId="77777777" w:rsidR="00EE4B82" w:rsidRPr="00A64DBD" w:rsidRDefault="00564225" w:rsidP="00937338">
            <w:pPr>
              <w:rPr>
                <w:rFonts w:ascii="Times New Roman" w:hAnsi="Times New Roman" w:cs="Times New Roman"/>
              </w:rPr>
            </w:pPr>
            <w:r w:rsidRPr="00A64DBD">
              <w:rPr>
                <w:rFonts w:ascii="Times New Roman" w:hAnsi="Times New Roman" w:cs="Times New Roman"/>
              </w:rPr>
              <w:t>2.6</w:t>
            </w:r>
          </w:p>
        </w:tc>
      </w:tr>
      <w:tr w:rsidR="00FF6460" w:rsidRPr="00A64DBD" w14:paraId="02EC0BDC" w14:textId="77777777" w:rsidTr="00EE4B82">
        <w:tc>
          <w:tcPr>
            <w:tcW w:w="1333" w:type="dxa"/>
          </w:tcPr>
          <w:p w14:paraId="571EEEB3" w14:textId="77777777"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445" w:type="dxa"/>
          </w:tcPr>
          <w:p w14:paraId="58B83FF0"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14:paraId="2F79BE25" w14:textId="77777777" w:rsidR="00EE4B82" w:rsidRPr="00A64DBD" w:rsidRDefault="00E912BE" w:rsidP="00937338">
            <w:pPr>
              <w:rPr>
                <w:rFonts w:ascii="Times New Roman" w:hAnsi="Times New Roman" w:cs="Times New Roman"/>
              </w:rPr>
            </w:pPr>
            <w:r w:rsidRPr="00A64DBD">
              <w:rPr>
                <w:rFonts w:ascii="Times New Roman" w:hAnsi="Times New Roman" w:cs="Times New Roman"/>
              </w:rPr>
              <w:t>5</w:t>
            </w:r>
          </w:p>
        </w:tc>
        <w:tc>
          <w:tcPr>
            <w:tcW w:w="1288" w:type="dxa"/>
          </w:tcPr>
          <w:p w14:paraId="6C8050C1"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14:paraId="11A6E89D" w14:textId="77777777"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14:paraId="4B36831C" w14:textId="77777777" w:rsidR="00EE4B82" w:rsidRPr="00A64DBD" w:rsidRDefault="00DB43F9" w:rsidP="00937338">
            <w:pPr>
              <w:rPr>
                <w:rFonts w:ascii="Times New Roman" w:hAnsi="Times New Roman" w:cs="Times New Roman"/>
              </w:rPr>
            </w:pPr>
            <w:r w:rsidRPr="00A64DBD">
              <w:rPr>
                <w:rFonts w:ascii="Times New Roman" w:hAnsi="Times New Roman" w:cs="Times New Roman"/>
              </w:rPr>
              <w:t>5</w:t>
            </w:r>
          </w:p>
        </w:tc>
        <w:tc>
          <w:tcPr>
            <w:tcW w:w="1172" w:type="dxa"/>
          </w:tcPr>
          <w:p w14:paraId="0550AC3B" w14:textId="77777777" w:rsidR="00EE4B82" w:rsidRPr="00A64DBD" w:rsidRDefault="00564225" w:rsidP="00E912BE">
            <w:pPr>
              <w:rPr>
                <w:rFonts w:ascii="Times New Roman" w:hAnsi="Times New Roman" w:cs="Times New Roman"/>
              </w:rPr>
            </w:pPr>
            <w:r w:rsidRPr="00A64DBD">
              <w:rPr>
                <w:rFonts w:ascii="Times New Roman" w:hAnsi="Times New Roman" w:cs="Times New Roman"/>
              </w:rPr>
              <w:t>3.3</w:t>
            </w:r>
          </w:p>
        </w:tc>
      </w:tr>
      <w:tr w:rsidR="00FF6460" w:rsidRPr="00A64DBD" w14:paraId="22E62FE5" w14:textId="77777777" w:rsidTr="00EE4B82">
        <w:tc>
          <w:tcPr>
            <w:tcW w:w="1333" w:type="dxa"/>
          </w:tcPr>
          <w:p w14:paraId="348FA1C8" w14:textId="77777777"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445" w:type="dxa"/>
          </w:tcPr>
          <w:p w14:paraId="053E4B9B"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374" w:type="dxa"/>
          </w:tcPr>
          <w:p w14:paraId="41E72A89"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14:paraId="5C57B092"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14:paraId="2B1DB2F9" w14:textId="77777777"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14:paraId="2D67BD72"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172" w:type="dxa"/>
          </w:tcPr>
          <w:p w14:paraId="7FDB80B9" w14:textId="77777777" w:rsidR="00EE4B82" w:rsidRPr="00A64DBD" w:rsidRDefault="00564225" w:rsidP="00937338">
            <w:pPr>
              <w:rPr>
                <w:rFonts w:ascii="Times New Roman" w:hAnsi="Times New Roman" w:cs="Times New Roman"/>
              </w:rPr>
            </w:pPr>
            <w:r w:rsidRPr="00A64DBD">
              <w:rPr>
                <w:rFonts w:ascii="Times New Roman" w:hAnsi="Times New Roman" w:cs="Times New Roman"/>
              </w:rPr>
              <w:t>2.9</w:t>
            </w:r>
          </w:p>
        </w:tc>
      </w:tr>
    </w:tbl>
    <w:p w14:paraId="73C8333D" w14:textId="77777777" w:rsidR="00937338" w:rsidRPr="00A64DBD" w:rsidRDefault="00B73AC4" w:rsidP="00B73AC4">
      <w:pPr>
        <w:pStyle w:val="Caption"/>
        <w:rPr>
          <w:rFonts w:ascii="Times New Roman" w:hAnsi="Times New Roman" w:cs="Times New Roman"/>
          <w:color w:val="auto"/>
        </w:rPr>
      </w:pPr>
      <w:bookmarkStart w:id="2" w:name="_Ref39987591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2</w:t>
      </w:r>
      <w:r w:rsidR="00C33CFA" w:rsidRPr="00A64DBD">
        <w:rPr>
          <w:rFonts w:ascii="Times New Roman" w:hAnsi="Times New Roman" w:cs="Times New Roman"/>
          <w:noProof/>
          <w:color w:val="auto"/>
        </w:rPr>
        <w:fldChar w:fldCharType="end"/>
      </w:r>
      <w:bookmarkEnd w:id="2"/>
      <w:r w:rsidRPr="00A64DBD">
        <w:rPr>
          <w:rFonts w:ascii="Times New Roman" w:hAnsi="Times New Roman" w:cs="Times New Roman"/>
          <w:color w:val="auto"/>
        </w:rPr>
        <w:t>Decision matrix for camera</w:t>
      </w:r>
    </w:p>
    <w:p w14:paraId="62629D33"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lastRenderedPageBreak/>
        <w:t xml:space="preserve">The weighted matrix, or the matrix computed by multiplying the score in each category by its weight is show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_Ref399876222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3</w:t>
      </w:r>
      <w:r w:rsidRPr="00A64DBD">
        <w:rPr>
          <w:rFonts w:ascii="Times New Roman" w:hAnsi="Times New Roman" w:cs="Times New Roman"/>
        </w:rPr>
        <w:fldChar w:fldCharType="end"/>
      </w:r>
      <w:r w:rsidRPr="00A64DBD">
        <w:rPr>
          <w:rFonts w:ascii="Times New Roman" w:hAnsi="Times New Roman" w:cs="Times New Roman"/>
        </w:rPr>
        <w:t>. The total score for each item in the decision matrix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xml:space="preserve">) is calculated </w:t>
      </w:r>
      <w:r w:rsidR="00C33CFA" w:rsidRPr="00A64DBD">
        <w:rPr>
          <w:rFonts w:ascii="Times New Roman" w:hAnsi="Times New Roman" w:cs="Times New Roman"/>
        </w:rPr>
        <w:t>by summing the values for each r</w:t>
      </w:r>
      <w:r w:rsidRPr="00A64DBD">
        <w:rPr>
          <w:rFonts w:ascii="Times New Roman" w:hAnsi="Times New Roman" w:cs="Times New Roman"/>
        </w:rPr>
        <w:t>ow in the weighted value matrix.</w:t>
      </w:r>
    </w:p>
    <w:p w14:paraId="7C35990C" w14:textId="77777777"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14:paraId="0F5A39C9" w14:textId="77777777" w:rsidTr="00B73AC4">
        <w:tc>
          <w:tcPr>
            <w:tcW w:w="1558" w:type="dxa"/>
          </w:tcPr>
          <w:p w14:paraId="2F3D544D"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Factor</w:t>
            </w:r>
          </w:p>
        </w:tc>
        <w:tc>
          <w:tcPr>
            <w:tcW w:w="1558" w:type="dxa"/>
          </w:tcPr>
          <w:p w14:paraId="5ED7DA06"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Resolution</w:t>
            </w:r>
          </w:p>
        </w:tc>
        <w:tc>
          <w:tcPr>
            <w:tcW w:w="1558" w:type="dxa"/>
          </w:tcPr>
          <w:p w14:paraId="19D40008"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Lighting</w:t>
            </w:r>
          </w:p>
        </w:tc>
        <w:tc>
          <w:tcPr>
            <w:tcW w:w="1558" w:type="dxa"/>
          </w:tcPr>
          <w:p w14:paraId="7512034D"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Ease of Use</w:t>
            </w:r>
          </w:p>
        </w:tc>
        <w:tc>
          <w:tcPr>
            <w:tcW w:w="1559" w:type="dxa"/>
          </w:tcPr>
          <w:p w14:paraId="4F159D5A"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Availability</w:t>
            </w:r>
          </w:p>
        </w:tc>
        <w:tc>
          <w:tcPr>
            <w:tcW w:w="1559" w:type="dxa"/>
          </w:tcPr>
          <w:p w14:paraId="0B42739E"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Cost</w:t>
            </w:r>
          </w:p>
        </w:tc>
      </w:tr>
      <w:tr w:rsidR="00FF6460" w:rsidRPr="00A64DBD" w14:paraId="52460367" w14:textId="77777777" w:rsidTr="00B73AC4">
        <w:tc>
          <w:tcPr>
            <w:tcW w:w="1558" w:type="dxa"/>
          </w:tcPr>
          <w:p w14:paraId="13678F24" w14:textId="77777777"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14:paraId="06EB179F"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14:paraId="03F5E371" w14:textId="77777777" w:rsidR="00B73AC4" w:rsidRPr="00A64DBD" w:rsidRDefault="00B73AC4"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558" w:type="dxa"/>
          </w:tcPr>
          <w:p w14:paraId="0B230DC4"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1.5</w:t>
            </w:r>
          </w:p>
        </w:tc>
        <w:tc>
          <w:tcPr>
            <w:tcW w:w="1559" w:type="dxa"/>
          </w:tcPr>
          <w:p w14:paraId="5AD3D605" w14:textId="77777777" w:rsidR="00B73AC4" w:rsidRPr="00A64DBD" w:rsidRDefault="00B73AC4" w:rsidP="00DB43F9">
            <w:pPr>
              <w:rPr>
                <w:rFonts w:ascii="Times New Roman" w:hAnsi="Times New Roman" w:cs="Times New Roman"/>
              </w:rPr>
            </w:pPr>
            <w:r w:rsidRPr="00A64DBD">
              <w:rPr>
                <w:rFonts w:ascii="Times New Roman" w:hAnsi="Times New Roman" w:cs="Times New Roman"/>
              </w:rPr>
              <w:t>0.</w:t>
            </w:r>
            <w:r w:rsidR="00DB43F9" w:rsidRPr="00A64DBD">
              <w:rPr>
                <w:rFonts w:ascii="Times New Roman" w:hAnsi="Times New Roman" w:cs="Times New Roman"/>
              </w:rPr>
              <w:t>1</w:t>
            </w:r>
          </w:p>
        </w:tc>
        <w:tc>
          <w:tcPr>
            <w:tcW w:w="1559" w:type="dxa"/>
          </w:tcPr>
          <w:p w14:paraId="0BC6520A"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0.2</w:t>
            </w:r>
          </w:p>
        </w:tc>
      </w:tr>
      <w:tr w:rsidR="00FF6460" w:rsidRPr="00A64DBD" w14:paraId="5DF411FC" w14:textId="77777777" w:rsidTr="00B73AC4">
        <w:tc>
          <w:tcPr>
            <w:tcW w:w="1558" w:type="dxa"/>
          </w:tcPr>
          <w:p w14:paraId="62FD61FB" w14:textId="77777777"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14:paraId="2DA4B2AD"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14:paraId="22675E2E"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1.0</w:t>
            </w:r>
          </w:p>
        </w:tc>
        <w:tc>
          <w:tcPr>
            <w:tcW w:w="1558" w:type="dxa"/>
          </w:tcPr>
          <w:p w14:paraId="7294E18D"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14:paraId="549DCC11" w14:textId="77777777"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14:paraId="44AA8D1B" w14:textId="77777777" w:rsidR="00B73AC4" w:rsidRPr="00A64DBD" w:rsidRDefault="00DB43F9" w:rsidP="00B73AC4">
            <w:pPr>
              <w:rPr>
                <w:rFonts w:ascii="Times New Roman" w:hAnsi="Times New Roman" w:cs="Times New Roman"/>
              </w:rPr>
            </w:pPr>
            <w:r w:rsidRPr="00A64DBD">
              <w:rPr>
                <w:rFonts w:ascii="Times New Roman" w:hAnsi="Times New Roman" w:cs="Times New Roman"/>
              </w:rPr>
              <w:t>1.0</w:t>
            </w:r>
          </w:p>
        </w:tc>
      </w:tr>
      <w:tr w:rsidR="00FF6460" w:rsidRPr="00A64DBD" w14:paraId="4012C305" w14:textId="77777777" w:rsidTr="00B73AC4">
        <w:tc>
          <w:tcPr>
            <w:tcW w:w="1558" w:type="dxa"/>
          </w:tcPr>
          <w:p w14:paraId="7762CDD4" w14:textId="77777777"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14:paraId="247F43B1"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1.2</w:t>
            </w:r>
          </w:p>
        </w:tc>
        <w:tc>
          <w:tcPr>
            <w:tcW w:w="1558" w:type="dxa"/>
          </w:tcPr>
          <w:p w14:paraId="41549293"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0.2</w:t>
            </w:r>
          </w:p>
        </w:tc>
        <w:tc>
          <w:tcPr>
            <w:tcW w:w="1558" w:type="dxa"/>
          </w:tcPr>
          <w:p w14:paraId="6487F0DC"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14:paraId="4E30117F" w14:textId="77777777"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14:paraId="251C0C5B"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0.8</w:t>
            </w:r>
          </w:p>
        </w:tc>
      </w:tr>
    </w:tbl>
    <w:p w14:paraId="2AD066FE" w14:textId="77777777" w:rsidR="00B73AC4" w:rsidRPr="00A64DBD" w:rsidRDefault="00B73AC4" w:rsidP="00B73AC4">
      <w:pPr>
        <w:pStyle w:val="Caption"/>
        <w:rPr>
          <w:rFonts w:ascii="Times New Roman" w:hAnsi="Times New Roman" w:cs="Times New Roman"/>
          <w:color w:val="auto"/>
        </w:rPr>
      </w:pPr>
      <w:bookmarkStart w:id="3" w:name="_Ref399876222"/>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3</w:t>
      </w:r>
      <w:r w:rsidR="00C33CFA" w:rsidRPr="00A64DBD">
        <w:rPr>
          <w:rFonts w:ascii="Times New Roman" w:hAnsi="Times New Roman" w:cs="Times New Roman"/>
          <w:noProof/>
          <w:color w:val="auto"/>
        </w:rPr>
        <w:fldChar w:fldCharType="end"/>
      </w:r>
      <w:bookmarkEnd w:id="3"/>
      <w:r w:rsidRPr="00A64DBD">
        <w:rPr>
          <w:rFonts w:ascii="Times New Roman" w:hAnsi="Times New Roman" w:cs="Times New Roman"/>
          <w:color w:val="auto"/>
        </w:rPr>
        <w:t>Weighted value matrix. It is comprised of the score for each category multiplied by the weight for the category.</w:t>
      </w:r>
    </w:p>
    <w:p w14:paraId="180BDF64"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 xml:space="preserve">The weightings for the decision matrix were created by using the data in </w:t>
      </w:r>
      <w:r w:rsidR="000A161D" w:rsidRPr="00A64DBD">
        <w:rPr>
          <w:rFonts w:ascii="Times New Roman" w:hAnsi="Times New Roman" w:cs="Times New Roman"/>
        </w:rPr>
        <w:fldChar w:fldCharType="begin"/>
      </w:r>
      <w:r w:rsidR="000A161D" w:rsidRPr="00A64DBD">
        <w:rPr>
          <w:rFonts w:ascii="Times New Roman" w:hAnsi="Times New Roman" w:cs="Times New Roman"/>
        </w:rPr>
        <w:instrText xml:space="preserve"> REF _Ref399877553 \h </w:instrText>
      </w:r>
      <w:r w:rsidR="00564225" w:rsidRPr="00A64DBD">
        <w:rPr>
          <w:rFonts w:ascii="Times New Roman" w:hAnsi="Times New Roman" w:cs="Times New Roman"/>
        </w:rPr>
        <w:instrText xml:space="preserve"> \* MERGEFORMAT </w:instrText>
      </w:r>
      <w:r w:rsidR="000A161D" w:rsidRPr="00A64DBD">
        <w:rPr>
          <w:rFonts w:ascii="Times New Roman" w:hAnsi="Times New Roman" w:cs="Times New Roman"/>
        </w:rPr>
      </w:r>
      <w:r w:rsidR="000A161D" w:rsidRPr="00A64DBD">
        <w:rPr>
          <w:rFonts w:ascii="Times New Roman" w:hAnsi="Times New Roman" w:cs="Times New Roman"/>
        </w:rPr>
        <w:fldChar w:fldCharType="separate"/>
      </w:r>
      <w:r w:rsidR="000A161D" w:rsidRPr="00A64DBD">
        <w:rPr>
          <w:rFonts w:ascii="Times New Roman" w:hAnsi="Times New Roman" w:cs="Times New Roman"/>
        </w:rPr>
        <w:t xml:space="preserve">Table </w:t>
      </w:r>
      <w:r w:rsidR="000A161D" w:rsidRPr="00A64DBD">
        <w:rPr>
          <w:rFonts w:ascii="Times New Roman" w:hAnsi="Times New Roman" w:cs="Times New Roman"/>
          <w:noProof/>
        </w:rPr>
        <w:t>4</w:t>
      </w:r>
      <w:r w:rsidR="000A161D" w:rsidRPr="00A64DBD">
        <w:rPr>
          <w:rFonts w:ascii="Times New Roman" w:hAnsi="Times New Roman" w:cs="Times New Roman"/>
        </w:rPr>
        <w:fldChar w:fldCharType="end"/>
      </w:r>
    </w:p>
    <w:p w14:paraId="1A85ACE3" w14:textId="77777777"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14:paraId="043F0D62" w14:textId="77777777" w:rsidTr="00A537DA">
        <w:tc>
          <w:tcPr>
            <w:tcW w:w="1558" w:type="dxa"/>
          </w:tcPr>
          <w:p w14:paraId="154644BA"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Factor</w:t>
            </w:r>
          </w:p>
        </w:tc>
        <w:tc>
          <w:tcPr>
            <w:tcW w:w="1558" w:type="dxa"/>
          </w:tcPr>
          <w:p w14:paraId="43C75941"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Resolution</w:t>
            </w:r>
          </w:p>
        </w:tc>
        <w:tc>
          <w:tcPr>
            <w:tcW w:w="1558" w:type="dxa"/>
          </w:tcPr>
          <w:p w14:paraId="51B7E99B"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Lighting</w:t>
            </w:r>
          </w:p>
        </w:tc>
        <w:tc>
          <w:tcPr>
            <w:tcW w:w="1558" w:type="dxa"/>
          </w:tcPr>
          <w:p w14:paraId="1789B4BB"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Ease of Use</w:t>
            </w:r>
          </w:p>
        </w:tc>
        <w:tc>
          <w:tcPr>
            <w:tcW w:w="1559" w:type="dxa"/>
          </w:tcPr>
          <w:p w14:paraId="18E7201C"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Availability</w:t>
            </w:r>
          </w:p>
        </w:tc>
        <w:tc>
          <w:tcPr>
            <w:tcW w:w="1559" w:type="dxa"/>
          </w:tcPr>
          <w:p w14:paraId="75C79228"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Cost</w:t>
            </w:r>
          </w:p>
        </w:tc>
      </w:tr>
      <w:tr w:rsidR="00FF6460" w:rsidRPr="00A64DBD" w14:paraId="3E32B877" w14:textId="77777777" w:rsidTr="00A537DA">
        <w:tc>
          <w:tcPr>
            <w:tcW w:w="1558" w:type="dxa"/>
          </w:tcPr>
          <w:p w14:paraId="01F11E08" w14:textId="77777777"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14:paraId="1A19B994"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1.0 Megapixel</w:t>
            </w:r>
          </w:p>
        </w:tc>
        <w:tc>
          <w:tcPr>
            <w:tcW w:w="1558" w:type="dxa"/>
          </w:tcPr>
          <w:p w14:paraId="67F11DBC"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14:paraId="280EA444"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Plug and play</w:t>
            </w:r>
          </w:p>
        </w:tc>
        <w:tc>
          <w:tcPr>
            <w:tcW w:w="1559" w:type="dxa"/>
          </w:tcPr>
          <w:p w14:paraId="54C09EEA"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14:paraId="7C9D6B85"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$69.00</w:t>
            </w:r>
          </w:p>
        </w:tc>
      </w:tr>
      <w:tr w:rsidR="00FF6460" w:rsidRPr="00A64DBD" w14:paraId="42FBC53C" w14:textId="77777777" w:rsidTr="00A537DA">
        <w:tc>
          <w:tcPr>
            <w:tcW w:w="1558" w:type="dxa"/>
          </w:tcPr>
          <w:p w14:paraId="3ADB7D7B" w14:textId="77777777"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14:paraId="11699FC5"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1.3 Megapixel</w:t>
            </w:r>
          </w:p>
        </w:tc>
        <w:tc>
          <w:tcPr>
            <w:tcW w:w="1558" w:type="dxa"/>
          </w:tcPr>
          <w:p w14:paraId="1C22F201"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14:paraId="03AAD500"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14:paraId="4BBA2329"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14:paraId="3EE3C4A5" w14:textId="77777777"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8</w:t>
            </w:r>
          </w:p>
        </w:tc>
      </w:tr>
      <w:tr w:rsidR="00FF6460" w:rsidRPr="00A64DBD" w14:paraId="6D6FBB51" w14:textId="77777777" w:rsidTr="00A537DA">
        <w:tc>
          <w:tcPr>
            <w:tcW w:w="1558" w:type="dxa"/>
          </w:tcPr>
          <w:p w14:paraId="4FCA59B9" w14:textId="77777777"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14:paraId="20E100A0"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5.0 Megapixel</w:t>
            </w:r>
          </w:p>
        </w:tc>
        <w:tc>
          <w:tcPr>
            <w:tcW w:w="1558" w:type="dxa"/>
          </w:tcPr>
          <w:p w14:paraId="72E1BB9C"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Yes</w:t>
            </w:r>
          </w:p>
        </w:tc>
        <w:tc>
          <w:tcPr>
            <w:tcW w:w="1558" w:type="dxa"/>
          </w:tcPr>
          <w:p w14:paraId="58E7466F"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14:paraId="3B85E66B"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14:paraId="1AE56566" w14:textId="77777777"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10</w:t>
            </w:r>
          </w:p>
        </w:tc>
      </w:tr>
    </w:tbl>
    <w:p w14:paraId="7271F448" w14:textId="77777777" w:rsidR="00B73AC4" w:rsidRPr="00A64DBD" w:rsidRDefault="00A537DA" w:rsidP="00A537DA">
      <w:pPr>
        <w:pStyle w:val="Caption"/>
        <w:rPr>
          <w:rFonts w:ascii="Times New Roman" w:hAnsi="Times New Roman" w:cs="Times New Roman"/>
          <w:color w:val="auto"/>
        </w:rPr>
      </w:pPr>
      <w:bookmarkStart w:id="4" w:name="_Ref39987755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Pr="00A64DBD">
        <w:rPr>
          <w:rFonts w:ascii="Times New Roman" w:hAnsi="Times New Roman" w:cs="Times New Roman"/>
          <w:noProof/>
          <w:color w:val="auto"/>
        </w:rPr>
        <w:t>4</w:t>
      </w:r>
      <w:r w:rsidR="00C33CFA" w:rsidRPr="00A64DBD">
        <w:rPr>
          <w:rFonts w:ascii="Times New Roman" w:hAnsi="Times New Roman" w:cs="Times New Roman"/>
          <w:noProof/>
          <w:color w:val="auto"/>
        </w:rPr>
        <w:fldChar w:fldCharType="end"/>
      </w:r>
      <w:bookmarkEnd w:id="4"/>
      <w:r w:rsidRPr="00A64DBD">
        <w:rPr>
          <w:rFonts w:ascii="Times New Roman" w:hAnsi="Times New Roman" w:cs="Times New Roman"/>
          <w:color w:val="auto"/>
        </w:rPr>
        <w:t xml:space="preserve"> Quantitative and qualitative values of the cameras under consideration that led to the decision matrix.</w:t>
      </w:r>
    </w:p>
    <w:p w14:paraId="18B550B1" w14:textId="77777777" w:rsidR="003A6768" w:rsidRPr="00A64DBD" w:rsidRDefault="003A6768" w:rsidP="003A6768">
      <w:pPr>
        <w:pStyle w:val="Heading3"/>
        <w:rPr>
          <w:rFonts w:ascii="Times New Roman" w:hAnsi="Times New Roman" w:cs="Times New Roman"/>
          <w:b/>
          <w:color w:val="auto"/>
        </w:rPr>
      </w:pPr>
      <w:r w:rsidRPr="00A64DBD">
        <w:rPr>
          <w:rFonts w:ascii="Times New Roman" w:hAnsi="Times New Roman" w:cs="Times New Roman"/>
          <w:b/>
          <w:color w:val="auto"/>
        </w:rPr>
        <w:t>Justifications</w:t>
      </w:r>
    </w:p>
    <w:p w14:paraId="7EE54461" w14:textId="77777777" w:rsidR="003A6768" w:rsidRPr="00A64DBD" w:rsidRDefault="003A6768" w:rsidP="003A6768">
      <w:pPr>
        <w:rPr>
          <w:rFonts w:ascii="Times New Roman" w:hAnsi="Times New Roman" w:cs="Times New Roman"/>
        </w:rPr>
      </w:pPr>
    </w:p>
    <w:p w14:paraId="3C7D3247" w14:textId="77777777" w:rsidR="003A6768" w:rsidRPr="00A64DBD" w:rsidRDefault="003A6768" w:rsidP="003A6768">
      <w:pPr>
        <w:rPr>
          <w:rFonts w:ascii="Times New Roman" w:hAnsi="Times New Roman" w:cs="Times New Roman"/>
        </w:rPr>
      </w:pPr>
      <w:r w:rsidRPr="00A64DBD">
        <w:rPr>
          <w:rFonts w:ascii="Times New Roman" w:hAnsi="Times New Roman" w:cs="Times New Roman"/>
        </w:rPr>
        <w:t>The following section represents the reasoning behind each category and how their weights were determined.</w:t>
      </w:r>
    </w:p>
    <w:p w14:paraId="29FE9D25" w14:textId="77777777" w:rsidR="003A6768" w:rsidRPr="00A64DBD" w:rsidRDefault="003A6768" w:rsidP="003A6768">
      <w:pPr>
        <w:rPr>
          <w:rFonts w:ascii="Times New Roman" w:hAnsi="Times New Roman" w:cs="Times New Roman"/>
        </w:rPr>
      </w:pPr>
    </w:p>
    <w:p w14:paraId="27DF55A1" w14:textId="77777777" w:rsidR="003A6768" w:rsidRPr="00A64DBD" w:rsidRDefault="003A6768" w:rsidP="003A6768">
      <w:pPr>
        <w:pStyle w:val="Heading4"/>
        <w:rPr>
          <w:rFonts w:ascii="Times New Roman" w:hAnsi="Times New Roman" w:cs="Times New Roman"/>
          <w:b/>
          <w:i w:val="0"/>
          <w:color w:val="auto"/>
        </w:rPr>
      </w:pPr>
      <w:r w:rsidRPr="00A64DBD">
        <w:rPr>
          <w:rFonts w:ascii="Times New Roman" w:hAnsi="Times New Roman" w:cs="Times New Roman"/>
          <w:b/>
          <w:i w:val="0"/>
          <w:color w:val="auto"/>
        </w:rPr>
        <w:t>Resolution</w:t>
      </w:r>
    </w:p>
    <w:p w14:paraId="3DE4DC60" w14:textId="77777777" w:rsidR="003A6768" w:rsidRPr="00A64DBD" w:rsidRDefault="003A6768" w:rsidP="003A6768">
      <w:pPr>
        <w:rPr>
          <w:rFonts w:ascii="Times New Roman" w:hAnsi="Times New Roman" w:cs="Times New Roman"/>
        </w:rPr>
      </w:pPr>
    </w:p>
    <w:p w14:paraId="0FE73561" w14:textId="77777777" w:rsidR="003A6768" w:rsidRPr="00A64DBD" w:rsidRDefault="003A6768" w:rsidP="003A6768">
      <w:pPr>
        <w:rPr>
          <w:rFonts w:ascii="Times New Roman" w:hAnsi="Times New Roman" w:cs="Times New Roman"/>
        </w:rPr>
      </w:pPr>
      <w:r w:rsidRPr="00A64DBD">
        <w:rPr>
          <w:rFonts w:ascii="Times New Roman" w:hAnsi="Times New Roman" w:cs="Times New Roman"/>
        </w:rPr>
        <w:t>The resolution for a camera</w:t>
      </w:r>
      <w:r w:rsidR="00564225" w:rsidRPr="00A64DBD">
        <w:rPr>
          <w:rFonts w:ascii="Times New Roman" w:hAnsi="Times New Roman" w:cs="Times New Roman"/>
        </w:rPr>
        <w:t xml:space="preserve"> is directly related to how clear and image will be. Since the camera will be the primary way in which Roadie will be able to identify challenges, having the best resolution possible is very important. </w:t>
      </w:r>
      <w:r w:rsidR="00C2239B" w:rsidRPr="00A64DBD">
        <w:rPr>
          <w:rFonts w:ascii="Times New Roman" w:hAnsi="Times New Roman" w:cs="Times New Roman"/>
        </w:rPr>
        <w:t xml:space="preserve">Therefore, items with a resolution </w:t>
      </w:r>
      <w:r w:rsidR="009D50C0" w:rsidRPr="00A64DBD">
        <w:rPr>
          <w:rFonts w:ascii="Times New Roman" w:hAnsi="Times New Roman" w:cs="Times New Roman"/>
        </w:rPr>
        <w:t xml:space="preserve">low relative to the average resolution in the group (2.3 Megapixels) </w:t>
      </w:r>
      <w:r w:rsidR="00C2239B" w:rsidRPr="00A64DBD">
        <w:rPr>
          <w:rFonts w:ascii="Times New Roman" w:hAnsi="Times New Roman" w:cs="Times New Roman"/>
        </w:rPr>
        <w:t xml:space="preserve">were ranked </w:t>
      </w:r>
      <w:r w:rsidR="009D50C0" w:rsidRPr="00A64DBD">
        <w:rPr>
          <w:rFonts w:ascii="Times New Roman" w:hAnsi="Times New Roman" w:cs="Times New Roman"/>
        </w:rPr>
        <w:t>low and items with a resolution high relative to the average resolution in the group were ranked high.</w:t>
      </w:r>
    </w:p>
    <w:p w14:paraId="33F7904C" w14:textId="77777777" w:rsidR="00564225" w:rsidRPr="00A64DBD" w:rsidRDefault="00564225" w:rsidP="003A6768">
      <w:pPr>
        <w:rPr>
          <w:rFonts w:ascii="Times New Roman" w:hAnsi="Times New Roman" w:cs="Times New Roman"/>
        </w:rPr>
      </w:pPr>
    </w:p>
    <w:p w14:paraId="3B678715" w14:textId="77777777" w:rsidR="00B078A6" w:rsidRPr="00A64DBD" w:rsidRDefault="00564225" w:rsidP="003A6768">
      <w:pPr>
        <w:rPr>
          <w:rFonts w:ascii="Times New Roman" w:hAnsi="Times New Roman" w:cs="Times New Roman"/>
        </w:rPr>
      </w:pPr>
      <w:r w:rsidRPr="00A64DBD">
        <w:rPr>
          <w:rFonts w:ascii="Times New Roman" w:hAnsi="Times New Roman" w:cs="Times New Roman"/>
        </w:rPr>
        <w:t xml:space="preserve">Resolution was given a weight of 20% because </w:t>
      </w:r>
      <w:r w:rsidR="009D50C0" w:rsidRPr="00A64DBD">
        <w:rPr>
          <w:rFonts w:ascii="Times New Roman" w:hAnsi="Times New Roman" w:cs="Times New Roman"/>
        </w:rPr>
        <w:t>if the resolution of the camera is low, it will result in a fuzzy or grainy image which may compromise Roadie’s ability to correctly identify the challenge.</w:t>
      </w:r>
    </w:p>
    <w:p w14:paraId="0DB5F172" w14:textId="77777777" w:rsidR="00C2239B" w:rsidRPr="00A64DBD" w:rsidRDefault="00C2239B" w:rsidP="003A6768">
      <w:pPr>
        <w:rPr>
          <w:rFonts w:ascii="Times New Roman" w:hAnsi="Times New Roman" w:cs="Times New Roman"/>
        </w:rPr>
      </w:pPr>
    </w:p>
    <w:p w14:paraId="17FC5A77" w14:textId="77777777" w:rsidR="00B078A6" w:rsidRPr="00A64DBD" w:rsidRDefault="00B078A6" w:rsidP="00B078A6">
      <w:pPr>
        <w:pStyle w:val="Heading4"/>
        <w:rPr>
          <w:rFonts w:ascii="Times New Roman" w:hAnsi="Times New Roman" w:cs="Times New Roman"/>
          <w:b/>
          <w:i w:val="0"/>
          <w:color w:val="auto"/>
        </w:rPr>
      </w:pPr>
      <w:r w:rsidRPr="00A64DBD">
        <w:rPr>
          <w:rFonts w:ascii="Times New Roman" w:hAnsi="Times New Roman" w:cs="Times New Roman"/>
          <w:b/>
          <w:i w:val="0"/>
          <w:color w:val="auto"/>
        </w:rPr>
        <w:t>Lighting</w:t>
      </w:r>
    </w:p>
    <w:p w14:paraId="4727359C" w14:textId="77777777" w:rsidR="00B078A6" w:rsidRPr="00A64DBD" w:rsidRDefault="00B078A6" w:rsidP="00B078A6">
      <w:pPr>
        <w:rPr>
          <w:rFonts w:ascii="Times New Roman" w:hAnsi="Times New Roman" w:cs="Times New Roman"/>
        </w:rPr>
      </w:pPr>
      <w:r w:rsidRPr="00A64DBD">
        <w:rPr>
          <w:rFonts w:ascii="Times New Roman" w:hAnsi="Times New Roman" w:cs="Times New Roman"/>
        </w:rPr>
        <w:t xml:space="preserve">In order for the object to be reliably identified, lighting conditions must remain relatively constant. </w:t>
      </w:r>
      <w:r w:rsidR="00E912BE" w:rsidRPr="00A64DBD">
        <w:rPr>
          <w:rFonts w:ascii="Times New Roman" w:hAnsi="Times New Roman" w:cs="Times New Roman"/>
        </w:rPr>
        <w:t>One way to assure lighting remaining constant is to purchase a web cam with lights on it. It is for this reason that a camera without lights was scored at one, where as a camera with lights on it was scored at five.</w:t>
      </w:r>
    </w:p>
    <w:p w14:paraId="46408C38" w14:textId="77777777" w:rsidR="00E912BE" w:rsidRPr="00A64DBD" w:rsidRDefault="00E912BE" w:rsidP="00B078A6">
      <w:pPr>
        <w:rPr>
          <w:rFonts w:ascii="Times New Roman" w:hAnsi="Times New Roman" w:cs="Times New Roman"/>
        </w:rPr>
      </w:pPr>
    </w:p>
    <w:p w14:paraId="3550256C" w14:textId="77777777" w:rsidR="00E912BE" w:rsidRPr="00A64DBD" w:rsidRDefault="00564225" w:rsidP="00B078A6">
      <w:pPr>
        <w:rPr>
          <w:rFonts w:ascii="Times New Roman" w:hAnsi="Times New Roman" w:cs="Times New Roman"/>
        </w:rPr>
      </w:pPr>
      <w:r w:rsidRPr="00A64DBD">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14:paraId="5EB87B58" w14:textId="77777777" w:rsidR="00E912BE" w:rsidRPr="00A64DBD" w:rsidRDefault="00E912BE" w:rsidP="00B078A6">
      <w:pPr>
        <w:rPr>
          <w:rFonts w:ascii="Times New Roman" w:hAnsi="Times New Roman" w:cs="Times New Roman"/>
        </w:rPr>
      </w:pPr>
    </w:p>
    <w:p w14:paraId="6660DA60" w14:textId="77777777"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Ease of Use</w:t>
      </w:r>
    </w:p>
    <w:p w14:paraId="2CA674EF" w14:textId="77777777" w:rsidR="00B078A6" w:rsidRPr="00A64DBD" w:rsidRDefault="00DC52F0" w:rsidP="00B078A6">
      <w:pPr>
        <w:rPr>
          <w:rFonts w:ascii="Times New Roman" w:hAnsi="Times New Roman" w:cs="Times New Roman"/>
          <w:shd w:val="clear" w:color="auto" w:fill="FFFFFF"/>
        </w:rPr>
      </w:pPr>
      <w:r w:rsidRPr="00A64DBD">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w:t>
      </w:r>
      <w:r w:rsidRPr="00A64DBD">
        <w:rPr>
          <w:rFonts w:ascii="Times New Roman" w:hAnsi="Times New Roman" w:cs="Times New Roman"/>
          <w:shd w:val="clear" w:color="auto" w:fill="FFFFFF"/>
        </w:rPr>
        <w:t xml:space="preserve">B008GWPC1Q </w:t>
      </w:r>
      <w:r w:rsidRPr="00A64DBD">
        <w:rPr>
          <w:rFonts w:ascii="Times New Roman" w:hAnsi="Times New Roman" w:cs="Times New Roman"/>
          <w:shd w:val="clear" w:color="auto" w:fill="FFFFFF"/>
        </w:rPr>
        <w:lastRenderedPageBreak/>
        <w:t>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08E0C96C" w14:textId="77777777" w:rsidR="00DC52F0" w:rsidRPr="00A64DBD" w:rsidRDefault="00DC52F0" w:rsidP="00B078A6">
      <w:pPr>
        <w:rPr>
          <w:rFonts w:ascii="Times New Roman" w:hAnsi="Times New Roman" w:cs="Times New Roman"/>
          <w:shd w:val="clear" w:color="auto" w:fill="FFFFFF"/>
        </w:rPr>
      </w:pPr>
    </w:p>
    <w:p w14:paraId="329BEA7C" w14:textId="77777777" w:rsidR="00DC52F0" w:rsidRPr="00A64DBD" w:rsidRDefault="00DC52F0" w:rsidP="00B078A6">
      <w:pPr>
        <w:rPr>
          <w:rFonts w:ascii="Times New Roman" w:hAnsi="Times New Roman" w:cs="Times New Roman"/>
        </w:rPr>
      </w:pPr>
      <w:r w:rsidRPr="00A64DBD">
        <w:rPr>
          <w:rFonts w:ascii="Times New Roman" w:hAnsi="Times New Roman" w:cs="Times New Roman"/>
          <w:shd w:val="clear" w:color="auto" w:fill="FFFFFF"/>
        </w:rPr>
        <w:t xml:space="preserve">The weighting for ease of use is set to </w:t>
      </w:r>
      <w:r w:rsidR="00564225" w:rsidRPr="00A64DBD">
        <w:rPr>
          <w:rFonts w:ascii="Times New Roman" w:hAnsi="Times New Roman" w:cs="Times New Roman"/>
          <w:shd w:val="clear" w:color="auto" w:fill="FFFFFF"/>
        </w:rPr>
        <w:t>3</w:t>
      </w:r>
      <w:r w:rsidRPr="00A64DBD">
        <w:rPr>
          <w:rFonts w:ascii="Times New Roman" w:hAnsi="Times New Roman" w:cs="Times New Roman"/>
          <w:shd w:val="clear" w:color="auto" w:fill="FFFFFF"/>
        </w:rPr>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227F5E02" w14:textId="77777777" w:rsidR="00DE70E9" w:rsidRPr="00A64DBD" w:rsidRDefault="00DE70E9" w:rsidP="00B078A6">
      <w:pPr>
        <w:rPr>
          <w:rFonts w:ascii="Times New Roman" w:hAnsi="Times New Roman" w:cs="Times New Roman"/>
        </w:rPr>
      </w:pPr>
    </w:p>
    <w:p w14:paraId="0B4626BB" w14:textId="77777777"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Availability</w:t>
      </w:r>
    </w:p>
    <w:p w14:paraId="1D4889A9" w14:textId="77777777" w:rsidR="00E912BE" w:rsidRPr="00A64DBD" w:rsidRDefault="00D21B78" w:rsidP="00E912BE">
      <w:pPr>
        <w:rPr>
          <w:rFonts w:ascii="Times New Roman" w:hAnsi="Times New Roman" w:cs="Times New Roman"/>
        </w:rPr>
      </w:pPr>
      <w:r w:rsidRPr="00A64DBD">
        <w:rPr>
          <w:rFonts w:ascii="Times New Roman" w:hAnsi="Times New Roman" w:cs="Times New Roman"/>
        </w:rPr>
        <w:t xml:space="preserve">The availability score for each item was obtained by scoring items on hand as a five, and items that need to be purchased as a one. </w:t>
      </w:r>
    </w:p>
    <w:p w14:paraId="02D5D4F1" w14:textId="77777777" w:rsidR="00D21B78" w:rsidRPr="00A64DBD" w:rsidRDefault="00D21B78" w:rsidP="00E912BE">
      <w:pPr>
        <w:rPr>
          <w:rFonts w:ascii="Times New Roman" w:hAnsi="Times New Roman" w:cs="Times New Roman"/>
        </w:rPr>
      </w:pPr>
    </w:p>
    <w:p w14:paraId="6056CC09" w14:textId="77777777" w:rsidR="00D21B78" w:rsidRPr="00A64DBD" w:rsidRDefault="00D21B78" w:rsidP="00E912BE">
      <w:pPr>
        <w:rPr>
          <w:rFonts w:ascii="Times New Roman" w:hAnsi="Times New Roman" w:cs="Times New Roman"/>
        </w:rPr>
      </w:pPr>
      <w:r w:rsidRPr="00A64DBD">
        <w:rPr>
          <w:rFonts w:ascii="Times New Roman" w:hAnsi="Times New Roman" w:cs="Times New Roman"/>
        </w:rPr>
        <w:t>Availability was given a weight of 10% as it directly relates to the ability to prototype Roadie.</w:t>
      </w:r>
    </w:p>
    <w:p w14:paraId="7CDE4EBC" w14:textId="77777777" w:rsidR="00D21B78" w:rsidRPr="00A64DBD" w:rsidRDefault="00D21B78" w:rsidP="00E912BE">
      <w:pPr>
        <w:rPr>
          <w:rFonts w:ascii="Times New Roman" w:hAnsi="Times New Roman" w:cs="Times New Roman"/>
        </w:rPr>
      </w:pPr>
    </w:p>
    <w:p w14:paraId="777F6E7E" w14:textId="77777777"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Cost</w:t>
      </w:r>
    </w:p>
    <w:p w14:paraId="6EBEBCB3" w14:textId="77777777" w:rsidR="00CD4A2F" w:rsidRPr="00A64DBD" w:rsidRDefault="00DC52F0" w:rsidP="00DC52F0">
      <w:pPr>
        <w:rPr>
          <w:rFonts w:ascii="Times New Roman" w:hAnsi="Times New Roman" w:cs="Times New Roman"/>
        </w:rPr>
      </w:pPr>
      <w:r w:rsidRPr="00A64DBD">
        <w:rPr>
          <w:rFonts w:ascii="Times New Roman" w:hAnsi="Times New Roman" w:cs="Times New Roman"/>
        </w:rPr>
        <w:t xml:space="preserve">The </w:t>
      </w:r>
      <w:r w:rsidR="00DB43F9" w:rsidRPr="00A64DBD">
        <w:rPr>
          <w:rFonts w:ascii="Times New Roman" w:hAnsi="Times New Roman" w:cs="Times New Roman"/>
        </w:rPr>
        <w:t xml:space="preserve">values for cost </w:t>
      </w:r>
      <w:r w:rsidR="00CD4A2F" w:rsidRPr="00A64DBD">
        <w:rPr>
          <w:rFonts w:ascii="Times New Roman" w:hAnsi="Times New Roman" w:cs="Times New Roman"/>
        </w:rPr>
        <w:t xml:space="preserve">for the cameras </w:t>
      </w:r>
      <w:r w:rsidR="00DB43F9" w:rsidRPr="00A64DBD">
        <w:rPr>
          <w:rFonts w:ascii="Times New Roman" w:hAnsi="Times New Roman" w:cs="Times New Roman"/>
        </w:rPr>
        <w:t xml:space="preserve">were obtained by </w:t>
      </w:r>
      <w:r w:rsidR="00CD4A2F" w:rsidRPr="00A64DBD">
        <w:rPr>
          <w:rFonts w:ascii="Times New Roman" w:hAnsi="Times New Roman" w:cs="Times New Roman"/>
        </w:rPr>
        <w:t>giving the most expensive camera a score of one, and the least expensive camera a score of five. As there was only one other camera to consider, and its price was $2 more than the cheapest camera, a score of 4 was awarded since the price was so close.</w:t>
      </w:r>
    </w:p>
    <w:p w14:paraId="265A12A5" w14:textId="77777777" w:rsidR="00CD4A2F" w:rsidRPr="00A64DBD" w:rsidRDefault="00CD4A2F" w:rsidP="00DC52F0">
      <w:pPr>
        <w:rPr>
          <w:rFonts w:ascii="Times New Roman" w:hAnsi="Times New Roman" w:cs="Times New Roman"/>
        </w:rPr>
      </w:pPr>
    </w:p>
    <w:p w14:paraId="688A01E8" w14:textId="77777777" w:rsidR="00CD4A2F" w:rsidRPr="00A64DBD" w:rsidRDefault="00CD4A2F" w:rsidP="00DC52F0">
      <w:pPr>
        <w:rPr>
          <w:rFonts w:ascii="Times New Roman" w:hAnsi="Times New Roman" w:cs="Times New Roman"/>
        </w:rPr>
      </w:pPr>
      <w:r w:rsidRPr="00A64DBD">
        <w:rPr>
          <w:rFonts w:ascii="Times New Roman" w:hAnsi="Times New Roman" w:cs="Times New Roman"/>
        </w:rPr>
        <w:t xml:space="preserve">Cost was given a weight of 20% as the </w:t>
      </w:r>
      <w:r w:rsidR="009F14A4" w:rsidRPr="00A64DBD">
        <w:rPr>
          <w:rFonts w:ascii="Times New Roman" w:hAnsi="Times New Roman" w:cs="Times New Roman"/>
        </w:rPr>
        <w:t>cost of items are</w:t>
      </w:r>
      <w:r w:rsidRPr="00A64DBD">
        <w:rPr>
          <w:rFonts w:ascii="Times New Roman" w:hAnsi="Times New Roman" w:cs="Times New Roman"/>
        </w:rPr>
        <w:t xml:space="preserve"> a very important factor in any budget, but not the most important consideration for this item. </w:t>
      </w:r>
    </w:p>
    <w:p w14:paraId="11780371" w14:textId="77777777" w:rsidR="00442F82" w:rsidRPr="00A64DBD" w:rsidRDefault="00442F82" w:rsidP="00DC52F0">
      <w:pPr>
        <w:rPr>
          <w:rFonts w:ascii="Times New Roman" w:hAnsi="Times New Roman" w:cs="Times New Roman"/>
        </w:rPr>
      </w:pPr>
    </w:p>
    <w:p w14:paraId="4428B794" w14:textId="77777777" w:rsidR="00BF655D" w:rsidRPr="00A64DBD" w:rsidRDefault="00BF655D">
      <w:pPr>
        <w:rPr>
          <w:rFonts w:ascii="Times New Roman" w:hAnsi="Times New Roman" w:cs="Times New Roman"/>
        </w:rPr>
      </w:pPr>
      <w:r w:rsidRPr="00A64DBD">
        <w:rPr>
          <w:rFonts w:ascii="Times New Roman" w:hAnsi="Times New Roman" w:cs="Times New Roman"/>
        </w:rPr>
        <w:br w:type="page"/>
      </w:r>
    </w:p>
    <w:p w14:paraId="69178513" w14:textId="77777777" w:rsidR="00BF655D" w:rsidRPr="00A64DBD" w:rsidRDefault="00BF655D" w:rsidP="00BF655D">
      <w:pPr>
        <w:pStyle w:val="Heading2"/>
        <w:numPr>
          <w:ilvl w:val="1"/>
          <w:numId w:val="1"/>
        </w:numPr>
        <w:rPr>
          <w:rFonts w:ascii="Times New Roman" w:hAnsi="Times New Roman" w:cs="Times New Roman"/>
          <w:b/>
          <w:color w:val="auto"/>
          <w:sz w:val="22"/>
        </w:rPr>
      </w:pPr>
      <w:r w:rsidRPr="00A64DBD">
        <w:rPr>
          <w:rFonts w:ascii="Times New Roman" w:hAnsi="Times New Roman" w:cs="Times New Roman"/>
          <w:b/>
          <w:color w:val="auto"/>
          <w:sz w:val="22"/>
        </w:rPr>
        <w:lastRenderedPageBreak/>
        <w:t>Camera</w:t>
      </w:r>
    </w:p>
    <w:p w14:paraId="465921B6" w14:textId="77777777" w:rsidR="00BF655D" w:rsidRPr="00A64DBD" w:rsidRDefault="00BF655D" w:rsidP="009B4CBA">
      <w:pPr>
        <w:ind w:left="360"/>
        <w:rPr>
          <w:rFonts w:ascii="Times New Roman" w:hAnsi="Times New Roman" w:cs="Times New Roman"/>
        </w:rPr>
      </w:pPr>
    </w:p>
    <w:p w14:paraId="646F2DF7" w14:textId="77777777" w:rsidR="009B4CBA" w:rsidRPr="00696522" w:rsidRDefault="009B4CBA" w:rsidP="009B4CBA">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B008GWPC1Q will fulfill said requirement.</w:t>
      </w:r>
    </w:p>
    <w:p w14:paraId="18433752" w14:textId="77777777" w:rsidR="00BF655D" w:rsidRPr="00A64DBD" w:rsidRDefault="00BF655D" w:rsidP="00BF655D">
      <w:pPr>
        <w:ind w:left="45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1165"/>
        <w:gridCol w:w="4050"/>
        <w:gridCol w:w="3685"/>
      </w:tblGrid>
      <w:tr w:rsidR="00BF655D" w:rsidRPr="00A64DBD" w14:paraId="07B10396" w14:textId="77777777" w:rsidTr="00A64DBD">
        <w:tc>
          <w:tcPr>
            <w:tcW w:w="1165" w:type="dxa"/>
          </w:tcPr>
          <w:p w14:paraId="65AE0F6A"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ID</w:t>
            </w:r>
          </w:p>
        </w:tc>
        <w:tc>
          <w:tcPr>
            <w:tcW w:w="4050" w:type="dxa"/>
          </w:tcPr>
          <w:p w14:paraId="61925269"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Requirement Text</w:t>
            </w:r>
          </w:p>
        </w:tc>
        <w:tc>
          <w:tcPr>
            <w:tcW w:w="3685" w:type="dxa"/>
          </w:tcPr>
          <w:p w14:paraId="45707E7B"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Fulfillment</w:t>
            </w:r>
          </w:p>
        </w:tc>
      </w:tr>
      <w:tr w:rsidR="00BF655D" w:rsidRPr="00A64DBD" w14:paraId="00BE403A" w14:textId="77777777" w:rsidTr="00A64DBD">
        <w:tc>
          <w:tcPr>
            <w:tcW w:w="1165" w:type="dxa"/>
          </w:tcPr>
          <w:p w14:paraId="2CE34F3C"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3.1.7</w:t>
            </w:r>
          </w:p>
        </w:tc>
        <w:tc>
          <w:tcPr>
            <w:tcW w:w="4050" w:type="dxa"/>
          </w:tcPr>
          <w:p w14:paraId="27637E0D"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wait for red [RGB value TBD] LED in starting area to turn off before exiting the starting area.</w:t>
            </w:r>
          </w:p>
        </w:tc>
        <w:tc>
          <w:tcPr>
            <w:tcW w:w="3685" w:type="dxa"/>
          </w:tcPr>
          <w:p w14:paraId="2EE7769D" w14:textId="77777777" w:rsidR="00BF655D" w:rsidRPr="00A64DBD" w:rsidRDefault="00A64DBD" w:rsidP="00A64DBD">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the red LED in all lighting conditions.</w:t>
            </w:r>
            <w:r w:rsidR="00B43BDA">
              <w:rPr>
                <w:rFonts w:ascii="Times New Roman" w:hAnsi="Times New Roman" w:cs="Times New Roman"/>
                <w:szCs w:val="20"/>
                <w:shd w:val="clear" w:color="auto" w:fill="FFFFFF"/>
              </w:rPr>
              <w:t xml:space="preserve"> Additionally, B008GWPC1Q provides a fine enough resolution to correctly identify the red LED. </w:t>
            </w:r>
          </w:p>
        </w:tc>
      </w:tr>
      <w:tr w:rsidR="00BF655D" w:rsidRPr="00A64DBD" w14:paraId="0BFA2454" w14:textId="77777777" w:rsidTr="00A64DBD">
        <w:trPr>
          <w:trHeight w:val="548"/>
        </w:trPr>
        <w:tc>
          <w:tcPr>
            <w:tcW w:w="1165" w:type="dxa"/>
          </w:tcPr>
          <w:p w14:paraId="1DB2A6B9"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3.2.3</w:t>
            </w:r>
          </w:p>
        </w:tc>
        <w:tc>
          <w:tcPr>
            <w:tcW w:w="4050" w:type="dxa"/>
          </w:tcPr>
          <w:p w14:paraId="69B2BCC8"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identify the </w:t>
            </w:r>
            <w:r w:rsidRPr="00A64DBD">
              <w:rPr>
                <w:rFonts w:ascii="Times New Roman" w:hAnsi="Times New Roman" w:cs="Times New Roman"/>
                <w:u w:val="single"/>
              </w:rPr>
              <w:t>challenge zone</w:t>
            </w:r>
            <w:r w:rsidRPr="00A64DBD">
              <w:rPr>
                <w:rFonts w:ascii="Times New Roman" w:hAnsi="Times New Roman" w:cs="Times New Roman"/>
              </w:rPr>
              <w:t xml:space="preserve"> and stop movement upon arrival.</w:t>
            </w:r>
          </w:p>
        </w:tc>
        <w:tc>
          <w:tcPr>
            <w:tcW w:w="3685" w:type="dxa"/>
          </w:tcPr>
          <w:p w14:paraId="09012521" w14:textId="77777777" w:rsidR="00BF655D" w:rsidRPr="00A64DBD" w:rsidRDefault="00B43BDA" w:rsidP="00B43BDA">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all challenge zones in all lighting conditions. Additionally, B008GWPC1Q provides a fine enough resolution to correctly identify all challenge zones.</w:t>
            </w:r>
          </w:p>
        </w:tc>
      </w:tr>
      <w:tr w:rsidR="00BF655D" w:rsidRPr="00A64DBD" w14:paraId="03262A1E" w14:textId="77777777" w:rsidTr="00A64DBD">
        <w:tc>
          <w:tcPr>
            <w:tcW w:w="1165" w:type="dxa"/>
          </w:tcPr>
          <w:p w14:paraId="16506CFB"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3.3.1</w:t>
            </w:r>
          </w:p>
        </w:tc>
        <w:tc>
          <w:tcPr>
            <w:tcW w:w="4050" w:type="dxa"/>
          </w:tcPr>
          <w:p w14:paraId="26719115"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correctly identify the challenge upon arrival.</w:t>
            </w:r>
          </w:p>
        </w:tc>
        <w:tc>
          <w:tcPr>
            <w:tcW w:w="3685" w:type="dxa"/>
          </w:tcPr>
          <w:p w14:paraId="6DD7996F" w14:textId="77777777" w:rsidR="00BF655D" w:rsidRPr="00A64DBD" w:rsidRDefault="00B43BDA" w:rsidP="00B43BDA">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the challenge it has arrived at in lighting conditions. Additionally, B008GWPC1Q provides a fine enough resolution to correctly identify the challenge zone it has arrived at.</w:t>
            </w:r>
          </w:p>
        </w:tc>
      </w:tr>
      <w:tr w:rsidR="00062BCA" w:rsidRPr="00A64DBD" w14:paraId="503AD629" w14:textId="77777777" w:rsidTr="00A64DBD">
        <w:tc>
          <w:tcPr>
            <w:tcW w:w="1165" w:type="dxa"/>
          </w:tcPr>
          <w:p w14:paraId="6A2A7EDD" w14:textId="77777777" w:rsidR="00062BCA" w:rsidRPr="00A64DBD" w:rsidRDefault="00062BCA" w:rsidP="0024071A">
            <w:pPr>
              <w:rPr>
                <w:rFonts w:ascii="Times New Roman" w:hAnsi="Times New Roman" w:cs="Times New Roman"/>
              </w:rPr>
            </w:pPr>
            <w:r>
              <w:rPr>
                <w:rFonts w:ascii="Times New Roman" w:hAnsi="Times New Roman" w:cs="Times New Roman"/>
              </w:rPr>
              <w:t>3.3.1.1</w:t>
            </w:r>
          </w:p>
        </w:tc>
        <w:tc>
          <w:tcPr>
            <w:tcW w:w="4050" w:type="dxa"/>
          </w:tcPr>
          <w:p w14:paraId="7B51C671" w14:textId="77777777" w:rsidR="00062BCA" w:rsidRPr="00A64DBD"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 xml:space="preserve">Simon </w:t>
            </w:r>
            <w:r>
              <w:rPr>
                <w:rFonts w:ascii="Times New Roman" w:hAnsi="Times New Roman" w:cs="Times New Roman"/>
                <w:u w:val="single"/>
              </w:rPr>
              <w:t>Carabiner</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_Ref398740538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8</w:t>
            </w:r>
            <w:r w:rsidRPr="00817228">
              <w:rPr>
                <w:rFonts w:ascii="Times New Roman" w:hAnsi="Times New Roman" w:cs="Times New Roman"/>
                <w:b/>
              </w:rPr>
              <w:fldChar w:fldCharType="end"/>
            </w:r>
            <w:r>
              <w:rPr>
                <w:rFonts w:ascii="Times New Roman" w:hAnsi="Times New Roman" w:cs="Times New Roman"/>
              </w:rPr>
              <w:t>.</w:t>
            </w:r>
          </w:p>
        </w:tc>
        <w:tc>
          <w:tcPr>
            <w:tcW w:w="3685" w:type="dxa"/>
          </w:tcPr>
          <w:p w14:paraId="0B36CBF3" w14:textId="77777777"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Simon Carabiner</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Simon Carabiner.</w:t>
            </w:r>
          </w:p>
        </w:tc>
      </w:tr>
      <w:tr w:rsidR="00062BCA" w:rsidRPr="00A64DBD" w14:paraId="188D06AA" w14:textId="77777777" w:rsidTr="00062BCA">
        <w:trPr>
          <w:trHeight w:val="512"/>
        </w:trPr>
        <w:tc>
          <w:tcPr>
            <w:tcW w:w="1165" w:type="dxa"/>
          </w:tcPr>
          <w:p w14:paraId="7C36B52A" w14:textId="77777777" w:rsidR="00062BCA" w:rsidRPr="00A64DBD" w:rsidRDefault="00062BCA" w:rsidP="0024071A">
            <w:pPr>
              <w:rPr>
                <w:rFonts w:ascii="Times New Roman" w:hAnsi="Times New Roman" w:cs="Times New Roman"/>
              </w:rPr>
            </w:pPr>
            <w:r>
              <w:rPr>
                <w:rFonts w:ascii="Times New Roman" w:hAnsi="Times New Roman" w:cs="Times New Roman"/>
              </w:rPr>
              <w:t>3.3.1.2</w:t>
            </w:r>
          </w:p>
        </w:tc>
        <w:tc>
          <w:tcPr>
            <w:tcW w:w="4050" w:type="dxa"/>
          </w:tcPr>
          <w:p w14:paraId="59D0F708" w14:textId="77777777"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Pr>
                <w:rFonts w:ascii="Times New Roman" w:hAnsi="Times New Roman" w:cs="Times New Roman"/>
                <w:u w:val="single"/>
              </w:rPr>
              <w:t>Rubik’s C</w:t>
            </w:r>
            <w:r w:rsidRPr="00E35839">
              <w:rPr>
                <w:rFonts w:ascii="Times New Roman" w:hAnsi="Times New Roman" w:cs="Times New Roman"/>
                <w:u w:val="single"/>
              </w:rPr>
              <w:t>ube</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_Ref398740559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9</w:t>
            </w:r>
            <w:r w:rsidRPr="00817228">
              <w:rPr>
                <w:rFonts w:ascii="Times New Roman" w:hAnsi="Times New Roman" w:cs="Times New Roman"/>
                <w:b/>
              </w:rPr>
              <w:fldChar w:fldCharType="end"/>
            </w:r>
          </w:p>
        </w:tc>
        <w:tc>
          <w:tcPr>
            <w:tcW w:w="3685" w:type="dxa"/>
          </w:tcPr>
          <w:p w14:paraId="40A1C19A" w14:textId="77777777"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Rubik’s cube</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Rubik’s cube.</w:t>
            </w:r>
          </w:p>
        </w:tc>
      </w:tr>
      <w:tr w:rsidR="00062BCA" w:rsidRPr="00A64DBD" w14:paraId="13E8763F" w14:textId="77777777" w:rsidTr="00062BCA">
        <w:trPr>
          <w:trHeight w:val="530"/>
        </w:trPr>
        <w:tc>
          <w:tcPr>
            <w:tcW w:w="1165" w:type="dxa"/>
          </w:tcPr>
          <w:p w14:paraId="754579CD" w14:textId="77777777" w:rsidR="00062BCA" w:rsidRDefault="00062BCA" w:rsidP="0024071A">
            <w:pPr>
              <w:rPr>
                <w:rFonts w:ascii="Times New Roman" w:hAnsi="Times New Roman" w:cs="Times New Roman"/>
              </w:rPr>
            </w:pPr>
            <w:r>
              <w:rPr>
                <w:rFonts w:ascii="Times New Roman" w:hAnsi="Times New Roman" w:cs="Times New Roman"/>
              </w:rPr>
              <w:t>3.3.1.3</w:t>
            </w:r>
          </w:p>
        </w:tc>
        <w:tc>
          <w:tcPr>
            <w:tcW w:w="4050" w:type="dxa"/>
          </w:tcPr>
          <w:p w14:paraId="055EA9B5" w14:textId="77777777"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pocket Etch-A-Sketch</w:t>
            </w:r>
            <w:r>
              <w:rPr>
                <w:rFonts w:ascii="Times New Roman" w:hAnsi="Times New Roman" w:cs="Times New Roman"/>
                <w:u w:val="single"/>
              </w:rPr>
              <w:t xml:space="preserve"> </w:t>
            </w:r>
            <w:r>
              <w:rPr>
                <w:rFonts w:ascii="Times New Roman" w:hAnsi="Times New Roman" w:cs="Times New Roman"/>
              </w:rPr>
              <w:t xml:space="preserve">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_Ref398740583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10</w:t>
            </w:r>
            <w:r w:rsidRPr="00817228">
              <w:rPr>
                <w:rFonts w:ascii="Times New Roman" w:hAnsi="Times New Roman" w:cs="Times New Roman"/>
                <w:b/>
              </w:rPr>
              <w:fldChar w:fldCharType="end"/>
            </w:r>
            <w:r>
              <w:rPr>
                <w:rFonts w:ascii="Times New Roman" w:hAnsi="Times New Roman" w:cs="Times New Roman"/>
              </w:rPr>
              <w:t>.</w:t>
            </w:r>
          </w:p>
        </w:tc>
        <w:tc>
          <w:tcPr>
            <w:tcW w:w="3685" w:type="dxa"/>
          </w:tcPr>
          <w:p w14:paraId="1BA13E87" w14:textId="77777777"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pocket Etch-A-Sketch</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pocket Etch-A-Sketch.</w:t>
            </w:r>
          </w:p>
        </w:tc>
      </w:tr>
      <w:tr w:rsidR="00062BCA" w:rsidRPr="00A64DBD" w14:paraId="4B904BC4" w14:textId="77777777" w:rsidTr="00062BCA">
        <w:trPr>
          <w:trHeight w:val="530"/>
        </w:trPr>
        <w:tc>
          <w:tcPr>
            <w:tcW w:w="1165" w:type="dxa"/>
          </w:tcPr>
          <w:p w14:paraId="580D0103" w14:textId="77777777" w:rsidR="00062BCA" w:rsidRDefault="00062BCA" w:rsidP="0024071A">
            <w:pPr>
              <w:rPr>
                <w:rFonts w:ascii="Times New Roman" w:hAnsi="Times New Roman" w:cs="Times New Roman"/>
              </w:rPr>
            </w:pPr>
            <w:r>
              <w:rPr>
                <w:rFonts w:ascii="Times New Roman" w:hAnsi="Times New Roman" w:cs="Times New Roman"/>
              </w:rPr>
              <w:lastRenderedPageBreak/>
              <w:t>3.3.1.4</w:t>
            </w:r>
          </w:p>
        </w:tc>
        <w:tc>
          <w:tcPr>
            <w:tcW w:w="4050" w:type="dxa"/>
          </w:tcPr>
          <w:p w14:paraId="05ECBDCA" w14:textId="77777777"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playing cards</w:t>
            </w:r>
            <w:r>
              <w:rPr>
                <w:rFonts w:ascii="Times New Roman" w:hAnsi="Times New Roman" w:cs="Times New Roman"/>
              </w:rPr>
              <w:t xml:space="preserve"> depicted in </w:t>
            </w:r>
            <w:r>
              <w:rPr>
                <w:rFonts w:ascii="Times New Roman" w:hAnsi="Times New Roman" w:cs="Times New Roman"/>
                <w:b/>
              </w:rPr>
              <w:t xml:space="preserve">Fig. </w:t>
            </w:r>
            <w:r>
              <w:rPr>
                <w:rFonts w:ascii="Times New Roman" w:hAnsi="Times New Roman" w:cs="Times New Roman"/>
              </w:rPr>
              <w:t>[TBD].</w:t>
            </w:r>
          </w:p>
        </w:tc>
        <w:tc>
          <w:tcPr>
            <w:tcW w:w="3685" w:type="dxa"/>
          </w:tcPr>
          <w:p w14:paraId="66399EDC" w14:textId="77777777" w:rsidR="00062BCA"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playing cards</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21072">
              <w:rPr>
                <w:rFonts w:ascii="Times New Roman" w:hAnsi="Times New Roman" w:cs="Times New Roman"/>
                <w:szCs w:val="20"/>
                <w:shd w:val="clear" w:color="auto" w:fill="FFFFFF"/>
              </w:rPr>
              <w:t>playing cards</w:t>
            </w:r>
            <w:r>
              <w:rPr>
                <w:rFonts w:ascii="Times New Roman" w:hAnsi="Times New Roman" w:cs="Times New Roman"/>
                <w:szCs w:val="20"/>
                <w:shd w:val="clear" w:color="auto" w:fill="FFFFFF"/>
              </w:rPr>
              <w:t>.</w:t>
            </w:r>
          </w:p>
        </w:tc>
      </w:tr>
      <w:tr w:rsidR="00BF655D" w:rsidRPr="00A64DBD" w14:paraId="6321E96B" w14:textId="77777777" w:rsidTr="00062BCA">
        <w:trPr>
          <w:trHeight w:val="800"/>
        </w:trPr>
        <w:tc>
          <w:tcPr>
            <w:tcW w:w="1165" w:type="dxa"/>
          </w:tcPr>
          <w:p w14:paraId="79B782FA"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3.3.3.3</w:t>
            </w:r>
          </w:p>
        </w:tc>
        <w:tc>
          <w:tcPr>
            <w:tcW w:w="4050" w:type="dxa"/>
          </w:tcPr>
          <w:p w14:paraId="1028BCCA" w14:textId="77777777" w:rsidR="00BF655D" w:rsidRPr="00A64DBD" w:rsidRDefault="00BF655D" w:rsidP="00062BCA">
            <w:pPr>
              <w:spacing w:before="100" w:beforeAutospacing="1" w:after="100" w:afterAutospacing="1"/>
              <w:rPr>
                <w:rFonts w:ascii="Times New Roman" w:hAnsi="Times New Roman" w:cs="Times New Roman"/>
                <w:u w:val="single"/>
              </w:rPr>
            </w:pPr>
            <w:r w:rsidRPr="00A64DBD">
              <w:rPr>
                <w:rFonts w:ascii="Times New Roman" w:hAnsi="Times New Roman" w:cs="Times New Roman"/>
              </w:rPr>
              <w:t xml:space="preserve">The system shall correctly sense color blue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14:paraId="05DF508D" w14:textId="77777777"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sidR="00E21072">
              <w:rPr>
                <w:rFonts w:ascii="Times New Roman" w:hAnsi="Times New Roman" w:cs="Times New Roman"/>
                <w:szCs w:val="20"/>
                <w:shd w:val="clear" w:color="auto" w:fill="FFFFFF"/>
              </w:rPr>
              <w:t>to reliably identify the blue</w:t>
            </w:r>
            <w:r>
              <w:rPr>
                <w:rFonts w:ascii="Times New Roman" w:hAnsi="Times New Roman" w:cs="Times New Roman"/>
                <w:szCs w:val="20"/>
                <w:shd w:val="clear" w:color="auto" w:fill="FFFFFF"/>
              </w:rPr>
              <w:t xml:space="preserve">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 xml:space="preserve">in all lighting conditions. Additionally, B008GWPC1Q provides a fine enough resolution to correctly identify the </w:t>
            </w:r>
            <w:r w:rsidR="00E21072">
              <w:rPr>
                <w:rFonts w:ascii="Times New Roman" w:hAnsi="Times New Roman" w:cs="Times New Roman"/>
                <w:szCs w:val="20"/>
                <w:shd w:val="clear" w:color="auto" w:fill="FFFFFF"/>
              </w:rPr>
              <w:t>blue LED on Simon.</w:t>
            </w:r>
          </w:p>
        </w:tc>
      </w:tr>
      <w:tr w:rsidR="00BF655D" w:rsidRPr="00A64DBD" w14:paraId="0B790A29" w14:textId="77777777" w:rsidTr="00062BCA">
        <w:trPr>
          <w:trHeight w:val="800"/>
        </w:trPr>
        <w:tc>
          <w:tcPr>
            <w:tcW w:w="1165" w:type="dxa"/>
          </w:tcPr>
          <w:p w14:paraId="2704908E"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3.3.3.4</w:t>
            </w:r>
          </w:p>
        </w:tc>
        <w:tc>
          <w:tcPr>
            <w:tcW w:w="4050" w:type="dxa"/>
          </w:tcPr>
          <w:p w14:paraId="752A5387" w14:textId="77777777" w:rsidR="00BF655D" w:rsidRPr="00A64DBD" w:rsidRDefault="00BF655D" w:rsidP="00062BCA">
            <w:pPr>
              <w:spacing w:before="100" w:beforeAutospacing="1" w:after="100" w:afterAutospacing="1"/>
              <w:contextualSpacing/>
              <w:rPr>
                <w:rFonts w:ascii="Times New Roman" w:hAnsi="Times New Roman" w:cs="Times New Roman"/>
              </w:rPr>
            </w:pPr>
            <w:r w:rsidRPr="00A64DBD">
              <w:rPr>
                <w:rFonts w:ascii="Times New Roman" w:hAnsi="Times New Roman" w:cs="Times New Roman"/>
              </w:rPr>
              <w:t xml:space="preserve">The system shall correctly sense color red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 xml:space="preserve">. </w:t>
            </w:r>
          </w:p>
        </w:tc>
        <w:tc>
          <w:tcPr>
            <w:tcW w:w="3685" w:type="dxa"/>
          </w:tcPr>
          <w:p w14:paraId="73D347DE" w14:textId="77777777" w:rsidR="00BF655D" w:rsidRPr="00A64DBD" w:rsidRDefault="00B43BDA" w:rsidP="00A64DBD">
            <w:pPr>
              <w:spacing w:after="100" w:afterAutospacing="1"/>
              <w:contextualSpacing/>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red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in all lighting conditions. Additionally, B008GWPC1Q provides a fine enough resolution to correctly identify the red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r w:rsidR="00BF655D" w:rsidRPr="00A64DBD" w14:paraId="175755D6" w14:textId="77777777" w:rsidTr="00062BCA">
        <w:trPr>
          <w:trHeight w:val="800"/>
        </w:trPr>
        <w:tc>
          <w:tcPr>
            <w:tcW w:w="1165" w:type="dxa"/>
          </w:tcPr>
          <w:p w14:paraId="3D8779C5"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3.3.3.5</w:t>
            </w:r>
          </w:p>
        </w:tc>
        <w:tc>
          <w:tcPr>
            <w:tcW w:w="4050" w:type="dxa"/>
          </w:tcPr>
          <w:p w14:paraId="11576139"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yellow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14:paraId="60397556" w14:textId="77777777"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yellow</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21072">
              <w:rPr>
                <w:rFonts w:ascii="Times New Roman" w:hAnsi="Times New Roman" w:cs="Times New Roman"/>
                <w:szCs w:val="20"/>
                <w:shd w:val="clear" w:color="auto" w:fill="FFFFFF"/>
              </w:rPr>
              <w:t>yellow</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r w:rsidR="00BF655D" w:rsidRPr="00A64DBD" w14:paraId="42D320D0" w14:textId="77777777" w:rsidTr="00062BCA">
        <w:trPr>
          <w:trHeight w:val="800"/>
        </w:trPr>
        <w:tc>
          <w:tcPr>
            <w:tcW w:w="1165" w:type="dxa"/>
          </w:tcPr>
          <w:p w14:paraId="0C84B44F"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3.3.3.6</w:t>
            </w:r>
          </w:p>
        </w:tc>
        <w:tc>
          <w:tcPr>
            <w:tcW w:w="4050" w:type="dxa"/>
          </w:tcPr>
          <w:p w14:paraId="5A05EBB3"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green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14:paraId="30302A4A" w14:textId="77777777"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green</w:t>
            </w:r>
            <w:r>
              <w:rPr>
                <w:rFonts w:ascii="Times New Roman" w:hAnsi="Times New Roman" w:cs="Times New Roman"/>
                <w:szCs w:val="20"/>
                <w:shd w:val="clear" w:color="auto" w:fill="FFFFFF"/>
              </w:rPr>
              <w:t xml:space="preserve">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 xml:space="preserve">in all lighting conditions. Additionally, B008GWPC1Q provides a fine enough resolution to correctly identify the </w:t>
            </w:r>
            <w:r w:rsidR="00E21072">
              <w:rPr>
                <w:rFonts w:ascii="Times New Roman" w:hAnsi="Times New Roman" w:cs="Times New Roman"/>
                <w:szCs w:val="20"/>
                <w:shd w:val="clear" w:color="auto" w:fill="FFFFFF"/>
              </w:rPr>
              <w:t>green</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bl>
    <w:p w14:paraId="389EB3CA" w14:textId="77777777" w:rsidR="00BF655D" w:rsidRPr="00A64DBD" w:rsidRDefault="00BF655D" w:rsidP="00BF655D">
      <w:pPr>
        <w:pStyle w:val="Caption"/>
        <w:jc w:val="center"/>
        <w:rPr>
          <w:rFonts w:ascii="Times New Roman" w:hAnsi="Times New Roman" w:cs="Times New Roman"/>
        </w:rPr>
      </w:pPr>
      <w:bookmarkStart w:id="5" w:name="_Ref399964538"/>
      <w:r w:rsidRPr="00A64DBD">
        <w:rPr>
          <w:rFonts w:ascii="Times New Roman" w:hAnsi="Times New Roman" w:cs="Times New Roman"/>
        </w:rPr>
        <w:t xml:space="preserve">Table </w:t>
      </w:r>
      <w:r w:rsidRPr="00A64DBD">
        <w:rPr>
          <w:rFonts w:ascii="Times New Roman" w:hAnsi="Times New Roman" w:cs="Times New Roman"/>
        </w:rPr>
        <w:fldChar w:fldCharType="begin"/>
      </w:r>
      <w:r w:rsidRPr="00A64DBD">
        <w:rPr>
          <w:rFonts w:ascii="Times New Roman" w:hAnsi="Times New Roman" w:cs="Times New Roman"/>
        </w:rPr>
        <w:instrText xml:space="preserve"> SEQ Table \* ARABIC </w:instrText>
      </w:r>
      <w:r w:rsidRPr="00A64DBD">
        <w:rPr>
          <w:rFonts w:ascii="Times New Roman" w:hAnsi="Times New Roman" w:cs="Times New Roman"/>
        </w:rPr>
        <w:fldChar w:fldCharType="separate"/>
      </w:r>
      <w:r w:rsidRPr="00A64DBD">
        <w:rPr>
          <w:rFonts w:ascii="Times New Roman" w:hAnsi="Times New Roman" w:cs="Times New Roman"/>
          <w:noProof/>
        </w:rPr>
        <w:t>1</w:t>
      </w:r>
      <w:r w:rsidRPr="00A64DBD">
        <w:rPr>
          <w:rFonts w:ascii="Times New Roman" w:hAnsi="Times New Roman" w:cs="Times New Roman"/>
          <w:noProof/>
        </w:rPr>
        <w:fldChar w:fldCharType="end"/>
      </w:r>
      <w:bookmarkEnd w:id="5"/>
      <w:r w:rsidRPr="00A64DBD">
        <w:rPr>
          <w:rFonts w:ascii="Times New Roman" w:hAnsi="Times New Roman" w:cs="Times New Roman"/>
        </w:rPr>
        <w:t>: Requirements traceability for camera.</w:t>
      </w:r>
    </w:p>
    <w:p w14:paraId="3B641943" w14:textId="77777777" w:rsidR="00442F82" w:rsidRDefault="00442F82" w:rsidP="00DC52F0">
      <w:pPr>
        <w:rPr>
          <w:rFonts w:ascii="Times New Roman" w:hAnsi="Times New Roman" w:cs="Times New Roman"/>
        </w:rPr>
      </w:pPr>
    </w:p>
    <w:p w14:paraId="0A29E0C1" w14:textId="77777777" w:rsidR="00D74629" w:rsidRDefault="00D74629">
      <w:pPr>
        <w:rPr>
          <w:rFonts w:ascii="Times New Roman" w:hAnsi="Times New Roman" w:cs="Times New Roman"/>
        </w:rPr>
      </w:pPr>
      <w:r>
        <w:rPr>
          <w:rFonts w:ascii="Times New Roman" w:hAnsi="Times New Roman" w:cs="Times New Roman"/>
        </w:rPr>
        <w:br w:type="page"/>
      </w:r>
    </w:p>
    <w:p w14:paraId="03A0158C" w14:textId="77777777" w:rsidR="00D74629" w:rsidRDefault="00D74629" w:rsidP="00DC52F0">
      <w:pPr>
        <w:rPr>
          <w:rFonts w:ascii="Times New Roman" w:hAnsi="Times New Roman" w:cs="Times New Roman"/>
        </w:rPr>
      </w:pPr>
      <w:r>
        <w:rPr>
          <w:rFonts w:ascii="Times New Roman" w:hAnsi="Times New Roman" w:cs="Times New Roman"/>
        </w:rPr>
        <w:lastRenderedPageBreak/>
        <w:t>Risk Analysis</w:t>
      </w:r>
    </w:p>
    <w:p w14:paraId="2F674FA3" w14:textId="77777777" w:rsidR="00D74629" w:rsidRDefault="00D74629" w:rsidP="00DC52F0">
      <w:pPr>
        <w:rPr>
          <w:rFonts w:ascii="Times New Roman" w:hAnsi="Times New Roman" w:cs="Times New Roman"/>
        </w:rPr>
      </w:pPr>
    </w:p>
    <w:tbl>
      <w:tblPr>
        <w:tblStyle w:val="TableGrid"/>
        <w:tblW w:w="0" w:type="auto"/>
        <w:tblLook w:val="04A0" w:firstRow="1" w:lastRow="0" w:firstColumn="1" w:lastColumn="0" w:noHBand="0" w:noVBand="1"/>
      </w:tblPr>
      <w:tblGrid>
        <w:gridCol w:w="2420"/>
        <w:gridCol w:w="905"/>
        <w:gridCol w:w="810"/>
        <w:gridCol w:w="5215"/>
      </w:tblGrid>
      <w:tr w:rsidR="00EA45AE" w14:paraId="02509B54" w14:textId="77777777" w:rsidTr="00B43BDA">
        <w:tc>
          <w:tcPr>
            <w:tcW w:w="2420" w:type="dxa"/>
          </w:tcPr>
          <w:p w14:paraId="2966E766" w14:textId="77777777" w:rsidR="00EA45AE" w:rsidRDefault="00EA45AE" w:rsidP="00DC52F0">
            <w:pPr>
              <w:rPr>
                <w:rFonts w:ascii="Times New Roman" w:hAnsi="Times New Roman" w:cs="Times New Roman"/>
              </w:rPr>
            </w:pPr>
            <w:r>
              <w:rPr>
                <w:rFonts w:ascii="Times New Roman" w:hAnsi="Times New Roman" w:cs="Times New Roman"/>
              </w:rPr>
              <w:t>Risk</w:t>
            </w:r>
          </w:p>
        </w:tc>
        <w:tc>
          <w:tcPr>
            <w:tcW w:w="905" w:type="dxa"/>
          </w:tcPr>
          <w:p w14:paraId="6BC7FCF5" w14:textId="77777777" w:rsidR="00EA45AE" w:rsidRDefault="00EA45AE" w:rsidP="00DC52F0">
            <w:pPr>
              <w:rPr>
                <w:rFonts w:ascii="Times New Roman" w:hAnsi="Times New Roman" w:cs="Times New Roman"/>
              </w:rPr>
            </w:pPr>
            <w:r>
              <w:rPr>
                <w:rFonts w:ascii="Times New Roman" w:hAnsi="Times New Roman" w:cs="Times New Roman"/>
              </w:rPr>
              <w:t>Prob.</w:t>
            </w:r>
          </w:p>
        </w:tc>
        <w:tc>
          <w:tcPr>
            <w:tcW w:w="810" w:type="dxa"/>
          </w:tcPr>
          <w:p w14:paraId="72403917" w14:textId="77777777" w:rsidR="00EA45AE" w:rsidRDefault="00EA45AE" w:rsidP="00DC52F0">
            <w:pPr>
              <w:rPr>
                <w:rFonts w:ascii="Times New Roman" w:hAnsi="Times New Roman" w:cs="Times New Roman"/>
              </w:rPr>
            </w:pPr>
            <w:r>
              <w:rPr>
                <w:rFonts w:ascii="Times New Roman" w:hAnsi="Times New Roman" w:cs="Times New Roman"/>
              </w:rPr>
              <w:t>Sev.</w:t>
            </w:r>
          </w:p>
        </w:tc>
        <w:tc>
          <w:tcPr>
            <w:tcW w:w="5215" w:type="dxa"/>
          </w:tcPr>
          <w:p w14:paraId="24DB0B63" w14:textId="77777777" w:rsidR="00EA45AE" w:rsidRDefault="00EA45AE" w:rsidP="00DC52F0">
            <w:pPr>
              <w:rPr>
                <w:rFonts w:ascii="Times New Roman" w:hAnsi="Times New Roman" w:cs="Times New Roman"/>
              </w:rPr>
            </w:pPr>
            <w:r>
              <w:rPr>
                <w:rFonts w:ascii="Times New Roman" w:hAnsi="Times New Roman" w:cs="Times New Roman"/>
              </w:rPr>
              <w:t>Mitigation of Risk</w:t>
            </w:r>
          </w:p>
        </w:tc>
      </w:tr>
      <w:tr w:rsidR="00EA45AE" w14:paraId="17061A7A" w14:textId="77777777" w:rsidTr="00B43BDA">
        <w:tc>
          <w:tcPr>
            <w:tcW w:w="2420" w:type="dxa"/>
          </w:tcPr>
          <w:p w14:paraId="69638821" w14:textId="77777777" w:rsidR="00EA45AE" w:rsidRDefault="00B43BDA" w:rsidP="00DC52F0">
            <w:pPr>
              <w:rPr>
                <w:rFonts w:ascii="Times New Roman" w:hAnsi="Times New Roman" w:cs="Times New Roman"/>
              </w:rPr>
            </w:pPr>
            <w:r>
              <w:rPr>
                <w:rFonts w:ascii="Times New Roman" w:hAnsi="Times New Roman" w:cs="Times New Roman"/>
              </w:rPr>
              <w:t>Complete loss of camera system</w:t>
            </w:r>
          </w:p>
        </w:tc>
        <w:tc>
          <w:tcPr>
            <w:tcW w:w="905" w:type="dxa"/>
          </w:tcPr>
          <w:p w14:paraId="2A6A570C" w14:textId="77777777" w:rsidR="00EA45AE" w:rsidRDefault="00B43BDA" w:rsidP="00DC52F0">
            <w:pPr>
              <w:rPr>
                <w:rFonts w:ascii="Times New Roman" w:hAnsi="Times New Roman" w:cs="Times New Roman"/>
              </w:rPr>
            </w:pPr>
            <w:r>
              <w:rPr>
                <w:rFonts w:ascii="Times New Roman" w:hAnsi="Times New Roman" w:cs="Times New Roman"/>
              </w:rPr>
              <w:t>2</w:t>
            </w:r>
          </w:p>
        </w:tc>
        <w:tc>
          <w:tcPr>
            <w:tcW w:w="810" w:type="dxa"/>
          </w:tcPr>
          <w:p w14:paraId="4C9A37E8" w14:textId="77777777" w:rsidR="00EA45AE" w:rsidRDefault="00B43BDA" w:rsidP="00DC52F0">
            <w:pPr>
              <w:rPr>
                <w:rFonts w:ascii="Times New Roman" w:hAnsi="Times New Roman" w:cs="Times New Roman"/>
              </w:rPr>
            </w:pPr>
            <w:r>
              <w:rPr>
                <w:rFonts w:ascii="Times New Roman" w:hAnsi="Times New Roman" w:cs="Times New Roman"/>
              </w:rPr>
              <w:t>9</w:t>
            </w:r>
          </w:p>
        </w:tc>
        <w:tc>
          <w:tcPr>
            <w:tcW w:w="5215" w:type="dxa"/>
          </w:tcPr>
          <w:p w14:paraId="535FA33C" w14:textId="77777777" w:rsidR="00EA45AE" w:rsidRPr="00251BD3" w:rsidRDefault="00B43BDA" w:rsidP="00251BD3">
            <w:pPr>
              <w:rPr>
                <w:rFonts w:ascii="Times New Roman" w:hAnsi="Times New Roman" w:cs="Times New Roman"/>
              </w:rPr>
            </w:pPr>
            <w:r>
              <w:rPr>
                <w:rFonts w:ascii="Times New Roman" w:hAnsi="Times New Roman" w:cs="Times New Roman"/>
              </w:rPr>
              <w:t xml:space="preserve">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w:t>
            </w:r>
            <w:r w:rsidR="00251BD3">
              <w:rPr>
                <w:rFonts w:ascii="Times New Roman" w:hAnsi="Times New Roman" w:cs="Times New Roman"/>
              </w:rPr>
              <w:t xml:space="preserve">In order to mitigate the occurrence of such an event, extensive stress testing and </w:t>
            </w:r>
            <w:r w:rsidR="00251BD3">
              <w:rPr>
                <w:rFonts w:ascii="Times New Roman" w:hAnsi="Times New Roman" w:cs="Times New Roman"/>
                <w:b/>
              </w:rPr>
              <w:t>BLRH</w:t>
            </w:r>
            <w:r w:rsidR="00251BD3">
              <w:rPr>
                <w:rFonts w:ascii="Times New Roman" w:hAnsi="Times New Roman" w:cs="Times New Roman"/>
              </w:rPr>
              <w:t xml:space="preserve"> will be done to ensure that the camera performs flawlessly.</w:t>
            </w:r>
          </w:p>
        </w:tc>
      </w:tr>
      <w:tr w:rsidR="00EA45AE" w14:paraId="259E8120" w14:textId="77777777" w:rsidTr="00B43BDA">
        <w:tc>
          <w:tcPr>
            <w:tcW w:w="2420" w:type="dxa"/>
          </w:tcPr>
          <w:p w14:paraId="60328074" w14:textId="77777777" w:rsidR="00EA45AE" w:rsidRDefault="00251BD3" w:rsidP="00DC52F0">
            <w:pPr>
              <w:rPr>
                <w:rFonts w:ascii="Times New Roman" w:hAnsi="Times New Roman" w:cs="Times New Roman"/>
              </w:rPr>
            </w:pPr>
            <w:r>
              <w:rPr>
                <w:rFonts w:ascii="Times New Roman" w:hAnsi="Times New Roman" w:cs="Times New Roman"/>
              </w:rPr>
              <w:t>Misidentifcation</w:t>
            </w:r>
          </w:p>
        </w:tc>
        <w:tc>
          <w:tcPr>
            <w:tcW w:w="905" w:type="dxa"/>
          </w:tcPr>
          <w:p w14:paraId="0C76BC95" w14:textId="77777777" w:rsidR="00EA45AE" w:rsidRDefault="00EA45AE" w:rsidP="00DC52F0">
            <w:pPr>
              <w:rPr>
                <w:rFonts w:ascii="Times New Roman" w:hAnsi="Times New Roman" w:cs="Times New Roman"/>
              </w:rPr>
            </w:pPr>
          </w:p>
        </w:tc>
        <w:tc>
          <w:tcPr>
            <w:tcW w:w="810" w:type="dxa"/>
          </w:tcPr>
          <w:p w14:paraId="422D5CD2" w14:textId="77777777" w:rsidR="00EA45AE" w:rsidRDefault="00EA45AE" w:rsidP="00DC52F0">
            <w:pPr>
              <w:rPr>
                <w:rFonts w:ascii="Times New Roman" w:hAnsi="Times New Roman" w:cs="Times New Roman"/>
              </w:rPr>
            </w:pPr>
          </w:p>
        </w:tc>
        <w:tc>
          <w:tcPr>
            <w:tcW w:w="5215" w:type="dxa"/>
          </w:tcPr>
          <w:p w14:paraId="614EC312" w14:textId="77777777" w:rsidR="00EA45AE" w:rsidRDefault="00EA45AE" w:rsidP="00DC52F0">
            <w:pPr>
              <w:rPr>
                <w:rFonts w:ascii="Times New Roman" w:hAnsi="Times New Roman" w:cs="Times New Roman"/>
              </w:rPr>
            </w:pPr>
          </w:p>
        </w:tc>
      </w:tr>
    </w:tbl>
    <w:p w14:paraId="4CCC7E91" w14:textId="77777777" w:rsidR="00D74629" w:rsidRDefault="00D74629" w:rsidP="00DC52F0">
      <w:pPr>
        <w:rPr>
          <w:rFonts w:ascii="Times New Roman" w:hAnsi="Times New Roman" w:cs="Times New Roman"/>
        </w:rPr>
      </w:pPr>
    </w:p>
    <w:p w14:paraId="5C2067A0" w14:textId="77777777" w:rsidR="00D74629" w:rsidRDefault="00D74629" w:rsidP="00DC52F0">
      <w:pPr>
        <w:rPr>
          <w:rFonts w:ascii="Times New Roman" w:hAnsi="Times New Roman" w:cs="Times New Roman"/>
        </w:rPr>
      </w:pPr>
    </w:p>
    <w:p w14:paraId="623454FE" w14:textId="77777777" w:rsidR="00D74629" w:rsidRPr="00A64DBD" w:rsidRDefault="00D74629" w:rsidP="00DC52F0">
      <w:pPr>
        <w:rPr>
          <w:rFonts w:ascii="Times New Roman" w:hAnsi="Times New Roman" w:cs="Times New Roman"/>
        </w:rPr>
      </w:pPr>
    </w:p>
    <w:p w14:paraId="0CAD7562" w14:textId="77777777" w:rsidR="00937338" w:rsidRPr="00A64DBD" w:rsidRDefault="00937338" w:rsidP="00937338">
      <w:pPr>
        <w:pStyle w:val="Heading2"/>
        <w:rPr>
          <w:rFonts w:ascii="Times New Roman" w:hAnsi="Times New Roman" w:cs="Times New Roman"/>
          <w:color w:val="auto"/>
        </w:rPr>
      </w:pPr>
      <w:r w:rsidRPr="00A64DBD">
        <w:rPr>
          <w:rFonts w:ascii="Times New Roman" w:hAnsi="Times New Roman" w:cs="Times New Roman"/>
          <w:color w:val="auto"/>
        </w:rPr>
        <w:br w:type="page"/>
      </w:r>
    </w:p>
    <w:sdt>
      <w:sdtPr>
        <w:rPr>
          <w:rFonts w:ascii="Times New Roman" w:eastAsiaTheme="minorHAnsi" w:hAnsi="Times New Roman" w:cs="Times New Roman"/>
          <w:color w:val="auto"/>
          <w:sz w:val="22"/>
          <w:szCs w:val="22"/>
        </w:rPr>
        <w:id w:val="-1620524556"/>
        <w:docPartObj>
          <w:docPartGallery w:val="Bibliographies"/>
          <w:docPartUnique/>
        </w:docPartObj>
      </w:sdtPr>
      <w:sdtEndPr/>
      <w:sdtContent>
        <w:p w14:paraId="757CF3A9" w14:textId="77777777" w:rsidR="00937338" w:rsidRPr="00A64DBD" w:rsidRDefault="00937338">
          <w:pPr>
            <w:pStyle w:val="Heading1"/>
            <w:rPr>
              <w:rFonts w:ascii="Times New Roman" w:hAnsi="Times New Roman" w:cs="Times New Roman"/>
              <w:color w:val="auto"/>
            </w:rPr>
          </w:pPr>
          <w:r w:rsidRPr="00A64DBD">
            <w:rPr>
              <w:rFonts w:ascii="Times New Roman" w:hAnsi="Times New Roman" w:cs="Times New Roman"/>
              <w:color w:val="auto"/>
            </w:rPr>
            <w:t>References</w:t>
          </w:r>
        </w:p>
        <w:p w14:paraId="559C8A09" w14:textId="1BA6DE5B" w:rsidR="00937338" w:rsidRPr="00A64DBD" w:rsidRDefault="00020891" w:rsidP="00937338">
          <w:pPr>
            <w:pStyle w:val="Bibliography"/>
            <w:ind w:left="720" w:hanging="720"/>
            <w:rPr>
              <w:rFonts w:ascii="Times New Roman" w:hAnsi="Times New Roman" w:cs="Times New Roman"/>
            </w:rPr>
          </w:pPr>
          <w:r>
            <w:rPr>
              <w:rFonts w:ascii="Times New Roman" w:hAnsi="Times New Roman" w:cs="Times New Roman"/>
            </w:rPr>
            <w:t>[30</w:t>
          </w:r>
          <w:r w:rsidR="00937338" w:rsidRPr="00A64DBD">
            <w:rPr>
              <w:rFonts w:ascii="Times New Roman" w:hAnsi="Times New Roman" w:cs="Times New Roman"/>
            </w:rPr>
            <w:t>]</w:t>
          </w:r>
        </w:p>
        <w:sdt>
          <w:sdtPr>
            <w:rPr>
              <w:rFonts w:ascii="Times New Roman" w:hAnsi="Times New Roman" w:cs="Times New Roman"/>
            </w:rPr>
            <w:id w:val="-573587230"/>
            <w:bibliography/>
          </w:sdtPr>
          <w:sdtEndPr/>
          <w:sdtContent>
            <w:p w14:paraId="71686DFB" w14:textId="77777777" w:rsidR="00937338" w:rsidRPr="00A64DBD" w:rsidRDefault="00937338" w:rsidP="00937338">
              <w:pPr>
                <w:pStyle w:val="Bibliography"/>
                <w:ind w:left="720" w:hanging="720"/>
                <w:rPr>
                  <w:rFonts w:ascii="Times New Roman" w:hAnsi="Times New Roman" w:cs="Times New Roman"/>
                  <w:noProof/>
                  <w:sz w:val="24"/>
                  <w:szCs w:val="24"/>
                </w:rPr>
              </w:pPr>
              <w:r w:rsidRPr="00A64DBD">
                <w:rPr>
                  <w:rFonts w:ascii="Times New Roman" w:hAnsi="Times New Roman" w:cs="Times New Roman"/>
                </w:rPr>
                <w:fldChar w:fldCharType="begin"/>
              </w:r>
              <w:r w:rsidRPr="00A64DBD">
                <w:rPr>
                  <w:rFonts w:ascii="Times New Roman" w:hAnsi="Times New Roman" w:cs="Times New Roman"/>
                </w:rPr>
                <w:instrText xml:space="preserve"> BIBLIOGRAPHY </w:instrText>
              </w:r>
              <w:r w:rsidRPr="00A64DBD">
                <w:rPr>
                  <w:rFonts w:ascii="Times New Roman" w:hAnsi="Times New Roman" w:cs="Times New Roman"/>
                </w:rPr>
                <w:fldChar w:fldCharType="separate"/>
              </w:r>
              <w:r w:rsidRPr="00A64DBD">
                <w:rPr>
                  <w:rFonts w:ascii="Times New Roman" w:hAnsi="Times New Roman" w:cs="Times New Roman"/>
                  <w:i/>
                  <w:iCs/>
                  <w:noProof/>
                </w:rPr>
                <w:t>http://www.cmucam.org/projects/cmucam5/wiki/Introduction_and_Background</w:t>
              </w:r>
              <w:r w:rsidRPr="00A64DBD">
                <w:rPr>
                  <w:rFonts w:ascii="Times New Roman" w:hAnsi="Times New Roman" w:cs="Times New Roman"/>
                  <w:noProof/>
                </w:rPr>
                <w:t>. (n.d.).</w:t>
              </w:r>
            </w:p>
            <w:p w14:paraId="4E5039E8" w14:textId="77777777" w:rsidR="00937338" w:rsidRPr="00A64DBD" w:rsidRDefault="00937338" w:rsidP="00937338">
              <w:pPr>
                <w:rPr>
                  <w:rFonts w:ascii="Times New Roman" w:hAnsi="Times New Roman" w:cs="Times New Roman"/>
                </w:rPr>
              </w:pPr>
              <w:r w:rsidRPr="00A64DBD">
                <w:rPr>
                  <w:rFonts w:ascii="Times New Roman" w:hAnsi="Times New Roman" w:cs="Times New Roman"/>
                  <w:b/>
                  <w:bCs/>
                  <w:noProof/>
                </w:rPr>
                <w:fldChar w:fldCharType="end"/>
              </w:r>
            </w:p>
          </w:sdtContent>
        </w:sdt>
      </w:sdtContent>
    </w:sdt>
    <w:p w14:paraId="76CA5FB5" w14:textId="77777777" w:rsidR="00937338" w:rsidRPr="00A64DBD" w:rsidRDefault="00020891" w:rsidP="00937338">
      <w:pPr>
        <w:rPr>
          <w:rFonts w:ascii="Times New Roman" w:hAnsi="Times New Roman" w:cs="Times New Roman"/>
        </w:rPr>
      </w:pPr>
      <w:hyperlink r:id="rId8" w:history="1">
        <w:r w:rsidR="007D5C36" w:rsidRPr="00A64DBD">
          <w:rPr>
            <w:rStyle w:val="Hyperlink"/>
            <w:rFonts w:ascii="Times New Roman" w:hAnsi="Times New Roman" w:cs="Times New Roman"/>
          </w:rPr>
          <w:t>http://www.amazon.com/TeckNet%C2%AE-Webcam-Camera-MegaPixel-Microphone/dp/B00K11RI6W/ref=sr_1_1?ie=UTF8&amp;qid=1412384184&amp;sr=8-1&amp;keywords=B00K11RI6W</w:t>
        </w:r>
      </w:hyperlink>
    </w:p>
    <w:p w14:paraId="4CC68835" w14:textId="77777777" w:rsidR="007D5C36" w:rsidRDefault="007D5C36" w:rsidP="00937338">
      <w:pPr>
        <w:rPr>
          <w:rFonts w:ascii="Times New Roman" w:hAnsi="Times New Roman" w:cs="Times New Roman"/>
        </w:rPr>
      </w:pPr>
    </w:p>
    <w:p w14:paraId="68CDC981" w14:textId="175ECA7B" w:rsidR="00020891" w:rsidRDefault="00020891" w:rsidP="00937338">
      <w:pPr>
        <w:rPr>
          <w:rFonts w:ascii="Times New Roman" w:hAnsi="Times New Roman" w:cs="Times New Roman"/>
        </w:rPr>
      </w:pPr>
      <w:r>
        <w:t xml:space="preserve">[31] </w:t>
      </w:r>
      <w:bookmarkStart w:id="6" w:name="_GoBack"/>
      <w:bookmarkEnd w:id="6"/>
      <w:r>
        <w:t>"Robot Check." Amazon.com. Accessed October 2, 2014. http://www.amazon.com/TeckNet®-Webcam-Camera-MegaPixel-Microphone/dp/B00K11RI6W/ref=sr_1_1?ie=UTF8&amp;qid=1412384184&amp;sr=8-1&amp;keywords=B00K11RI6W.</w:t>
      </w:r>
    </w:p>
    <w:p w14:paraId="39B851F9" w14:textId="77777777" w:rsidR="00020891" w:rsidRPr="00A64DBD" w:rsidRDefault="00020891" w:rsidP="00937338">
      <w:pPr>
        <w:rPr>
          <w:rFonts w:ascii="Times New Roman" w:hAnsi="Times New Roman" w:cs="Times New Roman"/>
        </w:rPr>
      </w:pPr>
    </w:p>
    <w:p w14:paraId="776430FE" w14:textId="77777777" w:rsidR="007D5C36" w:rsidRPr="00A64DBD" w:rsidRDefault="00020891" w:rsidP="00937338">
      <w:pPr>
        <w:rPr>
          <w:rFonts w:ascii="Times New Roman" w:hAnsi="Times New Roman" w:cs="Times New Roman"/>
        </w:rPr>
      </w:pPr>
      <w:hyperlink r:id="rId9" w:history="1">
        <w:r w:rsidR="007D5C36" w:rsidRPr="00A64DBD">
          <w:rPr>
            <w:rStyle w:val="Hyperlink"/>
            <w:rFonts w:ascii="Times New Roman" w:hAnsi="Times New Roman" w:cs="Times New Roman"/>
          </w:rPr>
          <w:t>http://www.amazon.com/Fosmon-Webcam-Camera-Meeting-compatible/dp/B008GWPC1Q/ref=sr_1_1?ie=UTF8&amp;qid=1412384157&amp;sr=8-1&amp;keywords=B008GWPC1Q</w:t>
        </w:r>
      </w:hyperlink>
    </w:p>
    <w:p w14:paraId="59B87503" w14:textId="77777777" w:rsidR="007D5C36" w:rsidRPr="00A64DBD" w:rsidRDefault="007D5C36" w:rsidP="00937338">
      <w:pPr>
        <w:rPr>
          <w:rFonts w:ascii="Times New Roman" w:hAnsi="Times New Roman" w:cs="Times New Roman"/>
        </w:rPr>
      </w:pPr>
    </w:p>
    <w:p w14:paraId="146DCDEF" w14:textId="77777777" w:rsidR="007D5C36" w:rsidRPr="00A64DBD" w:rsidRDefault="007D5C36" w:rsidP="00937338">
      <w:pPr>
        <w:rPr>
          <w:rFonts w:ascii="Times New Roman" w:hAnsi="Times New Roman" w:cs="Times New Roman"/>
        </w:rPr>
      </w:pPr>
    </w:p>
    <w:sectPr w:rsidR="007D5C36" w:rsidRPr="00A64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owell, Brian A" w:date="2014-10-06T18:29:00Z" w:initials="PBA">
    <w:p w14:paraId="50026257" w14:textId="77777777" w:rsidR="00251BD3" w:rsidRDefault="00251BD3">
      <w:pPr>
        <w:pStyle w:val="CommentText"/>
      </w:pPr>
      <w:r>
        <w:rPr>
          <w:rStyle w:val="CommentReference"/>
        </w:rPr>
        <w:annotationRef/>
      </w:r>
      <w:r>
        <w:t>Phrasing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0262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80E8F"/>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23"/>
    <w:rsid w:val="00020891"/>
    <w:rsid w:val="00062BCA"/>
    <w:rsid w:val="000A161D"/>
    <w:rsid w:val="00104A9D"/>
    <w:rsid w:val="00251BD3"/>
    <w:rsid w:val="003A6768"/>
    <w:rsid w:val="00442F82"/>
    <w:rsid w:val="00564225"/>
    <w:rsid w:val="00641A66"/>
    <w:rsid w:val="007C4C23"/>
    <w:rsid w:val="007D5C36"/>
    <w:rsid w:val="00937338"/>
    <w:rsid w:val="009B4CBA"/>
    <w:rsid w:val="009D50C0"/>
    <w:rsid w:val="009F14A4"/>
    <w:rsid w:val="00A537DA"/>
    <w:rsid w:val="00A64DBD"/>
    <w:rsid w:val="00A75506"/>
    <w:rsid w:val="00B078A6"/>
    <w:rsid w:val="00B3259D"/>
    <w:rsid w:val="00B43BDA"/>
    <w:rsid w:val="00B73AC4"/>
    <w:rsid w:val="00BF655D"/>
    <w:rsid w:val="00C2239B"/>
    <w:rsid w:val="00C33CFA"/>
    <w:rsid w:val="00CD4A2F"/>
    <w:rsid w:val="00D21B78"/>
    <w:rsid w:val="00D74629"/>
    <w:rsid w:val="00DB43F9"/>
    <w:rsid w:val="00DC52F0"/>
    <w:rsid w:val="00DE70E9"/>
    <w:rsid w:val="00E21072"/>
    <w:rsid w:val="00E907CE"/>
    <w:rsid w:val="00E912BE"/>
    <w:rsid w:val="00EA45AE"/>
    <w:rsid w:val="00EE4B82"/>
    <w:rsid w:val="00F928FB"/>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E351"/>
  <w15:chartTrackingRefBased/>
  <w15:docId w15:val="{B3DA5DFF-3955-4EDB-8F3E-D571888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8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8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67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8F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8FB"/>
  </w:style>
  <w:style w:type="character" w:customStyle="1" w:styleId="Heading3Char">
    <w:name w:val="Heading 3 Char"/>
    <w:basedOn w:val="DefaultParagraphFont"/>
    <w:link w:val="Heading3"/>
    <w:uiPriority w:val="9"/>
    <w:rsid w:val="00F928F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28FB"/>
    <w:pPr>
      <w:spacing w:after="200"/>
    </w:pPr>
    <w:rPr>
      <w:i/>
      <w:iCs/>
      <w:color w:val="44546A" w:themeColor="text2"/>
      <w:sz w:val="18"/>
      <w:szCs w:val="18"/>
    </w:rPr>
  </w:style>
  <w:style w:type="character" w:customStyle="1" w:styleId="a-size-large">
    <w:name w:val="a-size-large"/>
    <w:basedOn w:val="DefaultParagraphFont"/>
    <w:rsid w:val="00F928FB"/>
  </w:style>
  <w:style w:type="paragraph" w:styleId="Bibliography">
    <w:name w:val="Bibliography"/>
    <w:basedOn w:val="Normal"/>
    <w:next w:val="Normal"/>
    <w:uiPriority w:val="37"/>
    <w:unhideWhenUsed/>
    <w:rsid w:val="00937338"/>
  </w:style>
  <w:style w:type="character" w:customStyle="1" w:styleId="Heading4Char">
    <w:name w:val="Heading 4 Char"/>
    <w:basedOn w:val="DefaultParagraphFont"/>
    <w:link w:val="Heading4"/>
    <w:uiPriority w:val="9"/>
    <w:rsid w:val="003A676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D5C36"/>
    <w:rPr>
      <w:color w:val="0563C1" w:themeColor="hyperlink"/>
      <w:u w:val="single"/>
    </w:rPr>
  </w:style>
  <w:style w:type="character" w:styleId="CommentReference">
    <w:name w:val="annotation reference"/>
    <w:basedOn w:val="DefaultParagraphFont"/>
    <w:uiPriority w:val="99"/>
    <w:semiHidden/>
    <w:unhideWhenUsed/>
    <w:rsid w:val="00251BD3"/>
    <w:rPr>
      <w:sz w:val="16"/>
      <w:szCs w:val="16"/>
    </w:rPr>
  </w:style>
  <w:style w:type="paragraph" w:styleId="CommentText">
    <w:name w:val="annotation text"/>
    <w:basedOn w:val="Normal"/>
    <w:link w:val="CommentTextChar"/>
    <w:uiPriority w:val="99"/>
    <w:semiHidden/>
    <w:unhideWhenUsed/>
    <w:rsid w:val="00251BD3"/>
    <w:rPr>
      <w:sz w:val="20"/>
      <w:szCs w:val="20"/>
    </w:rPr>
  </w:style>
  <w:style w:type="character" w:customStyle="1" w:styleId="CommentTextChar">
    <w:name w:val="Comment Text Char"/>
    <w:basedOn w:val="DefaultParagraphFont"/>
    <w:link w:val="CommentText"/>
    <w:uiPriority w:val="99"/>
    <w:semiHidden/>
    <w:rsid w:val="00251BD3"/>
    <w:rPr>
      <w:sz w:val="20"/>
      <w:szCs w:val="20"/>
    </w:rPr>
  </w:style>
  <w:style w:type="paragraph" w:styleId="CommentSubject">
    <w:name w:val="annotation subject"/>
    <w:basedOn w:val="CommentText"/>
    <w:next w:val="CommentText"/>
    <w:link w:val="CommentSubjectChar"/>
    <w:uiPriority w:val="99"/>
    <w:semiHidden/>
    <w:unhideWhenUsed/>
    <w:rsid w:val="00251BD3"/>
    <w:rPr>
      <w:b/>
      <w:bCs/>
    </w:rPr>
  </w:style>
  <w:style w:type="character" w:customStyle="1" w:styleId="CommentSubjectChar">
    <w:name w:val="Comment Subject Char"/>
    <w:basedOn w:val="CommentTextChar"/>
    <w:link w:val="CommentSubject"/>
    <w:uiPriority w:val="99"/>
    <w:semiHidden/>
    <w:rsid w:val="00251BD3"/>
    <w:rPr>
      <w:b/>
      <w:bCs/>
      <w:sz w:val="20"/>
      <w:szCs w:val="20"/>
    </w:rPr>
  </w:style>
  <w:style w:type="paragraph" w:styleId="BalloonText">
    <w:name w:val="Balloon Text"/>
    <w:basedOn w:val="Normal"/>
    <w:link w:val="BalloonTextChar"/>
    <w:uiPriority w:val="99"/>
    <w:semiHidden/>
    <w:unhideWhenUsed/>
    <w:rsid w:val="00251B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B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4310">
      <w:bodyDiv w:val="1"/>
      <w:marLeft w:val="0"/>
      <w:marRight w:val="0"/>
      <w:marTop w:val="0"/>
      <w:marBottom w:val="0"/>
      <w:divBdr>
        <w:top w:val="none" w:sz="0" w:space="0" w:color="auto"/>
        <w:left w:val="none" w:sz="0" w:space="0" w:color="auto"/>
        <w:bottom w:val="none" w:sz="0" w:space="0" w:color="auto"/>
        <w:right w:val="none" w:sz="0" w:space="0" w:color="auto"/>
      </w:divBdr>
    </w:div>
    <w:div w:id="979388247">
      <w:bodyDiv w:val="1"/>
      <w:marLeft w:val="0"/>
      <w:marRight w:val="0"/>
      <w:marTop w:val="0"/>
      <w:marBottom w:val="0"/>
      <w:divBdr>
        <w:top w:val="none" w:sz="0" w:space="0" w:color="auto"/>
        <w:left w:val="none" w:sz="0" w:space="0" w:color="auto"/>
        <w:bottom w:val="none" w:sz="0" w:space="0" w:color="auto"/>
        <w:right w:val="none" w:sz="0" w:space="0" w:color="auto"/>
      </w:divBdr>
    </w:div>
    <w:div w:id="1838840102">
      <w:bodyDiv w:val="1"/>
      <w:marLeft w:val="0"/>
      <w:marRight w:val="0"/>
      <w:marTop w:val="0"/>
      <w:marBottom w:val="0"/>
      <w:divBdr>
        <w:top w:val="none" w:sz="0" w:space="0" w:color="auto"/>
        <w:left w:val="none" w:sz="0" w:space="0" w:color="auto"/>
        <w:bottom w:val="none" w:sz="0" w:space="0" w:color="auto"/>
        <w:right w:val="none" w:sz="0" w:space="0" w:color="auto"/>
      </w:divBdr>
    </w:div>
    <w:div w:id="18495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TeckNet%C2%AE-Webcam-Camera-MegaPixel-Microphone/dp/B00K11RI6W/ref=sr_1_1?ie=UTF8&amp;qid=1412384184&amp;sr=8-1&amp;keywords=B00K11RI6W"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azon.com/Fosmon-Webcam-Camera-Meeting-compatible/dp/B008GWPC1Q/ref=sr_1_1?ie=UTF8&amp;qid=1412384157&amp;sr=8-1&amp;keywords=B008GWPC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{3FB1B5F6-BAD9-42D1-ADBB-24144ED78236}</b:Guid>
    <b:Title>http://www.cmucam.org/projects/cmucam5/wiki/Introduction_and_Background</b:Title>
    <b:RefOrder>1</b:RefOrder>
  </b:Source>
</b:Sources>
</file>

<file path=customXml/itemProps1.xml><?xml version="1.0" encoding="utf-8"?>
<ds:datastoreItem xmlns:ds="http://schemas.openxmlformats.org/officeDocument/2006/customXml" ds:itemID="{8960F509-2253-4B23-8159-CFBC0B42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7</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23</cp:revision>
  <dcterms:created xsi:type="dcterms:W3CDTF">2014-10-01T00:30:00Z</dcterms:created>
  <dcterms:modified xsi:type="dcterms:W3CDTF">2014-10-07T22:57:00Z</dcterms:modified>
</cp:coreProperties>
</file>