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22" w:history="1">
            <w:r w:rsidRPr="003643B7">
              <w:rPr>
                <w:rStyle w:val="Hyperlink"/>
                <w:rFonts w:ascii="Times New Roman" w:hAnsi="Times New Roman" w:cs="Times New Roman"/>
                <w:b/>
                <w:noProof/>
              </w:rPr>
              <w:t>1.</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Introduction</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_Toc398569022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5</w:t>
            </w:r>
            <w:r w:rsidRPr="003643B7">
              <w:rPr>
                <w:rFonts w:ascii="Times New Roman" w:hAnsi="Times New Roman" w:cs="Times New Roman"/>
                <w:noProof/>
                <w:webHidden/>
              </w:rPr>
              <w:fldChar w:fldCharType="end"/>
            </w:r>
          </w:hyperlink>
        </w:p>
        <w:p w14:paraId="00E890C9"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23" w:history="1">
            <w:r w:rsidRPr="003643B7">
              <w:rPr>
                <w:rStyle w:val="Hyperlink"/>
                <w:rFonts w:ascii="Times New Roman" w:hAnsi="Times New Roman" w:cs="Times New Roman"/>
                <w:b/>
                <w:noProof/>
              </w:rPr>
              <w:t>1.1</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Purpose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_Toc398569023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5</w:t>
            </w:r>
            <w:r w:rsidRPr="003643B7">
              <w:rPr>
                <w:rFonts w:ascii="Times New Roman" w:hAnsi="Times New Roman" w:cs="Times New Roman"/>
                <w:noProof/>
                <w:webHidden/>
              </w:rPr>
              <w:fldChar w:fldCharType="end"/>
            </w:r>
          </w:hyperlink>
        </w:p>
        <w:p w14:paraId="75070EF0"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24" w:history="1">
            <w:r w:rsidRPr="003643B7">
              <w:rPr>
                <w:rStyle w:val="Hyperlink"/>
                <w:rFonts w:ascii="Times New Roman" w:hAnsi="Times New Roman" w:cs="Times New Roman"/>
                <w:b/>
                <w:noProof/>
              </w:rPr>
              <w:t>1.2</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Problem Statement</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_Toc398569024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5</w:t>
            </w:r>
            <w:r w:rsidRPr="003643B7">
              <w:rPr>
                <w:rFonts w:ascii="Times New Roman" w:hAnsi="Times New Roman" w:cs="Times New Roman"/>
                <w:noProof/>
                <w:webHidden/>
              </w:rPr>
              <w:fldChar w:fldCharType="end"/>
            </w:r>
          </w:hyperlink>
        </w:p>
        <w:p w14:paraId="2AD4F591"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25" w:history="1">
            <w:r w:rsidRPr="003643B7">
              <w:rPr>
                <w:rStyle w:val="Hyperlink"/>
                <w:rFonts w:ascii="Times New Roman" w:hAnsi="Times New Roman" w:cs="Times New Roman"/>
                <w:b/>
                <w:noProof/>
              </w:rPr>
              <w:t>1.3</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Scope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_Toc398569025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5</w:t>
            </w:r>
            <w:r w:rsidRPr="003643B7">
              <w:rPr>
                <w:rFonts w:ascii="Times New Roman" w:hAnsi="Times New Roman" w:cs="Times New Roman"/>
                <w:noProof/>
                <w:webHidden/>
              </w:rPr>
              <w:fldChar w:fldCharType="end"/>
            </w:r>
          </w:hyperlink>
        </w:p>
        <w:p w14:paraId="46DD7BBD"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26" w:history="1">
            <w:r w:rsidRPr="003643B7">
              <w:rPr>
                <w:rStyle w:val="Hyperlink"/>
                <w:rFonts w:ascii="Times New Roman" w:hAnsi="Times New Roman" w:cs="Times New Roman"/>
                <w:b/>
                <w:noProof/>
              </w:rPr>
              <w:t>1.4</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Team Information</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_Toc398569026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5</w:t>
            </w:r>
            <w:r w:rsidRPr="003643B7">
              <w:rPr>
                <w:rFonts w:ascii="Times New Roman" w:hAnsi="Times New Roman" w:cs="Times New Roman"/>
                <w:noProof/>
                <w:webHidden/>
              </w:rPr>
              <w:fldChar w:fldCharType="end"/>
            </w:r>
          </w:hyperlink>
        </w:p>
        <w:p w14:paraId="39E0E71D"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27" w:history="1">
            <w:r w:rsidRPr="003643B7">
              <w:rPr>
                <w:rStyle w:val="Hyperlink"/>
                <w:rFonts w:ascii="Times New Roman" w:hAnsi="Times New Roman" w:cs="Times New Roman"/>
                <w:b/>
                <w:noProof/>
              </w:rPr>
              <w:t>1.5</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Overview</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_Toc398569027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5</w:t>
            </w:r>
            <w:r w:rsidRPr="003643B7">
              <w:rPr>
                <w:rFonts w:ascii="Times New Roman" w:hAnsi="Times New Roman" w:cs="Times New Roman"/>
                <w:noProof/>
                <w:webHidden/>
              </w:rPr>
              <w:fldChar w:fldCharType="end"/>
            </w:r>
          </w:hyperlink>
        </w:p>
        <w:p w14:paraId="040F1B21"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28" w:history="1">
            <w:r w:rsidRPr="003643B7">
              <w:rPr>
                <w:rStyle w:val="Hyperlink"/>
                <w:rFonts w:ascii="Times New Roman" w:hAnsi="Times New Roman" w:cs="Times New Roman"/>
                <w:b/>
                <w:noProof/>
              </w:rPr>
              <w:t>2.</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Overall Description</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_Toc398569028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7</w:t>
            </w:r>
            <w:r w:rsidRPr="003643B7">
              <w:rPr>
                <w:rFonts w:ascii="Times New Roman" w:hAnsi="Times New Roman" w:cs="Times New Roman"/>
                <w:noProof/>
                <w:webHidden/>
              </w:rPr>
              <w:fldChar w:fldCharType="end"/>
            </w:r>
          </w:hyperlink>
        </w:p>
        <w:p w14:paraId="5290816D"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29" w:history="1">
            <w:r w:rsidRPr="003643B7">
              <w:rPr>
                <w:rStyle w:val="Hyperlink"/>
                <w:rFonts w:ascii="Times New Roman" w:hAnsi="Times New Roman" w:cs="Times New Roman"/>
                <w:b/>
                <w:noProof/>
              </w:rPr>
              <w:t>2.1</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Stakeholders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_Toc398569029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7</w:t>
            </w:r>
            <w:r w:rsidRPr="003643B7">
              <w:rPr>
                <w:rFonts w:ascii="Times New Roman" w:hAnsi="Times New Roman" w:cs="Times New Roman"/>
                <w:noProof/>
                <w:webHidden/>
              </w:rPr>
              <w:fldChar w:fldCharType="end"/>
            </w:r>
          </w:hyperlink>
        </w:p>
        <w:p w14:paraId="0CC21488"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30" w:history="1">
            <w:r w:rsidRPr="003643B7">
              <w:rPr>
                <w:rStyle w:val="Hyperlink"/>
                <w:rFonts w:ascii="Times New Roman" w:hAnsi="Times New Roman" w:cs="Times New Roman"/>
                <w:b/>
                <w:noProof/>
              </w:rPr>
              <w:t>2.2</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Product Perspective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_Toc398569030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7</w:t>
            </w:r>
            <w:r w:rsidRPr="003643B7">
              <w:rPr>
                <w:rFonts w:ascii="Times New Roman" w:hAnsi="Times New Roman" w:cs="Times New Roman"/>
                <w:noProof/>
                <w:webHidden/>
              </w:rPr>
              <w:fldChar w:fldCharType="end"/>
            </w:r>
          </w:hyperlink>
        </w:p>
        <w:p w14:paraId="0C9A6865"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31" w:history="1">
            <w:r w:rsidRPr="003643B7">
              <w:rPr>
                <w:rStyle w:val="Hyperlink"/>
                <w:rFonts w:ascii="Times New Roman" w:hAnsi="Times New Roman" w:cs="Times New Roman"/>
                <w:b/>
                <w:noProof/>
              </w:rPr>
              <w:t>2.3</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Product Functions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_Toc398569031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7</w:t>
            </w:r>
            <w:r w:rsidRPr="003643B7">
              <w:rPr>
                <w:rFonts w:ascii="Times New Roman" w:hAnsi="Times New Roman" w:cs="Times New Roman"/>
                <w:noProof/>
                <w:webHidden/>
              </w:rPr>
              <w:fldChar w:fldCharType="end"/>
            </w:r>
          </w:hyperlink>
        </w:p>
        <w:p w14:paraId="1AA3AD01"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32" w:history="1">
            <w:r w:rsidRPr="003643B7">
              <w:rPr>
                <w:rStyle w:val="Hyperlink"/>
                <w:rFonts w:ascii="Times New Roman" w:hAnsi="Times New Roman" w:cs="Times New Roman"/>
                <w:b/>
                <w:noProof/>
              </w:rPr>
              <w:t>2.4</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_Toc398569032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7</w:t>
            </w:r>
            <w:r w:rsidRPr="003643B7">
              <w:rPr>
                <w:rFonts w:ascii="Times New Roman" w:hAnsi="Times New Roman" w:cs="Times New Roman"/>
                <w:noProof/>
                <w:webHidden/>
              </w:rPr>
              <w:fldChar w:fldCharType="end"/>
            </w:r>
          </w:hyperlink>
        </w:p>
        <w:p w14:paraId="1430CFB0"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33" w:history="1">
            <w:r w:rsidRPr="003643B7">
              <w:rPr>
                <w:rStyle w:val="Hyperlink"/>
                <w:rFonts w:ascii="Times New Roman" w:hAnsi="Times New Roman" w:cs="Times New Roman"/>
                <w:b/>
                <w:noProof/>
              </w:rPr>
              <w:t>2.4.1</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1: Full Completion of the Course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_Toc398569033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8</w:t>
            </w:r>
            <w:r w:rsidRPr="003643B7">
              <w:rPr>
                <w:rFonts w:ascii="Times New Roman" w:hAnsi="Times New Roman" w:cs="Times New Roman"/>
                <w:noProof/>
                <w:webHidden/>
              </w:rPr>
              <w:fldChar w:fldCharType="end"/>
            </w:r>
          </w:hyperlink>
        </w:p>
        <w:p w14:paraId="2F9C61FD"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34" w:history="1">
            <w:r w:rsidRPr="003643B7">
              <w:rPr>
                <w:rStyle w:val="Hyperlink"/>
                <w:rFonts w:ascii="Times New Roman" w:hAnsi="Times New Roman" w:cs="Times New Roman"/>
                <w:b/>
                <w:noProof/>
              </w:rPr>
              <w:t>2.4.2</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2: Simon Challenge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_Toc398569034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10</w:t>
            </w:r>
            <w:r w:rsidRPr="003643B7">
              <w:rPr>
                <w:rFonts w:ascii="Times New Roman" w:hAnsi="Times New Roman" w:cs="Times New Roman"/>
                <w:noProof/>
                <w:webHidden/>
              </w:rPr>
              <w:fldChar w:fldCharType="end"/>
            </w:r>
          </w:hyperlink>
        </w:p>
        <w:p w14:paraId="1D67F297"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35" w:history="1">
            <w:r w:rsidRPr="003643B7">
              <w:rPr>
                <w:rStyle w:val="Hyperlink"/>
                <w:rFonts w:ascii="Times New Roman" w:hAnsi="Times New Roman" w:cs="Times New Roman"/>
                <w:b/>
                <w:noProof/>
              </w:rPr>
              <w:t>2.4.3</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3: Etch-A-Sketch Challenge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_Toc398569035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12</w:t>
            </w:r>
            <w:r w:rsidRPr="003643B7">
              <w:rPr>
                <w:rFonts w:ascii="Times New Roman" w:hAnsi="Times New Roman" w:cs="Times New Roman"/>
                <w:noProof/>
                <w:webHidden/>
              </w:rPr>
              <w:fldChar w:fldCharType="end"/>
            </w:r>
          </w:hyperlink>
        </w:p>
        <w:p w14:paraId="37D24FDE"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36" w:history="1">
            <w:r w:rsidRPr="003643B7">
              <w:rPr>
                <w:rStyle w:val="Hyperlink"/>
                <w:rFonts w:ascii="Times New Roman" w:hAnsi="Times New Roman" w:cs="Times New Roman"/>
                <w:b/>
                <w:noProof/>
              </w:rPr>
              <w:t>2.4.4</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4: Rubik’s Cube Challenge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_Toc398569036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13</w:t>
            </w:r>
            <w:r w:rsidRPr="003643B7">
              <w:rPr>
                <w:rFonts w:ascii="Times New Roman" w:hAnsi="Times New Roman" w:cs="Times New Roman"/>
                <w:noProof/>
                <w:webHidden/>
              </w:rPr>
              <w:fldChar w:fldCharType="end"/>
            </w:r>
          </w:hyperlink>
        </w:p>
        <w:p w14:paraId="1A4EB64B"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37" w:history="1">
            <w:r w:rsidRPr="003643B7">
              <w:rPr>
                <w:rStyle w:val="Hyperlink"/>
                <w:rFonts w:ascii="Times New Roman" w:hAnsi="Times New Roman" w:cs="Times New Roman"/>
                <w:b/>
                <w:noProof/>
              </w:rPr>
              <w:t>2.4.5</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5: Card Challenge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_Toc398569037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14</w:t>
            </w:r>
            <w:r w:rsidRPr="003643B7">
              <w:rPr>
                <w:rFonts w:ascii="Times New Roman" w:hAnsi="Times New Roman" w:cs="Times New Roman"/>
                <w:noProof/>
                <w:webHidden/>
              </w:rPr>
              <w:fldChar w:fldCharType="end"/>
            </w:r>
          </w:hyperlink>
        </w:p>
        <w:p w14:paraId="58B40907"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38" w:history="1">
            <w:r w:rsidRPr="003643B7">
              <w:rPr>
                <w:rStyle w:val="Hyperlink"/>
                <w:rFonts w:ascii="Times New Roman" w:hAnsi="Times New Roman" w:cs="Times New Roman"/>
                <w:b/>
                <w:noProof/>
              </w:rPr>
              <w:t>2.5</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Sequence Diagrams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_Toc398569038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15</w:t>
            </w:r>
            <w:r w:rsidRPr="003643B7">
              <w:rPr>
                <w:rFonts w:ascii="Times New Roman" w:hAnsi="Times New Roman" w:cs="Times New Roman"/>
                <w:noProof/>
                <w:webHidden/>
              </w:rPr>
              <w:fldChar w:fldCharType="end"/>
            </w:r>
          </w:hyperlink>
        </w:p>
        <w:p w14:paraId="0DCB2AB6"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39" w:history="1">
            <w:r w:rsidRPr="003643B7">
              <w:rPr>
                <w:rStyle w:val="Hyperlink"/>
                <w:rFonts w:ascii="Times New Roman" w:hAnsi="Times New Roman" w:cs="Times New Roman"/>
                <w:b/>
                <w:noProof/>
              </w:rPr>
              <w:t>2.5.1</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1</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_Toc398569039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15</w:t>
            </w:r>
            <w:r w:rsidRPr="003643B7">
              <w:rPr>
                <w:rFonts w:ascii="Times New Roman" w:hAnsi="Times New Roman" w:cs="Times New Roman"/>
                <w:noProof/>
                <w:webHidden/>
              </w:rPr>
              <w:fldChar w:fldCharType="end"/>
            </w:r>
          </w:hyperlink>
        </w:p>
        <w:p w14:paraId="46324170"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40" w:history="1">
            <w:r w:rsidRPr="003643B7">
              <w:rPr>
                <w:rStyle w:val="Hyperlink"/>
                <w:rFonts w:ascii="Times New Roman" w:hAnsi="Times New Roman" w:cs="Times New Roman"/>
                <w:b/>
                <w:noProof/>
              </w:rPr>
              <w:t>2.5.2</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2</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_Toc398569040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16</w:t>
            </w:r>
            <w:r w:rsidRPr="003643B7">
              <w:rPr>
                <w:rFonts w:ascii="Times New Roman" w:hAnsi="Times New Roman" w:cs="Times New Roman"/>
                <w:noProof/>
                <w:webHidden/>
              </w:rPr>
              <w:fldChar w:fldCharType="end"/>
            </w:r>
          </w:hyperlink>
        </w:p>
        <w:p w14:paraId="11053DCE"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41" w:history="1">
            <w:r w:rsidRPr="003643B7">
              <w:rPr>
                <w:rStyle w:val="Hyperlink"/>
                <w:rFonts w:ascii="Times New Roman" w:hAnsi="Times New Roman" w:cs="Times New Roman"/>
                <w:b/>
                <w:noProof/>
              </w:rPr>
              <w:t>2.5.3</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3</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_Toc398569041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17</w:t>
            </w:r>
            <w:r w:rsidRPr="003643B7">
              <w:rPr>
                <w:rFonts w:ascii="Times New Roman" w:hAnsi="Times New Roman" w:cs="Times New Roman"/>
                <w:noProof/>
                <w:webHidden/>
              </w:rPr>
              <w:fldChar w:fldCharType="end"/>
            </w:r>
          </w:hyperlink>
        </w:p>
        <w:p w14:paraId="1120D2B1"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42" w:history="1">
            <w:r w:rsidRPr="003643B7">
              <w:rPr>
                <w:rStyle w:val="Hyperlink"/>
                <w:rFonts w:ascii="Times New Roman" w:hAnsi="Times New Roman" w:cs="Times New Roman"/>
                <w:b/>
                <w:noProof/>
              </w:rPr>
              <w:t>2.5.4</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4</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_Toc398569042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18</w:t>
            </w:r>
            <w:r w:rsidRPr="003643B7">
              <w:rPr>
                <w:rFonts w:ascii="Times New Roman" w:hAnsi="Times New Roman" w:cs="Times New Roman"/>
                <w:noProof/>
                <w:webHidden/>
              </w:rPr>
              <w:fldChar w:fldCharType="end"/>
            </w:r>
          </w:hyperlink>
        </w:p>
        <w:p w14:paraId="333F9563" w14:textId="77777777" w:rsidR="003643B7" w:rsidRPr="003643B7" w:rsidRDefault="003643B7">
          <w:pPr>
            <w:pStyle w:val="TOC2"/>
            <w:tabs>
              <w:tab w:val="left" w:pos="1100"/>
              <w:tab w:val="right" w:leader="dot" w:pos="9350"/>
            </w:tabs>
            <w:rPr>
              <w:rFonts w:ascii="Times New Roman" w:eastAsiaTheme="minorEastAsia" w:hAnsi="Times New Roman" w:cs="Times New Roman"/>
              <w:noProof/>
            </w:rPr>
          </w:pPr>
          <w:hyperlink w:anchor="_Toc398569043" w:history="1">
            <w:r w:rsidRPr="003643B7">
              <w:rPr>
                <w:rStyle w:val="Hyperlink"/>
                <w:rFonts w:ascii="Times New Roman" w:hAnsi="Times New Roman" w:cs="Times New Roman"/>
                <w:b/>
                <w:noProof/>
              </w:rPr>
              <w:t>2.5.5</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Use Case 5</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_Toc398569043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19</w:t>
            </w:r>
            <w:r w:rsidRPr="003643B7">
              <w:rPr>
                <w:rFonts w:ascii="Times New Roman" w:hAnsi="Times New Roman" w:cs="Times New Roman"/>
                <w:noProof/>
                <w:webHidden/>
              </w:rPr>
              <w:fldChar w:fldCharType="end"/>
            </w:r>
          </w:hyperlink>
        </w:p>
        <w:p w14:paraId="2952BC93"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44" w:history="1">
            <w:r w:rsidRPr="003643B7">
              <w:rPr>
                <w:rStyle w:val="Hyperlink"/>
                <w:rFonts w:ascii="Times New Roman" w:hAnsi="Times New Roman" w:cs="Times New Roman"/>
                <w:b/>
                <w:noProof/>
              </w:rPr>
              <w:t>3.</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Functional Requirements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_Toc398569044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6619236C"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45" w:history="1">
            <w:r w:rsidRPr="003643B7">
              <w:rPr>
                <w:rStyle w:val="Hyperlink"/>
                <w:rFonts w:ascii="Times New Roman" w:eastAsiaTheme="majorEastAsia" w:hAnsi="Times New Roman" w:cs="Times New Roman"/>
                <w:b/>
                <w:noProof/>
              </w:rPr>
              <w:t>3.1</w:t>
            </w:r>
            <w:r w:rsidRPr="003643B7">
              <w:rPr>
                <w:rFonts w:ascii="Times New Roman" w:eastAsiaTheme="minorEastAsia" w:hAnsi="Times New Roman" w:cs="Times New Roman"/>
                <w:noProof/>
              </w:rPr>
              <w:tab/>
            </w:r>
            <w:r w:rsidRPr="003643B7">
              <w:rPr>
                <w:rStyle w:val="Hyperlink"/>
                <w:rFonts w:ascii="Times New Roman" w:eastAsiaTheme="majorEastAsia" w:hAnsi="Times New Roman" w:cs="Times New Roman"/>
                <w:b/>
                <w:noProof/>
              </w:rPr>
              <w:t>Movement</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_Toc398569045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6D70E622"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46" w:history="1">
            <w:r w:rsidRPr="003643B7">
              <w:rPr>
                <w:rStyle w:val="Hyperlink"/>
                <w:rFonts w:ascii="Times New Roman" w:eastAsiaTheme="majorEastAsia" w:hAnsi="Times New Roman" w:cs="Times New Roman"/>
                <w:b/>
                <w:noProof/>
              </w:rPr>
              <w:t>3.2</w:t>
            </w:r>
            <w:r w:rsidRPr="003643B7">
              <w:rPr>
                <w:rFonts w:ascii="Times New Roman" w:eastAsiaTheme="minorEastAsia" w:hAnsi="Times New Roman" w:cs="Times New Roman"/>
                <w:noProof/>
              </w:rPr>
              <w:tab/>
            </w:r>
            <w:r w:rsidRPr="003643B7">
              <w:rPr>
                <w:rStyle w:val="Hyperlink"/>
                <w:rFonts w:ascii="Times New Roman" w:eastAsiaTheme="majorEastAsia" w:hAnsi="Times New Roman" w:cs="Times New Roman"/>
                <w:b/>
                <w:noProof/>
              </w:rPr>
              <w:t>Navigation</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_Toc398569046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1F39A8E1"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47" w:history="1">
            <w:r w:rsidRPr="003643B7">
              <w:rPr>
                <w:rStyle w:val="Hyperlink"/>
                <w:rFonts w:ascii="Times New Roman" w:eastAsiaTheme="majorEastAsia" w:hAnsi="Times New Roman" w:cs="Times New Roman"/>
                <w:b/>
                <w:noProof/>
              </w:rPr>
              <w:t>3.3</w:t>
            </w:r>
            <w:r w:rsidRPr="003643B7">
              <w:rPr>
                <w:rFonts w:ascii="Times New Roman" w:eastAsiaTheme="minorEastAsia" w:hAnsi="Times New Roman" w:cs="Times New Roman"/>
                <w:noProof/>
              </w:rPr>
              <w:tab/>
            </w:r>
            <w:r w:rsidRPr="003643B7">
              <w:rPr>
                <w:rStyle w:val="Hyperlink"/>
                <w:rFonts w:ascii="Times New Roman" w:eastAsiaTheme="majorEastAsia" w:hAnsi="Times New Roman" w:cs="Times New Roman"/>
                <w:b/>
                <w:noProof/>
              </w:rPr>
              <w:t>Challenge Completion</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_Toc398569047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02108367"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48" w:history="1">
            <w:r w:rsidRPr="003643B7">
              <w:rPr>
                <w:rStyle w:val="Hyperlink"/>
                <w:rFonts w:ascii="Times New Roman" w:hAnsi="Times New Roman" w:cs="Times New Roman"/>
                <w:b/>
                <w:noProof/>
              </w:rPr>
              <w:t>4.</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Non-Functional Requirements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_Toc398569048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4E8DBAB8"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49" w:history="1">
            <w:r w:rsidRPr="003643B7">
              <w:rPr>
                <w:rStyle w:val="Hyperlink"/>
                <w:rFonts w:ascii="Times New Roman" w:eastAsiaTheme="majorEastAsia" w:hAnsi="Times New Roman" w:cs="Times New Roman"/>
                <w:b/>
                <w:noProof/>
              </w:rPr>
              <w:t>4.1</w:t>
            </w:r>
            <w:r w:rsidRPr="003643B7">
              <w:rPr>
                <w:rFonts w:ascii="Times New Roman" w:eastAsiaTheme="minorEastAsia" w:hAnsi="Times New Roman" w:cs="Times New Roman"/>
                <w:noProof/>
              </w:rPr>
              <w:tab/>
            </w:r>
            <w:r w:rsidRPr="003643B7">
              <w:rPr>
                <w:rStyle w:val="Hyperlink"/>
                <w:rFonts w:ascii="Times New Roman" w:eastAsiaTheme="majorEastAsia" w:hAnsi="Times New Roman" w:cs="Times New Roman"/>
                <w:b/>
                <w:noProof/>
              </w:rPr>
              <w:t>System Size</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_Toc398569049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2E40F672"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50" w:history="1">
            <w:r w:rsidRPr="003643B7">
              <w:rPr>
                <w:rStyle w:val="Hyperlink"/>
                <w:rFonts w:ascii="Times New Roman" w:eastAsiaTheme="majorEastAsia" w:hAnsi="Times New Roman" w:cs="Times New Roman"/>
                <w:b/>
                <w:noProof/>
              </w:rPr>
              <w:t>4.2</w:t>
            </w:r>
            <w:r w:rsidRPr="003643B7">
              <w:rPr>
                <w:rFonts w:ascii="Times New Roman" w:eastAsiaTheme="minorEastAsia" w:hAnsi="Times New Roman" w:cs="Times New Roman"/>
                <w:noProof/>
              </w:rPr>
              <w:tab/>
            </w:r>
            <w:r w:rsidRPr="003643B7">
              <w:rPr>
                <w:rStyle w:val="Hyperlink"/>
                <w:rFonts w:ascii="Times New Roman" w:eastAsiaTheme="majorEastAsia" w:hAnsi="Times New Roman" w:cs="Times New Roman"/>
                <w:b/>
                <w:noProof/>
              </w:rPr>
              <w:t>Power Management</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_Toc398569050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0D3B367A" w14:textId="77777777" w:rsidR="003643B7" w:rsidRPr="003643B7" w:rsidRDefault="003643B7">
          <w:pPr>
            <w:pStyle w:val="TOC2"/>
            <w:tabs>
              <w:tab w:val="left" w:pos="880"/>
              <w:tab w:val="right" w:leader="dot" w:pos="9350"/>
            </w:tabs>
            <w:rPr>
              <w:rFonts w:ascii="Times New Roman" w:eastAsiaTheme="minorEastAsia" w:hAnsi="Times New Roman" w:cs="Times New Roman"/>
              <w:noProof/>
            </w:rPr>
          </w:pPr>
          <w:hyperlink w:anchor="_Toc398569051" w:history="1">
            <w:r w:rsidRPr="003643B7">
              <w:rPr>
                <w:rStyle w:val="Hyperlink"/>
                <w:rFonts w:ascii="Times New Roman" w:eastAsiaTheme="majorEastAsia" w:hAnsi="Times New Roman" w:cs="Times New Roman"/>
                <w:b/>
                <w:noProof/>
              </w:rPr>
              <w:t>4.3</w:t>
            </w:r>
            <w:r w:rsidRPr="003643B7">
              <w:rPr>
                <w:rFonts w:ascii="Times New Roman" w:eastAsiaTheme="minorEastAsia" w:hAnsi="Times New Roman" w:cs="Times New Roman"/>
                <w:noProof/>
              </w:rPr>
              <w:tab/>
            </w:r>
            <w:r w:rsidRPr="003643B7">
              <w:rPr>
                <w:rStyle w:val="Hyperlink"/>
                <w:rFonts w:ascii="Times New Roman" w:eastAsiaTheme="majorEastAsia" w:hAnsi="Times New Roman" w:cs="Times New Roman"/>
                <w:b/>
                <w:noProof/>
              </w:rPr>
              <w:t>Start Method/Operation</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_Toc398569051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20</w:t>
            </w:r>
            <w:r w:rsidRPr="003643B7">
              <w:rPr>
                <w:rFonts w:ascii="Times New Roman" w:hAnsi="Times New Roman" w:cs="Times New Roman"/>
                <w:noProof/>
                <w:webHidden/>
              </w:rPr>
              <w:fldChar w:fldCharType="end"/>
            </w:r>
          </w:hyperlink>
        </w:p>
        <w:p w14:paraId="33A5AF9A"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52" w:history="1">
            <w:r w:rsidRPr="003643B7">
              <w:rPr>
                <w:rStyle w:val="Hyperlink"/>
                <w:rFonts w:ascii="Times New Roman" w:hAnsi="Times New Roman" w:cs="Times New Roman"/>
                <w:b/>
                <w:noProof/>
              </w:rPr>
              <w:t>5.</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Glossary</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_Toc398569052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22</w:t>
            </w:r>
            <w:r w:rsidRPr="003643B7">
              <w:rPr>
                <w:rFonts w:ascii="Times New Roman" w:hAnsi="Times New Roman" w:cs="Times New Roman"/>
                <w:noProof/>
                <w:webHidden/>
              </w:rPr>
              <w:fldChar w:fldCharType="end"/>
            </w:r>
          </w:hyperlink>
        </w:p>
        <w:p w14:paraId="764E7325"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53" w:history="1">
            <w:r w:rsidRPr="003643B7">
              <w:rPr>
                <w:rStyle w:val="Hyperlink"/>
                <w:rFonts w:ascii="Times New Roman" w:hAnsi="Times New Roman" w:cs="Times New Roman"/>
                <w:b/>
                <w:noProof/>
              </w:rPr>
              <w:t>6.</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Acronyms and Abbreviations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_Toc398569053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23</w:t>
            </w:r>
            <w:r w:rsidRPr="003643B7">
              <w:rPr>
                <w:rFonts w:ascii="Times New Roman" w:hAnsi="Times New Roman" w:cs="Times New Roman"/>
                <w:noProof/>
                <w:webHidden/>
              </w:rPr>
              <w:fldChar w:fldCharType="end"/>
            </w:r>
          </w:hyperlink>
        </w:p>
        <w:p w14:paraId="3AA4483B" w14:textId="77777777" w:rsidR="003643B7" w:rsidRPr="003643B7" w:rsidRDefault="003643B7">
          <w:pPr>
            <w:pStyle w:val="TOC1"/>
            <w:tabs>
              <w:tab w:val="left" w:pos="440"/>
              <w:tab w:val="right" w:leader="dot" w:pos="9350"/>
            </w:tabs>
            <w:rPr>
              <w:rFonts w:ascii="Times New Roman" w:eastAsiaTheme="minorEastAsia" w:hAnsi="Times New Roman" w:cs="Times New Roman"/>
              <w:noProof/>
            </w:rPr>
          </w:pPr>
          <w:hyperlink w:anchor="_Toc398569054" w:history="1">
            <w:r w:rsidRPr="003643B7">
              <w:rPr>
                <w:rStyle w:val="Hyperlink"/>
                <w:rFonts w:ascii="Times New Roman" w:hAnsi="Times New Roman" w:cs="Times New Roman"/>
                <w:b/>
                <w:noProof/>
              </w:rPr>
              <w:t>7.</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Appendix A</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_Toc398569054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24</w:t>
            </w:r>
            <w:r w:rsidRPr="003643B7">
              <w:rPr>
                <w:rFonts w:ascii="Times New Roman" w:hAnsi="Times New Roman" w:cs="Times New Roman"/>
                <w:noProof/>
                <w:webHidden/>
              </w:rPr>
              <w:fldChar w:fldCharType="end"/>
            </w:r>
          </w:hyperlink>
        </w:p>
        <w:p w14:paraId="4B73C797" w14:textId="77777777" w:rsidR="003643B7" w:rsidRDefault="003643B7">
          <w:pPr>
            <w:pStyle w:val="TOC1"/>
            <w:tabs>
              <w:tab w:val="left" w:pos="440"/>
              <w:tab w:val="right" w:leader="dot" w:pos="9350"/>
            </w:tabs>
            <w:rPr>
              <w:rFonts w:eastAsiaTheme="minorEastAsia"/>
              <w:noProof/>
            </w:rPr>
          </w:pPr>
          <w:hyperlink w:anchor="_Toc398569055" w:history="1">
            <w:r w:rsidRPr="003643B7">
              <w:rPr>
                <w:rStyle w:val="Hyperlink"/>
                <w:rFonts w:ascii="Times New Roman" w:hAnsi="Times New Roman" w:cs="Times New Roman"/>
                <w:b/>
                <w:noProof/>
              </w:rPr>
              <w:t>8.</w:t>
            </w:r>
            <w:r w:rsidRPr="003643B7">
              <w:rPr>
                <w:rFonts w:ascii="Times New Roman" w:eastAsiaTheme="minorEastAsia" w:hAnsi="Times New Roman" w:cs="Times New Roman"/>
                <w:noProof/>
              </w:rPr>
              <w:tab/>
            </w:r>
            <w:r w:rsidRPr="003643B7">
              <w:rPr>
                <w:rStyle w:val="Hyperlink"/>
                <w:rFonts w:ascii="Times New Roman" w:hAnsi="Times New Roman" w:cs="Times New Roman"/>
                <w:b/>
                <w:noProof/>
              </w:rPr>
              <w:t>References</w:t>
            </w:r>
            <w:r w:rsidRPr="003643B7">
              <w:rPr>
                <w:rFonts w:ascii="Times New Roman" w:hAnsi="Times New Roman" w:cs="Times New Roman"/>
                <w:noProof/>
                <w:webHidden/>
              </w:rPr>
              <w:tab/>
            </w:r>
            <w:r w:rsidRPr="003643B7">
              <w:rPr>
                <w:rFonts w:ascii="Times New Roman" w:hAnsi="Times New Roman" w:cs="Times New Roman"/>
                <w:noProof/>
                <w:webHidden/>
              </w:rPr>
              <w:fldChar w:fldCharType="begin"/>
            </w:r>
            <w:r w:rsidRPr="003643B7">
              <w:rPr>
                <w:rFonts w:ascii="Times New Roman" w:hAnsi="Times New Roman" w:cs="Times New Roman"/>
                <w:noProof/>
                <w:webHidden/>
              </w:rPr>
              <w:instrText xml:space="preserve"> PAGEREF _Toc398569055 \h </w:instrText>
            </w:r>
            <w:r w:rsidRPr="003643B7">
              <w:rPr>
                <w:rFonts w:ascii="Times New Roman" w:hAnsi="Times New Roman" w:cs="Times New Roman"/>
                <w:noProof/>
                <w:webHidden/>
              </w:rPr>
            </w:r>
            <w:r w:rsidRPr="003643B7">
              <w:rPr>
                <w:rFonts w:ascii="Times New Roman" w:hAnsi="Times New Roman" w:cs="Times New Roman"/>
                <w:noProof/>
                <w:webHidden/>
              </w:rPr>
              <w:fldChar w:fldCharType="separate"/>
            </w:r>
            <w:r w:rsidRPr="003643B7">
              <w:rPr>
                <w:rFonts w:ascii="Times New Roman" w:hAnsi="Times New Roman" w:cs="Times New Roman"/>
                <w:noProof/>
                <w:webHidden/>
              </w:rPr>
              <w:t>25</w:t>
            </w:r>
            <w:r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755EDD0C" w14:textId="77777777" w:rsidR="00997C25" w:rsidRDefault="00AB251D">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r:id="rId8" w:anchor="_Toc398570493" w:history="1">
        <w:r w:rsidR="00997C25" w:rsidRPr="00086E07">
          <w:rPr>
            <w:rStyle w:val="Hyperlink"/>
            <w:rFonts w:ascii="Times New Roman" w:hAnsi="Times New Roman" w:cs="Times New Roman"/>
            <w:b/>
            <w:noProof/>
          </w:rPr>
          <w:t>Fig. 1</w:t>
        </w:r>
        <w:r w:rsidR="00997C25" w:rsidRPr="00086E07">
          <w:rPr>
            <w:rStyle w:val="Hyperlink"/>
            <w:rFonts w:ascii="Times New Roman" w:hAnsi="Times New Roman" w:cs="Times New Roman"/>
            <w:noProof/>
          </w:rPr>
          <w:t xml:space="preserve"> Use Case: Full completion of the course sequence diagram</w:t>
        </w:r>
        <w:r w:rsidR="00997C25">
          <w:rPr>
            <w:noProof/>
            <w:webHidden/>
          </w:rPr>
          <w:tab/>
        </w:r>
        <w:r w:rsidR="00997C25">
          <w:rPr>
            <w:noProof/>
            <w:webHidden/>
          </w:rPr>
          <w:fldChar w:fldCharType="begin"/>
        </w:r>
        <w:r w:rsidR="00997C25">
          <w:rPr>
            <w:noProof/>
            <w:webHidden/>
          </w:rPr>
          <w:instrText xml:space="preserve"> PAGEREF _Toc398570493 \h </w:instrText>
        </w:r>
        <w:r w:rsidR="00997C25">
          <w:rPr>
            <w:noProof/>
            <w:webHidden/>
          </w:rPr>
        </w:r>
        <w:r w:rsidR="00997C25">
          <w:rPr>
            <w:noProof/>
            <w:webHidden/>
          </w:rPr>
          <w:fldChar w:fldCharType="separate"/>
        </w:r>
        <w:r w:rsidR="00997C25">
          <w:rPr>
            <w:noProof/>
            <w:webHidden/>
          </w:rPr>
          <w:t>15</w:t>
        </w:r>
        <w:r w:rsidR="00997C25">
          <w:rPr>
            <w:noProof/>
            <w:webHidden/>
          </w:rPr>
          <w:fldChar w:fldCharType="end"/>
        </w:r>
      </w:hyperlink>
    </w:p>
    <w:p w14:paraId="53531257" w14:textId="77777777" w:rsidR="00997C25" w:rsidRDefault="00997C25">
      <w:pPr>
        <w:pStyle w:val="TableofFigures"/>
        <w:tabs>
          <w:tab w:val="right" w:leader="dot" w:pos="9350"/>
        </w:tabs>
        <w:rPr>
          <w:rFonts w:eastAsiaTheme="minorEastAsia"/>
          <w:noProof/>
        </w:rPr>
      </w:pPr>
      <w:hyperlink r:id="rId9" w:anchor="_Toc398570494" w:history="1">
        <w:r w:rsidRPr="00086E07">
          <w:rPr>
            <w:rStyle w:val="Hyperlink"/>
            <w:rFonts w:ascii="Times New Roman" w:hAnsi="Times New Roman" w:cs="Times New Roman"/>
            <w:b/>
            <w:noProof/>
          </w:rPr>
          <w:t>Fig. 2</w:t>
        </w:r>
        <w:r w:rsidRPr="00086E07">
          <w:rPr>
            <w:rStyle w:val="Hyperlink"/>
            <w:rFonts w:ascii="Times New Roman" w:hAnsi="Times New Roman" w:cs="Times New Roman"/>
            <w:noProof/>
          </w:rPr>
          <w:t xml:space="preserve"> Use case: Simon challenge sequence diagram</w:t>
        </w:r>
        <w:r>
          <w:rPr>
            <w:noProof/>
            <w:webHidden/>
          </w:rPr>
          <w:tab/>
        </w:r>
        <w:r>
          <w:rPr>
            <w:noProof/>
            <w:webHidden/>
          </w:rPr>
          <w:fldChar w:fldCharType="begin"/>
        </w:r>
        <w:r>
          <w:rPr>
            <w:noProof/>
            <w:webHidden/>
          </w:rPr>
          <w:instrText xml:space="preserve"> PAGEREF _Toc398570494 \h </w:instrText>
        </w:r>
        <w:r>
          <w:rPr>
            <w:noProof/>
            <w:webHidden/>
          </w:rPr>
        </w:r>
        <w:r>
          <w:rPr>
            <w:noProof/>
            <w:webHidden/>
          </w:rPr>
          <w:fldChar w:fldCharType="separate"/>
        </w:r>
        <w:r>
          <w:rPr>
            <w:noProof/>
            <w:webHidden/>
          </w:rPr>
          <w:t>16</w:t>
        </w:r>
        <w:r>
          <w:rPr>
            <w:noProof/>
            <w:webHidden/>
          </w:rPr>
          <w:fldChar w:fldCharType="end"/>
        </w:r>
      </w:hyperlink>
    </w:p>
    <w:p w14:paraId="34F36C8C" w14:textId="77777777" w:rsidR="00997C25" w:rsidRDefault="00997C25">
      <w:pPr>
        <w:pStyle w:val="TableofFigures"/>
        <w:tabs>
          <w:tab w:val="right" w:leader="dot" w:pos="9350"/>
        </w:tabs>
        <w:rPr>
          <w:rFonts w:eastAsiaTheme="minorEastAsia"/>
          <w:noProof/>
        </w:rPr>
      </w:pPr>
      <w:hyperlink r:id="rId10" w:anchor="_Toc398570495" w:history="1">
        <w:r w:rsidRPr="00086E07">
          <w:rPr>
            <w:rStyle w:val="Hyperlink"/>
            <w:rFonts w:ascii="Times New Roman" w:hAnsi="Times New Roman" w:cs="Times New Roman"/>
            <w:b/>
            <w:noProof/>
          </w:rPr>
          <w:t xml:space="preserve">Fig. 3 </w:t>
        </w:r>
        <w:r w:rsidRPr="00086E07">
          <w:rPr>
            <w:rStyle w:val="Hyperlink"/>
            <w:rFonts w:ascii="Times New Roman" w:hAnsi="Times New Roman" w:cs="Times New Roman"/>
            <w:noProof/>
          </w:rPr>
          <w:t>Use case: Etch-A-Sketch challenge sequence diagram.</w:t>
        </w:r>
        <w:r>
          <w:rPr>
            <w:noProof/>
            <w:webHidden/>
          </w:rPr>
          <w:tab/>
        </w:r>
        <w:r>
          <w:rPr>
            <w:noProof/>
            <w:webHidden/>
          </w:rPr>
          <w:fldChar w:fldCharType="begin"/>
        </w:r>
        <w:r>
          <w:rPr>
            <w:noProof/>
            <w:webHidden/>
          </w:rPr>
          <w:instrText xml:space="preserve"> PAGEREF _Toc398570495 \h </w:instrText>
        </w:r>
        <w:r>
          <w:rPr>
            <w:noProof/>
            <w:webHidden/>
          </w:rPr>
        </w:r>
        <w:r>
          <w:rPr>
            <w:noProof/>
            <w:webHidden/>
          </w:rPr>
          <w:fldChar w:fldCharType="separate"/>
        </w:r>
        <w:r>
          <w:rPr>
            <w:noProof/>
            <w:webHidden/>
          </w:rPr>
          <w:t>17</w:t>
        </w:r>
        <w:r>
          <w:rPr>
            <w:noProof/>
            <w:webHidden/>
          </w:rPr>
          <w:fldChar w:fldCharType="end"/>
        </w:r>
      </w:hyperlink>
    </w:p>
    <w:p w14:paraId="799801A2" w14:textId="77777777" w:rsidR="00997C25" w:rsidRDefault="00997C25">
      <w:pPr>
        <w:pStyle w:val="TableofFigures"/>
        <w:tabs>
          <w:tab w:val="right" w:leader="dot" w:pos="9350"/>
        </w:tabs>
        <w:rPr>
          <w:rFonts w:eastAsiaTheme="minorEastAsia"/>
          <w:noProof/>
        </w:rPr>
      </w:pPr>
      <w:hyperlink r:id="rId11" w:anchor="_Toc398570496" w:history="1">
        <w:r w:rsidRPr="00086E07">
          <w:rPr>
            <w:rStyle w:val="Hyperlink"/>
            <w:rFonts w:ascii="Times New Roman" w:hAnsi="Times New Roman" w:cs="Times New Roman"/>
            <w:b/>
            <w:noProof/>
          </w:rPr>
          <w:t xml:space="preserve">Fig. 4 </w:t>
        </w:r>
        <w:r w:rsidRPr="00086E07">
          <w:rPr>
            <w:rStyle w:val="Hyperlink"/>
            <w:rFonts w:ascii="Times New Roman" w:hAnsi="Times New Roman" w:cs="Times New Roman"/>
            <w:noProof/>
          </w:rPr>
          <w:t>Use case: Rubik’s cube challenge sequence diagram</w:t>
        </w:r>
        <w:r>
          <w:rPr>
            <w:noProof/>
            <w:webHidden/>
          </w:rPr>
          <w:tab/>
        </w:r>
        <w:r>
          <w:rPr>
            <w:noProof/>
            <w:webHidden/>
          </w:rPr>
          <w:fldChar w:fldCharType="begin"/>
        </w:r>
        <w:r>
          <w:rPr>
            <w:noProof/>
            <w:webHidden/>
          </w:rPr>
          <w:instrText xml:space="preserve"> PAGEREF _Toc398570496 \h </w:instrText>
        </w:r>
        <w:r>
          <w:rPr>
            <w:noProof/>
            <w:webHidden/>
          </w:rPr>
        </w:r>
        <w:r>
          <w:rPr>
            <w:noProof/>
            <w:webHidden/>
          </w:rPr>
          <w:fldChar w:fldCharType="separate"/>
        </w:r>
        <w:r>
          <w:rPr>
            <w:noProof/>
            <w:webHidden/>
          </w:rPr>
          <w:t>18</w:t>
        </w:r>
        <w:r>
          <w:rPr>
            <w:noProof/>
            <w:webHidden/>
          </w:rPr>
          <w:fldChar w:fldCharType="end"/>
        </w:r>
      </w:hyperlink>
    </w:p>
    <w:p w14:paraId="5783AEB1" w14:textId="77777777" w:rsidR="00997C25" w:rsidRDefault="00997C25">
      <w:pPr>
        <w:pStyle w:val="TableofFigures"/>
        <w:tabs>
          <w:tab w:val="right" w:leader="dot" w:pos="9350"/>
        </w:tabs>
        <w:rPr>
          <w:rFonts w:eastAsiaTheme="minorEastAsia"/>
          <w:noProof/>
        </w:rPr>
      </w:pPr>
      <w:hyperlink r:id="rId12" w:anchor="_Toc398570497" w:history="1">
        <w:r w:rsidRPr="00086E07">
          <w:rPr>
            <w:rStyle w:val="Hyperlink"/>
            <w:rFonts w:ascii="Times New Roman" w:hAnsi="Times New Roman" w:cs="Times New Roman"/>
            <w:b/>
            <w:noProof/>
          </w:rPr>
          <w:t xml:space="preserve">Fig. 5 </w:t>
        </w:r>
        <w:r w:rsidRPr="00086E07">
          <w:rPr>
            <w:rStyle w:val="Hyperlink"/>
            <w:rFonts w:ascii="Times New Roman" w:hAnsi="Times New Roman" w:cs="Times New Roman"/>
            <w:noProof/>
          </w:rPr>
          <w:t>Use case: Card challenge sequence diagram.</w:t>
        </w:r>
        <w:r>
          <w:rPr>
            <w:noProof/>
            <w:webHidden/>
          </w:rPr>
          <w:tab/>
        </w:r>
        <w:r>
          <w:rPr>
            <w:noProof/>
            <w:webHidden/>
          </w:rPr>
          <w:fldChar w:fldCharType="begin"/>
        </w:r>
        <w:r>
          <w:rPr>
            <w:noProof/>
            <w:webHidden/>
          </w:rPr>
          <w:instrText xml:space="preserve"> PAGEREF _Toc398570497 \h </w:instrText>
        </w:r>
        <w:r>
          <w:rPr>
            <w:noProof/>
            <w:webHidden/>
          </w:rPr>
        </w:r>
        <w:r>
          <w:rPr>
            <w:noProof/>
            <w:webHidden/>
          </w:rPr>
          <w:fldChar w:fldCharType="separate"/>
        </w:r>
        <w:r>
          <w:rPr>
            <w:noProof/>
            <w:webHidden/>
          </w:rPr>
          <w:t>19</w:t>
        </w:r>
        <w:r>
          <w:rPr>
            <w:noProof/>
            <w:webHidden/>
          </w:rPr>
          <w:fldChar w:fldCharType="end"/>
        </w:r>
      </w:hyperlink>
    </w:p>
    <w:p w14:paraId="71D1AC77" w14:textId="77777777" w:rsidR="00997C25" w:rsidRDefault="00997C25">
      <w:pPr>
        <w:pStyle w:val="TableofFigures"/>
        <w:tabs>
          <w:tab w:val="right" w:leader="dot" w:pos="9350"/>
        </w:tabs>
        <w:rPr>
          <w:rFonts w:eastAsiaTheme="minorEastAsia"/>
          <w:noProof/>
        </w:rPr>
      </w:pPr>
      <w:hyperlink w:anchor="_Toc398570498" w:history="1">
        <w:r w:rsidRPr="00086E07">
          <w:rPr>
            <w:rStyle w:val="Hyperlink"/>
            <w:rFonts w:ascii="Times New Roman" w:hAnsi="Times New Roman" w:cs="Times New Roman"/>
            <w:b/>
            <w:noProof/>
          </w:rPr>
          <w:t>Fig. 6</w:t>
        </w:r>
        <w:r w:rsidRPr="00086E07">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_Toc398570498 \h </w:instrText>
        </w:r>
        <w:r>
          <w:rPr>
            <w:noProof/>
            <w:webHidden/>
          </w:rPr>
        </w:r>
        <w:r>
          <w:rPr>
            <w:noProof/>
            <w:webHidden/>
          </w:rPr>
          <w:fldChar w:fldCharType="separate"/>
        </w:r>
        <w:r>
          <w:rPr>
            <w:noProof/>
            <w:webHidden/>
          </w:rPr>
          <w:t>24</w:t>
        </w:r>
        <w:r>
          <w:rPr>
            <w:noProof/>
            <w:webHidden/>
          </w:rPr>
          <w:fldChar w:fldCharType="end"/>
        </w:r>
      </w:hyperlink>
    </w:p>
    <w:p w14:paraId="13D24E37" w14:textId="77777777" w:rsidR="00997C25" w:rsidRDefault="00997C25">
      <w:pPr>
        <w:pStyle w:val="TableofFigures"/>
        <w:tabs>
          <w:tab w:val="right" w:leader="dot" w:pos="9350"/>
        </w:tabs>
        <w:rPr>
          <w:rFonts w:eastAsiaTheme="minorEastAsia"/>
          <w:noProof/>
        </w:rPr>
      </w:pPr>
      <w:hyperlink w:anchor="_Toc398570499" w:history="1">
        <w:r w:rsidRPr="00086E07">
          <w:rPr>
            <w:rStyle w:val="Hyperlink"/>
            <w:noProof/>
          </w:rPr>
          <w:t>Figure 7</w:t>
        </w:r>
        <w:r>
          <w:rPr>
            <w:noProof/>
            <w:webHidden/>
          </w:rPr>
          <w:tab/>
        </w:r>
        <w:r>
          <w:rPr>
            <w:noProof/>
            <w:webHidden/>
          </w:rPr>
          <w:fldChar w:fldCharType="begin"/>
        </w:r>
        <w:r>
          <w:rPr>
            <w:noProof/>
            <w:webHidden/>
          </w:rPr>
          <w:instrText xml:space="preserve"> PAGEREF _Toc398570499 \h </w:instrText>
        </w:r>
        <w:r>
          <w:rPr>
            <w:noProof/>
            <w:webHidden/>
          </w:rPr>
        </w:r>
        <w:r>
          <w:rPr>
            <w:noProof/>
            <w:webHidden/>
          </w:rPr>
          <w:fldChar w:fldCharType="separate"/>
        </w:r>
        <w:r>
          <w:rPr>
            <w:noProof/>
            <w:webHidden/>
          </w:rPr>
          <w:t>25</w:t>
        </w:r>
        <w:r>
          <w:rPr>
            <w:noProof/>
            <w:webHidden/>
          </w:rPr>
          <w:fldChar w:fldCharType="end"/>
        </w:r>
      </w:hyperlink>
    </w:p>
    <w:p w14:paraId="060F4690" w14:textId="77777777" w:rsidR="00997C25" w:rsidRDefault="00997C25">
      <w:pPr>
        <w:pStyle w:val="TableofFigures"/>
        <w:tabs>
          <w:tab w:val="right" w:leader="dot" w:pos="9350"/>
        </w:tabs>
        <w:rPr>
          <w:rFonts w:eastAsiaTheme="minorEastAsia"/>
          <w:noProof/>
        </w:rPr>
      </w:pPr>
      <w:hyperlink w:anchor="_Toc398570500" w:history="1">
        <w:r w:rsidRPr="00086E07">
          <w:rPr>
            <w:rStyle w:val="Hyperlink"/>
            <w:noProof/>
          </w:rPr>
          <w:t>Figure 8: The exact Rubik's cube to be used during competition.</w:t>
        </w:r>
        <w:r>
          <w:rPr>
            <w:noProof/>
            <w:webHidden/>
          </w:rPr>
          <w:tab/>
        </w:r>
        <w:r>
          <w:rPr>
            <w:noProof/>
            <w:webHidden/>
          </w:rPr>
          <w:fldChar w:fldCharType="begin"/>
        </w:r>
        <w:r>
          <w:rPr>
            <w:noProof/>
            <w:webHidden/>
          </w:rPr>
          <w:instrText xml:space="preserve"> PAGEREF _Toc398570500 \h </w:instrText>
        </w:r>
        <w:r>
          <w:rPr>
            <w:noProof/>
            <w:webHidden/>
          </w:rPr>
        </w:r>
        <w:r>
          <w:rPr>
            <w:noProof/>
            <w:webHidden/>
          </w:rPr>
          <w:fldChar w:fldCharType="separate"/>
        </w:r>
        <w:r>
          <w:rPr>
            <w:noProof/>
            <w:webHidden/>
          </w:rPr>
          <w:t>26</w:t>
        </w:r>
        <w:r>
          <w:rPr>
            <w:noProof/>
            <w:webHidden/>
          </w:rPr>
          <w:fldChar w:fldCharType="end"/>
        </w:r>
      </w:hyperlink>
    </w:p>
    <w:p w14:paraId="1312A6BB" w14:textId="77777777" w:rsidR="00997C25" w:rsidRDefault="00997C25">
      <w:pPr>
        <w:pStyle w:val="TableofFigures"/>
        <w:tabs>
          <w:tab w:val="right" w:leader="dot" w:pos="9350"/>
        </w:tabs>
        <w:rPr>
          <w:rFonts w:eastAsiaTheme="minorEastAsia"/>
          <w:noProof/>
        </w:rPr>
      </w:pPr>
      <w:hyperlink w:anchor="_Toc398570501" w:history="1">
        <w:r w:rsidRPr="00086E07">
          <w:rPr>
            <w:rStyle w:val="Hyperlink"/>
            <w:noProof/>
          </w:rPr>
          <w:t>Figure 9</w:t>
        </w:r>
        <w:r>
          <w:rPr>
            <w:noProof/>
            <w:webHidden/>
          </w:rPr>
          <w:tab/>
        </w:r>
        <w:r>
          <w:rPr>
            <w:noProof/>
            <w:webHidden/>
          </w:rPr>
          <w:fldChar w:fldCharType="begin"/>
        </w:r>
        <w:r>
          <w:rPr>
            <w:noProof/>
            <w:webHidden/>
          </w:rPr>
          <w:instrText xml:space="preserve"> PAGEREF _Toc398570501 \h </w:instrText>
        </w:r>
        <w:r>
          <w:rPr>
            <w:noProof/>
            <w:webHidden/>
          </w:rPr>
        </w:r>
        <w:r>
          <w:rPr>
            <w:noProof/>
            <w:webHidden/>
          </w:rPr>
          <w:fldChar w:fldCharType="separate"/>
        </w:r>
        <w:r>
          <w:rPr>
            <w:noProof/>
            <w:webHidden/>
          </w:rPr>
          <w:t>27</w:t>
        </w:r>
        <w:r>
          <w:rPr>
            <w:noProof/>
            <w:webHidden/>
          </w:rPr>
          <w:fldChar w:fldCharType="end"/>
        </w:r>
      </w:hyperlink>
    </w:p>
    <w:p w14:paraId="0667E925" w14:textId="3583AFCA" w:rsidR="00AB251D" w:rsidRPr="00E52D19" w:rsidRDefault="00AB251D">
      <w:pPr>
        <w:rPr>
          <w:rFonts w:ascii="Times New Roman" w:hAnsi="Times New Roman" w:cs="Times New Roman"/>
        </w:rPr>
      </w:pPr>
      <w:r w:rsidRPr="0071064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569021"/>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569022"/>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569023"/>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4"/>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569025"/>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569026"/>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569027"/>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569028"/>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569029"/>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569030"/>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1"/>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569032"/>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569033"/>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569034"/>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569035"/>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6"/>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569038"/>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569039"/>
      <w:r w:rsidRPr="005061B2">
        <w:rPr>
          <w:rFonts w:ascii="Times New Roman" w:hAnsi="Times New Roman" w:cs="Times New Roman"/>
          <w:b/>
          <w:color w:val="auto"/>
          <w:sz w:val="22"/>
        </w:rPr>
        <w:t>Use Case 1</w:t>
      </w:r>
      <w:bookmarkEnd w:id="20"/>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14208"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69504"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573E58" w:rsidRPr="00E52D19" w:rsidRDefault="00573E58" w:rsidP="00AB251D">
                            <w:pPr>
                              <w:keepNext/>
                              <w:jc w:val="center"/>
                              <w:rPr>
                                <w:rFonts w:ascii="Times New Roman" w:hAnsi="Times New Roman" w:cs="Times New Roman"/>
                                <w:sz w:val="20"/>
                                <w:szCs w:val="20"/>
                              </w:rPr>
                            </w:pPr>
                            <w:bookmarkStart w:id="21" w:name="_Toc398328105"/>
                            <w:bookmarkStart w:id="22"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8532A8">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1"/>
                            <w:bookmarkEnd w:id="22"/>
                          </w:p>
                          <w:p w14:paraId="0EB1630C" w14:textId="5CFA30BB" w:rsidR="00573E58" w:rsidRDefault="00573E58"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573E58" w:rsidRPr="00E52D19" w:rsidRDefault="00573E58" w:rsidP="00AB251D">
                      <w:pPr>
                        <w:keepNext/>
                        <w:jc w:val="center"/>
                        <w:rPr>
                          <w:rFonts w:ascii="Times New Roman" w:hAnsi="Times New Roman" w:cs="Times New Roman"/>
                          <w:sz w:val="20"/>
                          <w:szCs w:val="20"/>
                        </w:rPr>
                      </w:pPr>
                      <w:bookmarkStart w:id="23" w:name="_Toc398328105"/>
                      <w:bookmarkStart w:id="24"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8532A8">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3"/>
                      <w:bookmarkEnd w:id="24"/>
                    </w:p>
                    <w:p w14:paraId="0EB1630C" w14:textId="5CFA30BB" w:rsidR="00573E58" w:rsidRDefault="00573E58"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5" w:name="_Toc398569040"/>
      <w:r w:rsidRPr="005061B2">
        <w:rPr>
          <w:rFonts w:ascii="Times New Roman" w:hAnsi="Times New Roman" w:cs="Times New Roman"/>
          <w:b/>
          <w:color w:val="auto"/>
          <w:sz w:val="22"/>
        </w:rPr>
        <w:lastRenderedPageBreak/>
        <w:t>Use Case 2</w:t>
      </w:r>
      <w:bookmarkEnd w:id="25"/>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08064"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573E58" w:rsidRPr="00E52D19" w:rsidRDefault="00573E58" w:rsidP="00AB251D">
                            <w:pPr>
                              <w:pStyle w:val="Caption"/>
                              <w:jc w:val="center"/>
                              <w:rPr>
                                <w:rFonts w:ascii="Times New Roman" w:hAnsi="Times New Roman" w:cs="Times New Roman"/>
                                <w:i w:val="0"/>
                              </w:rPr>
                            </w:pPr>
                            <w:bookmarkStart w:id="26" w:name="_Ref398326298"/>
                            <w:bookmarkStart w:id="27" w:name="_Toc398328106"/>
                            <w:bookmarkStart w:id="28"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6"/>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7"/>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573E58" w:rsidRPr="00E52D19" w:rsidRDefault="00573E58" w:rsidP="00AB251D">
                      <w:pPr>
                        <w:pStyle w:val="Caption"/>
                        <w:jc w:val="center"/>
                        <w:rPr>
                          <w:rFonts w:ascii="Times New Roman" w:hAnsi="Times New Roman" w:cs="Times New Roman"/>
                          <w:i w:val="0"/>
                        </w:rPr>
                      </w:pPr>
                      <w:bookmarkStart w:id="29" w:name="_Ref398326298"/>
                      <w:bookmarkStart w:id="30" w:name="_Toc398328106"/>
                      <w:bookmarkStart w:id="31"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2" w:name="_Toc398569041"/>
      <w:r w:rsidRPr="005061B2">
        <w:rPr>
          <w:rFonts w:ascii="Times New Roman" w:hAnsi="Times New Roman" w:cs="Times New Roman"/>
          <w:b/>
          <w:color w:val="auto"/>
          <w:sz w:val="22"/>
        </w:rPr>
        <w:lastRenderedPageBreak/>
        <w:t>Use Case 3</w:t>
      </w:r>
      <w:bookmarkEnd w:id="32"/>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38784"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1072"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573E58" w:rsidRPr="00E52D19" w:rsidRDefault="00573E58" w:rsidP="00AB251D">
                            <w:pPr>
                              <w:pStyle w:val="Caption"/>
                              <w:jc w:val="center"/>
                              <w:rPr>
                                <w:rFonts w:ascii="Times New Roman" w:hAnsi="Times New Roman" w:cs="Times New Roman"/>
                                <w:i w:val="0"/>
                                <w:iCs w:val="0"/>
                                <w:color w:val="auto"/>
                                <w:sz w:val="20"/>
                                <w:szCs w:val="20"/>
                              </w:rPr>
                            </w:pPr>
                            <w:bookmarkStart w:id="33" w:name="_Ref398326489"/>
                            <w:bookmarkStart w:id="34" w:name="_Toc398328107"/>
                            <w:bookmarkStart w:id="35"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4"/>
                            <w:bookmarkEnd w:id="35"/>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573E58" w:rsidRPr="00E52D19" w:rsidRDefault="00573E58"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9" w:name="_Toc398569042"/>
      <w:r w:rsidRPr="00E52D19">
        <w:rPr>
          <w:rFonts w:ascii="Times New Roman" w:hAnsi="Times New Roman" w:cs="Times New Roman"/>
          <w:b/>
          <w:color w:val="auto"/>
        </w:rPr>
        <w:t>Use Case 4</w:t>
      </w:r>
      <w:bookmarkEnd w:id="39"/>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32640"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573E58" w:rsidRPr="00E52D19" w:rsidRDefault="00573E58" w:rsidP="00AB251D">
                            <w:pPr>
                              <w:pStyle w:val="Caption"/>
                              <w:jc w:val="center"/>
                              <w:rPr>
                                <w:rFonts w:ascii="Times New Roman" w:hAnsi="Times New Roman" w:cs="Times New Roman"/>
                                <w:i w:val="0"/>
                                <w:iCs w:val="0"/>
                                <w:color w:val="auto"/>
                                <w:sz w:val="20"/>
                                <w:szCs w:val="20"/>
                              </w:rPr>
                            </w:pPr>
                            <w:bookmarkStart w:id="40" w:name="_Toc398328108"/>
                            <w:bookmarkStart w:id="41"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0"/>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573E58" w:rsidRPr="00E52D19" w:rsidRDefault="00573E58" w:rsidP="00AB251D">
                      <w:pPr>
                        <w:pStyle w:val="Caption"/>
                        <w:jc w:val="center"/>
                        <w:rPr>
                          <w:rFonts w:ascii="Times New Roman" w:hAnsi="Times New Roman" w:cs="Times New Roman"/>
                          <w:i w:val="0"/>
                          <w:iCs w:val="0"/>
                          <w:color w:val="auto"/>
                          <w:sz w:val="20"/>
                          <w:szCs w:val="20"/>
                        </w:rPr>
                      </w:pPr>
                      <w:bookmarkStart w:id="42" w:name="_Toc398328108"/>
                      <w:bookmarkStart w:id="43"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20352"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4" w:name="_Toc398569043"/>
      <w:r w:rsidRPr="00E52D19">
        <w:rPr>
          <w:rFonts w:ascii="Times New Roman" w:hAnsi="Times New Roman" w:cs="Times New Roman"/>
          <w:b/>
          <w:color w:val="auto"/>
        </w:rPr>
        <w:t>Use Case 5</w:t>
      </w:r>
      <w:bookmarkEnd w:id="44"/>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44928"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573E58" w:rsidRPr="00E52D19" w:rsidRDefault="00573E58" w:rsidP="00AB251D">
                            <w:pPr>
                              <w:pStyle w:val="Caption"/>
                              <w:jc w:val="center"/>
                              <w:rPr>
                                <w:rFonts w:ascii="Times New Roman" w:hAnsi="Times New Roman" w:cs="Times New Roman"/>
                                <w:i w:val="0"/>
                                <w:iCs w:val="0"/>
                                <w:color w:val="auto"/>
                                <w:sz w:val="20"/>
                                <w:szCs w:val="20"/>
                              </w:rPr>
                            </w:pPr>
                            <w:bookmarkStart w:id="45" w:name="_Toc398328109"/>
                            <w:bookmarkStart w:id="46"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573E58" w:rsidRPr="00E52D19" w:rsidRDefault="00573E58" w:rsidP="00AB251D">
                      <w:pPr>
                        <w:pStyle w:val="Caption"/>
                        <w:jc w:val="center"/>
                        <w:rPr>
                          <w:rFonts w:ascii="Times New Roman" w:hAnsi="Times New Roman" w:cs="Times New Roman"/>
                          <w:i w:val="0"/>
                          <w:iCs w:val="0"/>
                          <w:color w:val="auto"/>
                          <w:sz w:val="20"/>
                          <w:szCs w:val="20"/>
                        </w:rPr>
                      </w:pPr>
                      <w:bookmarkStart w:id="47" w:name="_Toc398328109"/>
                      <w:bookmarkStart w:id="48"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63360"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9" w:name="_Toc398569044"/>
      <w:r w:rsidRPr="00E52D19">
        <w:rPr>
          <w:rFonts w:ascii="Times New Roman" w:hAnsi="Times New Roman" w:cs="Times New Roman"/>
          <w:b/>
          <w:color w:val="auto"/>
        </w:rPr>
        <w:lastRenderedPageBreak/>
        <w:t>Functional Requirements</w:t>
      </w:r>
      <w:bookmarkEnd w:id="49"/>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569045"/>
      <w:commentRangeStart w:id="51"/>
      <w:r w:rsidRPr="00E52D19">
        <w:rPr>
          <w:rFonts w:ascii="Times New Roman" w:eastAsiaTheme="majorEastAsia" w:hAnsi="Times New Roman" w:cs="Times New Roman"/>
          <w:b/>
          <w:sz w:val="26"/>
          <w:szCs w:val="26"/>
        </w:rPr>
        <w:t>Movement</w:t>
      </w:r>
      <w:commentRangeEnd w:id="51"/>
      <w:r w:rsidR="00351D50">
        <w:rPr>
          <w:rStyle w:val="CommentReference"/>
        </w:rPr>
        <w:commentReference w:id="51"/>
      </w:r>
      <w:bookmarkEnd w:id="50"/>
    </w:p>
    <w:p w14:paraId="61654024" w14:textId="69EA98DA"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569046"/>
      <w:r w:rsidRPr="00E52D19">
        <w:rPr>
          <w:rFonts w:ascii="Times New Roman" w:eastAsiaTheme="majorEastAsia" w:hAnsi="Times New Roman" w:cs="Times New Roman"/>
          <w:b/>
          <w:sz w:val="26"/>
          <w:szCs w:val="26"/>
        </w:rPr>
        <w:t>Navigation</w:t>
      </w:r>
      <w:bookmarkEnd w:id="52"/>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 xml:space="preserve">track its movement along the </w:t>
      </w:r>
      <w:commentRangeStart w:id="53"/>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commentRangeEnd w:id="53"/>
      <w:r w:rsidR="001F5FF2">
        <w:rPr>
          <w:rStyle w:val="CommentReference"/>
        </w:rPr>
        <w:commentReference w:id="53"/>
      </w:r>
      <w:r w:rsidRPr="008C018A">
        <w:rPr>
          <w:rFonts w:ascii="Times New Roman" w:hAnsi="Times New Roman" w:cs="Times New Roman"/>
        </w:rPr>
        <w:t>.</w:t>
      </w:r>
    </w:p>
    <w:p w14:paraId="31F75148" w14:textId="126A9680"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commentRangeStart w:id="54"/>
      <w:r w:rsidR="00B117F2" w:rsidRPr="001F5FF2">
        <w:rPr>
          <w:rFonts w:ascii="Times New Roman" w:hAnsi="Times New Roman" w:cs="Times New Roman"/>
          <w:u w:val="single"/>
        </w:rPr>
        <w:t>challenge zones</w:t>
      </w:r>
      <w:r w:rsidR="00DC5C5D" w:rsidRPr="00E52D19">
        <w:rPr>
          <w:rFonts w:ascii="Times New Roman" w:hAnsi="Times New Roman" w:cs="Times New Roman"/>
        </w:rPr>
        <w:t xml:space="preserve"> </w:t>
      </w:r>
      <w:commentRangeEnd w:id="54"/>
      <w:r w:rsidR="00697AC0">
        <w:rPr>
          <w:rStyle w:val="CommentReference"/>
        </w:rPr>
        <w:commentReference w:id="54"/>
      </w:r>
      <w:r w:rsidR="00B357DC">
        <w:rPr>
          <w:rFonts w:ascii="Times New Roman" w:hAnsi="Times New Roman" w:cs="Times New Roman"/>
        </w:rPr>
        <w:t>and</w:t>
      </w:r>
      <w:r w:rsidR="00DC5C5D" w:rsidRPr="00E52D19">
        <w:rPr>
          <w:rFonts w:ascii="Times New Roman" w:hAnsi="Times New Roman" w:cs="Times New Roman"/>
        </w:rPr>
        <w:t xml:space="preserve">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569047"/>
      <w:r w:rsidRPr="00E52D19">
        <w:rPr>
          <w:rFonts w:ascii="Times New Roman" w:eastAsiaTheme="majorEastAsia" w:hAnsi="Times New Roman" w:cs="Times New Roman"/>
          <w:b/>
          <w:sz w:val="26"/>
          <w:szCs w:val="26"/>
        </w:rPr>
        <w:t>Challenge Completion</w:t>
      </w:r>
      <w:bookmarkEnd w:id="55"/>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commentRangeStart w:id="56"/>
      <w:r w:rsidRPr="001F5FF2">
        <w:rPr>
          <w:rFonts w:ascii="Times New Roman" w:hAnsi="Times New Roman" w:cs="Times New Roman"/>
          <w:u w:val="single"/>
        </w:rPr>
        <w:t>challenge zone</w:t>
      </w:r>
      <w:commentRangeEnd w:id="56"/>
      <w:r w:rsidR="00724531">
        <w:rPr>
          <w:rStyle w:val="CommentReference"/>
        </w:rPr>
        <w:commentReference w:id="56"/>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2FEDFDD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w:t>
      </w:r>
      <w:r w:rsidR="007D5C89">
        <w:rPr>
          <w:rFonts w:ascii="Times New Roman" w:hAnsi="Times New Roman" w:cs="Times New Roman"/>
        </w:rPr>
        <w:t xml:space="preserve">depicted in </w:t>
      </w:r>
      <w:r w:rsidR="007D5C89">
        <w:rPr>
          <w:rFonts w:ascii="Times New Roman" w:hAnsi="Times New Roman" w:cs="Times New Roman"/>
          <w:b/>
        </w:rPr>
        <w:t>Fig 7.</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commentRangeStart w:id="57"/>
      <w:r w:rsidRPr="00493C43">
        <w:rPr>
          <w:rFonts w:ascii="Times New Roman" w:hAnsi="Times New Roman" w:cs="Times New Roman"/>
          <w:u w:val="single"/>
        </w:rPr>
        <w:t>Simon carabineer</w:t>
      </w:r>
      <w:commentRangeEnd w:id="57"/>
      <w:r w:rsidR="007806FC">
        <w:rPr>
          <w:rStyle w:val="CommentReference"/>
        </w:rPr>
        <w:commentReference w:id="57"/>
      </w:r>
      <w:r w:rsidRPr="00E52D19">
        <w:rPr>
          <w:rFonts w:ascii="Times New Roman" w:hAnsi="Times New Roman" w:cs="Times New Roman"/>
        </w:rPr>
        <w:t xml:space="preserve"> during play.</w:t>
      </w:r>
    </w:p>
    <w:p w14:paraId="598E7A93" w14:textId="3D89B24E"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commentRangeStart w:id="58"/>
      <w:r w:rsidRPr="00493C43">
        <w:rPr>
          <w:rFonts w:ascii="Times New Roman" w:hAnsi="Times New Roman" w:cs="Times New Roman"/>
          <w:u w:val="single"/>
        </w:rPr>
        <w:t>Rubik’s cube</w:t>
      </w:r>
      <w:r w:rsidRPr="00E52D19">
        <w:rPr>
          <w:rFonts w:ascii="Times New Roman" w:hAnsi="Times New Roman" w:cs="Times New Roman"/>
        </w:rPr>
        <w:t xml:space="preserve"> </w:t>
      </w:r>
      <w:commentRangeEnd w:id="58"/>
      <w:r w:rsidR="00493C43">
        <w:rPr>
          <w:rStyle w:val="CommentReference"/>
        </w:rPr>
        <w:commentReference w:id="58"/>
      </w:r>
      <w:r w:rsidRPr="00E52D19">
        <w:rPr>
          <w:rFonts w:ascii="Times New Roman" w:hAnsi="Times New Roman" w:cs="Times New Roman"/>
        </w:rPr>
        <w:t>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w:t>
      </w:r>
      <w:commentRangeStart w:id="59"/>
      <w:r w:rsidRPr="007E1694">
        <w:rPr>
          <w:rFonts w:ascii="Times New Roman" w:hAnsi="Times New Roman" w:cs="Times New Roman"/>
          <w:u w:val="single"/>
        </w:rPr>
        <w:t>Pocket Etch-A-Sketch</w:t>
      </w:r>
      <w:commentRangeEnd w:id="59"/>
      <w:r w:rsidR="007E1694">
        <w:rPr>
          <w:rStyle w:val="CommentReference"/>
        </w:rPr>
        <w:commentReference w:id="59"/>
      </w:r>
      <w:r w:rsidRPr="00E52D19">
        <w:rPr>
          <w:rFonts w:ascii="Times New Roman" w:hAnsi="Times New Roman" w:cs="Times New Roman"/>
        </w:rPr>
        <w:t xml:space="preserve">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commentRangeStart w:id="60"/>
      <w:r w:rsidRPr="007A5BC9">
        <w:rPr>
          <w:rFonts w:ascii="Times New Roman" w:hAnsi="Times New Roman" w:cs="Times New Roman"/>
          <w:u w:val="single"/>
        </w:rPr>
        <w:t>playing card</w:t>
      </w:r>
      <w:commentRangeEnd w:id="60"/>
      <w:r w:rsidR="007A5BC9">
        <w:rPr>
          <w:rStyle w:val="CommentReference"/>
        </w:rPr>
        <w:commentReference w:id="60"/>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61" w:name="_Toc398569048"/>
      <w:r w:rsidRPr="00E52D19">
        <w:rPr>
          <w:rFonts w:ascii="Times New Roman" w:hAnsi="Times New Roman" w:cs="Times New Roman"/>
          <w:b/>
          <w:color w:val="auto"/>
        </w:rPr>
        <w:t>Non-Functional Requirements</w:t>
      </w:r>
      <w:bookmarkEnd w:id="61"/>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2" w:name="_Toc398569049"/>
      <w:r w:rsidRPr="00E52D19">
        <w:rPr>
          <w:rFonts w:ascii="Times New Roman" w:eastAsiaTheme="majorEastAsia" w:hAnsi="Times New Roman" w:cs="Times New Roman"/>
          <w:b/>
          <w:sz w:val="26"/>
          <w:szCs w:val="26"/>
        </w:rPr>
        <w:t>System Size</w:t>
      </w:r>
      <w:bookmarkEnd w:id="62"/>
    </w:p>
    <w:p w14:paraId="2D39CBA6" w14:textId="5DFE75C6"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3" w:name="_Toc398569050"/>
      <w:r w:rsidRPr="00E52D19">
        <w:rPr>
          <w:rFonts w:ascii="Times New Roman" w:eastAsiaTheme="majorEastAsia" w:hAnsi="Times New Roman" w:cs="Times New Roman"/>
          <w:b/>
          <w:sz w:val="26"/>
          <w:szCs w:val="26"/>
        </w:rPr>
        <w:t>Power Management</w:t>
      </w:r>
      <w:bookmarkEnd w:id="63"/>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4" w:name="_Toc398569051"/>
      <w:r w:rsidRPr="00E52D19">
        <w:rPr>
          <w:rFonts w:ascii="Times New Roman" w:eastAsiaTheme="majorEastAsia" w:hAnsi="Times New Roman" w:cs="Times New Roman"/>
          <w:b/>
          <w:sz w:val="26"/>
          <w:szCs w:val="26"/>
        </w:rPr>
        <w:t>Start Method/Operation</w:t>
      </w:r>
      <w:bookmarkEnd w:id="64"/>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lastRenderedPageBreak/>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5" w:name="_Toc398569052"/>
      <w:r w:rsidRPr="00E52D19">
        <w:rPr>
          <w:rFonts w:ascii="Times New Roman" w:hAnsi="Times New Roman" w:cs="Times New Roman"/>
          <w:b/>
          <w:color w:val="auto"/>
        </w:rPr>
        <w:lastRenderedPageBreak/>
        <w:t>Glossary</w:t>
      </w:r>
      <w:bookmarkEnd w:id="65"/>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174AA51D"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r w:rsidR="0023489A">
              <w:rPr>
                <w:rFonts w:ascii="Times New Roman" w:hAnsi="Times New Roman" w:cs="Times New Roman"/>
              </w:rPr>
              <w:t>.</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04ADAB38" w:rsidR="0046331E" w:rsidRPr="00672493" w:rsidRDefault="00C45034" w:rsidP="003C36F7">
            <w:pPr>
              <w:rPr>
                <w:rFonts w:ascii="Times New Roman" w:hAnsi="Times New Roman" w:cs="Times New Roman"/>
              </w:rPr>
            </w:pPr>
            <w:r>
              <w:rPr>
                <w:rFonts w:ascii="Times New Roman" w:hAnsi="Times New Roman" w:cs="Times New Roman"/>
              </w:rPr>
              <w:t>A</w:t>
            </w:r>
            <w:r w:rsidR="0046331E" w:rsidRPr="00672493">
              <w:rPr>
                <w:rFonts w:ascii="Times New Roman" w:hAnsi="Times New Roman" w:cs="Times New Roman"/>
              </w:rPr>
              <w:t>ny state that has not be</w:t>
            </w:r>
            <w:r w:rsidR="00D97319" w:rsidRPr="00672493">
              <w:rPr>
                <w:rFonts w:ascii="Times New Roman" w:hAnsi="Times New Roman" w:cs="Times New Roman"/>
              </w:rPr>
              <w:t>en programmed into the system</w:t>
            </w:r>
            <w:r w:rsidR="0023489A">
              <w:rPr>
                <w:rFonts w:ascii="Times New Roman" w:hAnsi="Times New Roman" w:cs="Times New Roman"/>
              </w:rPr>
              <w:t>.</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29D90823" w:rsidR="0046331E" w:rsidRPr="00672493" w:rsidRDefault="00C45034" w:rsidP="006E2A85">
            <w:pPr>
              <w:rPr>
                <w:rFonts w:ascii="Times New Roman" w:hAnsi="Times New Roman" w:cs="Times New Roman"/>
              </w:rPr>
            </w:pPr>
            <w:r>
              <w:rPr>
                <w:rFonts w:ascii="Times New Roman" w:hAnsi="Times New Roman" w:cs="Times New Roman"/>
              </w:rPr>
              <w:t>A</w:t>
            </w:r>
            <w:r w:rsidR="0046331E" w:rsidRPr="00672493">
              <w:rPr>
                <w:rFonts w:ascii="Times New Roman" w:hAnsi="Times New Roman" w:cs="Times New Roman"/>
              </w:rPr>
              <w:t xml:space="preserve">ny state that the robot can recognize </w:t>
            </w:r>
            <w:r w:rsidR="008537DC" w:rsidRPr="00672493">
              <w:rPr>
                <w:rFonts w:ascii="Times New Roman" w:hAnsi="Times New Roman" w:cs="Times New Roman"/>
              </w:rPr>
              <w:t>and attempt completion</w:t>
            </w:r>
            <w:r w:rsidR="0023489A">
              <w:rPr>
                <w:rFonts w:ascii="Times New Roman" w:hAnsi="Times New Roman" w:cs="Times New Roman"/>
              </w:rPr>
              <w:t>.</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6A8C2725" w:rsidR="007C1A23" w:rsidRPr="00672493" w:rsidRDefault="007C1A23" w:rsidP="007C1A23">
            <w:pPr>
              <w:rPr>
                <w:rFonts w:ascii="Times New Roman" w:hAnsi="Times New Roman" w:cs="Times New Roman"/>
              </w:rPr>
            </w:pPr>
            <w:r w:rsidRPr="00672493">
              <w:rPr>
                <w:rFonts w:ascii="Times New Roman" w:hAnsi="Times New Roman" w:cs="Times New Roman"/>
              </w:rPr>
              <w:t>Undertaken or carried on without outside control [2].</w:t>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1C43EBD" w:rsidR="008D335A" w:rsidRPr="00672493" w:rsidRDefault="00AE0D1E" w:rsidP="008D335A">
            <w:pPr>
              <w:rPr>
                <w:rFonts w:ascii="Times New Roman" w:hAnsi="Times New Roman" w:cs="Times New Roman"/>
              </w:rPr>
            </w:pPr>
            <w:r>
              <w:rPr>
                <w:rFonts w:ascii="Times New Roman" w:hAnsi="Times New Roman" w:cs="Times New Roman"/>
              </w:rPr>
              <w:t>Align</w:t>
            </w:r>
          </w:p>
        </w:tc>
        <w:tc>
          <w:tcPr>
            <w:tcW w:w="5931" w:type="dxa"/>
          </w:tcPr>
          <w:p w14:paraId="44F3248C" w14:textId="1EC21920" w:rsidR="008D335A" w:rsidRPr="00672493" w:rsidRDefault="008D335A" w:rsidP="008D335A">
            <w:pPr>
              <w:rPr>
                <w:rFonts w:ascii="Times New Roman" w:hAnsi="Times New Roman" w:cs="Times New Roman"/>
              </w:rPr>
            </w:pPr>
            <w:r w:rsidRPr="008D335A">
              <w:rPr>
                <w:rFonts w:ascii="Times New Roman" w:hAnsi="Times New Roman" w:cs="Times New Roman"/>
              </w:rPr>
              <w:t>The system will position itself so the appendages can properly reach the challenges</w:t>
            </w:r>
            <w:r w:rsidR="0023489A">
              <w:rPr>
                <w:rFonts w:ascii="Times New Roman" w:hAnsi="Times New Roman" w:cs="Times New Roman"/>
              </w:rPr>
              <w:t>.</w:t>
            </w:r>
            <w:r w:rsidRPr="008D335A">
              <w:rPr>
                <w:rFonts w:ascii="Times New Roman" w:hAnsi="Times New Roman" w:cs="Times New Roman"/>
              </w:rPr>
              <w:t xml:space="preserve"> </w:t>
            </w:r>
          </w:p>
        </w:tc>
        <w:tc>
          <w:tcPr>
            <w:tcW w:w="1629" w:type="dxa"/>
          </w:tcPr>
          <w:p w14:paraId="3ECDDFA2" w14:textId="40A7D4D1" w:rsidR="008D335A" w:rsidRPr="00E52D19" w:rsidRDefault="008D335A" w:rsidP="008D335A">
            <w:pPr>
              <w:rPr>
                <w:rFonts w:ascii="Times New Roman" w:hAnsi="Times New Roman" w:cs="Times New Roman"/>
              </w:rPr>
            </w:pPr>
          </w:p>
        </w:tc>
      </w:tr>
      <w:tr w:rsidR="0023489A" w:rsidRPr="00E52D19" w14:paraId="5633E3EB" w14:textId="77777777" w:rsidTr="007C1A23">
        <w:trPr>
          <w:jc w:val="center"/>
        </w:trPr>
        <w:tc>
          <w:tcPr>
            <w:tcW w:w="2178" w:type="dxa"/>
          </w:tcPr>
          <w:p w14:paraId="66A28535" w14:textId="4809D3AF" w:rsidR="0023489A" w:rsidRDefault="0023489A" w:rsidP="008D335A">
            <w:pPr>
              <w:rPr>
                <w:rFonts w:ascii="Times New Roman" w:hAnsi="Times New Roman" w:cs="Times New Roman"/>
              </w:rPr>
            </w:pPr>
            <w:r>
              <w:rPr>
                <w:rFonts w:ascii="Times New Roman" w:hAnsi="Times New Roman" w:cs="Times New Roman"/>
              </w:rPr>
              <w:t>Simon</w:t>
            </w:r>
            <w:r w:rsidR="008F5B13">
              <w:rPr>
                <w:rFonts w:ascii="Times New Roman" w:hAnsi="Times New Roman" w:cs="Times New Roman"/>
              </w:rPr>
              <w:t xml:space="preserve"> </w:t>
            </w:r>
            <w:r w:rsidR="007D5C89">
              <w:rPr>
                <w:rFonts w:ascii="Times New Roman" w:hAnsi="Times New Roman" w:cs="Times New Roman"/>
              </w:rPr>
              <w:t>Carabineer</w:t>
            </w:r>
          </w:p>
        </w:tc>
        <w:tc>
          <w:tcPr>
            <w:tcW w:w="5931" w:type="dxa"/>
          </w:tcPr>
          <w:p w14:paraId="03DD375F" w14:textId="77777777" w:rsidR="0023489A" w:rsidRPr="008D335A" w:rsidRDefault="0023489A" w:rsidP="008D335A">
            <w:pPr>
              <w:rPr>
                <w:rFonts w:ascii="Times New Roman" w:hAnsi="Times New Roman" w:cs="Times New Roman"/>
              </w:rPr>
            </w:pPr>
          </w:p>
        </w:tc>
        <w:tc>
          <w:tcPr>
            <w:tcW w:w="1629" w:type="dxa"/>
          </w:tcPr>
          <w:p w14:paraId="58A1E751" w14:textId="77777777" w:rsidR="0023489A" w:rsidRPr="00E52D19" w:rsidRDefault="0023489A" w:rsidP="008D335A">
            <w:pPr>
              <w:rPr>
                <w:rFonts w:ascii="Times New Roman" w:hAnsi="Times New Roman" w:cs="Times New Roman"/>
              </w:rPr>
            </w:pPr>
          </w:p>
        </w:tc>
      </w:tr>
      <w:tr w:rsidR="0023489A" w:rsidRPr="00E52D19" w14:paraId="1CD31DC9" w14:textId="77777777" w:rsidTr="007C1A23">
        <w:trPr>
          <w:jc w:val="center"/>
        </w:trPr>
        <w:tc>
          <w:tcPr>
            <w:tcW w:w="2178" w:type="dxa"/>
          </w:tcPr>
          <w:p w14:paraId="0E40C658" w14:textId="050E8334" w:rsidR="0023489A" w:rsidRDefault="0023489A" w:rsidP="008D335A">
            <w:pPr>
              <w:rPr>
                <w:rFonts w:ascii="Times New Roman" w:hAnsi="Times New Roman" w:cs="Times New Roman"/>
              </w:rPr>
            </w:pPr>
            <w:r>
              <w:rPr>
                <w:rFonts w:ascii="Times New Roman" w:hAnsi="Times New Roman" w:cs="Times New Roman"/>
              </w:rPr>
              <w:t>Rubik’s Cube</w:t>
            </w:r>
          </w:p>
        </w:tc>
        <w:tc>
          <w:tcPr>
            <w:tcW w:w="5931" w:type="dxa"/>
          </w:tcPr>
          <w:p w14:paraId="6605C634" w14:textId="77777777" w:rsidR="0023489A" w:rsidRPr="008D335A" w:rsidRDefault="0023489A" w:rsidP="008D335A">
            <w:pPr>
              <w:rPr>
                <w:rFonts w:ascii="Times New Roman" w:hAnsi="Times New Roman" w:cs="Times New Roman"/>
              </w:rPr>
            </w:pPr>
          </w:p>
        </w:tc>
        <w:tc>
          <w:tcPr>
            <w:tcW w:w="1629" w:type="dxa"/>
          </w:tcPr>
          <w:p w14:paraId="0691A77D" w14:textId="77777777" w:rsidR="0023489A" w:rsidRPr="00E52D19" w:rsidRDefault="0023489A" w:rsidP="008D335A">
            <w:pPr>
              <w:rPr>
                <w:rFonts w:ascii="Times New Roman" w:hAnsi="Times New Roman" w:cs="Times New Roman"/>
              </w:rPr>
            </w:pPr>
          </w:p>
        </w:tc>
      </w:tr>
      <w:tr w:rsidR="0023489A" w:rsidRPr="00E52D19" w14:paraId="3C9B8471" w14:textId="77777777" w:rsidTr="007C1A23">
        <w:trPr>
          <w:jc w:val="center"/>
        </w:trPr>
        <w:tc>
          <w:tcPr>
            <w:tcW w:w="2178" w:type="dxa"/>
          </w:tcPr>
          <w:p w14:paraId="369A110D" w14:textId="18CC21A8" w:rsidR="0023489A" w:rsidRDefault="0023489A" w:rsidP="008D335A">
            <w:pPr>
              <w:rPr>
                <w:rFonts w:ascii="Times New Roman" w:hAnsi="Times New Roman" w:cs="Times New Roman"/>
              </w:rPr>
            </w:pPr>
            <w:r>
              <w:rPr>
                <w:rFonts w:ascii="Times New Roman" w:hAnsi="Times New Roman" w:cs="Times New Roman"/>
              </w:rPr>
              <w:t>Etch-A-Sketch</w:t>
            </w:r>
          </w:p>
        </w:tc>
        <w:tc>
          <w:tcPr>
            <w:tcW w:w="5931" w:type="dxa"/>
          </w:tcPr>
          <w:p w14:paraId="4F8D00C1" w14:textId="77777777" w:rsidR="0023489A" w:rsidRPr="008D335A" w:rsidRDefault="0023489A" w:rsidP="008D335A">
            <w:pPr>
              <w:rPr>
                <w:rFonts w:ascii="Times New Roman" w:hAnsi="Times New Roman" w:cs="Times New Roman"/>
              </w:rPr>
            </w:pPr>
          </w:p>
        </w:tc>
        <w:tc>
          <w:tcPr>
            <w:tcW w:w="1629" w:type="dxa"/>
          </w:tcPr>
          <w:p w14:paraId="6F62CE91" w14:textId="77777777" w:rsidR="0023489A" w:rsidRPr="00E52D19" w:rsidRDefault="0023489A" w:rsidP="008D335A">
            <w:pPr>
              <w:rPr>
                <w:rFonts w:ascii="Times New Roman" w:hAnsi="Times New Roman" w:cs="Times New Roman"/>
              </w:rPr>
            </w:pPr>
          </w:p>
        </w:tc>
      </w:tr>
      <w:tr w:rsidR="0023489A" w:rsidRPr="00E52D19" w14:paraId="0FF4FF4A" w14:textId="77777777" w:rsidTr="007C1A23">
        <w:trPr>
          <w:jc w:val="center"/>
        </w:trPr>
        <w:tc>
          <w:tcPr>
            <w:tcW w:w="2178" w:type="dxa"/>
          </w:tcPr>
          <w:p w14:paraId="06ACA6C4" w14:textId="6A33F39C" w:rsidR="0023489A" w:rsidRDefault="0023489A" w:rsidP="008D335A">
            <w:pPr>
              <w:rPr>
                <w:rFonts w:ascii="Times New Roman" w:hAnsi="Times New Roman" w:cs="Times New Roman"/>
              </w:rPr>
            </w:pPr>
            <w:r>
              <w:rPr>
                <w:rFonts w:ascii="Times New Roman" w:hAnsi="Times New Roman" w:cs="Times New Roman"/>
              </w:rPr>
              <w:t>Playing Card</w:t>
            </w:r>
          </w:p>
        </w:tc>
        <w:tc>
          <w:tcPr>
            <w:tcW w:w="5931" w:type="dxa"/>
          </w:tcPr>
          <w:p w14:paraId="28865CB6" w14:textId="77777777" w:rsidR="0023489A" w:rsidRPr="008D335A" w:rsidRDefault="0023489A" w:rsidP="008D335A">
            <w:pPr>
              <w:rPr>
                <w:rFonts w:ascii="Times New Roman" w:hAnsi="Times New Roman" w:cs="Times New Roman"/>
              </w:rPr>
            </w:pPr>
          </w:p>
        </w:tc>
        <w:tc>
          <w:tcPr>
            <w:tcW w:w="1629" w:type="dxa"/>
          </w:tcPr>
          <w:p w14:paraId="459F6BBD" w14:textId="77777777" w:rsidR="0023489A" w:rsidRPr="00E52D19" w:rsidRDefault="0023489A" w:rsidP="008D335A">
            <w:pPr>
              <w:rPr>
                <w:rFonts w:ascii="Times New Roman" w:hAnsi="Times New Roman" w:cs="Times New Roman"/>
              </w:rPr>
            </w:pPr>
          </w:p>
        </w:tc>
      </w:tr>
      <w:tr w:rsidR="0023489A" w:rsidRPr="00E52D19" w14:paraId="239F9B42" w14:textId="77777777" w:rsidTr="007C1A23">
        <w:trPr>
          <w:jc w:val="center"/>
        </w:trPr>
        <w:tc>
          <w:tcPr>
            <w:tcW w:w="2178" w:type="dxa"/>
          </w:tcPr>
          <w:p w14:paraId="7763A1AE" w14:textId="10AF14A5" w:rsidR="0023489A" w:rsidRDefault="0023489A" w:rsidP="008D335A">
            <w:pPr>
              <w:rPr>
                <w:rFonts w:ascii="Times New Roman" w:hAnsi="Times New Roman" w:cs="Times New Roman"/>
              </w:rPr>
            </w:pPr>
            <w:r>
              <w:rPr>
                <w:rFonts w:ascii="Times New Roman" w:hAnsi="Times New Roman" w:cs="Times New Roman"/>
              </w:rPr>
              <w:t>Scotch Blue Painter’s Tape</w:t>
            </w:r>
          </w:p>
        </w:tc>
        <w:tc>
          <w:tcPr>
            <w:tcW w:w="5931" w:type="dxa"/>
          </w:tcPr>
          <w:p w14:paraId="443E97C2" w14:textId="77777777" w:rsidR="0023489A" w:rsidRPr="008D335A" w:rsidRDefault="0023489A" w:rsidP="008D335A">
            <w:pPr>
              <w:rPr>
                <w:rFonts w:ascii="Times New Roman" w:hAnsi="Times New Roman" w:cs="Times New Roman"/>
              </w:rPr>
            </w:pPr>
          </w:p>
        </w:tc>
        <w:tc>
          <w:tcPr>
            <w:tcW w:w="1629" w:type="dxa"/>
          </w:tcPr>
          <w:p w14:paraId="3050B795" w14:textId="77777777" w:rsidR="0023489A" w:rsidRPr="00E52D19" w:rsidRDefault="0023489A" w:rsidP="008D335A">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6" w:name="_Toc398569053"/>
      <w:r w:rsidRPr="00E52D19">
        <w:rPr>
          <w:rFonts w:ascii="Times New Roman" w:hAnsi="Times New Roman" w:cs="Times New Roman"/>
          <w:b/>
          <w:color w:val="auto"/>
        </w:rPr>
        <w:lastRenderedPageBreak/>
        <w:t>Acronyms and Abbreviations</w:t>
      </w:r>
      <w:bookmarkEnd w:id="66"/>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7"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7"/>
    </w:p>
    <w:p w14:paraId="1974F178" w14:textId="77777777" w:rsidR="00B859C6" w:rsidRDefault="00B859C6" w:rsidP="003C36F7">
      <w:pPr>
        <w:rPr>
          <w:rFonts w:ascii="Times New Roman" w:hAnsi="Times New Roman" w:cs="Times New Roman"/>
        </w:rPr>
      </w:pPr>
    </w:p>
    <w:p w14:paraId="3230D7C6" w14:textId="228E5726" w:rsidR="004F61DE" w:rsidRDefault="00B859C6" w:rsidP="003C36F7">
      <w:pPr>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2649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68" w:name="_Toc398570498"/>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8"/>
    </w:p>
    <w:p w14:paraId="113C3A92" w14:textId="6C22A0C3" w:rsidR="00573E58" w:rsidRDefault="00573E58">
      <w:r>
        <w:br w:type="page"/>
      </w:r>
    </w:p>
    <w:p w14:paraId="077E3741" w14:textId="77777777" w:rsidR="00573E58" w:rsidRDefault="00573E58" w:rsidP="00573E58"/>
    <w:p w14:paraId="4E9FBF64" w14:textId="28153D71"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Simon c</w:t>
      </w:r>
      <w:r w:rsidR="00573E58" w:rsidRPr="00573E58">
        <w:rPr>
          <w:rFonts w:ascii="Times New Roman" w:hAnsi="Times New Roman" w:cs="Times New Roman"/>
          <w:b/>
          <w:color w:val="auto"/>
        </w:rPr>
        <w:t>arabineer</w:t>
      </w:r>
    </w:p>
    <w:p w14:paraId="17C1AAF9" w14:textId="7E831A7A" w:rsidR="00573E58" w:rsidRDefault="00573E58" w:rsidP="00573E58"/>
    <w:p w14:paraId="74C1AE49" w14:textId="09D3F019" w:rsidR="00573E58" w:rsidRPr="00573E58" w:rsidRDefault="003A76BB" w:rsidP="00573E58">
      <w:r>
        <w:t>The Simon c</w:t>
      </w:r>
      <w:r w:rsidR="00573E58">
        <w:t xml:space="preserve">arabineer, as seen in </w:t>
      </w:r>
      <w:r w:rsidR="00573E58">
        <w:rPr>
          <w:b/>
        </w:rPr>
        <w:t>Fig. 7</w:t>
      </w:r>
      <w:r w:rsidR="00573E58">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0768"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24631371" w:rsidR="00573E58" w:rsidRDefault="003A76BB" w:rsidP="003A76BB">
      <w:pPr>
        <w:pStyle w:val="Caption"/>
      </w:pPr>
      <w:bookmarkStart w:id="69" w:name="_Toc398570499"/>
      <w:r>
        <w:t xml:space="preserve">Figure </w:t>
      </w:r>
      <w:fldSimple w:instr=" SEQ Figure \* ARABIC ">
        <w:r w:rsidR="008532A8">
          <w:rPr>
            <w:noProof/>
          </w:rPr>
          <w:t>7</w:t>
        </w:r>
        <w:bookmarkEnd w:id="69"/>
      </w:fldSimple>
      <w:r w:rsidR="00863986">
        <w:t xml:space="preserve">: The exact Simon carabineer to be used during competition.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757033D4" w:rsidR="003A76BB" w:rsidRDefault="003A76BB" w:rsidP="00573E58">
      <w:r>
        <w:t xml:space="preserve">The Rubik’s cube, as seen in </w:t>
      </w:r>
      <w:r>
        <w:rPr>
          <w:b/>
        </w:rPr>
        <w:t>Fig 8</w:t>
      </w:r>
      <w: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7002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40CD96BB" w:rsidR="003A76BB" w:rsidRDefault="003A76BB" w:rsidP="003A76BB">
      <w:pPr>
        <w:pStyle w:val="Caption"/>
      </w:pPr>
      <w:bookmarkStart w:id="70" w:name="_Toc398570500"/>
      <w:r>
        <w:t xml:space="preserve">Figure </w:t>
      </w:r>
      <w:fldSimple w:instr=" SEQ Figure \* ARABIC ">
        <w:r w:rsidR="008532A8">
          <w:rPr>
            <w:noProof/>
          </w:rPr>
          <w:t>8</w:t>
        </w:r>
      </w:fldSimple>
      <w:r>
        <w:t>: The exact Rubik's cube to be used during competition.</w:t>
      </w:r>
      <w:bookmarkEnd w:id="70"/>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997C25" w:rsidRDefault="00997C25" w:rsidP="00573E58">
      <w:r>
        <w:t xml:space="preserve">The pocket Etch-A-Sketch as shown in </w:t>
      </w:r>
      <w:r>
        <w:rPr>
          <w:b/>
        </w:rPr>
        <w:t xml:space="preserve">Fig. 9 </w:t>
      </w:r>
      <w:r>
        <w:t xml:space="preserve">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4D93120C" w:rsidR="00C45034" w:rsidRDefault="00997C25" w:rsidP="00997C25">
      <w:pPr>
        <w:pStyle w:val="Caption"/>
      </w:pPr>
      <w:bookmarkStart w:id="71" w:name="_Toc398570501"/>
      <w:r>
        <w:t xml:space="preserve">Figure </w:t>
      </w:r>
      <w:fldSimple w:instr=" SEQ Figure \* ARABIC ">
        <w:r w:rsidR="008532A8">
          <w:rPr>
            <w:noProof/>
          </w:rPr>
          <w:t>9</w:t>
        </w:r>
        <w:bookmarkEnd w:id="71"/>
      </w:fldSimple>
      <w:r>
        <w:t xml:space="preserve">: The exact pocket Etch-A-Sketch to be used during competition.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Default="003A76BB" w:rsidP="003A76BB">
      <w: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3FE19F10" w:rsidR="00857A9C" w:rsidRPr="008532A8" w:rsidRDefault="008532A8" w:rsidP="00857A9C">
      <w:r>
        <w:t xml:space="preserve">The Scotch Blue Painter’s Tape as show in </w:t>
      </w:r>
      <w:r>
        <w:rPr>
          <w:b/>
        </w:rPr>
        <w:t>Fig 10</w:t>
      </w:r>
      <w:r>
        <w:t xml:space="preserve"> is the exact painter’s tape that will be used to designate the line the system must follow.</w:t>
      </w:r>
      <w:bookmarkStart w:id="72" w:name="_GoBack"/>
      <w:bookmarkEnd w:id="72"/>
    </w:p>
    <w:p w14:paraId="14B346B1" w14:textId="110C1143" w:rsidR="008532A8" w:rsidRDefault="008532A8" w:rsidP="00857A9C">
      <w:r>
        <w:rPr>
          <w:noProof/>
        </w:rPr>
        <w:drawing>
          <wp:anchor distT="0" distB="0" distL="114300" distR="114300" simplePos="0" relativeHeight="25171251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6A1FF0F1" w:rsidR="008532A8" w:rsidRDefault="008532A8" w:rsidP="008532A8">
      <w:pPr>
        <w:pStyle w:val="Caption"/>
      </w:pPr>
      <w:r>
        <w:t xml:space="preserve">Figure </w:t>
      </w:r>
      <w:fldSimple w:instr=" SEQ Figure \* ARABIC ">
        <w:r>
          <w:rPr>
            <w:noProof/>
          </w:rPr>
          <w:t>10</w:t>
        </w:r>
      </w:fldSimple>
      <w:r>
        <w:t xml:space="preserve">: The exact painter’s tape to be used on the course.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73" w:name="_Toc398569055"/>
      <w:r w:rsidRPr="00E52D19">
        <w:rPr>
          <w:rFonts w:ascii="Times New Roman" w:hAnsi="Times New Roman" w:cs="Times New Roman"/>
          <w:b/>
          <w:color w:val="auto"/>
        </w:rPr>
        <w:lastRenderedPageBreak/>
        <w:t>References</w:t>
      </w:r>
      <w:bookmarkEnd w:id="73"/>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Autonomous. (n.d.). Retrieved September 13, 2014, from 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asenopoulos" w:date="2014-09-15T11:49:00Z" w:initials="a">
    <w:p w14:paraId="21B914F1" w14:textId="08C51B4C" w:rsidR="00573E58" w:rsidRDefault="00573E58">
      <w:pPr>
        <w:pStyle w:val="CommentText"/>
      </w:pPr>
      <w:r>
        <w:rPr>
          <w:rStyle w:val="CommentReference"/>
        </w:rPr>
        <w:annotationRef/>
      </w:r>
      <w:r>
        <w:t>Challenge to challenge movement needs to be added.</w:t>
      </w:r>
    </w:p>
  </w:comment>
  <w:comment w:id="53" w:author="Powell, Brian A" w:date="2014-09-15T11:16:00Z" w:initials="PBA">
    <w:p w14:paraId="2FBEC1DF" w14:textId="291D3C75" w:rsidR="00573E58" w:rsidRDefault="00573E58">
      <w:pPr>
        <w:pStyle w:val="CommentText"/>
      </w:pPr>
      <w:r>
        <w:rPr>
          <w:rStyle w:val="CommentReference"/>
        </w:rPr>
        <w:annotationRef/>
      </w:r>
      <w:r>
        <w:t>Add to Gloss</w:t>
      </w:r>
    </w:p>
  </w:comment>
  <w:comment w:id="54" w:author="Powell, Brian A" w:date="2014-09-15T11:16:00Z" w:initials="PBA">
    <w:p w14:paraId="76A4E5B0" w14:textId="109BDEA8" w:rsidR="00573E58" w:rsidRDefault="00573E58">
      <w:pPr>
        <w:pStyle w:val="CommentText"/>
      </w:pPr>
      <w:r>
        <w:rPr>
          <w:rStyle w:val="CommentReference"/>
        </w:rPr>
        <w:annotationRef/>
      </w:r>
      <w:r>
        <w:t>Add to Gloss</w:t>
      </w:r>
    </w:p>
  </w:comment>
  <w:comment w:id="56" w:author="Powell, Brian A" w:date="2014-09-15T11:16:00Z" w:initials="PBA">
    <w:p w14:paraId="30346E53" w14:textId="2786071E" w:rsidR="00573E58" w:rsidRDefault="00573E58">
      <w:pPr>
        <w:pStyle w:val="CommentText"/>
      </w:pPr>
      <w:r>
        <w:rPr>
          <w:rStyle w:val="CommentReference"/>
        </w:rPr>
        <w:annotationRef/>
      </w:r>
      <w:r>
        <w:t>Add to gloss</w:t>
      </w:r>
    </w:p>
  </w:comment>
  <w:comment w:id="57" w:author="Powell, Brian A" w:date="2014-09-15T11:17:00Z" w:initials="PBA">
    <w:p w14:paraId="2CEBAF71" w14:textId="1F15D208" w:rsidR="00573E58" w:rsidRDefault="00573E58">
      <w:pPr>
        <w:pStyle w:val="CommentText"/>
      </w:pPr>
      <w:r>
        <w:rPr>
          <w:rStyle w:val="CommentReference"/>
        </w:rPr>
        <w:annotationRef/>
      </w:r>
      <w:r>
        <w:t>Add to Gloss</w:t>
      </w:r>
    </w:p>
  </w:comment>
  <w:comment w:id="58" w:author="Powell, Brian A" w:date="2014-09-15T11:17:00Z" w:initials="PBA">
    <w:p w14:paraId="1563EEC3" w14:textId="594D8F27" w:rsidR="00573E58" w:rsidRDefault="00573E58">
      <w:pPr>
        <w:pStyle w:val="CommentText"/>
      </w:pPr>
      <w:r>
        <w:rPr>
          <w:rStyle w:val="CommentReference"/>
        </w:rPr>
        <w:annotationRef/>
      </w:r>
      <w:r>
        <w:t>Add to Gloss</w:t>
      </w:r>
    </w:p>
  </w:comment>
  <w:comment w:id="59" w:author="Powell, Brian A" w:date="2014-09-15T11:17:00Z" w:initials="PBA">
    <w:p w14:paraId="6235E5A9" w14:textId="64AD8DD6" w:rsidR="00573E58" w:rsidRDefault="00573E58">
      <w:pPr>
        <w:pStyle w:val="CommentText"/>
      </w:pPr>
      <w:r>
        <w:rPr>
          <w:rStyle w:val="CommentReference"/>
        </w:rPr>
        <w:annotationRef/>
      </w:r>
      <w:r>
        <w:t>Add to Gloss</w:t>
      </w:r>
    </w:p>
  </w:comment>
  <w:comment w:id="60" w:author="Powell, Brian A" w:date="2014-09-15T11:18:00Z" w:initials="PBA">
    <w:p w14:paraId="737463A6" w14:textId="04BB8916" w:rsidR="00573E58" w:rsidRDefault="00573E58">
      <w:pPr>
        <w:pStyle w:val="CommentText"/>
      </w:pPr>
      <w:r>
        <w:rPr>
          <w:rStyle w:val="CommentReference"/>
        </w:rPr>
        <w:annotationRef/>
      </w:r>
      <w:r>
        <w:t>Add to Gloss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914F1" w15:done="0"/>
  <w15:commentEx w15:paraId="2FBEC1DF" w15:done="0"/>
  <w15:commentEx w15:paraId="76A4E5B0" w15:done="0"/>
  <w15:commentEx w15:paraId="30346E53" w15:done="0"/>
  <w15:commentEx w15:paraId="2CEBAF71" w15:done="0"/>
  <w15:commentEx w15:paraId="1563EEC3" w15:done="0"/>
  <w15:commentEx w15:paraId="6235E5A9" w15:done="0"/>
  <w15:commentEx w15:paraId="737463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3FA7D" w14:textId="77777777" w:rsidR="00FD57D8" w:rsidRDefault="00FD57D8" w:rsidP="00FF3EF9">
      <w:r>
        <w:separator/>
      </w:r>
    </w:p>
  </w:endnote>
  <w:endnote w:type="continuationSeparator" w:id="0">
    <w:p w14:paraId="30CD9ADA" w14:textId="77777777" w:rsidR="00FD57D8" w:rsidRDefault="00FD57D8"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573E58" w:rsidRPr="00B327BF" w:rsidRDefault="00573E58">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8532A8">
          <w:rPr>
            <w:rFonts w:ascii="Times New Roman" w:hAnsi="Times New Roman" w:cs="Times New Roman"/>
            <w:noProof/>
          </w:rPr>
          <w:t>30</w:t>
        </w:r>
        <w:r w:rsidRPr="00B327BF">
          <w:rPr>
            <w:rFonts w:ascii="Times New Roman" w:hAnsi="Times New Roman" w:cs="Times New Roman"/>
            <w:noProof/>
          </w:rPr>
          <w:fldChar w:fldCharType="end"/>
        </w:r>
      </w:sdtContent>
    </w:sdt>
  </w:p>
  <w:p w14:paraId="163280EE" w14:textId="77777777" w:rsidR="00573E58" w:rsidRDefault="00573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E0B45" w14:textId="77777777" w:rsidR="00FD57D8" w:rsidRDefault="00FD57D8" w:rsidP="00FF3EF9">
      <w:r>
        <w:separator/>
      </w:r>
    </w:p>
  </w:footnote>
  <w:footnote w:type="continuationSeparator" w:id="0">
    <w:p w14:paraId="6A72DDC6" w14:textId="77777777" w:rsidR="00FD57D8" w:rsidRDefault="00FD57D8"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573E58" w:rsidRPr="00B327BF" w:rsidRDefault="00573E58">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573E58" w:rsidRPr="00B327BF" w:rsidRDefault="00573E58">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573E58" w:rsidRPr="00B327BF" w:rsidRDefault="00573E58">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573E58" w:rsidRDefault="00573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37D72"/>
    <w:rsid w:val="00046574"/>
    <w:rsid w:val="0009046B"/>
    <w:rsid w:val="00090F3D"/>
    <w:rsid w:val="000A4502"/>
    <w:rsid w:val="000D0B27"/>
    <w:rsid w:val="000D2458"/>
    <w:rsid w:val="000F3DB6"/>
    <w:rsid w:val="00140C92"/>
    <w:rsid w:val="001462EA"/>
    <w:rsid w:val="00191520"/>
    <w:rsid w:val="00196B4F"/>
    <w:rsid w:val="001A7FD1"/>
    <w:rsid w:val="001B045D"/>
    <w:rsid w:val="001D3538"/>
    <w:rsid w:val="001E4D57"/>
    <w:rsid w:val="001F5BA7"/>
    <w:rsid w:val="001F5FF2"/>
    <w:rsid w:val="0020099B"/>
    <w:rsid w:val="00213C6D"/>
    <w:rsid w:val="002161AE"/>
    <w:rsid w:val="0023010A"/>
    <w:rsid w:val="0023489A"/>
    <w:rsid w:val="00257A6E"/>
    <w:rsid w:val="002669B8"/>
    <w:rsid w:val="002B03E8"/>
    <w:rsid w:val="002B2DEA"/>
    <w:rsid w:val="002B687B"/>
    <w:rsid w:val="002D7B65"/>
    <w:rsid w:val="002E1EAD"/>
    <w:rsid w:val="002F6FD2"/>
    <w:rsid w:val="00311F82"/>
    <w:rsid w:val="00317FF0"/>
    <w:rsid w:val="0032516E"/>
    <w:rsid w:val="00335E05"/>
    <w:rsid w:val="00343873"/>
    <w:rsid w:val="0034638B"/>
    <w:rsid w:val="00351D50"/>
    <w:rsid w:val="0036164D"/>
    <w:rsid w:val="003643B7"/>
    <w:rsid w:val="00367C18"/>
    <w:rsid w:val="003774AC"/>
    <w:rsid w:val="00386953"/>
    <w:rsid w:val="00387406"/>
    <w:rsid w:val="00390B4F"/>
    <w:rsid w:val="0039354F"/>
    <w:rsid w:val="00397C1B"/>
    <w:rsid w:val="003A0374"/>
    <w:rsid w:val="003A76BB"/>
    <w:rsid w:val="003B716B"/>
    <w:rsid w:val="003C36F7"/>
    <w:rsid w:val="003D4F05"/>
    <w:rsid w:val="003D51B8"/>
    <w:rsid w:val="00403052"/>
    <w:rsid w:val="00412100"/>
    <w:rsid w:val="00422D9E"/>
    <w:rsid w:val="00423CF6"/>
    <w:rsid w:val="00433577"/>
    <w:rsid w:val="00460F08"/>
    <w:rsid w:val="004621D2"/>
    <w:rsid w:val="0046331E"/>
    <w:rsid w:val="004811F6"/>
    <w:rsid w:val="004856F5"/>
    <w:rsid w:val="00493C43"/>
    <w:rsid w:val="004C5586"/>
    <w:rsid w:val="004D545E"/>
    <w:rsid w:val="004E1A9B"/>
    <w:rsid w:val="004F1080"/>
    <w:rsid w:val="004F61DE"/>
    <w:rsid w:val="005061B2"/>
    <w:rsid w:val="00520D46"/>
    <w:rsid w:val="00534B18"/>
    <w:rsid w:val="00573E58"/>
    <w:rsid w:val="00587184"/>
    <w:rsid w:val="00595DF3"/>
    <w:rsid w:val="00597A17"/>
    <w:rsid w:val="005A37CF"/>
    <w:rsid w:val="005B5196"/>
    <w:rsid w:val="005E51CD"/>
    <w:rsid w:val="005E7DE7"/>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6E6186"/>
    <w:rsid w:val="00710649"/>
    <w:rsid w:val="00715945"/>
    <w:rsid w:val="007203ED"/>
    <w:rsid w:val="00724531"/>
    <w:rsid w:val="0074084A"/>
    <w:rsid w:val="00740AEC"/>
    <w:rsid w:val="00741A53"/>
    <w:rsid w:val="0075255C"/>
    <w:rsid w:val="00772458"/>
    <w:rsid w:val="007806FC"/>
    <w:rsid w:val="00791370"/>
    <w:rsid w:val="007949DD"/>
    <w:rsid w:val="007A3C7B"/>
    <w:rsid w:val="007A5BC9"/>
    <w:rsid w:val="007C1A23"/>
    <w:rsid w:val="007D5B42"/>
    <w:rsid w:val="007D5C89"/>
    <w:rsid w:val="007E1694"/>
    <w:rsid w:val="007F0F79"/>
    <w:rsid w:val="007F44F2"/>
    <w:rsid w:val="00801C60"/>
    <w:rsid w:val="00806284"/>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30B5A"/>
    <w:rsid w:val="00937E86"/>
    <w:rsid w:val="00940BFD"/>
    <w:rsid w:val="009526AD"/>
    <w:rsid w:val="00953FFB"/>
    <w:rsid w:val="00957594"/>
    <w:rsid w:val="00997C25"/>
    <w:rsid w:val="009E7D10"/>
    <w:rsid w:val="00A07E21"/>
    <w:rsid w:val="00A301B6"/>
    <w:rsid w:val="00A41556"/>
    <w:rsid w:val="00A43D9B"/>
    <w:rsid w:val="00A53BDB"/>
    <w:rsid w:val="00A70B92"/>
    <w:rsid w:val="00A72F99"/>
    <w:rsid w:val="00A7368D"/>
    <w:rsid w:val="00A81509"/>
    <w:rsid w:val="00A85B67"/>
    <w:rsid w:val="00AA1E98"/>
    <w:rsid w:val="00AB251D"/>
    <w:rsid w:val="00AD5D9B"/>
    <w:rsid w:val="00AE0D1E"/>
    <w:rsid w:val="00B03A5E"/>
    <w:rsid w:val="00B117F2"/>
    <w:rsid w:val="00B15899"/>
    <w:rsid w:val="00B3259D"/>
    <w:rsid w:val="00B327BF"/>
    <w:rsid w:val="00B357DC"/>
    <w:rsid w:val="00B47FDA"/>
    <w:rsid w:val="00B5025D"/>
    <w:rsid w:val="00B65426"/>
    <w:rsid w:val="00B859C6"/>
    <w:rsid w:val="00BB1AE9"/>
    <w:rsid w:val="00BC51CF"/>
    <w:rsid w:val="00BD4F65"/>
    <w:rsid w:val="00C02C7F"/>
    <w:rsid w:val="00C02D31"/>
    <w:rsid w:val="00C2272B"/>
    <w:rsid w:val="00C25006"/>
    <w:rsid w:val="00C45034"/>
    <w:rsid w:val="00C5581A"/>
    <w:rsid w:val="00C80924"/>
    <w:rsid w:val="00C85C63"/>
    <w:rsid w:val="00CA195E"/>
    <w:rsid w:val="00CA783C"/>
    <w:rsid w:val="00CA7D6C"/>
    <w:rsid w:val="00CA7E32"/>
    <w:rsid w:val="00CC40B6"/>
    <w:rsid w:val="00CC4D14"/>
    <w:rsid w:val="00CD32F3"/>
    <w:rsid w:val="00CD457E"/>
    <w:rsid w:val="00CE2DE4"/>
    <w:rsid w:val="00CE4E23"/>
    <w:rsid w:val="00D00B84"/>
    <w:rsid w:val="00D033D0"/>
    <w:rsid w:val="00D366E1"/>
    <w:rsid w:val="00D44208"/>
    <w:rsid w:val="00D748D6"/>
    <w:rsid w:val="00D97319"/>
    <w:rsid w:val="00DA604E"/>
    <w:rsid w:val="00DB0273"/>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B772B"/>
    <w:rsid w:val="00EC021B"/>
    <w:rsid w:val="00EC526E"/>
    <w:rsid w:val="00ED0E5A"/>
    <w:rsid w:val="00F05FA2"/>
    <w:rsid w:val="00F104AB"/>
    <w:rsid w:val="00F16A85"/>
    <w:rsid w:val="00F83276"/>
    <w:rsid w:val="00F92728"/>
    <w:rsid w:val="00F9337D"/>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DAF39-34DA-4907-BBFC-4E7E4717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30</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48</cp:revision>
  <cp:lastPrinted>2014-09-13T04:53:00Z</cp:lastPrinted>
  <dcterms:created xsi:type="dcterms:W3CDTF">2014-09-13T04:52:00Z</dcterms:created>
  <dcterms:modified xsi:type="dcterms:W3CDTF">2014-09-15T23:03:00Z</dcterms:modified>
</cp:coreProperties>
</file>