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3E636" w14:textId="09FFE9C6" w:rsidR="00197A71" w:rsidRPr="00994B1A" w:rsidRDefault="00197A71" w:rsidP="00197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B1A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6225BDE6" w14:textId="77777777" w:rsidR="009006A4" w:rsidRPr="00994B1A" w:rsidRDefault="00200912" w:rsidP="002009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alarms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F3194"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F3194" w:rsidRPr="00994B1A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="009006A4" w:rsidRPr="00994B1A">
        <w:rPr>
          <w:rFonts w:ascii="Times New Roman" w:hAnsi="Times New Roman" w:cs="Times New Roman"/>
          <w:sz w:val="24"/>
          <w:szCs w:val="24"/>
        </w:rPr>
        <w:t>.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FCCE5" w14:textId="77777777" w:rsidR="009006A4" w:rsidRPr="00994B1A" w:rsidRDefault="009006A4" w:rsidP="00900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B1A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7B6D4932" w14:textId="5B0EA7A3" w:rsidR="009E3C3C" w:rsidRPr="00994B1A" w:rsidRDefault="009E3C3C" w:rsidP="009E3C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D695A" w:rsidRPr="00994B1A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5D695A" w:rsidRPr="00994B1A">
        <w:rPr>
          <w:rFonts w:ascii="Times New Roman" w:hAnsi="Times New Roman" w:cs="Times New Roman"/>
          <w:sz w:val="24"/>
          <w:szCs w:val="24"/>
        </w:rPr>
        <w:t>:</w:t>
      </w:r>
    </w:p>
    <w:p w14:paraId="095E960F" w14:textId="146DCE89" w:rsidR="00A26DDD" w:rsidRPr="00994B1A" w:rsidRDefault="009E3C3C" w:rsidP="00762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read</w:t>
      </w:r>
      <w:r w:rsidR="00A26DDD" w:rsidRPr="00994B1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sensor</w:t>
      </w:r>
      <w:r w:rsidR="00A26DDD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4E2DC100" w14:textId="4FAD9CD3" w:rsidR="009E3C3C" w:rsidRPr="00994B1A" w:rsidRDefault="007625CB" w:rsidP="00762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33B">
        <w:rPr>
          <w:rFonts w:ascii="Times New Roman" w:hAnsi="Times New Roman" w:cs="Times New Roman"/>
          <w:sz w:val="24"/>
          <w:szCs w:val="24"/>
        </w:rPr>
        <w:t>e</w:t>
      </w:r>
      <w:r w:rsidR="00A26DDD" w:rsidRPr="00994B1A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="00A26DDD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DDD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A26DDD"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26DDD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6DDD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DDD" w:rsidRPr="00994B1A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A26DDD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DDD" w:rsidRPr="00994B1A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A26DDD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A26DDD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1ACFCBAA" w14:textId="33FC644C" w:rsidR="007625CB" w:rsidRPr="00994B1A" w:rsidRDefault="00923953" w:rsidP="00762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trigger</w:t>
      </w:r>
      <w:r w:rsidR="00171C26" w:rsidRPr="00994B1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alarms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5CB" w:rsidRPr="00994B1A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7625CB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r w:rsidR="00916AE8" w:rsidRPr="00994B1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AE8"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16AE8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016011CC" w14:textId="1A139244" w:rsidR="009E3C3C" w:rsidRPr="00994B1A" w:rsidRDefault="00171C26" w:rsidP="00762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sends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logged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E49" w:rsidRPr="00994B1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713E49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14814846" w14:textId="2839C5F3" w:rsidR="009E3C3C" w:rsidRPr="00994B1A" w:rsidRDefault="00715D00" w:rsidP="00142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B1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charasteristics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>:</w:t>
      </w:r>
    </w:p>
    <w:p w14:paraId="3EBE656B" w14:textId="5ECA9AF5" w:rsidR="009E3C3C" w:rsidRPr="00994B1A" w:rsidRDefault="00C41429" w:rsidP="00C41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reads</w:t>
      </w:r>
      <w:proofErr w:type="spellEnd"/>
      <w:proofErr w:type="gram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data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>,</w:t>
      </w:r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2945985B" w14:textId="3AA320D5" w:rsidR="009E3C3C" w:rsidRPr="00994B1A" w:rsidRDefault="00D74529" w:rsidP="00C41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r</w:t>
      </w:r>
      <w:r w:rsidR="00C41429" w:rsidRPr="00994B1A">
        <w:rPr>
          <w:rFonts w:ascii="Times New Roman" w:hAnsi="Times New Roman" w:cs="Times New Roman"/>
          <w:sz w:val="24"/>
          <w:szCs w:val="24"/>
        </w:rPr>
        <w:t>ecords</w:t>
      </w:r>
      <w:proofErr w:type="spellEnd"/>
      <w:proofErr w:type="gramEnd"/>
      <w:r w:rsidR="00C4142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429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C41429"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429" w:rsidRPr="00994B1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C4142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C4142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429" w:rsidRPr="00994B1A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="00C41429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7910947C" w14:textId="44777296" w:rsidR="00DE72A3" w:rsidRPr="00994B1A" w:rsidRDefault="00DE72A3" w:rsidP="00C414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F2B6C5" w14:textId="196A12CA" w:rsidR="009E3C3C" w:rsidRPr="00994B1A" w:rsidRDefault="00DE72A3" w:rsidP="00DE7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compares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readings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C3C"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E3C3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94" w:rsidRPr="00994B1A">
        <w:rPr>
          <w:rFonts w:ascii="Times New Roman" w:hAnsi="Times New Roman" w:cs="Times New Roman"/>
          <w:sz w:val="24"/>
          <w:szCs w:val="24"/>
        </w:rPr>
        <w:t>warns</w:t>
      </w:r>
      <w:proofErr w:type="spellEnd"/>
      <w:r w:rsidR="00854D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94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4D94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94"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lighing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lighing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LED,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>.</w:t>
      </w:r>
    </w:p>
    <w:p w14:paraId="15930EA9" w14:textId="62F6331C" w:rsidR="00854D94" w:rsidRPr="00994B1A" w:rsidRDefault="00854D94" w:rsidP="00DE7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sends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logged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 w:rsidR="000A6EE8" w:rsidRPr="00994B1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A6EE8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34A434CB" w14:textId="79DD92CA" w:rsidR="00CF2DE3" w:rsidRDefault="00224B25" w:rsidP="009C2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1A">
        <w:rPr>
          <w:rFonts w:ascii="Times New Roman" w:hAnsi="Times New Roman" w:cs="Times New Roman"/>
          <w:sz w:val="24"/>
          <w:szCs w:val="24"/>
        </w:rPr>
        <w:t>informs</w:t>
      </w:r>
      <w:proofErr w:type="spellEnd"/>
      <w:proofErr w:type="gram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inconvenient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as sensor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disconnection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corruption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>.</w:t>
      </w:r>
    </w:p>
    <w:p w14:paraId="7B4E6215" w14:textId="3EC085AD" w:rsidR="00C01DDE" w:rsidRPr="00994B1A" w:rsidRDefault="00C01DDE" w:rsidP="00994B1A">
      <w:pPr>
        <w:pStyle w:val="ListParagraph"/>
        <w:numPr>
          <w:ilvl w:val="0"/>
          <w:numId w:val="2"/>
        </w:numPr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94B1A">
        <w:rPr>
          <w:rFonts w:ascii="Times New Roman" w:hAnsi="Times New Roman" w:cs="Times New Roman"/>
          <w:b/>
          <w:bCs/>
          <w:sz w:val="24"/>
          <w:szCs w:val="24"/>
        </w:rPr>
        <w:t>SYSTEM DESIGN</w:t>
      </w:r>
    </w:p>
    <w:p w14:paraId="70E59CD9" w14:textId="25AAFC24" w:rsidR="00C01DDE" w:rsidRDefault="00C01DDE" w:rsidP="00C01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r w:rsidR="004E40A7">
        <w:rPr>
          <w:rFonts w:ascii="Times New Roman" w:hAnsi="Times New Roman" w:cs="Times New Roman"/>
          <w:sz w:val="24"/>
          <w:szCs w:val="24"/>
        </w:rPr>
        <w:t xml:space="preserve">hardware </w:t>
      </w:r>
      <w:r w:rsidRPr="00994B1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of </w:t>
      </w:r>
      <w:r w:rsidR="004E40A7">
        <w:rPr>
          <w:rFonts w:ascii="Times New Roman" w:hAnsi="Times New Roman" w:cs="Times New Roman"/>
          <w:sz w:val="24"/>
          <w:szCs w:val="24"/>
        </w:rPr>
        <w:t>6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064" w:rsidRPr="00994B1A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duties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>:</w:t>
      </w:r>
    </w:p>
    <w:p w14:paraId="679E5CBF" w14:textId="1FB852CD" w:rsidR="00200912" w:rsidRPr="00994B1A" w:rsidRDefault="00200912" w:rsidP="002009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Temperature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863" w:rsidRPr="00161223">
        <w:rPr>
          <w:rFonts w:ascii="Times New Roman" w:hAnsi="Times New Roman" w:cs="Times New Roman"/>
          <w:b/>
          <w:bCs/>
          <w:sz w:val="24"/>
          <w:szCs w:val="24"/>
        </w:rPr>
        <w:t>Measurement</w:t>
      </w:r>
      <w:proofErr w:type="spellEnd"/>
      <w:r w:rsidR="00E90863"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863"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a sensor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863" w:rsidRPr="00994B1A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="00E90863" w:rsidRPr="00994B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9049F" w14:textId="5C3396FF" w:rsidR="00200912" w:rsidRPr="00994B1A" w:rsidRDefault="00200912" w:rsidP="00200912">
      <w:pPr>
        <w:rPr>
          <w:rFonts w:ascii="Times New Roman" w:hAnsi="Times New Roman" w:cs="Times New Roman"/>
          <w:sz w:val="24"/>
          <w:szCs w:val="24"/>
        </w:rPr>
      </w:pPr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="00427932"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7932"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32" w:rsidRPr="00994B1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27932" w:rsidRPr="00994B1A">
        <w:rPr>
          <w:rFonts w:ascii="Times New Roman" w:hAnsi="Times New Roman" w:cs="Times New Roman"/>
          <w:sz w:val="24"/>
          <w:szCs w:val="24"/>
        </w:rPr>
        <w:t>.</w:t>
      </w:r>
    </w:p>
    <w:p w14:paraId="0F131D8F" w14:textId="1722BEF5" w:rsidR="00200912" w:rsidRPr="00994B1A" w:rsidRDefault="00200912" w:rsidP="00200912">
      <w:pPr>
        <w:rPr>
          <w:rFonts w:ascii="Times New Roman" w:hAnsi="Times New Roman" w:cs="Times New Roman"/>
          <w:sz w:val="24"/>
          <w:szCs w:val="24"/>
        </w:rPr>
      </w:pPr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Alarm </w:t>
      </w:r>
      <w:proofErr w:type="spellStart"/>
      <w:r w:rsidR="00786A8C" w:rsidRPr="00161223">
        <w:rPr>
          <w:rFonts w:ascii="Times New Roman" w:hAnsi="Times New Roman" w:cs="Times New Roman"/>
          <w:b/>
          <w:bCs/>
          <w:sz w:val="24"/>
          <w:szCs w:val="24"/>
        </w:rPr>
        <w:t>Triggering</w:t>
      </w:r>
      <w:proofErr w:type="spellEnd"/>
      <w:r w:rsidR="00786A8C"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86A8C"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alarms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configurable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="00B03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44C">
        <w:rPr>
          <w:rFonts w:ascii="Times New Roman" w:hAnsi="Times New Roman" w:cs="Times New Roman"/>
          <w:sz w:val="24"/>
          <w:szCs w:val="24"/>
        </w:rPr>
        <w:t>compares</w:t>
      </w:r>
      <w:proofErr w:type="spellEnd"/>
      <w:r w:rsidR="00B0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344C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B0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44C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="00B0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4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0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4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0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44C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="00B0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44C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informs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8C"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86A8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lighting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a LED.</w:t>
      </w:r>
    </w:p>
    <w:p w14:paraId="6B61A999" w14:textId="7D408D89" w:rsidR="00200912" w:rsidRPr="00994B1A" w:rsidRDefault="00200912" w:rsidP="002009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proofErr w:type="spellEnd"/>
      <w:r w:rsidR="003138C5"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38C5"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C5"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138C5" w:rsidRPr="00994B1A">
        <w:rPr>
          <w:rFonts w:ascii="Times New Roman" w:hAnsi="Times New Roman" w:cs="Times New Roman"/>
          <w:sz w:val="24"/>
          <w:szCs w:val="24"/>
        </w:rPr>
        <w:t xml:space="preserve"> </w:t>
      </w:r>
      <w:r w:rsidR="00DC0F5C" w:rsidRPr="00994B1A">
        <w:rPr>
          <w:rFonts w:ascii="Times New Roman" w:hAnsi="Times New Roman" w:cs="Times New Roman"/>
          <w:sz w:val="24"/>
          <w:szCs w:val="24"/>
        </w:rPr>
        <w:t xml:space="preserve">pile of data </w:t>
      </w:r>
      <w:proofErr w:type="spellStart"/>
      <w:r w:rsidR="00DC0F5C" w:rsidRPr="00994B1A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DC0F5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F5C" w:rsidRPr="00994B1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DC0F5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F5C" w:rsidRPr="00994B1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="00DC0F5C"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F5C" w:rsidRPr="00994B1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DC0F5C" w:rsidRPr="00994B1A">
        <w:rPr>
          <w:rFonts w:ascii="Times New Roman" w:hAnsi="Times New Roman" w:cs="Times New Roman"/>
          <w:sz w:val="24"/>
          <w:szCs w:val="24"/>
        </w:rPr>
        <w:t xml:space="preserve"> far.</w:t>
      </w:r>
    </w:p>
    <w:p w14:paraId="558F5AC3" w14:textId="7A41A3AE" w:rsidR="00DC0F5C" w:rsidRDefault="00DC0F5C" w:rsidP="000D5DB4">
      <w:pPr>
        <w:rPr>
          <w:rFonts w:ascii="Times New Roman" w:hAnsi="Times New Roman" w:cs="Times New Roman"/>
          <w:sz w:val="24"/>
          <w:szCs w:val="24"/>
        </w:rPr>
      </w:pPr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PC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D08EC5" w14:textId="25720029" w:rsidR="004E40A7" w:rsidRPr="00994B1A" w:rsidRDefault="004E40A7" w:rsidP="000D5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Real-Time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Clock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peripheral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="002C5D43">
        <w:rPr>
          <w:rFonts w:ascii="Times New Roman" w:hAnsi="Times New Roman" w:cs="Times New Roman"/>
          <w:sz w:val="24"/>
          <w:szCs w:val="24"/>
        </w:rPr>
        <w:t>.</w:t>
      </w:r>
    </w:p>
    <w:p w14:paraId="764962F6" w14:textId="0BBF3612" w:rsidR="00994B1A" w:rsidRPr="00093871" w:rsidRDefault="00994B1A" w:rsidP="00994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871">
        <w:rPr>
          <w:rFonts w:ascii="Times New Roman" w:hAnsi="Times New Roman" w:cs="Times New Roman"/>
          <w:b/>
          <w:bCs/>
          <w:sz w:val="24"/>
          <w:szCs w:val="24"/>
        </w:rPr>
        <w:t>THE IMPLEMENTATION OF THE SYSTEM</w:t>
      </w:r>
    </w:p>
    <w:p w14:paraId="78666403" w14:textId="62331F33" w:rsidR="00994B1A" w:rsidRDefault="00994B1A" w:rsidP="00994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B1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COTS (Commercial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Shelf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64F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14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lastRenderedPageBreak/>
        <w:t>procurable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>.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68266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68266E">
        <w:rPr>
          <w:rFonts w:ascii="Times New Roman" w:hAnsi="Times New Roman" w:cs="Times New Roman"/>
          <w:sz w:val="24"/>
          <w:szCs w:val="24"/>
        </w:rPr>
        <w:t xml:space="preserve"> </w:t>
      </w:r>
      <w:r w:rsidR="00AC343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AC34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431">
        <w:rPr>
          <w:rFonts w:ascii="Times New Roman" w:hAnsi="Times New Roman" w:cs="Times New Roman"/>
          <w:sz w:val="24"/>
          <w:szCs w:val="24"/>
        </w:rPr>
        <w:t xml:space="preserve"> STM32F407G-DISC1 board </w:t>
      </w:r>
      <w:proofErr w:type="spellStart"/>
      <w:r w:rsidR="00AC3431">
        <w:rPr>
          <w:rFonts w:ascii="Times New Roman" w:hAnsi="Times New Roman" w:cs="Times New Roman"/>
          <w:sz w:val="24"/>
          <w:szCs w:val="24"/>
        </w:rPr>
        <w:t>manufactured</w:t>
      </w:r>
      <w:proofErr w:type="spellEnd"/>
      <w:r w:rsidR="00AC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C3431">
        <w:rPr>
          <w:rFonts w:ascii="Times New Roman" w:hAnsi="Times New Roman" w:cs="Times New Roman"/>
          <w:sz w:val="24"/>
          <w:szCs w:val="24"/>
        </w:rPr>
        <w:t xml:space="preserve"> ST </w:t>
      </w:r>
      <w:proofErr w:type="spellStart"/>
      <w:r w:rsidR="00AC3431">
        <w:rPr>
          <w:rFonts w:ascii="Times New Roman" w:hAnsi="Times New Roman" w:cs="Times New Roman"/>
          <w:sz w:val="24"/>
          <w:szCs w:val="24"/>
        </w:rPr>
        <w:t>Microelectronics</w:t>
      </w:r>
      <w:proofErr w:type="spellEnd"/>
      <w:r w:rsidR="00AC3431">
        <w:rPr>
          <w:rFonts w:ascii="Times New Roman" w:hAnsi="Times New Roman" w:cs="Times New Roman"/>
          <w:sz w:val="24"/>
          <w:szCs w:val="24"/>
        </w:rPr>
        <w:t>.</w:t>
      </w:r>
      <w:r w:rsidR="00DF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7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DF3A7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F3A7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F3A74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="00DF3A7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DF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74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DF3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74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DF3A74">
        <w:rPr>
          <w:rFonts w:ascii="Times New Roman" w:hAnsi="Times New Roman" w:cs="Times New Roman"/>
          <w:sz w:val="24"/>
          <w:szCs w:val="24"/>
        </w:rPr>
        <w:t>:</w:t>
      </w:r>
    </w:p>
    <w:p w14:paraId="0E5A58D7" w14:textId="1DE446DB" w:rsidR="00E074E7" w:rsidRPr="00E074E7" w:rsidRDefault="00E074E7" w:rsidP="00E07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74E7">
        <w:rPr>
          <w:rFonts w:ascii="Times New Roman" w:hAnsi="Times New Roman" w:cs="Times New Roman"/>
          <w:sz w:val="24"/>
          <w:szCs w:val="24"/>
        </w:rPr>
        <w:t xml:space="preserve">STM32F407VGT6 </w:t>
      </w:r>
      <w:proofErr w:type="spellStart"/>
      <w:r w:rsidRPr="00E074E7">
        <w:rPr>
          <w:rFonts w:ascii="Times New Roman" w:hAnsi="Times New Roman" w:cs="Times New Roman"/>
          <w:sz w:val="24"/>
          <w:szCs w:val="24"/>
        </w:rPr>
        <w:t>microcontroller</w:t>
      </w:r>
      <w:proofErr w:type="spellEnd"/>
      <w:r w:rsidRPr="00E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4E7">
        <w:rPr>
          <w:rFonts w:ascii="Times New Roman" w:hAnsi="Times New Roman" w:cs="Times New Roman"/>
          <w:sz w:val="24"/>
          <w:szCs w:val="24"/>
        </w:rPr>
        <w:t>featuring</w:t>
      </w:r>
      <w:proofErr w:type="spellEnd"/>
      <w:r w:rsidRPr="00E074E7">
        <w:rPr>
          <w:rFonts w:ascii="Times New Roman" w:hAnsi="Times New Roman" w:cs="Times New Roman"/>
          <w:sz w:val="24"/>
          <w:szCs w:val="24"/>
        </w:rPr>
        <w:t xml:space="preserve"> 32-bit </w:t>
      </w:r>
      <w:proofErr w:type="spellStart"/>
      <w:r w:rsidRPr="00E074E7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E074E7">
        <w:rPr>
          <w:rFonts w:ascii="Times New Roman" w:hAnsi="Times New Roman" w:cs="Times New Roman"/>
          <w:sz w:val="24"/>
          <w:szCs w:val="24"/>
        </w:rPr>
        <w:t xml:space="preserve"> Cortex-M4 </w:t>
      </w:r>
      <w:proofErr w:type="spellStart"/>
      <w:r w:rsidRPr="00E074E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74E7">
        <w:rPr>
          <w:rFonts w:ascii="Times New Roman" w:hAnsi="Times New Roman" w:cs="Times New Roman"/>
          <w:sz w:val="24"/>
          <w:szCs w:val="24"/>
        </w:rPr>
        <w:t xml:space="preserve"> FPU</w:t>
      </w:r>
    </w:p>
    <w:p w14:paraId="3AAA381F" w14:textId="727199DD" w:rsidR="00DF3A74" w:rsidRDefault="00E074E7" w:rsidP="00E074E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4E7">
        <w:rPr>
          <w:rFonts w:ascii="Times New Roman" w:hAnsi="Times New Roman" w:cs="Times New Roman"/>
          <w:sz w:val="24"/>
          <w:szCs w:val="24"/>
        </w:rPr>
        <w:t>core</w:t>
      </w:r>
      <w:proofErr w:type="spellEnd"/>
      <w:proofErr w:type="gramEnd"/>
      <w:r w:rsidRPr="00E074E7">
        <w:rPr>
          <w:rFonts w:ascii="Times New Roman" w:hAnsi="Times New Roman" w:cs="Times New Roman"/>
          <w:sz w:val="24"/>
          <w:szCs w:val="24"/>
        </w:rPr>
        <w:t xml:space="preserve">, 1-Mbyte Flash </w:t>
      </w:r>
      <w:proofErr w:type="spellStart"/>
      <w:r w:rsidRPr="00E074E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E07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4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74E7">
        <w:rPr>
          <w:rFonts w:ascii="Times New Roman" w:hAnsi="Times New Roman" w:cs="Times New Roman"/>
          <w:sz w:val="24"/>
          <w:szCs w:val="24"/>
        </w:rPr>
        <w:t xml:space="preserve"> 192-Kbyte RAM</w:t>
      </w:r>
    </w:p>
    <w:p w14:paraId="768C0E72" w14:textId="26930572" w:rsidR="00E074E7" w:rsidRDefault="00E074E7" w:rsidP="00E07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74E7">
        <w:rPr>
          <w:rFonts w:ascii="Times New Roman" w:hAnsi="Times New Roman" w:cs="Times New Roman"/>
          <w:sz w:val="24"/>
          <w:szCs w:val="24"/>
        </w:rPr>
        <w:t>USB OTG FS</w:t>
      </w:r>
    </w:p>
    <w:p w14:paraId="58FB1B8C" w14:textId="76A012B1" w:rsidR="00BA607E" w:rsidRDefault="00BA607E" w:rsidP="00E07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07E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power-supply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: ST-LINK, USB VBUS,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sources</w:t>
      </w:r>
      <w:proofErr w:type="spellEnd"/>
    </w:p>
    <w:p w14:paraId="783C8D90" w14:textId="571B4146" w:rsidR="00BA607E" w:rsidRDefault="00BA607E" w:rsidP="00E07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07E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: 3 V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5 V</w:t>
      </w:r>
    </w:p>
    <w:p w14:paraId="1F3174A4" w14:textId="77777777" w:rsidR="00BA607E" w:rsidRPr="00BA607E" w:rsidRDefault="00BA607E" w:rsidP="00BA60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607E">
        <w:rPr>
          <w:rFonts w:ascii="Times New Roman" w:hAnsi="Times New Roman" w:cs="Times New Roman"/>
          <w:sz w:val="24"/>
          <w:szCs w:val="24"/>
        </w:rPr>
        <w:t xml:space="preserve">On-board ST-LINK/V2-A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USB re-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enumeration</w:t>
      </w:r>
      <w:proofErr w:type="spellEnd"/>
    </w:p>
    <w:p w14:paraId="0B17AF9E" w14:textId="65DE0B93" w:rsidR="00994B1A" w:rsidRDefault="00BA607E" w:rsidP="007529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607E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proofErr w:type="gramEnd"/>
      <w:r w:rsidRPr="00BA6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, Virtual COM port,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07E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BA607E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49CD12F2" w14:textId="42517E2B" w:rsidR="00F115F6" w:rsidRPr="00F115F6" w:rsidRDefault="00F115F6" w:rsidP="00F115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5F6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A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2F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A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2F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F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A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6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22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6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223">
        <w:rPr>
          <w:rFonts w:ascii="Times New Roman" w:hAnsi="Times New Roman" w:cs="Times New Roman"/>
          <w:sz w:val="24"/>
          <w:szCs w:val="24"/>
        </w:rPr>
        <w:t>outlined</w:t>
      </w:r>
      <w:proofErr w:type="spellEnd"/>
      <w:r w:rsidR="0016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223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1612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5AA44" w14:textId="0F80E001" w:rsidR="00161223" w:rsidRPr="00994B1A" w:rsidRDefault="00161223" w:rsidP="001612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Temperature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Measurement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DHT-11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one-wire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1B683" w14:textId="6264F01A" w:rsidR="00161223" w:rsidRPr="00994B1A" w:rsidRDefault="00161223" w:rsidP="00161223">
      <w:pPr>
        <w:rPr>
          <w:rFonts w:ascii="Times New Roman" w:hAnsi="Times New Roman" w:cs="Times New Roman"/>
          <w:sz w:val="24"/>
          <w:szCs w:val="24"/>
        </w:rPr>
      </w:pPr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CC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B32FCC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="00B32FCC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B32FCC">
        <w:rPr>
          <w:rFonts w:ascii="Times New Roman" w:hAnsi="Times New Roman" w:cs="Times New Roman"/>
          <w:sz w:val="24"/>
          <w:szCs w:val="24"/>
        </w:rPr>
        <w:t xml:space="preserve"> EEPROM </w:t>
      </w:r>
      <w:proofErr w:type="spellStart"/>
      <w:r w:rsidR="00B32F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3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CC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B3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C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B3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CC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B32FCC">
        <w:rPr>
          <w:rFonts w:ascii="Times New Roman" w:hAnsi="Times New Roman" w:cs="Times New Roman"/>
          <w:sz w:val="24"/>
          <w:szCs w:val="24"/>
        </w:rPr>
        <w:t xml:space="preserve"> </w:t>
      </w:r>
      <w:r w:rsidR="00993F6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EEPROM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Microchip’s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24C256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 xml:space="preserve"> size of 256 </w:t>
      </w:r>
      <w:proofErr w:type="spellStart"/>
      <w:r w:rsidR="00993F6F">
        <w:rPr>
          <w:rFonts w:ascii="Times New Roman" w:hAnsi="Times New Roman" w:cs="Times New Roman"/>
          <w:sz w:val="24"/>
          <w:szCs w:val="24"/>
        </w:rPr>
        <w:t>Kilobytes</w:t>
      </w:r>
      <w:proofErr w:type="spellEnd"/>
      <w:r w:rsidR="00993F6F">
        <w:rPr>
          <w:rFonts w:ascii="Times New Roman" w:hAnsi="Times New Roman" w:cs="Times New Roman"/>
          <w:sz w:val="24"/>
          <w:szCs w:val="24"/>
        </w:rPr>
        <w:t>.</w:t>
      </w:r>
      <w:r w:rsidR="00A51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communicates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EB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33EBF">
        <w:rPr>
          <w:rFonts w:ascii="Times New Roman" w:hAnsi="Times New Roman" w:cs="Times New Roman"/>
          <w:sz w:val="24"/>
          <w:szCs w:val="24"/>
        </w:rPr>
        <w:t xml:space="preserve"> </w:t>
      </w:r>
      <w:r w:rsidR="00A51564">
        <w:rPr>
          <w:rFonts w:ascii="Times New Roman" w:hAnsi="Times New Roman" w:cs="Times New Roman"/>
          <w:sz w:val="24"/>
          <w:szCs w:val="24"/>
        </w:rPr>
        <w:t xml:space="preserve">MCU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</w:t>
      </w:r>
      <w:r w:rsidR="009C256F">
        <w:rPr>
          <w:rFonts w:ascii="Times New Roman" w:hAnsi="Times New Roman" w:cs="Times New Roman"/>
          <w:sz w:val="24"/>
          <w:szCs w:val="24"/>
        </w:rPr>
        <w:t>I2C</w:t>
      </w:r>
      <w:r w:rsidR="00A51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>.</w:t>
      </w:r>
    </w:p>
    <w:p w14:paraId="1D23A831" w14:textId="717F7D1A" w:rsidR="00161223" w:rsidRPr="00994B1A" w:rsidRDefault="00161223" w:rsidP="00161223">
      <w:pPr>
        <w:rPr>
          <w:rFonts w:ascii="Times New Roman" w:hAnsi="Times New Roman" w:cs="Times New Roman"/>
          <w:sz w:val="24"/>
          <w:szCs w:val="24"/>
        </w:rPr>
      </w:pPr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Alarm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Triggering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3E9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FE23E9">
        <w:rPr>
          <w:rFonts w:ascii="Times New Roman" w:hAnsi="Times New Roman" w:cs="Times New Roman"/>
          <w:sz w:val="24"/>
          <w:szCs w:val="24"/>
        </w:rPr>
        <w:t xml:space="preserve"> of two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different-colored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3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EB1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4C3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>.</w:t>
      </w:r>
    </w:p>
    <w:p w14:paraId="7BF82927" w14:textId="70300AA0" w:rsidR="00161223" w:rsidRPr="00994B1A" w:rsidRDefault="00161223" w:rsidP="001612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 w:rsidR="00A51564">
        <w:rPr>
          <w:rFonts w:ascii="Times New Roman" w:hAnsi="Times New Roman" w:cs="Times New Roman"/>
          <w:sz w:val="24"/>
          <w:szCs w:val="24"/>
        </w:rPr>
        <w:t>peripheral</w:t>
      </w:r>
      <w:proofErr w:type="spellEnd"/>
      <w:r w:rsidR="00A51564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r w:rsidR="00A51564">
        <w:rPr>
          <w:rFonts w:ascii="Times New Roman" w:hAnsi="Times New Roman" w:cs="Times New Roman"/>
          <w:sz w:val="24"/>
          <w:szCs w:val="24"/>
        </w:rPr>
        <w:t xml:space="preserve">MCU.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a USB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22CC">
        <w:rPr>
          <w:rFonts w:ascii="Times New Roman" w:hAnsi="Times New Roman" w:cs="Times New Roman"/>
          <w:sz w:val="24"/>
          <w:szCs w:val="24"/>
        </w:rPr>
        <w:t xml:space="preserve"> PC.</w:t>
      </w:r>
    </w:p>
    <w:p w14:paraId="2E00CB74" w14:textId="0EE81FBE" w:rsidR="00994B1A" w:rsidRDefault="00161223" w:rsidP="00161223">
      <w:pPr>
        <w:rPr>
          <w:rFonts w:ascii="Times New Roman" w:hAnsi="Times New Roman" w:cs="Times New Roman"/>
          <w:sz w:val="24"/>
          <w:szCs w:val="24"/>
        </w:rPr>
      </w:pPr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1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of a PC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62D98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="00262D98">
        <w:rPr>
          <w:rFonts w:ascii="Times New Roman" w:hAnsi="Times New Roman" w:cs="Times New Roman"/>
          <w:sz w:val="24"/>
          <w:szCs w:val="24"/>
        </w:rPr>
        <w:t>.</w:t>
      </w:r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MCU is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transmitted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CP2102 USB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9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79E1">
        <w:rPr>
          <w:rFonts w:ascii="Times New Roman" w:hAnsi="Times New Roman" w:cs="Times New Roman"/>
          <w:sz w:val="24"/>
          <w:szCs w:val="24"/>
        </w:rPr>
        <w:t xml:space="preserve"> </w:t>
      </w:r>
      <w:r w:rsidR="000F0CB6">
        <w:rPr>
          <w:rFonts w:ascii="Times New Roman" w:hAnsi="Times New Roman" w:cs="Times New Roman"/>
          <w:sz w:val="24"/>
          <w:szCs w:val="24"/>
        </w:rPr>
        <w:t xml:space="preserve">UART </w:t>
      </w:r>
      <w:proofErr w:type="spellStart"/>
      <w:r w:rsidR="000F0CB6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0F0CB6">
        <w:rPr>
          <w:rFonts w:ascii="Times New Roman" w:hAnsi="Times New Roman" w:cs="Times New Roman"/>
          <w:sz w:val="24"/>
          <w:szCs w:val="24"/>
        </w:rPr>
        <w:t>.</w:t>
      </w:r>
    </w:p>
    <w:p w14:paraId="7033DDFD" w14:textId="3B755A91" w:rsidR="002C5D43" w:rsidRDefault="002C5D43" w:rsidP="00161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Real-Time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Clock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223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1612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onboard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peripheral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a CR2032</w:t>
      </w:r>
      <w:r w:rsidRPr="0099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CF5F16" w14:textId="60B996BE" w:rsidR="00B272C4" w:rsidRDefault="00CB2B33" w:rsidP="001612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7621E">
        <w:rPr>
          <w:rFonts w:ascii="Times New Roman" w:hAnsi="Times New Roman" w:cs="Times New Roman"/>
          <w:sz w:val="24"/>
          <w:szCs w:val="24"/>
        </w:rPr>
        <w:t xml:space="preserve"> STM32F407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80F">
        <w:rPr>
          <w:rFonts w:ascii="Times New Roman" w:hAnsi="Times New Roman" w:cs="Times New Roman"/>
          <w:sz w:val="24"/>
          <w:szCs w:val="24"/>
        </w:rPr>
        <w:t>MCU</w:t>
      </w:r>
      <w:r w:rsidR="00976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21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738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738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7380F">
        <w:rPr>
          <w:rFonts w:ascii="Times New Roman" w:hAnsi="Times New Roman" w:cs="Times New Roman"/>
          <w:sz w:val="24"/>
          <w:szCs w:val="24"/>
        </w:rPr>
        <w:t xml:space="preserve"> </w:t>
      </w:r>
      <w:r w:rsidR="0097621E">
        <w:rPr>
          <w:rFonts w:ascii="Times New Roman" w:hAnsi="Times New Roman" w:cs="Times New Roman"/>
          <w:sz w:val="24"/>
          <w:szCs w:val="24"/>
        </w:rPr>
        <w:t xml:space="preserve">board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at 192 MHz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an 8 MHz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oscillator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233">
        <w:rPr>
          <w:rFonts w:ascii="Times New Roman" w:hAnsi="Times New Roman" w:cs="Times New Roman"/>
          <w:sz w:val="24"/>
          <w:szCs w:val="24"/>
        </w:rPr>
        <w:t>utilizing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PLL (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Locked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E40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409D">
        <w:rPr>
          <w:rFonts w:ascii="Times New Roman" w:hAnsi="Times New Roman" w:cs="Times New Roman"/>
          <w:sz w:val="24"/>
          <w:szCs w:val="24"/>
        </w:rPr>
        <w:t xml:space="preserve"> MCU.</w:t>
      </w:r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utilizing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0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4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RTC (Real Time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MCU.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RTC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operated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a 32768 </w:t>
      </w:r>
      <w:proofErr w:type="gramStart"/>
      <w:r w:rsidR="00434C49">
        <w:rPr>
          <w:rFonts w:ascii="Times New Roman" w:hAnsi="Times New Roman" w:cs="Times New Roman"/>
          <w:sz w:val="24"/>
          <w:szCs w:val="24"/>
        </w:rPr>
        <w:t>Hz</w:t>
      </w:r>
      <w:proofErr w:type="gram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="0043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C49">
        <w:rPr>
          <w:rFonts w:ascii="Times New Roman" w:hAnsi="Times New Roman" w:cs="Times New Roman"/>
          <w:sz w:val="24"/>
          <w:szCs w:val="24"/>
        </w:rPr>
        <w:t>oscillator</w:t>
      </w:r>
      <w:proofErr w:type="spellEnd"/>
      <w:r w:rsidR="00EC6EB2">
        <w:rPr>
          <w:rFonts w:ascii="Times New Roman" w:hAnsi="Times New Roman" w:cs="Times New Roman"/>
          <w:sz w:val="24"/>
          <w:szCs w:val="24"/>
        </w:rPr>
        <w:t>.</w:t>
      </w:r>
    </w:p>
    <w:p w14:paraId="591486C0" w14:textId="1BAE04B4" w:rsidR="00EC6794" w:rsidRDefault="002476E1" w:rsidP="001612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1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7F0A12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of 10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r w:rsidR="00EF1310">
        <w:rPr>
          <w:rFonts w:ascii="Times New Roman" w:hAnsi="Times New Roman" w:cs="Times New Roman"/>
          <w:sz w:val="24"/>
          <w:szCs w:val="24"/>
        </w:rPr>
        <w:t>4</w:t>
      </w:r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innermost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10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C5">
        <w:rPr>
          <w:rFonts w:ascii="Times New Roman" w:hAnsi="Times New Roman" w:cs="Times New Roman"/>
          <w:sz w:val="24"/>
          <w:szCs w:val="24"/>
        </w:rPr>
        <w:t>outermost</w:t>
      </w:r>
      <w:proofErr w:type="spellEnd"/>
      <w:r w:rsidR="00EC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C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9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C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94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EC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94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EC679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C6794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EC6794">
        <w:rPr>
          <w:rFonts w:ascii="Times New Roman" w:hAnsi="Times New Roman" w:cs="Times New Roman"/>
          <w:sz w:val="24"/>
          <w:szCs w:val="24"/>
        </w:rPr>
        <w:t>:</w:t>
      </w:r>
    </w:p>
    <w:p w14:paraId="44F29BB8" w14:textId="6C169CB7" w:rsidR="002476E1" w:rsidRDefault="00EC6794" w:rsidP="00161223">
      <w:pPr>
        <w:rPr>
          <w:rFonts w:ascii="Times New Roman" w:hAnsi="Times New Roman" w:cs="Times New Roman"/>
          <w:sz w:val="24"/>
          <w:szCs w:val="24"/>
        </w:rPr>
      </w:pPr>
      <w:r w:rsidRPr="00F25CCC"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proofErr w:type="spellStart"/>
      <w:r w:rsidRPr="00F25CCC">
        <w:rPr>
          <w:rFonts w:ascii="Times New Roman" w:hAnsi="Times New Roman" w:cs="Times New Roman"/>
          <w:b/>
          <w:bCs/>
          <w:sz w:val="24"/>
          <w:szCs w:val="24"/>
        </w:rPr>
        <w:t>Abst</w:t>
      </w:r>
      <w:r w:rsidR="007F0A12" w:rsidRPr="00F25CCC">
        <w:rPr>
          <w:rFonts w:ascii="Times New Roman" w:hAnsi="Times New Roman" w:cs="Times New Roman"/>
          <w:b/>
          <w:bCs/>
          <w:sz w:val="24"/>
          <w:szCs w:val="24"/>
        </w:rPr>
        <w:t>raction</w:t>
      </w:r>
      <w:proofErr w:type="spellEnd"/>
      <w:r w:rsidR="007F0A12" w:rsidRPr="00F25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0A12" w:rsidRPr="00F25CCC">
        <w:rPr>
          <w:rFonts w:ascii="Times New Roman" w:hAnsi="Times New Roman" w:cs="Times New Roman"/>
          <w:b/>
          <w:bCs/>
          <w:sz w:val="24"/>
          <w:szCs w:val="24"/>
        </w:rPr>
        <w:t>Layer</w:t>
      </w:r>
      <w:proofErr w:type="spellEnd"/>
      <w:r w:rsidR="007F0A12" w:rsidRPr="00F25C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47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5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D028A6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8A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8A6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8A6">
        <w:rPr>
          <w:rFonts w:ascii="Times New Roman" w:hAnsi="Times New Roman" w:cs="Times New Roman"/>
          <w:sz w:val="24"/>
          <w:szCs w:val="24"/>
        </w:rPr>
        <w:t>driver</w:t>
      </w:r>
      <w:r w:rsidR="00F25CC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8A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8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C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F25CCC">
        <w:rPr>
          <w:rFonts w:ascii="Times New Roman" w:hAnsi="Times New Roman" w:cs="Times New Roman"/>
          <w:sz w:val="24"/>
          <w:szCs w:val="24"/>
        </w:rPr>
        <w:t xml:space="preserve"> hardware. </w:t>
      </w:r>
      <w:proofErr w:type="spellStart"/>
      <w:r w:rsidR="00902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02634">
        <w:rPr>
          <w:rFonts w:ascii="Times New Roman" w:hAnsi="Times New Roman" w:cs="Times New Roman"/>
          <w:sz w:val="24"/>
          <w:szCs w:val="24"/>
        </w:rPr>
        <w:t xml:space="preserve"> stm32f4xx_hal_msp.c </w:t>
      </w:r>
      <w:proofErr w:type="spellStart"/>
      <w:r w:rsidR="009026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02634">
        <w:rPr>
          <w:rFonts w:ascii="Times New Roman" w:hAnsi="Times New Roman" w:cs="Times New Roman"/>
          <w:sz w:val="24"/>
          <w:szCs w:val="24"/>
        </w:rPr>
        <w:t xml:space="preserve"> stm32f4xx_it.c</w:t>
      </w:r>
      <w:r w:rsidR="00770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2FC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="00770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2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70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2FC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="007702FC">
        <w:rPr>
          <w:rFonts w:ascii="Times New Roman" w:hAnsi="Times New Roman" w:cs="Times New Roman"/>
          <w:sz w:val="24"/>
          <w:szCs w:val="24"/>
        </w:rPr>
        <w:t>.</w:t>
      </w:r>
    </w:p>
    <w:p w14:paraId="137CBCA1" w14:textId="696942C3" w:rsidR="00520B58" w:rsidRDefault="00520B58" w:rsidP="0016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B58">
        <w:rPr>
          <w:rFonts w:ascii="Times New Roman" w:hAnsi="Times New Roman" w:cs="Times New Roman"/>
          <w:b/>
          <w:bCs/>
          <w:sz w:val="24"/>
          <w:szCs w:val="24"/>
        </w:rPr>
        <w:t>Device Driver: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13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forming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eeprom.c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rtc_setting.c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uart.c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userInterface.c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tempSensor.c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eeprom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rtc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uart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>.</w:t>
      </w:r>
    </w:p>
    <w:p w14:paraId="0A7888DF" w14:textId="734880C7" w:rsidR="00F71BAF" w:rsidRDefault="00520B58" w:rsidP="00161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="00F71BAF" w:rsidRPr="00F25C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7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F71BAF">
        <w:rPr>
          <w:rFonts w:ascii="Times New Roman" w:hAnsi="Times New Roman" w:cs="Times New Roman"/>
          <w:sz w:val="24"/>
          <w:szCs w:val="24"/>
        </w:rPr>
        <w:t>.</w:t>
      </w:r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unit’s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software is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F1310">
        <w:rPr>
          <w:rFonts w:ascii="Times New Roman" w:hAnsi="Times New Roman" w:cs="Times New Roman"/>
          <w:sz w:val="24"/>
          <w:szCs w:val="24"/>
        </w:rPr>
        <w:t>freertos.c</w:t>
      </w:r>
      <w:proofErr w:type="spellEnd"/>
      <w:r w:rsidR="00EF1310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D0DF724" w14:textId="2A79EA15" w:rsidR="002476E1" w:rsidRDefault="00EF1310" w:rsidP="00161223">
      <w:pPr>
        <w:rPr>
          <w:rFonts w:ascii="Times New Roman" w:hAnsi="Times New Roman" w:cs="Times New Roman"/>
          <w:sz w:val="24"/>
          <w:szCs w:val="24"/>
        </w:rPr>
      </w:pPr>
      <w:r w:rsidRPr="00BA60F7">
        <w:rPr>
          <w:rFonts w:ascii="Times New Roman" w:hAnsi="Times New Roman" w:cs="Times New Roman"/>
          <w:b/>
          <w:bCs/>
          <w:sz w:val="24"/>
          <w:szCs w:val="24"/>
        </w:rPr>
        <w:t>Application: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 top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auxilliary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8C040" w14:textId="77777777" w:rsidR="00BA60F7" w:rsidRDefault="00B272C4" w:rsidP="000E7C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triggering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, they do not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. Alarm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triggering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msecs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BA60F7">
        <w:rPr>
          <w:rFonts w:ascii="Times New Roman" w:hAnsi="Times New Roman" w:cs="Times New Roman"/>
          <w:sz w:val="24"/>
          <w:szCs w:val="24"/>
        </w:rPr>
        <w:t>msecs</w:t>
      </w:r>
      <w:proofErr w:type="spellEnd"/>
      <w:r w:rsidR="00BA60F7">
        <w:rPr>
          <w:rFonts w:ascii="Times New Roman" w:hAnsi="Times New Roman" w:cs="Times New Roman"/>
          <w:sz w:val="24"/>
          <w:szCs w:val="24"/>
        </w:rPr>
        <w:t>.</w:t>
      </w:r>
    </w:p>
    <w:p w14:paraId="5C41D5BA" w14:textId="573D300F" w:rsidR="003F43A6" w:rsidRDefault="003F43A6" w:rsidP="000E7C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IAR Embedded Workbench IDE.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0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STM32CubeMX program. </w:t>
      </w:r>
    </w:p>
    <w:p w14:paraId="4674965E" w14:textId="38F6618A" w:rsidR="000E7C94" w:rsidRDefault="000E7C94" w:rsidP="000E7C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0E7C9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E7C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7C94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E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E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E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89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625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C94">
        <w:rPr>
          <w:rFonts w:ascii="Times New Roman" w:hAnsi="Times New Roman" w:cs="Times New Roman"/>
          <w:sz w:val="24"/>
          <w:szCs w:val="24"/>
        </w:rPr>
        <w:t>units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</w:t>
      </w:r>
      <w:r w:rsidR="00625895">
        <w:rPr>
          <w:rFonts w:ascii="Times New Roman" w:hAnsi="Times New Roman" w:cs="Times New Roman"/>
          <w:sz w:val="24"/>
          <w:szCs w:val="24"/>
        </w:rPr>
        <w:t>.</w:t>
      </w:r>
    </w:p>
    <w:p w14:paraId="1A81B65E" w14:textId="6B6FDB68" w:rsidR="00093871" w:rsidRPr="00093871" w:rsidRDefault="00093871" w:rsidP="00093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87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031E65">
        <w:rPr>
          <w:rFonts w:ascii="Times New Roman" w:hAnsi="Times New Roman" w:cs="Times New Roman"/>
          <w:b/>
          <w:bCs/>
          <w:sz w:val="24"/>
          <w:szCs w:val="24"/>
        </w:rPr>
        <w:t>CASES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C22">
        <w:rPr>
          <w:rFonts w:ascii="Times New Roman" w:hAnsi="Times New Roman" w:cs="Times New Roman"/>
          <w:b/>
          <w:bCs/>
          <w:sz w:val="24"/>
          <w:szCs w:val="24"/>
        </w:rPr>
        <w:t xml:space="preserve">VALIDATING </w:t>
      </w:r>
      <w:r w:rsidRPr="00093871">
        <w:rPr>
          <w:rFonts w:ascii="Times New Roman" w:hAnsi="Times New Roman" w:cs="Times New Roman"/>
          <w:b/>
          <w:bCs/>
          <w:sz w:val="24"/>
          <w:szCs w:val="24"/>
        </w:rPr>
        <w:t>THE SYSTEM</w:t>
      </w:r>
    </w:p>
    <w:p w14:paraId="303A7749" w14:textId="1B587043" w:rsidR="00455C22" w:rsidRDefault="00455C22" w:rsidP="00455C22">
      <w:pPr>
        <w:rPr>
          <w:rFonts w:ascii="Times New Roman" w:hAnsi="Times New Roman" w:cs="Times New Roman"/>
          <w:sz w:val="24"/>
          <w:szCs w:val="24"/>
        </w:rPr>
      </w:pPr>
      <w:r w:rsidRPr="00A372B5">
        <w:rPr>
          <w:rFonts w:ascii="Times New Roman" w:hAnsi="Times New Roman" w:cs="Times New Roman"/>
          <w:b/>
          <w:bCs/>
          <w:sz w:val="24"/>
          <w:szCs w:val="24"/>
        </w:rPr>
        <w:t xml:space="preserve">Normal </w:t>
      </w:r>
      <w:proofErr w:type="spellStart"/>
      <w:r w:rsidRPr="00A372B5">
        <w:rPr>
          <w:rFonts w:ascii="Times New Roman" w:hAnsi="Times New Roman" w:cs="Times New Roman"/>
          <w:b/>
          <w:bCs/>
          <w:sz w:val="24"/>
          <w:szCs w:val="24"/>
        </w:rPr>
        <w:t>operation</w:t>
      </w:r>
      <w:proofErr w:type="spellEnd"/>
      <w:r w:rsidRPr="00A372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EEPROM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LED is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it is not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is sent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B5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A372B5">
        <w:rPr>
          <w:rFonts w:ascii="Times New Roman" w:hAnsi="Times New Roman" w:cs="Times New Roman"/>
          <w:sz w:val="24"/>
          <w:szCs w:val="24"/>
        </w:rPr>
        <w:t>.</w:t>
      </w:r>
    </w:p>
    <w:p w14:paraId="167BCEDA" w14:textId="77777777" w:rsidR="000A5675" w:rsidRDefault="001414CA" w:rsidP="00455C22">
      <w:pPr>
        <w:rPr>
          <w:rFonts w:ascii="Times New Roman" w:hAnsi="Times New Roman" w:cs="Times New Roman"/>
          <w:sz w:val="24"/>
          <w:szCs w:val="24"/>
        </w:rPr>
      </w:pPr>
      <w:r w:rsidRPr="001414C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1414CA">
        <w:rPr>
          <w:rFonts w:ascii="Times New Roman" w:hAnsi="Times New Roman" w:cs="Times New Roman"/>
          <w:b/>
          <w:bCs/>
          <w:sz w:val="24"/>
          <w:szCs w:val="24"/>
        </w:rPr>
        <w:t>intervention</w:t>
      </w:r>
      <w:proofErr w:type="spellEnd"/>
      <w:r w:rsidRPr="001414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disturbs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01D">
        <w:rPr>
          <w:rFonts w:ascii="Times New Roman" w:hAnsi="Times New Roman" w:cs="Times New Roman"/>
          <w:sz w:val="24"/>
          <w:szCs w:val="24"/>
        </w:rPr>
        <w:t>typed</w:t>
      </w:r>
      <w:proofErr w:type="spellEnd"/>
      <w:r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01D" w:rsidRPr="0081201D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81201D"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01D" w:rsidRPr="008120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1201D" w:rsidRPr="0081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01D" w:rsidRPr="0081201D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="0081201D" w:rsidRPr="0081201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1201D" w:rsidRPr="008120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1201D" w:rsidRPr="0081201D">
        <w:rPr>
          <w:rFonts w:ascii="Times New Roman" w:hAnsi="Times New Roman" w:cs="Times New Roman"/>
          <w:sz w:val="24"/>
          <w:szCs w:val="24"/>
        </w:rPr>
        <w:t xml:space="preserve"> PC.</w:t>
      </w:r>
      <w:r w:rsidR="00EE4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, High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AC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="00EE4A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E6327" w14:textId="295AABC1" w:rsidR="001414CA" w:rsidRDefault="00EE4AAC" w:rsidP="00455C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FD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711FDF">
        <w:rPr>
          <w:rFonts w:ascii="Times New Roman" w:hAnsi="Times New Roman" w:cs="Times New Roman"/>
          <w:b/>
          <w:bCs/>
          <w:sz w:val="24"/>
          <w:szCs w:val="24"/>
        </w:rPr>
        <w:t xml:space="preserve"> Log </w:t>
      </w:r>
      <w:proofErr w:type="spellStart"/>
      <w:r w:rsidRPr="00711FDF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carriage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EEPROM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</w:t>
      </w:r>
      <w:r w:rsidR="000A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75">
        <w:rPr>
          <w:rFonts w:ascii="Times New Roman" w:hAnsi="Times New Roman" w:cs="Times New Roman"/>
          <w:sz w:val="24"/>
          <w:szCs w:val="24"/>
        </w:rPr>
        <w:t>readable</w:t>
      </w:r>
      <w:proofErr w:type="spellEnd"/>
      <w:r w:rsidR="000A5675">
        <w:rPr>
          <w:rFonts w:ascii="Times New Roman" w:hAnsi="Times New Roman" w:cs="Times New Roman"/>
          <w:sz w:val="24"/>
          <w:szCs w:val="24"/>
        </w:rPr>
        <w:t xml:space="preserve"> format.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B6EB4" w14:textId="24D7DAA0" w:rsidR="000A5675" w:rsidRDefault="000A5675" w:rsidP="00455C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FD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711FDF">
        <w:rPr>
          <w:rFonts w:ascii="Times New Roman" w:hAnsi="Times New Roman" w:cs="Times New Roman"/>
          <w:b/>
          <w:bCs/>
          <w:sz w:val="24"/>
          <w:szCs w:val="24"/>
        </w:rPr>
        <w:t xml:space="preserve"> High </w:t>
      </w:r>
      <w:proofErr w:type="spellStart"/>
      <w:r w:rsidRPr="00711FDF">
        <w:rPr>
          <w:rFonts w:ascii="Times New Roman" w:hAnsi="Times New Roman" w:cs="Times New Roman"/>
          <w:b/>
          <w:bCs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‘H’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two-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one-digit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typed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preceding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chars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Carriage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EEPROM. Alarm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triggering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FDF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="00711FDF">
        <w:rPr>
          <w:rFonts w:ascii="Times New Roman" w:hAnsi="Times New Roman" w:cs="Times New Roman"/>
          <w:sz w:val="24"/>
          <w:szCs w:val="24"/>
        </w:rPr>
        <w:t>.</w:t>
      </w:r>
    </w:p>
    <w:p w14:paraId="58D305A4" w14:textId="2047CC22" w:rsidR="00711FDF" w:rsidRDefault="00711FDF" w:rsidP="00455C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20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8F52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20C">
        <w:rPr>
          <w:rFonts w:ascii="Times New Roman" w:hAnsi="Times New Roman" w:cs="Times New Roman"/>
          <w:b/>
          <w:bCs/>
          <w:sz w:val="24"/>
          <w:szCs w:val="24"/>
        </w:rPr>
        <w:t>Low</w:t>
      </w:r>
      <w:proofErr w:type="spellEnd"/>
      <w:r w:rsidRPr="008F52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20C">
        <w:rPr>
          <w:rFonts w:ascii="Times New Roman" w:hAnsi="Times New Roman" w:cs="Times New Roman"/>
          <w:b/>
          <w:bCs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is’L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20C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="008F520C">
        <w:rPr>
          <w:rFonts w:ascii="Times New Roman" w:hAnsi="Times New Roman" w:cs="Times New Roman"/>
          <w:sz w:val="24"/>
          <w:szCs w:val="24"/>
        </w:rPr>
        <w:t>.</w:t>
      </w:r>
    </w:p>
    <w:p w14:paraId="226765B3" w14:textId="71371DB2" w:rsidR="008F520C" w:rsidRDefault="008F520C" w:rsidP="00455C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diversify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E8EF5" w14:textId="6AF74AE4" w:rsidR="00E80199" w:rsidRDefault="001F0101" w:rsidP="001F01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1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C7DD9" wp14:editId="5920C883">
            <wp:extent cx="3017520" cy="4290060"/>
            <wp:effectExtent l="0" t="0" r="0" b="0"/>
            <wp:docPr id="1341330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0133" w14:textId="68692E37" w:rsidR="00E80199" w:rsidRDefault="00E80199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0101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1F0101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18F4F16" w14:textId="32442C3B" w:rsidR="00093D47" w:rsidRDefault="00C12105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5C94B" wp14:editId="68726F09">
            <wp:extent cx="2225040" cy="3810000"/>
            <wp:effectExtent l="0" t="0" r="3810" b="0"/>
            <wp:docPr id="1490178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FA02" w14:textId="26452A6D" w:rsidR="00093D47" w:rsidRDefault="00093D47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2105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C12105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10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C12105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C1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105"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703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="00AA3703">
        <w:rPr>
          <w:rFonts w:ascii="Times New Roman" w:hAnsi="Times New Roman" w:cs="Times New Roman"/>
          <w:sz w:val="24"/>
          <w:szCs w:val="24"/>
        </w:rPr>
        <w:t>flowchart</w:t>
      </w:r>
      <w:proofErr w:type="spellEnd"/>
    </w:p>
    <w:p w14:paraId="7B3BD20F" w14:textId="2225A821" w:rsidR="008F289E" w:rsidRDefault="00CF0A20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D40E9" wp14:editId="2151FA35">
            <wp:extent cx="4046220" cy="4533900"/>
            <wp:effectExtent l="0" t="0" r="0" b="0"/>
            <wp:docPr id="4734260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DAC4" w14:textId="1A494345" w:rsidR="008F289E" w:rsidRDefault="008F289E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0A20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CF0A20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D1F"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</w:p>
    <w:p w14:paraId="613BE79B" w14:textId="2CD9D62E" w:rsidR="0068374E" w:rsidRDefault="00FD060F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6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2F1DA" wp14:editId="626B9368">
            <wp:extent cx="3261360" cy="3444240"/>
            <wp:effectExtent l="0" t="0" r="0" b="3810"/>
            <wp:docPr id="13524742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6611" w14:textId="6AE3285A" w:rsidR="0068374E" w:rsidRDefault="0068374E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060F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FD060F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r w:rsidR="00FD060F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FD060F">
        <w:rPr>
          <w:rFonts w:ascii="Times New Roman" w:hAnsi="Times New Roman" w:cs="Times New Roman"/>
          <w:sz w:val="24"/>
          <w:szCs w:val="24"/>
        </w:rPr>
        <w:t>triggering</w:t>
      </w:r>
      <w:proofErr w:type="spellEnd"/>
      <w:r w:rsidR="00FD0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60F"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</w:p>
    <w:p w14:paraId="03F03752" w14:textId="1D2D153A" w:rsidR="009F2FE1" w:rsidRDefault="00AB1D1F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B1D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53C23" wp14:editId="2E736D19">
            <wp:extent cx="3451860" cy="3825240"/>
            <wp:effectExtent l="0" t="0" r="0" b="3810"/>
            <wp:docPr id="1409765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50E" w14:textId="0CEB6A21" w:rsidR="00D86960" w:rsidRDefault="009F2FE1" w:rsidP="00E801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060F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FD060F">
        <w:rPr>
          <w:rFonts w:ascii="Times New Roman" w:hAnsi="Times New Roman" w:cs="Times New Roman"/>
          <w:b/>
          <w:bCs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60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D060F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="00FD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</w:p>
    <w:p w14:paraId="70A7A8F7" w14:textId="77777777" w:rsidR="00A44E18" w:rsidRDefault="00A44E18" w:rsidP="00A44E18">
      <w:pPr>
        <w:rPr>
          <w:rFonts w:ascii="Times New Roman" w:hAnsi="Times New Roman" w:cs="Times New Roman"/>
          <w:sz w:val="24"/>
          <w:szCs w:val="24"/>
        </w:rPr>
      </w:pPr>
      <w:r w:rsidRPr="00461B67">
        <w:rPr>
          <w:rFonts w:ascii="Times New Roman" w:hAnsi="Times New Roman" w:cs="Times New Roman"/>
          <w:b/>
          <w:bCs/>
          <w:sz w:val="24"/>
          <w:szCs w:val="24"/>
        </w:rPr>
        <w:t xml:space="preserve">Sensor </w:t>
      </w:r>
      <w:proofErr w:type="spellStart"/>
      <w:r w:rsidRPr="00461B67">
        <w:rPr>
          <w:rFonts w:ascii="Times New Roman" w:hAnsi="Times New Roman" w:cs="Times New Roman"/>
          <w:b/>
          <w:bCs/>
          <w:sz w:val="24"/>
          <w:szCs w:val="24"/>
        </w:rPr>
        <w:t>disconnection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pin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A0F3A" w14:textId="77777777" w:rsidR="00A44E18" w:rsidRDefault="00A44E18" w:rsidP="00A44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1B67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61B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B67">
        <w:rPr>
          <w:rFonts w:ascii="Times New Roman" w:hAnsi="Times New Roman" w:cs="Times New Roman"/>
          <w:b/>
          <w:bCs/>
          <w:sz w:val="24"/>
          <w:szCs w:val="24"/>
        </w:rPr>
        <w:t>corrupted</w:t>
      </w:r>
      <w:proofErr w:type="spellEnd"/>
      <w:r w:rsidRPr="00461B6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Data!”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F71BE1" w14:textId="77777777" w:rsidR="00A44E18" w:rsidRDefault="00A44E18" w:rsidP="00A44E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ST-LINKV2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MCU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CP2102 USB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satisfactorily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F571A9" w14:textId="77777777" w:rsidR="00A44E18" w:rsidRDefault="00A44E18" w:rsidP="00A44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8FD3DC" wp14:editId="62CF6C26">
            <wp:extent cx="5731510" cy="3436620"/>
            <wp:effectExtent l="0" t="0" r="2540" b="0"/>
            <wp:docPr id="14602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4207" w14:textId="77777777" w:rsidR="00A44E18" w:rsidRDefault="00A44E18" w:rsidP="00A44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6. </w:t>
      </w:r>
      <w:r w:rsidRPr="00110675">
        <w:rPr>
          <w:rFonts w:ascii="Times New Roman" w:hAnsi="Times New Roman" w:cs="Times New Roman"/>
          <w:sz w:val="24"/>
          <w:szCs w:val="24"/>
        </w:rPr>
        <w:t xml:space="preserve">Test setup of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0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00EFD406" w14:textId="77777777" w:rsidR="00A44E18" w:rsidRDefault="00A44E18" w:rsidP="00A44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C05903" wp14:editId="3E237652">
            <wp:extent cx="5731510" cy="4610100"/>
            <wp:effectExtent l="0" t="0" r="2540" b="0"/>
            <wp:docPr id="1078029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92EC" w14:textId="190B552D" w:rsidR="00D34212" w:rsidRDefault="00A44E18" w:rsidP="00A44E18">
      <w:pPr>
        <w:jc w:val="center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7.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Docklight</w:t>
      </w:r>
      <w:proofErr w:type="spellEnd"/>
      <w:r w:rsidRPr="00110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10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10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110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067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110675">
        <w:rPr>
          <w:rFonts w:ascii="Times New Roman" w:hAnsi="Times New Roman" w:cs="Times New Roman"/>
          <w:sz w:val="24"/>
          <w:szCs w:val="24"/>
        </w:rPr>
        <w:t>operation</w:t>
      </w:r>
      <w:proofErr w:type="spellEnd"/>
    </w:p>
    <w:sectPr w:rsidR="00D3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E6C"/>
    <w:multiLevelType w:val="hybridMultilevel"/>
    <w:tmpl w:val="BA82ADB8"/>
    <w:lvl w:ilvl="0" w:tplc="16229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E0BBD"/>
    <w:multiLevelType w:val="hybridMultilevel"/>
    <w:tmpl w:val="428074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0E2"/>
    <w:multiLevelType w:val="multilevel"/>
    <w:tmpl w:val="BBD2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976F0"/>
    <w:multiLevelType w:val="hybridMultilevel"/>
    <w:tmpl w:val="6EC63BF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3328F1"/>
    <w:multiLevelType w:val="hybridMultilevel"/>
    <w:tmpl w:val="77C8AE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5A6F"/>
    <w:multiLevelType w:val="hybridMultilevel"/>
    <w:tmpl w:val="BA82A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B7DF4"/>
    <w:multiLevelType w:val="multilevel"/>
    <w:tmpl w:val="938E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837DF"/>
    <w:multiLevelType w:val="hybridMultilevel"/>
    <w:tmpl w:val="4C246E64"/>
    <w:lvl w:ilvl="0" w:tplc="041F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DC0634B"/>
    <w:multiLevelType w:val="hybridMultilevel"/>
    <w:tmpl w:val="997E0B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27DE9"/>
    <w:multiLevelType w:val="hybridMultilevel"/>
    <w:tmpl w:val="CAB29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01DAD"/>
    <w:multiLevelType w:val="hybridMultilevel"/>
    <w:tmpl w:val="028CF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C5E51"/>
    <w:multiLevelType w:val="hybridMultilevel"/>
    <w:tmpl w:val="12F4A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0908">
    <w:abstractNumId w:val="2"/>
  </w:num>
  <w:num w:numId="2" w16cid:durableId="81146549">
    <w:abstractNumId w:val="0"/>
  </w:num>
  <w:num w:numId="3" w16cid:durableId="1781143533">
    <w:abstractNumId w:val="6"/>
  </w:num>
  <w:num w:numId="4" w16cid:durableId="1735277514">
    <w:abstractNumId w:val="11"/>
  </w:num>
  <w:num w:numId="5" w16cid:durableId="243805911">
    <w:abstractNumId w:val="1"/>
  </w:num>
  <w:num w:numId="6" w16cid:durableId="878052369">
    <w:abstractNumId w:val="3"/>
  </w:num>
  <w:num w:numId="7" w16cid:durableId="947546964">
    <w:abstractNumId w:val="4"/>
  </w:num>
  <w:num w:numId="8" w16cid:durableId="1112633583">
    <w:abstractNumId w:val="8"/>
  </w:num>
  <w:num w:numId="9" w16cid:durableId="792794333">
    <w:abstractNumId w:val="10"/>
  </w:num>
  <w:num w:numId="10" w16cid:durableId="767040172">
    <w:abstractNumId w:val="9"/>
  </w:num>
  <w:num w:numId="11" w16cid:durableId="417681381">
    <w:abstractNumId w:val="7"/>
  </w:num>
  <w:num w:numId="12" w16cid:durableId="765346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12"/>
    <w:rsid w:val="00031E65"/>
    <w:rsid w:val="0003329D"/>
    <w:rsid w:val="00093871"/>
    <w:rsid w:val="00093D47"/>
    <w:rsid w:val="00094725"/>
    <w:rsid w:val="000A5675"/>
    <w:rsid w:val="000A6EE8"/>
    <w:rsid w:val="000D5DB4"/>
    <w:rsid w:val="000E409D"/>
    <w:rsid w:val="000E7C94"/>
    <w:rsid w:val="000F0CB6"/>
    <w:rsid w:val="00110675"/>
    <w:rsid w:val="001414CA"/>
    <w:rsid w:val="001427FA"/>
    <w:rsid w:val="001464F4"/>
    <w:rsid w:val="00161223"/>
    <w:rsid w:val="00171C26"/>
    <w:rsid w:val="001922CC"/>
    <w:rsid w:val="00197A71"/>
    <w:rsid w:val="001F0101"/>
    <w:rsid w:val="00200912"/>
    <w:rsid w:val="00202515"/>
    <w:rsid w:val="00224B25"/>
    <w:rsid w:val="0023164E"/>
    <w:rsid w:val="002476E1"/>
    <w:rsid w:val="00260A8C"/>
    <w:rsid w:val="00262D98"/>
    <w:rsid w:val="00267AA7"/>
    <w:rsid w:val="002C5D43"/>
    <w:rsid w:val="002E7233"/>
    <w:rsid w:val="002F3194"/>
    <w:rsid w:val="002F3CA3"/>
    <w:rsid w:val="003138C5"/>
    <w:rsid w:val="003F2EA0"/>
    <w:rsid w:val="003F3B32"/>
    <w:rsid w:val="003F43A6"/>
    <w:rsid w:val="00427932"/>
    <w:rsid w:val="00434C49"/>
    <w:rsid w:val="0044765E"/>
    <w:rsid w:val="00455C22"/>
    <w:rsid w:val="00461B67"/>
    <w:rsid w:val="004A7544"/>
    <w:rsid w:val="004E40A7"/>
    <w:rsid w:val="00520B58"/>
    <w:rsid w:val="0052395F"/>
    <w:rsid w:val="005D695A"/>
    <w:rsid w:val="006170F1"/>
    <w:rsid w:val="00625895"/>
    <w:rsid w:val="0064148A"/>
    <w:rsid w:val="0067452F"/>
    <w:rsid w:val="0068266E"/>
    <w:rsid w:val="0068374E"/>
    <w:rsid w:val="00704A63"/>
    <w:rsid w:val="00711FDF"/>
    <w:rsid w:val="00713E49"/>
    <w:rsid w:val="00715D00"/>
    <w:rsid w:val="00733EBF"/>
    <w:rsid w:val="00752934"/>
    <w:rsid w:val="007625CB"/>
    <w:rsid w:val="007702FC"/>
    <w:rsid w:val="00786A8C"/>
    <w:rsid w:val="007F0A12"/>
    <w:rsid w:val="007F282F"/>
    <w:rsid w:val="008015D6"/>
    <w:rsid w:val="00811F8A"/>
    <w:rsid w:val="0081201D"/>
    <w:rsid w:val="00854D94"/>
    <w:rsid w:val="008F289E"/>
    <w:rsid w:val="008F520C"/>
    <w:rsid w:val="009006A4"/>
    <w:rsid w:val="00902634"/>
    <w:rsid w:val="00916AE8"/>
    <w:rsid w:val="00923953"/>
    <w:rsid w:val="00945A8E"/>
    <w:rsid w:val="009577D3"/>
    <w:rsid w:val="0097380F"/>
    <w:rsid w:val="0097621E"/>
    <w:rsid w:val="00993F6F"/>
    <w:rsid w:val="00994B1A"/>
    <w:rsid w:val="009C256F"/>
    <w:rsid w:val="009E3C3C"/>
    <w:rsid w:val="009F2FE1"/>
    <w:rsid w:val="00A103C5"/>
    <w:rsid w:val="00A26DDD"/>
    <w:rsid w:val="00A372B5"/>
    <w:rsid w:val="00A4468F"/>
    <w:rsid w:val="00A44E18"/>
    <w:rsid w:val="00A51564"/>
    <w:rsid w:val="00A648D8"/>
    <w:rsid w:val="00AA3703"/>
    <w:rsid w:val="00AB1D1F"/>
    <w:rsid w:val="00AC3431"/>
    <w:rsid w:val="00B0344C"/>
    <w:rsid w:val="00B272C4"/>
    <w:rsid w:val="00B32FCC"/>
    <w:rsid w:val="00B94156"/>
    <w:rsid w:val="00BA607E"/>
    <w:rsid w:val="00BA60F7"/>
    <w:rsid w:val="00C01DDE"/>
    <w:rsid w:val="00C12105"/>
    <w:rsid w:val="00C3169B"/>
    <w:rsid w:val="00C36AD9"/>
    <w:rsid w:val="00C41429"/>
    <w:rsid w:val="00C46605"/>
    <w:rsid w:val="00C67A17"/>
    <w:rsid w:val="00CB2B33"/>
    <w:rsid w:val="00CF0A20"/>
    <w:rsid w:val="00CF2DE3"/>
    <w:rsid w:val="00CF4054"/>
    <w:rsid w:val="00D028A6"/>
    <w:rsid w:val="00D34212"/>
    <w:rsid w:val="00D71B01"/>
    <w:rsid w:val="00D74529"/>
    <w:rsid w:val="00D86960"/>
    <w:rsid w:val="00DC0F5C"/>
    <w:rsid w:val="00DE72A3"/>
    <w:rsid w:val="00DF3A74"/>
    <w:rsid w:val="00E074E7"/>
    <w:rsid w:val="00E80199"/>
    <w:rsid w:val="00E90863"/>
    <w:rsid w:val="00EB14C3"/>
    <w:rsid w:val="00EB5C03"/>
    <w:rsid w:val="00EC6794"/>
    <w:rsid w:val="00EC6EB2"/>
    <w:rsid w:val="00EE4AAC"/>
    <w:rsid w:val="00EF1310"/>
    <w:rsid w:val="00F115F6"/>
    <w:rsid w:val="00F25CCC"/>
    <w:rsid w:val="00F40CA8"/>
    <w:rsid w:val="00F5533B"/>
    <w:rsid w:val="00F71BAF"/>
    <w:rsid w:val="00F90064"/>
    <w:rsid w:val="00FD060F"/>
    <w:rsid w:val="00FE23E9"/>
    <w:rsid w:val="00F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DD9C3"/>
  <w15:chartTrackingRefBased/>
  <w15:docId w15:val="{D6DBF463-56F0-4EA4-9C97-63A1134C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5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9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4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4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4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44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49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2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6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1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56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7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5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0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4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13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8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8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64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6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08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27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7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4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91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52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45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46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03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11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5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5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6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94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32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4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4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2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4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0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8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1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7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7</Pages>
  <Words>1510</Words>
  <Characters>7842</Characters>
  <Application>Microsoft Office Word</Application>
  <DocSecurity>0</DocSecurity>
  <Lines>147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yardım</dc:creator>
  <cp:keywords/>
  <dc:description/>
  <cp:lastModifiedBy>fatih yardım</cp:lastModifiedBy>
  <cp:revision>77</cp:revision>
  <dcterms:created xsi:type="dcterms:W3CDTF">2025-01-14T19:56:00Z</dcterms:created>
  <dcterms:modified xsi:type="dcterms:W3CDTF">2025-01-28T15:01:00Z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67699a0ef076d0203c8d75a6e3618c067b58a72681095df047475ce5f22a2b67</vt:lpwstr>
  </property>
</Properties>
</file>