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EA" w:rsidRDefault="0074287D">
      <w:r>
        <w:rPr>
          <w:noProof/>
        </w:rPr>
        <w:drawing>
          <wp:inline distT="0" distB="0" distL="0" distR="0" wp14:anchorId="00F5F535" wp14:editId="2371EEF2">
            <wp:extent cx="8515350" cy="4023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9340" cy="40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7D" w:rsidRDefault="0074287D">
      <w:r>
        <w:rPr>
          <w:noProof/>
        </w:rPr>
        <w:drawing>
          <wp:inline distT="0" distB="0" distL="0" distR="0" wp14:anchorId="66427823" wp14:editId="6F6022E0">
            <wp:extent cx="847817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4393" cy="42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7D" w:rsidRDefault="0074287D">
      <w:r>
        <w:rPr>
          <w:noProof/>
        </w:rPr>
        <w:drawing>
          <wp:inline distT="0" distB="0" distL="0" distR="0" wp14:anchorId="4C24D299" wp14:editId="6AB92380">
            <wp:extent cx="8505825" cy="395868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2656" cy="39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74" w:rsidRDefault="00935374">
      <w:r>
        <w:rPr>
          <w:noProof/>
        </w:rPr>
        <w:drawing>
          <wp:inline distT="0" distB="0" distL="0" distR="0" wp14:anchorId="1F882142" wp14:editId="789D8483">
            <wp:extent cx="8488655" cy="44100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2848" cy="44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74" w:rsidRDefault="00935374">
      <w:r>
        <w:rPr>
          <w:noProof/>
        </w:rPr>
        <w:drawing>
          <wp:inline distT="0" distB="0" distL="0" distR="0" wp14:anchorId="654F2713" wp14:editId="7E980D9D">
            <wp:extent cx="8536245" cy="4067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1016" cy="40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74" w:rsidRDefault="00935374">
      <w:r>
        <w:rPr>
          <w:noProof/>
        </w:rPr>
        <w:drawing>
          <wp:inline distT="0" distB="0" distL="0" distR="0" wp14:anchorId="44561A4E" wp14:editId="1F71BAC8">
            <wp:extent cx="8541603" cy="4067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7571" cy="40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71" w:rsidRDefault="002A0471">
      <w:r>
        <w:rPr>
          <w:noProof/>
        </w:rPr>
        <w:drawing>
          <wp:inline distT="0" distB="0" distL="0" distR="0" wp14:anchorId="265E7F7C" wp14:editId="3F81A116">
            <wp:extent cx="8572500" cy="42150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5221" cy="42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74" w:rsidRDefault="00163B6C">
      <w:r>
        <w:rPr>
          <w:rFonts w:hint="eastAsia"/>
        </w:rPr>
        <w:t>其他</w:t>
      </w:r>
      <w:r>
        <w:t>全局性问题：</w:t>
      </w:r>
    </w:p>
    <w:p w:rsidR="00163B6C" w:rsidRDefault="00163B6C">
      <w:r>
        <w:tab/>
      </w:r>
      <w:r>
        <w:rPr>
          <w:rFonts w:hint="eastAsia"/>
        </w:rPr>
        <w:t>替换</w:t>
      </w:r>
      <w:r>
        <w:t xml:space="preserve">ant design Table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Element Table</w:t>
      </w:r>
      <w:r>
        <w:rPr>
          <w:rFonts w:hint="eastAsia"/>
        </w:rPr>
        <w:t>。</w:t>
      </w:r>
      <w:r>
        <w:t>统一</w:t>
      </w:r>
      <w:r>
        <w:rPr>
          <w:rFonts w:hint="eastAsia"/>
        </w:rPr>
        <w:t>使用</w:t>
      </w:r>
      <w:r>
        <w:t>一行显示的方式处理</w:t>
      </w:r>
      <w:r>
        <w:rPr>
          <w:rFonts w:hint="eastAsia"/>
        </w:rPr>
        <w:t>（先从</w:t>
      </w:r>
      <w:r>
        <w:t>简单的</w:t>
      </w:r>
      <w:r>
        <w:t>table</w:t>
      </w:r>
      <w:r>
        <w:rPr>
          <w:rFonts w:hint="eastAsia"/>
        </w:rPr>
        <w:t>入手）</w:t>
      </w:r>
    </w:p>
    <w:p w:rsidR="000C01F9" w:rsidRDefault="002A0471">
      <w:r>
        <w:tab/>
      </w:r>
      <w:r>
        <w:tab/>
      </w:r>
      <w:r>
        <w:rPr>
          <w:rFonts w:hint="eastAsia"/>
        </w:rPr>
        <w:t>包含</w:t>
      </w:r>
      <w:r>
        <w:t>模块：</w:t>
      </w:r>
    </w:p>
    <w:p w:rsidR="000C01F9" w:rsidRDefault="002A0471" w:rsidP="000C01F9">
      <w:pPr>
        <w:ind w:left="840" w:firstLine="420"/>
      </w:pPr>
      <w:r>
        <w:rPr>
          <w:rFonts w:hint="eastAsia"/>
        </w:rPr>
        <w:t>批量</w:t>
      </w:r>
      <w:r>
        <w:t>续保</w:t>
      </w:r>
      <w:r w:rsidR="000C01F9">
        <w:rPr>
          <w:rFonts w:hint="eastAsia"/>
        </w:rPr>
        <w:t>（简单）</w:t>
      </w:r>
      <w:r w:rsidR="009C16C1">
        <w:rPr>
          <w:rFonts w:hint="eastAsia"/>
        </w:rPr>
        <w:t xml:space="preserve"> </w:t>
      </w:r>
      <w:r w:rsidR="009C16C1">
        <w:t xml:space="preserve">- </w:t>
      </w:r>
      <w:r w:rsidR="009C16C1" w:rsidRPr="009C16C1">
        <w:rPr>
          <w:rFonts w:hint="eastAsia"/>
          <w:color w:val="BF8F00" w:themeColor="accent4" w:themeShade="BF"/>
        </w:rPr>
        <w:t>已计划</w:t>
      </w:r>
    </w:p>
    <w:p w:rsidR="000C01F9" w:rsidRPr="009C16C1" w:rsidRDefault="002A0471" w:rsidP="000C01F9">
      <w:pPr>
        <w:ind w:left="840" w:firstLine="420"/>
        <w:rPr>
          <w:color w:val="385623" w:themeColor="accent6" w:themeShade="80"/>
        </w:rPr>
      </w:pPr>
      <w:r>
        <w:rPr>
          <w:rFonts w:hint="eastAsia"/>
        </w:rPr>
        <w:t>通话记录（简单）</w:t>
      </w:r>
      <w:r w:rsidR="00755AA0">
        <w:rPr>
          <w:rFonts w:hint="eastAsia"/>
        </w:rPr>
        <w:t>-</w:t>
      </w:r>
      <w:r w:rsidR="00755AA0">
        <w:t xml:space="preserve"> </w:t>
      </w:r>
      <w:r w:rsidR="00755AA0" w:rsidRPr="009C16C1">
        <w:rPr>
          <w:color w:val="BF8F00" w:themeColor="accent4" w:themeShade="BF"/>
        </w:rPr>
        <w:t>已计划</w:t>
      </w:r>
    </w:p>
    <w:p w:rsidR="000C01F9" w:rsidRPr="009C16C1" w:rsidRDefault="000C01F9" w:rsidP="000C01F9">
      <w:pPr>
        <w:ind w:left="840" w:firstLine="420"/>
        <w:rPr>
          <w:color w:val="BF8F00" w:themeColor="accent4" w:themeShade="BF"/>
        </w:rPr>
      </w:pPr>
      <w:r>
        <w:t>坐席管理（</w:t>
      </w:r>
      <w:r>
        <w:rPr>
          <w:rFonts w:hint="eastAsia"/>
        </w:rPr>
        <w:t>简单</w:t>
      </w:r>
      <w:r>
        <w:t>）</w:t>
      </w:r>
      <w:r w:rsidR="00755AA0">
        <w:rPr>
          <w:rFonts w:hint="eastAsia"/>
        </w:rPr>
        <w:t>-</w:t>
      </w:r>
      <w:r w:rsidR="00755AA0">
        <w:t xml:space="preserve"> </w:t>
      </w:r>
      <w:r w:rsidR="00755AA0" w:rsidRPr="009C16C1">
        <w:rPr>
          <w:rFonts w:hint="eastAsia"/>
          <w:color w:val="BF8F00" w:themeColor="accent4" w:themeShade="BF"/>
        </w:rPr>
        <w:t>已计划</w:t>
      </w:r>
    </w:p>
    <w:p w:rsidR="00A85A22" w:rsidRPr="00A85A22" w:rsidRDefault="000C01F9" w:rsidP="000C01F9">
      <w:pPr>
        <w:ind w:left="840" w:firstLine="420"/>
      </w:pPr>
      <w:r>
        <w:t>短信营销</w:t>
      </w:r>
      <w:r>
        <w:rPr>
          <w:rFonts w:hint="eastAsia"/>
        </w:rPr>
        <w:t>（简单）</w:t>
      </w:r>
      <w:r w:rsidR="00755AA0">
        <w:t xml:space="preserve">- </w:t>
      </w:r>
      <w:r w:rsidR="00755AA0" w:rsidRPr="009C16C1">
        <w:rPr>
          <w:rFonts w:hint="eastAsia"/>
          <w:color w:val="BF8F00" w:themeColor="accent4" w:themeShade="BF"/>
        </w:rPr>
        <w:t>已计划</w:t>
      </w:r>
    </w:p>
    <w:p w:rsidR="000C01F9" w:rsidRDefault="000C01F9" w:rsidP="00A85A22">
      <w:pPr>
        <w:ind w:left="840" w:firstLine="420"/>
      </w:pPr>
      <w:proofErr w:type="gramStart"/>
      <w:r>
        <w:rPr>
          <w:rFonts w:hint="eastAsia"/>
        </w:rPr>
        <w:t>抓单进度</w:t>
      </w:r>
      <w:proofErr w:type="gramEnd"/>
      <w:r>
        <w:rPr>
          <w:rFonts w:hint="eastAsia"/>
        </w:rPr>
        <w:t>（简单）</w:t>
      </w:r>
      <w:r w:rsidR="00755AA0">
        <w:rPr>
          <w:rFonts w:hint="eastAsia"/>
        </w:rPr>
        <w:t>-</w:t>
      </w:r>
      <w:r w:rsidR="00755AA0">
        <w:t xml:space="preserve"> </w:t>
      </w:r>
      <w:r w:rsidR="00755AA0" w:rsidRPr="009C16C1">
        <w:rPr>
          <w:rFonts w:hint="eastAsia"/>
          <w:color w:val="BF8F00" w:themeColor="accent4" w:themeShade="BF"/>
        </w:rPr>
        <w:t>已计划</w:t>
      </w:r>
    </w:p>
    <w:p w:rsidR="000C01F9" w:rsidRPr="009C16C1" w:rsidRDefault="000C01F9" w:rsidP="000C01F9">
      <w:pPr>
        <w:ind w:left="840" w:firstLine="420"/>
        <w:rPr>
          <w:color w:val="BF8F00" w:themeColor="accent4" w:themeShade="BF"/>
        </w:rPr>
      </w:pPr>
      <w:r>
        <w:rPr>
          <w:rFonts w:hint="eastAsia"/>
        </w:rPr>
        <w:t>跟进</w:t>
      </w:r>
      <w:r>
        <w:t>设置（</w:t>
      </w:r>
      <w:r>
        <w:rPr>
          <w:rFonts w:hint="eastAsia"/>
        </w:rPr>
        <w:t>简单</w:t>
      </w:r>
      <w:r>
        <w:t>）</w:t>
      </w:r>
      <w:r w:rsidR="00755AA0">
        <w:rPr>
          <w:rFonts w:hint="eastAsia"/>
        </w:rPr>
        <w:t>-</w:t>
      </w:r>
      <w:r w:rsidR="00755AA0">
        <w:t xml:space="preserve"> </w:t>
      </w:r>
      <w:r w:rsidR="00755AA0" w:rsidRPr="009C16C1">
        <w:rPr>
          <w:rFonts w:hint="eastAsia"/>
          <w:color w:val="BF8F00" w:themeColor="accent4" w:themeShade="BF"/>
        </w:rPr>
        <w:t>已计划</w:t>
      </w:r>
    </w:p>
    <w:p w:rsidR="000C01F9" w:rsidRPr="009C16C1" w:rsidRDefault="000C01F9" w:rsidP="000C01F9">
      <w:pPr>
        <w:ind w:left="840" w:firstLine="420"/>
        <w:rPr>
          <w:color w:val="BF8F00" w:themeColor="accent4" w:themeShade="BF"/>
        </w:rPr>
      </w:pPr>
      <w:r>
        <w:rPr>
          <w:rFonts w:hint="eastAsia"/>
        </w:rPr>
        <w:t>出单</w:t>
      </w:r>
      <w:r>
        <w:t>员</w:t>
      </w:r>
      <w:r>
        <w:rPr>
          <w:rFonts w:hint="eastAsia"/>
        </w:rPr>
        <w:t>设置</w:t>
      </w:r>
      <w:r>
        <w:t>（</w:t>
      </w:r>
      <w:r>
        <w:rPr>
          <w:rFonts w:hint="eastAsia"/>
        </w:rPr>
        <w:t>简单</w:t>
      </w:r>
      <w:r>
        <w:t>）</w:t>
      </w:r>
      <w:r w:rsidR="00755AA0">
        <w:rPr>
          <w:rFonts w:hint="eastAsia"/>
        </w:rPr>
        <w:t>-</w:t>
      </w:r>
      <w:r w:rsidR="00755AA0">
        <w:t xml:space="preserve"> </w:t>
      </w:r>
      <w:r w:rsidR="00755AA0" w:rsidRPr="009C16C1">
        <w:rPr>
          <w:rFonts w:hint="eastAsia"/>
          <w:color w:val="BF8F00" w:themeColor="accent4" w:themeShade="BF"/>
        </w:rPr>
        <w:t>已计划</w:t>
      </w:r>
    </w:p>
    <w:p w:rsidR="00A85A22" w:rsidRDefault="000C01F9" w:rsidP="00A85A22">
      <w:pPr>
        <w:ind w:left="840" w:firstLine="420"/>
        <w:rPr>
          <w:color w:val="BF8F00" w:themeColor="accent4" w:themeShade="BF"/>
        </w:rPr>
      </w:pPr>
      <w:r>
        <w:rPr>
          <w:rFonts w:hint="eastAsia"/>
        </w:rPr>
        <w:t>采集</w:t>
      </w:r>
      <w:r>
        <w:t>设备（</w:t>
      </w:r>
      <w:r>
        <w:rPr>
          <w:rFonts w:hint="eastAsia"/>
        </w:rPr>
        <w:t>简单</w:t>
      </w:r>
      <w:r>
        <w:t>）</w:t>
      </w:r>
      <w:r w:rsidR="00755AA0">
        <w:rPr>
          <w:rFonts w:hint="eastAsia"/>
        </w:rPr>
        <w:t>-</w:t>
      </w:r>
      <w:r w:rsidR="00755AA0">
        <w:t xml:space="preserve"> </w:t>
      </w:r>
      <w:r w:rsidR="00755AA0" w:rsidRPr="009C16C1">
        <w:rPr>
          <w:rFonts w:hint="eastAsia"/>
          <w:color w:val="BF8F00" w:themeColor="accent4" w:themeShade="BF"/>
        </w:rPr>
        <w:t>已计划</w:t>
      </w:r>
    </w:p>
    <w:p w:rsidR="001D5D9F" w:rsidRDefault="001D5D9F" w:rsidP="00A85A22">
      <w:pPr>
        <w:ind w:left="840" w:firstLine="420"/>
        <w:rPr>
          <w:color w:val="BF8F00" w:themeColor="accent4" w:themeShade="BF"/>
        </w:rPr>
      </w:pPr>
      <w:r>
        <w:t>2019</w:t>
      </w:r>
      <w:r>
        <w:t>年</w:t>
      </w:r>
      <w:r>
        <w:t>12</w:t>
      </w:r>
      <w:r>
        <w:t>月</w:t>
      </w:r>
      <w:r>
        <w:t>16</w:t>
      </w:r>
      <w:r>
        <w:t>日</w:t>
      </w:r>
    </w:p>
    <w:p w:rsidR="00A85A22" w:rsidRPr="009C16C1" w:rsidRDefault="00A85A22" w:rsidP="00A85A22">
      <w:pPr>
        <w:ind w:left="840" w:firstLine="420"/>
        <w:rPr>
          <w:color w:val="BF8F00" w:themeColor="accent4" w:themeShade="BF"/>
        </w:rPr>
      </w:pPr>
      <w:r>
        <w:rPr>
          <w:rFonts w:hint="eastAsia"/>
        </w:rPr>
        <w:t>渠道</w:t>
      </w:r>
      <w:r>
        <w:t>设置</w:t>
      </w:r>
      <w:r w:rsidR="005536E7">
        <w:rPr>
          <w:rFonts w:hint="eastAsia"/>
        </w:rPr>
        <w:t xml:space="preserve"> </w:t>
      </w:r>
      <w:r w:rsidR="00CB08AB">
        <w:rPr>
          <w:rFonts w:hint="eastAsia"/>
        </w:rPr>
        <w:t>-</w:t>
      </w:r>
      <w:r w:rsidR="00CB08AB">
        <w:t xml:space="preserve"> </w:t>
      </w:r>
      <w:r w:rsidR="00CB08AB" w:rsidRPr="009C16C1">
        <w:rPr>
          <w:rFonts w:hint="eastAsia"/>
          <w:color w:val="BF8F00" w:themeColor="accent4" w:themeShade="BF"/>
        </w:rPr>
        <w:t>已计划</w:t>
      </w:r>
      <w:bookmarkStart w:id="0" w:name="_GoBack"/>
      <w:bookmarkEnd w:id="0"/>
    </w:p>
    <w:p w:rsidR="00A85A22" w:rsidRPr="009C16C1" w:rsidRDefault="00A85A22" w:rsidP="00A85A22">
      <w:pPr>
        <w:ind w:left="840" w:firstLine="420"/>
        <w:rPr>
          <w:color w:val="BF8F00" w:themeColor="accent4" w:themeShade="BF"/>
        </w:rPr>
      </w:pPr>
      <w:r>
        <w:t>用户管理</w:t>
      </w:r>
      <w:r w:rsidR="005536E7">
        <w:rPr>
          <w:rFonts w:hint="eastAsia"/>
        </w:rPr>
        <w:t xml:space="preserve"> </w:t>
      </w:r>
      <w:r w:rsidR="00CB08AB">
        <w:rPr>
          <w:rFonts w:hint="eastAsia"/>
        </w:rPr>
        <w:t>-</w:t>
      </w:r>
      <w:r w:rsidR="00CB08AB">
        <w:t xml:space="preserve"> </w:t>
      </w:r>
      <w:r w:rsidR="00CB08AB" w:rsidRPr="009C16C1">
        <w:rPr>
          <w:rFonts w:hint="eastAsia"/>
          <w:color w:val="BF8F00" w:themeColor="accent4" w:themeShade="BF"/>
        </w:rPr>
        <w:t>已计划</w:t>
      </w:r>
    </w:p>
    <w:p w:rsidR="00A85A22" w:rsidRPr="00A85A22" w:rsidRDefault="00A85A22" w:rsidP="00A85A22">
      <w:pPr>
        <w:ind w:left="840" w:firstLine="420"/>
      </w:pPr>
      <w:r>
        <w:t>台账列表</w:t>
      </w:r>
      <w:r w:rsidR="005536E7">
        <w:rPr>
          <w:rFonts w:hint="eastAsia"/>
        </w:rPr>
        <w:t xml:space="preserve"> </w:t>
      </w:r>
      <w:r w:rsidR="00CB08AB">
        <w:rPr>
          <w:rFonts w:hint="eastAsia"/>
        </w:rPr>
        <w:t>-</w:t>
      </w:r>
      <w:r w:rsidR="00CB08AB">
        <w:t xml:space="preserve"> </w:t>
      </w:r>
      <w:r w:rsidR="00CB08AB" w:rsidRPr="009C16C1">
        <w:rPr>
          <w:rFonts w:hint="eastAsia"/>
          <w:color w:val="BF8F00" w:themeColor="accent4" w:themeShade="BF"/>
        </w:rPr>
        <w:t>已计划</w:t>
      </w:r>
    </w:p>
    <w:p w:rsidR="00FA52E9" w:rsidRDefault="00A85A22" w:rsidP="00FA52E9">
      <w:pPr>
        <w:ind w:left="840" w:firstLine="420"/>
      </w:pPr>
      <w:r>
        <w:t>进店列表</w:t>
      </w:r>
      <w:r w:rsidR="005536E7">
        <w:rPr>
          <w:rFonts w:hint="eastAsia"/>
        </w:rPr>
        <w:t xml:space="preserve"> </w:t>
      </w:r>
      <w:r w:rsidR="00CB08AB">
        <w:rPr>
          <w:rFonts w:hint="eastAsia"/>
        </w:rPr>
        <w:t>-</w:t>
      </w:r>
      <w:r w:rsidR="00CB08AB">
        <w:t xml:space="preserve"> </w:t>
      </w:r>
      <w:r w:rsidR="00CB08AB" w:rsidRPr="009C16C1">
        <w:rPr>
          <w:rFonts w:hint="eastAsia"/>
          <w:color w:val="BF8F00" w:themeColor="accent4" w:themeShade="BF"/>
        </w:rPr>
        <w:t>已计划</w:t>
      </w:r>
    </w:p>
    <w:p w:rsidR="00FA52E9" w:rsidRPr="00A85A22" w:rsidRDefault="00FA52E9" w:rsidP="00FA52E9">
      <w:pPr>
        <w:ind w:left="840" w:firstLine="420"/>
        <w:rPr>
          <w:b/>
        </w:rPr>
      </w:pPr>
      <w:r>
        <w:rPr>
          <w:rFonts w:hint="eastAsia"/>
        </w:rPr>
        <w:t>进店</w:t>
      </w:r>
      <w:r>
        <w:t>历史</w:t>
      </w:r>
      <w:r w:rsidR="005536E7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 </w:t>
      </w:r>
      <w:r w:rsidRPr="009C16C1">
        <w:rPr>
          <w:rFonts w:hint="eastAsia"/>
          <w:color w:val="BF8F00" w:themeColor="accent4" w:themeShade="BF"/>
        </w:rPr>
        <w:t>已计划</w:t>
      </w:r>
    </w:p>
    <w:p w:rsidR="00A85A22" w:rsidRPr="005536E7" w:rsidRDefault="00A85A22" w:rsidP="00A85A22">
      <w:pPr>
        <w:ind w:left="840" w:firstLine="420"/>
      </w:pPr>
      <w:r>
        <w:rPr>
          <w:rFonts w:hint="eastAsia"/>
        </w:rPr>
        <w:t>新</w:t>
      </w:r>
      <w:proofErr w:type="gramStart"/>
      <w:r>
        <w:rPr>
          <w:rFonts w:hint="eastAsia"/>
        </w:rPr>
        <w:t>保</w:t>
      </w:r>
      <w:r>
        <w:t>客户</w:t>
      </w:r>
      <w:proofErr w:type="gramEnd"/>
      <w:r w:rsidR="005536E7">
        <w:rPr>
          <w:rFonts w:hint="eastAsia"/>
        </w:rPr>
        <w:t xml:space="preserve"> </w:t>
      </w:r>
      <w:r w:rsidR="005536E7">
        <w:rPr>
          <w:rFonts w:hint="eastAsia"/>
        </w:rPr>
        <w:t>-</w:t>
      </w:r>
      <w:r w:rsidR="005536E7">
        <w:t xml:space="preserve"> </w:t>
      </w:r>
      <w:r w:rsidR="005536E7" w:rsidRPr="009C16C1">
        <w:rPr>
          <w:rFonts w:hint="eastAsia"/>
          <w:color w:val="BF8F00" w:themeColor="accent4" w:themeShade="BF"/>
        </w:rPr>
        <w:t>已计划</w:t>
      </w:r>
    </w:p>
    <w:p w:rsidR="00A85A22" w:rsidRDefault="00A85A22" w:rsidP="00A85A22">
      <w:pPr>
        <w:ind w:left="840" w:firstLine="420"/>
      </w:pPr>
      <w:r>
        <w:rPr>
          <w:rFonts w:hint="eastAsia"/>
        </w:rPr>
        <w:t>已出保单</w:t>
      </w:r>
      <w:r w:rsidR="005536E7">
        <w:rPr>
          <w:rFonts w:hint="eastAsia"/>
        </w:rPr>
        <w:t xml:space="preserve"> </w:t>
      </w:r>
      <w:r w:rsidR="005536E7">
        <w:rPr>
          <w:rFonts w:hint="eastAsia"/>
        </w:rPr>
        <w:t>-</w:t>
      </w:r>
      <w:r w:rsidR="005536E7">
        <w:t xml:space="preserve"> </w:t>
      </w:r>
      <w:r w:rsidR="005536E7" w:rsidRPr="009C16C1">
        <w:rPr>
          <w:rFonts w:hint="eastAsia"/>
          <w:color w:val="BF8F00" w:themeColor="accent4" w:themeShade="BF"/>
        </w:rPr>
        <w:t>已计划</w:t>
      </w:r>
    </w:p>
    <w:p w:rsidR="00A85A22" w:rsidRDefault="00A85A22" w:rsidP="00A85A22">
      <w:pPr>
        <w:ind w:left="840" w:firstLine="420"/>
      </w:pPr>
      <w:r>
        <w:t>战败列表</w:t>
      </w:r>
      <w:r w:rsidR="005536E7">
        <w:rPr>
          <w:rFonts w:hint="eastAsia"/>
        </w:rPr>
        <w:t xml:space="preserve"> </w:t>
      </w:r>
      <w:r w:rsidR="005536E7">
        <w:rPr>
          <w:rFonts w:hint="eastAsia"/>
        </w:rPr>
        <w:t>-</w:t>
      </w:r>
      <w:r w:rsidR="005536E7">
        <w:t xml:space="preserve"> </w:t>
      </w:r>
      <w:r w:rsidR="005536E7" w:rsidRPr="009C16C1">
        <w:rPr>
          <w:rFonts w:hint="eastAsia"/>
          <w:color w:val="BF8F00" w:themeColor="accent4" w:themeShade="BF"/>
        </w:rPr>
        <w:t>已计划</w:t>
      </w:r>
    </w:p>
    <w:p w:rsidR="002A0471" w:rsidRPr="00A85A22" w:rsidRDefault="00A85A22" w:rsidP="00FA52E9">
      <w:pPr>
        <w:ind w:left="840" w:firstLine="420"/>
        <w:rPr>
          <w:b/>
        </w:rPr>
      </w:pPr>
      <w:r>
        <w:rPr>
          <w:rFonts w:hint="eastAsia"/>
        </w:rPr>
        <w:t>回收站</w:t>
      </w:r>
      <w:r w:rsidR="005536E7">
        <w:rPr>
          <w:rFonts w:hint="eastAsia"/>
        </w:rPr>
        <w:t xml:space="preserve"> </w:t>
      </w:r>
      <w:r w:rsidR="005536E7">
        <w:rPr>
          <w:rFonts w:hint="eastAsia"/>
        </w:rPr>
        <w:t>-</w:t>
      </w:r>
      <w:r w:rsidR="005536E7">
        <w:t xml:space="preserve"> </w:t>
      </w:r>
      <w:r w:rsidR="005536E7" w:rsidRPr="009C16C1">
        <w:rPr>
          <w:rFonts w:hint="eastAsia"/>
          <w:color w:val="BF8F00" w:themeColor="accent4" w:themeShade="BF"/>
        </w:rPr>
        <w:t>已计划</w:t>
      </w:r>
    </w:p>
    <w:p w:rsidR="00163B6C" w:rsidRDefault="00163B6C">
      <w:r>
        <w:tab/>
      </w:r>
      <w:r>
        <w:rPr>
          <w:rFonts w:hint="eastAsia"/>
        </w:rPr>
        <w:t>日期</w:t>
      </w:r>
      <w:r>
        <w:t>控件统一</w:t>
      </w:r>
      <w:r>
        <w:t xml:space="preserve"> </w:t>
      </w:r>
    </w:p>
    <w:p w:rsidR="0074287D" w:rsidRDefault="0074287D"/>
    <w:sectPr w:rsidR="00742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F4"/>
    <w:rsid w:val="000C01F9"/>
    <w:rsid w:val="00163B6C"/>
    <w:rsid w:val="001D5D9F"/>
    <w:rsid w:val="002A0471"/>
    <w:rsid w:val="003853EA"/>
    <w:rsid w:val="00471A44"/>
    <w:rsid w:val="005536E7"/>
    <w:rsid w:val="0074287D"/>
    <w:rsid w:val="00755AA0"/>
    <w:rsid w:val="00935374"/>
    <w:rsid w:val="00994A5A"/>
    <w:rsid w:val="009C16C1"/>
    <w:rsid w:val="00A85A22"/>
    <w:rsid w:val="00CB08AB"/>
    <w:rsid w:val="00CD64F4"/>
    <w:rsid w:val="00F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BCEA9-8B6F-4D72-9F0F-7B0F297D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2019-12-11T07:25:00Z</dcterms:created>
  <dcterms:modified xsi:type="dcterms:W3CDTF">2019-12-17T02:35:00Z</dcterms:modified>
</cp:coreProperties>
</file>