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F347" w14:textId="37FC2ECE" w:rsidR="00816ED0" w:rsidRPr="00816ED0" w:rsidRDefault="00353B4F" w:rsidP="00816ED0">
      <w:pPr>
        <w:rPr>
          <w:b/>
          <w:bCs/>
        </w:rPr>
      </w:pPr>
      <w:r>
        <w:rPr>
          <w:b/>
          <w:bCs/>
        </w:rPr>
        <w:t xml:space="preserve">Topic 2: </w:t>
      </w:r>
      <w:r w:rsidR="00816ED0" w:rsidRPr="00816ED0">
        <w:rPr>
          <w:b/>
          <w:bCs/>
        </w:rPr>
        <w:t>Data Exploration</w:t>
      </w:r>
    </w:p>
    <w:p w14:paraId="2B73FBA8" w14:textId="7F863275" w:rsidR="00816ED0" w:rsidRPr="00816ED0" w:rsidRDefault="00816ED0" w:rsidP="00816ED0"/>
    <w:p w14:paraId="1B8A24DE" w14:textId="77777777" w:rsidR="00816ED0" w:rsidRPr="00816ED0" w:rsidRDefault="00816ED0" w:rsidP="00816ED0">
      <w:pPr>
        <w:rPr>
          <w:b/>
          <w:bCs/>
        </w:rPr>
      </w:pPr>
      <w:r w:rsidRPr="00816ED0">
        <w:rPr>
          <w:b/>
          <w:bCs/>
        </w:rPr>
        <w:t>1. Introduction</w:t>
      </w:r>
    </w:p>
    <w:p w14:paraId="24DA2129" w14:textId="756797CA" w:rsidR="00816ED0" w:rsidRDefault="00816ED0" w:rsidP="00816ED0">
      <w:r w:rsidRPr="00816ED0">
        <w:t xml:space="preserve">Data exploration is the systematic preliminary examination of a dataset prior to formal statistical modelling. Its purpose is to ensure that the data accurately represent the phenomenon under study and satisfy the assumptions required for subsequent multivariate techniques. At this stage, the analyst seeks to </w:t>
      </w:r>
      <w:r w:rsidRPr="00816ED0">
        <w:rPr>
          <w:i/>
          <w:iCs/>
        </w:rPr>
        <w:t>reveal patterns not immediately apparent</w:t>
      </w:r>
      <w:r w:rsidRPr="00816ED0">
        <w:t>, diagnose data quality issues, and make informed decisions regarding data treatment.</w:t>
      </w:r>
    </w:p>
    <w:p w14:paraId="365D3E16" w14:textId="77777777" w:rsidR="00F8620A" w:rsidRPr="00816ED0" w:rsidRDefault="00F8620A" w:rsidP="00816ED0"/>
    <w:p w14:paraId="5F36D7C4" w14:textId="77777777" w:rsidR="00816ED0" w:rsidRPr="00816ED0" w:rsidRDefault="00816ED0" w:rsidP="00816ED0">
      <w:pPr>
        <w:rPr>
          <w:b/>
          <w:bCs/>
        </w:rPr>
      </w:pPr>
      <w:r w:rsidRPr="00816ED0">
        <w:rPr>
          <w:b/>
          <w:bCs/>
        </w:rPr>
        <w:t>2. Objectives of Data Exploration</w:t>
      </w:r>
    </w:p>
    <w:p w14:paraId="56006B0B" w14:textId="77777777" w:rsidR="00816ED0" w:rsidRPr="00816ED0" w:rsidRDefault="00816ED0" w:rsidP="00816ED0">
      <w:r w:rsidRPr="00816ED0">
        <w:t>Data exploration serves both descriptive and diagnostic roles:</w:t>
      </w:r>
    </w:p>
    <w:p w14:paraId="691773F6" w14:textId="77777777" w:rsidR="00816ED0" w:rsidRPr="00816ED0" w:rsidRDefault="00816ED0" w:rsidP="00816ED0">
      <w:r w:rsidRPr="00816ED0">
        <w:rPr>
          <w:b/>
          <w:bCs/>
        </w:rPr>
        <w:t>Primary objectives</w:t>
      </w:r>
    </w:p>
    <w:p w14:paraId="43C8A4F2" w14:textId="77777777" w:rsidR="00816ED0" w:rsidRPr="00816ED0" w:rsidRDefault="00816ED0" w:rsidP="00816ED0">
      <w:pPr>
        <w:numPr>
          <w:ilvl w:val="0"/>
          <w:numId w:val="12"/>
        </w:numPr>
      </w:pPr>
      <w:r w:rsidRPr="00816ED0">
        <w:t>To understand the structure, distribution, and relationships in the data.</w:t>
      </w:r>
    </w:p>
    <w:p w14:paraId="036CA611" w14:textId="77777777" w:rsidR="00816ED0" w:rsidRPr="00816ED0" w:rsidRDefault="00816ED0" w:rsidP="00816ED0">
      <w:pPr>
        <w:numPr>
          <w:ilvl w:val="0"/>
          <w:numId w:val="12"/>
        </w:numPr>
      </w:pPr>
      <w:r w:rsidRPr="00816ED0">
        <w:t>To identify missing data and evaluate its impact.</w:t>
      </w:r>
    </w:p>
    <w:p w14:paraId="7A2B9EF5" w14:textId="77777777" w:rsidR="00816ED0" w:rsidRPr="00816ED0" w:rsidRDefault="00816ED0" w:rsidP="00816ED0">
      <w:pPr>
        <w:numPr>
          <w:ilvl w:val="0"/>
          <w:numId w:val="12"/>
        </w:numPr>
      </w:pPr>
      <w:r w:rsidRPr="00816ED0">
        <w:t>To detect outliers and assess their substantive and statistical implications.</w:t>
      </w:r>
    </w:p>
    <w:p w14:paraId="767E1376" w14:textId="77777777" w:rsidR="00816ED0" w:rsidRPr="00816ED0" w:rsidRDefault="00816ED0" w:rsidP="00816ED0">
      <w:pPr>
        <w:numPr>
          <w:ilvl w:val="0"/>
          <w:numId w:val="12"/>
        </w:numPr>
      </w:pPr>
      <w:r w:rsidRPr="00816ED0">
        <w:t>To test assumptions underlying multivariate analysis.</w:t>
      </w:r>
    </w:p>
    <w:p w14:paraId="5DBD9CD0" w14:textId="77777777" w:rsidR="00816ED0" w:rsidRPr="00816ED0" w:rsidRDefault="00816ED0" w:rsidP="00816ED0">
      <w:pPr>
        <w:numPr>
          <w:ilvl w:val="0"/>
          <w:numId w:val="12"/>
        </w:numPr>
      </w:pPr>
      <w:r w:rsidRPr="00816ED0">
        <w:t>To determine whether data transformations are required.</w:t>
      </w:r>
    </w:p>
    <w:p w14:paraId="4E35B6A5" w14:textId="77777777" w:rsidR="00816ED0" w:rsidRPr="00816ED0" w:rsidRDefault="00816ED0" w:rsidP="00816ED0">
      <w:r w:rsidRPr="00816ED0">
        <w:t xml:space="preserve">Without proper data exploration, statistical results may be misleading even if advanced techniques are applied correctly. </w:t>
      </w:r>
    </w:p>
    <w:p w14:paraId="680FD617" w14:textId="7BE0693F" w:rsidR="00816ED0" w:rsidRPr="00816ED0" w:rsidRDefault="00816ED0" w:rsidP="00816ED0"/>
    <w:p w14:paraId="429518E1" w14:textId="77777777" w:rsidR="00816ED0" w:rsidRPr="00816ED0" w:rsidRDefault="00816ED0" w:rsidP="00816ED0">
      <w:pPr>
        <w:rPr>
          <w:b/>
          <w:bCs/>
        </w:rPr>
      </w:pPr>
      <w:r w:rsidRPr="00816ED0">
        <w:rPr>
          <w:b/>
          <w:bCs/>
        </w:rPr>
        <w:t>3. Components of Data Exploration</w:t>
      </w:r>
    </w:p>
    <w:p w14:paraId="6CE8587C" w14:textId="77777777" w:rsidR="00816ED0" w:rsidRPr="00816ED0" w:rsidRDefault="00816ED0" w:rsidP="00816ED0">
      <w:pPr>
        <w:rPr>
          <w:b/>
          <w:bCs/>
        </w:rPr>
      </w:pPr>
      <w:r w:rsidRPr="00816ED0">
        <w:rPr>
          <w:b/>
          <w:bCs/>
        </w:rPr>
        <w:t>3.1 Univariate Profiling</w:t>
      </w:r>
    </w:p>
    <w:p w14:paraId="28978AB4" w14:textId="77777777" w:rsidR="00816ED0" w:rsidRPr="00816ED0" w:rsidRDefault="00816ED0" w:rsidP="00816ED0">
      <w:r w:rsidRPr="00816ED0">
        <w:t>Univariate profiling examines each variable independently.</w:t>
      </w:r>
    </w:p>
    <w:p w14:paraId="58B0E665" w14:textId="77777777" w:rsidR="00816ED0" w:rsidRPr="00816ED0" w:rsidRDefault="00816ED0" w:rsidP="00816ED0">
      <w:r w:rsidRPr="00816ED0">
        <w:rPr>
          <w:b/>
          <w:bCs/>
        </w:rPr>
        <w:t>Key focus</w:t>
      </w:r>
    </w:p>
    <w:p w14:paraId="158383B7" w14:textId="77777777" w:rsidR="00816ED0" w:rsidRPr="00816ED0" w:rsidRDefault="00816ED0" w:rsidP="00816ED0">
      <w:pPr>
        <w:numPr>
          <w:ilvl w:val="0"/>
          <w:numId w:val="13"/>
        </w:numPr>
      </w:pPr>
      <w:r w:rsidRPr="00816ED0">
        <w:t>Distribution shape</w:t>
      </w:r>
    </w:p>
    <w:p w14:paraId="7160C0D8" w14:textId="77777777" w:rsidR="00816ED0" w:rsidRPr="00816ED0" w:rsidRDefault="00816ED0" w:rsidP="00816ED0">
      <w:pPr>
        <w:numPr>
          <w:ilvl w:val="0"/>
          <w:numId w:val="13"/>
        </w:numPr>
      </w:pPr>
      <w:r w:rsidRPr="00816ED0">
        <w:t>Central tendency</w:t>
      </w:r>
    </w:p>
    <w:p w14:paraId="27D3159B" w14:textId="77777777" w:rsidR="00816ED0" w:rsidRPr="00816ED0" w:rsidRDefault="00816ED0" w:rsidP="00816ED0">
      <w:pPr>
        <w:numPr>
          <w:ilvl w:val="0"/>
          <w:numId w:val="13"/>
        </w:numPr>
      </w:pPr>
      <w:r w:rsidRPr="00816ED0">
        <w:t>Dispersion</w:t>
      </w:r>
    </w:p>
    <w:p w14:paraId="67F0ADF4" w14:textId="77777777" w:rsidR="00816ED0" w:rsidRPr="00816ED0" w:rsidRDefault="00816ED0" w:rsidP="00816ED0">
      <w:pPr>
        <w:numPr>
          <w:ilvl w:val="0"/>
          <w:numId w:val="13"/>
        </w:numPr>
      </w:pPr>
      <w:r w:rsidRPr="00816ED0">
        <w:t>Skewness and kurtosis</w:t>
      </w:r>
    </w:p>
    <w:p w14:paraId="174E50E5" w14:textId="77777777" w:rsidR="00816ED0" w:rsidRPr="00816ED0" w:rsidRDefault="00816ED0" w:rsidP="00816ED0">
      <w:r w:rsidRPr="00816ED0">
        <w:rPr>
          <w:b/>
          <w:bCs/>
        </w:rPr>
        <w:t>Primary tool</w:t>
      </w:r>
    </w:p>
    <w:p w14:paraId="32822035" w14:textId="77777777" w:rsidR="00816ED0" w:rsidRDefault="00816ED0" w:rsidP="00816ED0">
      <w:pPr>
        <w:numPr>
          <w:ilvl w:val="0"/>
          <w:numId w:val="14"/>
        </w:numPr>
      </w:pPr>
      <w:r w:rsidRPr="00816ED0">
        <w:rPr>
          <w:b/>
          <w:bCs/>
        </w:rPr>
        <w:t>Histogram</w:t>
      </w:r>
      <w:r w:rsidRPr="00816ED0">
        <w:t>: displays frequency distribution of a single metric variable.</w:t>
      </w:r>
    </w:p>
    <w:p w14:paraId="3BA70131" w14:textId="77777777" w:rsidR="00534B89" w:rsidRPr="00534B89" w:rsidRDefault="00534B89" w:rsidP="00534B89">
      <w:r w:rsidRPr="00534B89">
        <w:rPr>
          <w:b/>
          <w:bCs/>
        </w:rPr>
        <w:t>Interpretation</w:t>
      </w:r>
    </w:p>
    <w:p w14:paraId="10E58AF9" w14:textId="77777777" w:rsidR="00534B89" w:rsidRPr="00534B89" w:rsidRDefault="00534B89" w:rsidP="00534B89">
      <w:pPr>
        <w:numPr>
          <w:ilvl w:val="0"/>
          <w:numId w:val="15"/>
        </w:numPr>
      </w:pPr>
      <w:r w:rsidRPr="00534B89">
        <w:t>Symmetric distribution suggests approximate normality.</w:t>
      </w:r>
    </w:p>
    <w:p w14:paraId="51112196" w14:textId="77777777" w:rsidR="00534B89" w:rsidRPr="00534B89" w:rsidRDefault="00534B89" w:rsidP="00534B89">
      <w:pPr>
        <w:numPr>
          <w:ilvl w:val="0"/>
          <w:numId w:val="15"/>
        </w:numPr>
      </w:pPr>
      <w:r w:rsidRPr="00534B89">
        <w:t>Right skew or left skew indicates deviation from normality and potential need for transformation.</w:t>
      </w:r>
    </w:p>
    <w:p w14:paraId="19425B00" w14:textId="12A89FC3" w:rsidR="00534B89" w:rsidRPr="00534B89" w:rsidRDefault="00534B89" w:rsidP="00534B89"/>
    <w:p w14:paraId="21A9CADF" w14:textId="77777777" w:rsidR="00534B89" w:rsidRPr="00534B89" w:rsidRDefault="00534B89" w:rsidP="00534B89">
      <w:pPr>
        <w:rPr>
          <w:b/>
          <w:bCs/>
        </w:rPr>
      </w:pPr>
      <w:r w:rsidRPr="00534B89">
        <w:rPr>
          <w:b/>
          <w:bCs/>
        </w:rPr>
        <w:t>3.2 Bivariate Profiling</w:t>
      </w:r>
    </w:p>
    <w:p w14:paraId="09D88583" w14:textId="77777777" w:rsidR="00534B89" w:rsidRPr="00534B89" w:rsidRDefault="00534B89" w:rsidP="00534B89">
      <w:r w:rsidRPr="00534B89">
        <w:t>Bivariate profiling examines relationships between two variables.</w:t>
      </w:r>
    </w:p>
    <w:p w14:paraId="5286A46B" w14:textId="77777777" w:rsidR="00534B89" w:rsidRPr="00534B89" w:rsidRDefault="00534B89" w:rsidP="00534B89">
      <w:r w:rsidRPr="00534B89">
        <w:rPr>
          <w:b/>
          <w:bCs/>
        </w:rPr>
        <w:t>A. Relationship between two metric variables</w:t>
      </w:r>
    </w:p>
    <w:p w14:paraId="125E6EB2" w14:textId="77777777" w:rsidR="00534B89" w:rsidRDefault="00534B89" w:rsidP="00534B89">
      <w:pPr>
        <w:numPr>
          <w:ilvl w:val="0"/>
          <w:numId w:val="16"/>
        </w:numPr>
      </w:pPr>
      <w:r w:rsidRPr="00534B89">
        <w:rPr>
          <w:b/>
          <w:bCs/>
        </w:rPr>
        <w:t>Scatterplot</w:t>
      </w:r>
      <w:r w:rsidRPr="00534B89">
        <w:t xml:space="preserve"> reveals form direction and strength of association.</w:t>
      </w:r>
    </w:p>
    <w:p w14:paraId="4CFF7A55" w14:textId="77777777" w:rsidR="002B734C" w:rsidRPr="002B734C" w:rsidRDefault="002B734C" w:rsidP="002B734C">
      <w:r w:rsidRPr="002B734C">
        <w:rPr>
          <w:b/>
          <w:bCs/>
        </w:rPr>
        <w:t>B. Group differences</w:t>
      </w:r>
    </w:p>
    <w:p w14:paraId="0005002D" w14:textId="77777777" w:rsidR="002B734C" w:rsidRPr="002B734C" w:rsidRDefault="002B734C" w:rsidP="002B734C">
      <w:pPr>
        <w:numPr>
          <w:ilvl w:val="0"/>
          <w:numId w:val="17"/>
        </w:numPr>
      </w:pPr>
      <w:r w:rsidRPr="002B734C">
        <w:rPr>
          <w:b/>
          <w:bCs/>
        </w:rPr>
        <w:t>Boxplot</w:t>
      </w:r>
      <w:r w:rsidRPr="002B734C">
        <w:t xml:space="preserve"> compares a metric variable across categories of a nonmetric variable.</w:t>
      </w:r>
    </w:p>
    <w:p w14:paraId="0CE23CC2" w14:textId="77777777" w:rsidR="00385157" w:rsidRPr="00385157" w:rsidRDefault="00385157" w:rsidP="00385157">
      <w:r w:rsidRPr="00385157">
        <w:rPr>
          <w:b/>
          <w:bCs/>
        </w:rPr>
        <w:t>Interpretation</w:t>
      </w:r>
    </w:p>
    <w:p w14:paraId="5E41A090" w14:textId="77777777" w:rsidR="00385157" w:rsidRPr="00385157" w:rsidRDefault="00385157" w:rsidP="00385157">
      <w:pPr>
        <w:numPr>
          <w:ilvl w:val="0"/>
          <w:numId w:val="18"/>
        </w:numPr>
      </w:pPr>
      <w:r w:rsidRPr="00385157">
        <w:t>Median differences suggest group effects.</w:t>
      </w:r>
    </w:p>
    <w:p w14:paraId="16B99619" w14:textId="77777777" w:rsidR="00385157" w:rsidRPr="00385157" w:rsidRDefault="00385157" w:rsidP="00385157">
      <w:pPr>
        <w:numPr>
          <w:ilvl w:val="0"/>
          <w:numId w:val="18"/>
        </w:numPr>
      </w:pPr>
      <w:r w:rsidRPr="00385157">
        <w:t>Box length indicates variability.</w:t>
      </w:r>
    </w:p>
    <w:p w14:paraId="68BFF221" w14:textId="77777777" w:rsidR="00385157" w:rsidRPr="00385157" w:rsidRDefault="00385157" w:rsidP="00385157">
      <w:pPr>
        <w:numPr>
          <w:ilvl w:val="0"/>
          <w:numId w:val="18"/>
        </w:numPr>
      </w:pPr>
      <w:r w:rsidRPr="00385157">
        <w:t>Extreme points may indicate outliers.</w:t>
      </w:r>
    </w:p>
    <w:p w14:paraId="7D4453C6" w14:textId="77777777" w:rsidR="00953A58" w:rsidRDefault="00953A58" w:rsidP="00953A58">
      <w:pPr>
        <w:rPr>
          <w:b/>
          <w:bCs/>
        </w:rPr>
      </w:pPr>
    </w:p>
    <w:p w14:paraId="52EB678A" w14:textId="0DD9F2CD" w:rsidR="00953A58" w:rsidRPr="00953A58" w:rsidRDefault="00953A58" w:rsidP="00953A58">
      <w:pPr>
        <w:rPr>
          <w:b/>
          <w:bCs/>
        </w:rPr>
      </w:pPr>
      <w:r w:rsidRPr="00953A58">
        <w:rPr>
          <w:b/>
          <w:bCs/>
        </w:rPr>
        <w:t>4. Missing Data Analysis</w:t>
      </w:r>
    </w:p>
    <w:p w14:paraId="2BEFFA04" w14:textId="77777777" w:rsidR="00953A58" w:rsidRPr="00953A58" w:rsidRDefault="00953A58" w:rsidP="00953A58">
      <w:pPr>
        <w:rPr>
          <w:b/>
          <w:bCs/>
        </w:rPr>
      </w:pPr>
      <w:r w:rsidRPr="00953A58">
        <w:rPr>
          <w:b/>
          <w:bCs/>
        </w:rPr>
        <w:t>4.1 Nature of Missing Data</w:t>
      </w:r>
    </w:p>
    <w:p w14:paraId="30573FF9" w14:textId="77777777" w:rsidR="00953A58" w:rsidRPr="00953A58" w:rsidRDefault="00953A58" w:rsidP="00953A58">
      <w:r w:rsidRPr="00953A58">
        <w:t xml:space="preserve">Missing data arise due to a </w:t>
      </w:r>
      <w:r w:rsidRPr="00953A58">
        <w:rPr>
          <w:b/>
          <w:bCs/>
        </w:rPr>
        <w:t>missing data process</w:t>
      </w:r>
      <w:r w:rsidRPr="00953A58">
        <w:t>, which may be systematic or random.</w:t>
      </w:r>
    </w:p>
    <w:p w14:paraId="1E3E091A" w14:textId="77777777" w:rsidR="00953A58" w:rsidRPr="00953A58" w:rsidRDefault="00953A58" w:rsidP="00953A58">
      <w:r w:rsidRPr="00953A58">
        <w:rPr>
          <w:b/>
          <w:bCs/>
        </w:rPr>
        <w:t>Levels of randomness</w:t>
      </w:r>
    </w:p>
    <w:p w14:paraId="4CEFF586" w14:textId="77777777" w:rsidR="00953A58" w:rsidRPr="00953A58" w:rsidRDefault="00953A58" w:rsidP="00953A58">
      <w:pPr>
        <w:numPr>
          <w:ilvl w:val="0"/>
          <w:numId w:val="19"/>
        </w:numPr>
      </w:pPr>
      <w:r w:rsidRPr="00953A58">
        <w:rPr>
          <w:b/>
          <w:bCs/>
        </w:rPr>
        <w:t>MCAR</w:t>
      </w:r>
      <w:r w:rsidRPr="00953A58">
        <w:t>: Missing Completely at Random</w:t>
      </w:r>
    </w:p>
    <w:p w14:paraId="2CAAEFAC" w14:textId="77777777" w:rsidR="00953A58" w:rsidRPr="00953A58" w:rsidRDefault="00953A58" w:rsidP="00953A58">
      <w:pPr>
        <w:numPr>
          <w:ilvl w:val="0"/>
          <w:numId w:val="19"/>
        </w:numPr>
      </w:pPr>
      <w:r w:rsidRPr="00953A58">
        <w:rPr>
          <w:b/>
          <w:bCs/>
        </w:rPr>
        <w:t>MAR</w:t>
      </w:r>
      <w:r w:rsidRPr="00953A58">
        <w:t>: Missing at Random</w:t>
      </w:r>
    </w:p>
    <w:p w14:paraId="34B952BB" w14:textId="77777777" w:rsidR="00953A58" w:rsidRPr="00953A58" w:rsidRDefault="00953A58" w:rsidP="00953A58">
      <w:pPr>
        <w:numPr>
          <w:ilvl w:val="0"/>
          <w:numId w:val="19"/>
        </w:numPr>
      </w:pPr>
      <w:r w:rsidRPr="00953A58">
        <w:rPr>
          <w:b/>
          <w:bCs/>
        </w:rPr>
        <w:t>MNAR</w:t>
      </w:r>
      <w:r w:rsidRPr="00953A58">
        <w:t>: Missing Not at Random</w:t>
      </w:r>
    </w:p>
    <w:p w14:paraId="44A7A115" w14:textId="77777777" w:rsidR="00953A58" w:rsidRPr="00953A58" w:rsidRDefault="00953A58" w:rsidP="00953A58">
      <w:r w:rsidRPr="00953A58">
        <w:t xml:space="preserve">The randomness level determines whether deletion or imputation is appropriate. </w:t>
      </w:r>
    </w:p>
    <w:p w14:paraId="16A20C05" w14:textId="414EC0B3" w:rsidR="00953A58" w:rsidRPr="00953A58" w:rsidRDefault="00953A58" w:rsidP="00953A58"/>
    <w:p w14:paraId="61B3E505" w14:textId="77777777" w:rsidR="00953A58" w:rsidRPr="00953A58" w:rsidRDefault="00953A58" w:rsidP="00953A58">
      <w:pPr>
        <w:rPr>
          <w:b/>
          <w:bCs/>
        </w:rPr>
      </w:pPr>
      <w:r w:rsidRPr="00953A58">
        <w:rPr>
          <w:b/>
          <w:bCs/>
        </w:rPr>
        <w:t>4.2 Assessing the Extent of Missing Data</w:t>
      </w:r>
    </w:p>
    <w:p w14:paraId="4D65DC6A" w14:textId="77777777" w:rsidR="00953A58" w:rsidRPr="00953A58" w:rsidRDefault="00953A58" w:rsidP="00953A58">
      <w:r w:rsidRPr="00953A58">
        <w:t>Two tabulations are required:</w:t>
      </w:r>
    </w:p>
    <w:p w14:paraId="57C5A20D" w14:textId="77777777" w:rsidR="00953A58" w:rsidRPr="00953A58" w:rsidRDefault="00953A58" w:rsidP="00953A58">
      <w:pPr>
        <w:numPr>
          <w:ilvl w:val="0"/>
          <w:numId w:val="20"/>
        </w:numPr>
      </w:pPr>
      <w:r w:rsidRPr="00953A58">
        <w:t>Percentage of missing values per case.</w:t>
      </w:r>
    </w:p>
    <w:p w14:paraId="53E6BADE" w14:textId="77777777" w:rsidR="00953A58" w:rsidRPr="00953A58" w:rsidRDefault="00953A58" w:rsidP="00953A58">
      <w:pPr>
        <w:numPr>
          <w:ilvl w:val="0"/>
          <w:numId w:val="20"/>
        </w:numPr>
      </w:pPr>
      <w:r w:rsidRPr="00953A58">
        <w:t>Number of cases missing per variable.</w:t>
      </w:r>
    </w:p>
    <w:p w14:paraId="559BB0F0" w14:textId="77777777" w:rsidR="00953A58" w:rsidRPr="00953A58" w:rsidRDefault="00953A58" w:rsidP="00953A58">
      <w:r w:rsidRPr="00953A58">
        <w:rPr>
          <w:b/>
          <w:bCs/>
        </w:rPr>
        <w:t>Guidelines</w:t>
      </w:r>
    </w:p>
    <w:p w14:paraId="50DFBC4E" w14:textId="77777777" w:rsidR="00953A58" w:rsidRPr="00953A58" w:rsidRDefault="00953A58" w:rsidP="00953A58">
      <w:pPr>
        <w:numPr>
          <w:ilvl w:val="0"/>
          <w:numId w:val="21"/>
        </w:numPr>
      </w:pPr>
      <w:r w:rsidRPr="00953A58">
        <w:t>&lt; 10% missing per case can often be ignored.</w:t>
      </w:r>
    </w:p>
    <w:p w14:paraId="3247E35D" w14:textId="77777777" w:rsidR="00953A58" w:rsidRPr="00953A58" w:rsidRDefault="00953A58" w:rsidP="00953A58">
      <w:pPr>
        <w:numPr>
          <w:ilvl w:val="0"/>
          <w:numId w:val="21"/>
        </w:numPr>
      </w:pPr>
      <w:r w:rsidRPr="00953A58">
        <w:t>Variables with ≥ 15% missing are candidates for deletion.</w:t>
      </w:r>
    </w:p>
    <w:p w14:paraId="0AEA3743" w14:textId="77777777" w:rsidR="00953A58" w:rsidRPr="00953A58" w:rsidRDefault="00953A58" w:rsidP="00953A58">
      <w:pPr>
        <w:numPr>
          <w:ilvl w:val="0"/>
          <w:numId w:val="21"/>
        </w:numPr>
      </w:pPr>
      <w:r w:rsidRPr="00953A58">
        <w:t xml:space="preserve">Cases with missing dependent variables are usually deleted. </w:t>
      </w:r>
    </w:p>
    <w:p w14:paraId="5875B62A" w14:textId="534D741B" w:rsidR="00953A58" w:rsidRPr="00953A58" w:rsidRDefault="00953A58" w:rsidP="00953A58"/>
    <w:p w14:paraId="36DA5561" w14:textId="77777777" w:rsidR="00953A58" w:rsidRPr="00953A58" w:rsidRDefault="00953A58" w:rsidP="00953A58">
      <w:pPr>
        <w:rPr>
          <w:b/>
          <w:bCs/>
        </w:rPr>
      </w:pPr>
      <w:r w:rsidRPr="00953A58">
        <w:rPr>
          <w:b/>
          <w:bCs/>
        </w:rPr>
        <w:t>4.3 Handling Missing Data</w:t>
      </w:r>
    </w:p>
    <w:p w14:paraId="710A4832" w14:textId="77777777" w:rsidR="00953A58" w:rsidRPr="00953A58" w:rsidRDefault="00953A58" w:rsidP="00953A58">
      <w:r w:rsidRPr="00953A58">
        <w:rPr>
          <w:b/>
          <w:bCs/>
        </w:rPr>
        <w:t>Deletion methods</w:t>
      </w:r>
    </w:p>
    <w:p w14:paraId="32809DD3" w14:textId="77777777" w:rsidR="00953A58" w:rsidRPr="00953A58" w:rsidRDefault="00953A58" w:rsidP="00953A58">
      <w:pPr>
        <w:numPr>
          <w:ilvl w:val="0"/>
          <w:numId w:val="22"/>
        </w:numPr>
      </w:pPr>
      <w:r w:rsidRPr="00953A58">
        <w:t>Listwise deletion</w:t>
      </w:r>
    </w:p>
    <w:p w14:paraId="0B3384A4" w14:textId="77777777" w:rsidR="00953A58" w:rsidRPr="00953A58" w:rsidRDefault="00953A58" w:rsidP="00953A58">
      <w:pPr>
        <w:numPr>
          <w:ilvl w:val="0"/>
          <w:numId w:val="22"/>
        </w:numPr>
      </w:pPr>
      <w:r w:rsidRPr="00953A58">
        <w:t>Pairwise deletion</w:t>
      </w:r>
    </w:p>
    <w:p w14:paraId="52744B03" w14:textId="77777777" w:rsidR="00953A58" w:rsidRPr="00953A58" w:rsidRDefault="00953A58" w:rsidP="00953A58">
      <w:r w:rsidRPr="00953A58">
        <w:rPr>
          <w:b/>
          <w:bCs/>
        </w:rPr>
        <w:t>Imputation methods</w:t>
      </w:r>
    </w:p>
    <w:p w14:paraId="526E9E36" w14:textId="77777777" w:rsidR="00953A58" w:rsidRPr="00953A58" w:rsidRDefault="00953A58" w:rsidP="00953A58">
      <w:pPr>
        <w:numPr>
          <w:ilvl w:val="0"/>
          <w:numId w:val="23"/>
        </w:numPr>
      </w:pPr>
      <w:r w:rsidRPr="00953A58">
        <w:t>Mean substitution</w:t>
      </w:r>
    </w:p>
    <w:p w14:paraId="78B85B93" w14:textId="77777777" w:rsidR="00953A58" w:rsidRPr="00953A58" w:rsidRDefault="00953A58" w:rsidP="00953A58">
      <w:pPr>
        <w:numPr>
          <w:ilvl w:val="0"/>
          <w:numId w:val="23"/>
        </w:numPr>
      </w:pPr>
      <w:r w:rsidRPr="00953A58">
        <w:lastRenderedPageBreak/>
        <w:t>Distribution-based replacement</w:t>
      </w:r>
    </w:p>
    <w:p w14:paraId="539E0E10" w14:textId="77777777" w:rsidR="00953A58" w:rsidRPr="00953A58" w:rsidRDefault="00953A58" w:rsidP="00953A58">
      <w:r w:rsidRPr="00953A58">
        <w:rPr>
          <w:b/>
          <w:bCs/>
        </w:rPr>
        <w:t>Key caution</w:t>
      </w:r>
      <w:r w:rsidRPr="00953A58">
        <w:br/>
        <w:t xml:space="preserve">Mean substitution reduces variance and weakens correlations. Always compare results before and after imputation. </w:t>
      </w:r>
    </w:p>
    <w:p w14:paraId="1519D2B6" w14:textId="77777777" w:rsidR="00693E07" w:rsidRDefault="00693E07" w:rsidP="00953A58">
      <w:pPr>
        <w:rPr>
          <w:b/>
          <w:bCs/>
        </w:rPr>
      </w:pPr>
    </w:p>
    <w:p w14:paraId="55F87767" w14:textId="5D6C0C1E" w:rsidR="00953A58" w:rsidRPr="00953A58" w:rsidRDefault="00953A58" w:rsidP="00953A58">
      <w:pPr>
        <w:rPr>
          <w:b/>
          <w:bCs/>
        </w:rPr>
      </w:pPr>
      <w:r w:rsidRPr="00953A58">
        <w:rPr>
          <w:b/>
          <w:bCs/>
        </w:rPr>
        <w:t>5. Outlier Detection</w:t>
      </w:r>
    </w:p>
    <w:p w14:paraId="38098874" w14:textId="77777777" w:rsidR="00953A58" w:rsidRPr="00953A58" w:rsidRDefault="00953A58" w:rsidP="00953A58">
      <w:pPr>
        <w:rPr>
          <w:b/>
          <w:bCs/>
        </w:rPr>
      </w:pPr>
      <w:r w:rsidRPr="00953A58">
        <w:rPr>
          <w:b/>
          <w:bCs/>
        </w:rPr>
        <w:t>5.1 Definition of Outliers</w:t>
      </w:r>
    </w:p>
    <w:p w14:paraId="60C4A268" w14:textId="77777777" w:rsidR="00953A58" w:rsidRPr="00953A58" w:rsidRDefault="00953A58" w:rsidP="00953A58">
      <w:r w:rsidRPr="00953A58">
        <w:t xml:space="preserve">Outliers are observations that differ substantially from </w:t>
      </w:r>
      <w:proofErr w:type="gramStart"/>
      <w:r w:rsidRPr="00953A58">
        <w:t>the majority of</w:t>
      </w:r>
      <w:proofErr w:type="gramEnd"/>
      <w:r w:rsidRPr="00953A58">
        <w:t xml:space="preserve"> the data.</w:t>
      </w:r>
    </w:p>
    <w:p w14:paraId="72974892" w14:textId="77777777" w:rsidR="00953A58" w:rsidRPr="00953A58" w:rsidRDefault="00953A58" w:rsidP="00953A58">
      <w:r w:rsidRPr="00953A58">
        <w:rPr>
          <w:b/>
          <w:bCs/>
        </w:rPr>
        <w:t>Contexts</w:t>
      </w:r>
    </w:p>
    <w:p w14:paraId="30C7EC3F" w14:textId="77777777" w:rsidR="00953A58" w:rsidRPr="00953A58" w:rsidRDefault="00953A58" w:rsidP="00953A58">
      <w:pPr>
        <w:numPr>
          <w:ilvl w:val="0"/>
          <w:numId w:val="24"/>
        </w:numPr>
      </w:pPr>
      <w:r w:rsidRPr="00953A58">
        <w:t>Pre-analysis: unusual but valid population members.</w:t>
      </w:r>
    </w:p>
    <w:p w14:paraId="00BEF340" w14:textId="77777777" w:rsidR="00953A58" w:rsidRPr="00953A58" w:rsidRDefault="00953A58" w:rsidP="00953A58">
      <w:pPr>
        <w:numPr>
          <w:ilvl w:val="0"/>
          <w:numId w:val="24"/>
        </w:numPr>
      </w:pPr>
      <w:r w:rsidRPr="00953A58">
        <w:t xml:space="preserve">Post-analysis: observations that violate model expectations. </w:t>
      </w:r>
    </w:p>
    <w:p w14:paraId="1B0A9B58" w14:textId="15A6BD0B" w:rsidR="00953A58" w:rsidRPr="00953A58" w:rsidRDefault="00953A58" w:rsidP="00953A58"/>
    <w:p w14:paraId="00F643FB" w14:textId="77777777" w:rsidR="00953A58" w:rsidRPr="00953A58" w:rsidRDefault="00953A58" w:rsidP="00953A58">
      <w:pPr>
        <w:rPr>
          <w:b/>
          <w:bCs/>
        </w:rPr>
      </w:pPr>
      <w:r w:rsidRPr="00953A58">
        <w:rPr>
          <w:b/>
          <w:bCs/>
        </w:rPr>
        <w:t>5.2 Impact of Outliers</w:t>
      </w:r>
    </w:p>
    <w:p w14:paraId="029AB2D4" w14:textId="77777777" w:rsidR="00953A58" w:rsidRPr="00953A58" w:rsidRDefault="00953A58" w:rsidP="00953A58">
      <w:pPr>
        <w:numPr>
          <w:ilvl w:val="0"/>
          <w:numId w:val="25"/>
        </w:numPr>
      </w:pPr>
      <w:r w:rsidRPr="00953A58">
        <w:rPr>
          <w:b/>
          <w:bCs/>
        </w:rPr>
        <w:t>Practical impact</w:t>
      </w:r>
      <w:r w:rsidRPr="00953A58">
        <w:t>: distortion of means correlations and regression coefficients.</w:t>
      </w:r>
    </w:p>
    <w:p w14:paraId="03CB1CCD" w14:textId="77777777" w:rsidR="00953A58" w:rsidRPr="00953A58" w:rsidRDefault="00953A58" w:rsidP="00953A58">
      <w:pPr>
        <w:numPr>
          <w:ilvl w:val="0"/>
          <w:numId w:val="25"/>
        </w:numPr>
      </w:pPr>
      <w:r w:rsidRPr="00953A58">
        <w:rPr>
          <w:b/>
          <w:bCs/>
        </w:rPr>
        <w:t>Substantive impact</w:t>
      </w:r>
      <w:r w:rsidRPr="00953A58">
        <w:t>: reduced representativeness of the sample.</w:t>
      </w:r>
    </w:p>
    <w:p w14:paraId="221CA2C6" w14:textId="77777777" w:rsidR="00953A58" w:rsidRPr="00953A58" w:rsidRDefault="00953A58" w:rsidP="00953A58">
      <w:r w:rsidRPr="00953A58">
        <w:t xml:space="preserve">Outliers may be </w:t>
      </w:r>
      <w:r w:rsidRPr="00953A58">
        <w:rPr>
          <w:b/>
          <w:bCs/>
        </w:rPr>
        <w:t>informative or problematic</w:t>
      </w:r>
      <w:r w:rsidRPr="00953A58">
        <w:t xml:space="preserve">. Deletion should occur only when observations are extreme across multiple variables. </w:t>
      </w:r>
    </w:p>
    <w:p w14:paraId="5E9DB826" w14:textId="77777777" w:rsidR="002B734C" w:rsidRDefault="002B734C" w:rsidP="002B734C"/>
    <w:p w14:paraId="532818F1" w14:textId="77777777" w:rsidR="00693E07" w:rsidRPr="00693E07" w:rsidRDefault="00693E07" w:rsidP="00693E07">
      <w:pPr>
        <w:rPr>
          <w:b/>
          <w:bCs/>
        </w:rPr>
      </w:pPr>
      <w:r w:rsidRPr="00693E07">
        <w:rPr>
          <w:b/>
          <w:bCs/>
        </w:rPr>
        <w:t>6. Testing Assumptions of Multivariate Analysis</w:t>
      </w:r>
    </w:p>
    <w:p w14:paraId="4451B708" w14:textId="77777777" w:rsidR="00693E07" w:rsidRPr="00693E07" w:rsidRDefault="00693E07" w:rsidP="00693E07">
      <w:r w:rsidRPr="00693E07">
        <w:t>Four key assumptions are examined during data exploration:</w:t>
      </w:r>
    </w:p>
    <w:p w14:paraId="0DE793D0" w14:textId="77777777" w:rsidR="00693E07" w:rsidRPr="00693E07" w:rsidRDefault="00693E07" w:rsidP="00693E07">
      <w:pPr>
        <w:rPr>
          <w:b/>
          <w:bCs/>
        </w:rPr>
      </w:pPr>
      <w:r w:rsidRPr="00693E07">
        <w:rPr>
          <w:b/>
          <w:bCs/>
        </w:rPr>
        <w:t>6.1 Normality</w:t>
      </w:r>
    </w:p>
    <w:p w14:paraId="081E473E" w14:textId="77777777" w:rsidR="00693E07" w:rsidRPr="00693E07" w:rsidRDefault="00693E07" w:rsidP="00693E07">
      <w:pPr>
        <w:numPr>
          <w:ilvl w:val="0"/>
          <w:numId w:val="26"/>
        </w:numPr>
      </w:pPr>
      <w:r w:rsidRPr="00693E07">
        <w:t>Distribution of variables approximates a normal curve.</w:t>
      </w:r>
    </w:p>
    <w:p w14:paraId="0C9FBD3D" w14:textId="77777777" w:rsidR="00693E07" w:rsidRPr="00693E07" w:rsidRDefault="00693E07" w:rsidP="00693E07">
      <w:pPr>
        <w:numPr>
          <w:ilvl w:val="0"/>
          <w:numId w:val="26"/>
        </w:numPr>
      </w:pPr>
      <w:r w:rsidRPr="00693E07">
        <w:t>Critical for small samples (n ≤ 50).</w:t>
      </w:r>
    </w:p>
    <w:p w14:paraId="672B8AF9" w14:textId="77777777" w:rsidR="00693E07" w:rsidRPr="00693E07" w:rsidRDefault="00693E07" w:rsidP="00693E07">
      <w:pPr>
        <w:rPr>
          <w:b/>
          <w:bCs/>
        </w:rPr>
      </w:pPr>
      <w:r w:rsidRPr="00693E07">
        <w:rPr>
          <w:b/>
          <w:bCs/>
        </w:rPr>
        <w:t>6.2 Homoscedasticity</w:t>
      </w:r>
    </w:p>
    <w:p w14:paraId="0C7F6D0B" w14:textId="77777777" w:rsidR="00693E07" w:rsidRPr="00693E07" w:rsidRDefault="00693E07" w:rsidP="00693E07">
      <w:pPr>
        <w:numPr>
          <w:ilvl w:val="0"/>
          <w:numId w:val="27"/>
        </w:numPr>
      </w:pPr>
      <w:r w:rsidRPr="00693E07">
        <w:t>Constant variance of the dependent variable across levels of independent variables.</w:t>
      </w:r>
    </w:p>
    <w:p w14:paraId="0F86F8C5" w14:textId="77777777" w:rsidR="00693E07" w:rsidRPr="00693E07" w:rsidRDefault="00693E07" w:rsidP="00693E07">
      <w:pPr>
        <w:rPr>
          <w:b/>
          <w:bCs/>
        </w:rPr>
      </w:pPr>
      <w:r w:rsidRPr="00693E07">
        <w:rPr>
          <w:b/>
          <w:bCs/>
        </w:rPr>
        <w:t>6.3 Linearity</w:t>
      </w:r>
    </w:p>
    <w:p w14:paraId="480252C4" w14:textId="77777777" w:rsidR="00693E07" w:rsidRPr="00693E07" w:rsidRDefault="00693E07" w:rsidP="00693E07">
      <w:pPr>
        <w:numPr>
          <w:ilvl w:val="0"/>
          <w:numId w:val="28"/>
        </w:numPr>
      </w:pPr>
      <w:r w:rsidRPr="00693E07">
        <w:t>Linear relationship between variables is assumed in correlation and regression.</w:t>
      </w:r>
    </w:p>
    <w:p w14:paraId="1C2E01B2" w14:textId="77777777" w:rsidR="00693E07" w:rsidRPr="00693E07" w:rsidRDefault="00693E07" w:rsidP="00693E07">
      <w:pPr>
        <w:rPr>
          <w:b/>
          <w:bCs/>
        </w:rPr>
      </w:pPr>
      <w:r w:rsidRPr="00693E07">
        <w:rPr>
          <w:b/>
          <w:bCs/>
        </w:rPr>
        <w:t>6.4 Independence of Errors</w:t>
      </w:r>
    </w:p>
    <w:p w14:paraId="2C03D0FF" w14:textId="77777777" w:rsidR="00693E07" w:rsidRPr="00693E07" w:rsidRDefault="00693E07" w:rsidP="00693E07">
      <w:pPr>
        <w:numPr>
          <w:ilvl w:val="0"/>
          <w:numId w:val="29"/>
        </w:numPr>
      </w:pPr>
      <w:r w:rsidRPr="00693E07">
        <w:t>Prediction errors must not be correlated.</w:t>
      </w:r>
    </w:p>
    <w:p w14:paraId="29759D7B" w14:textId="77777777" w:rsidR="00693E07" w:rsidRPr="00693E07" w:rsidRDefault="00693E07" w:rsidP="00693E07">
      <w:r w:rsidRPr="00693E07">
        <w:t xml:space="preserve">Violations can lead to biased estimates and invalid inference. </w:t>
      </w:r>
    </w:p>
    <w:p w14:paraId="397B7289" w14:textId="77777777" w:rsidR="00693E07" w:rsidRDefault="00693E07" w:rsidP="002B734C"/>
    <w:p w14:paraId="30AB294A" w14:textId="77777777" w:rsidR="0099605D" w:rsidRPr="0099605D" w:rsidRDefault="0099605D" w:rsidP="0099605D">
      <w:pPr>
        <w:rPr>
          <w:b/>
          <w:bCs/>
        </w:rPr>
      </w:pPr>
      <w:r w:rsidRPr="0099605D">
        <w:rPr>
          <w:b/>
          <w:bCs/>
        </w:rPr>
        <w:t>7. Data Transformations</w:t>
      </w:r>
    </w:p>
    <w:p w14:paraId="315BC11E" w14:textId="77777777" w:rsidR="0099605D" w:rsidRPr="0099605D" w:rsidRDefault="0099605D" w:rsidP="0099605D">
      <w:pPr>
        <w:rPr>
          <w:b/>
          <w:bCs/>
        </w:rPr>
      </w:pPr>
      <w:r w:rsidRPr="0099605D">
        <w:rPr>
          <w:b/>
          <w:bCs/>
        </w:rPr>
        <w:t>7.1 Purpose of Transformation</w:t>
      </w:r>
    </w:p>
    <w:p w14:paraId="280C6F72" w14:textId="77777777" w:rsidR="0099605D" w:rsidRPr="0099605D" w:rsidRDefault="0099605D" w:rsidP="0099605D">
      <w:r w:rsidRPr="0099605D">
        <w:t>Transformations aim to:</w:t>
      </w:r>
    </w:p>
    <w:p w14:paraId="001C3033" w14:textId="77777777" w:rsidR="0099605D" w:rsidRPr="0099605D" w:rsidRDefault="0099605D" w:rsidP="0099605D">
      <w:pPr>
        <w:numPr>
          <w:ilvl w:val="0"/>
          <w:numId w:val="30"/>
        </w:numPr>
      </w:pPr>
      <w:r w:rsidRPr="0099605D">
        <w:t>Improve statistical properties.</w:t>
      </w:r>
    </w:p>
    <w:p w14:paraId="5471C874" w14:textId="77777777" w:rsidR="0099605D" w:rsidRPr="0099605D" w:rsidRDefault="0099605D" w:rsidP="0099605D">
      <w:pPr>
        <w:numPr>
          <w:ilvl w:val="0"/>
          <w:numId w:val="30"/>
        </w:numPr>
      </w:pPr>
      <w:r w:rsidRPr="0099605D">
        <w:t>Enhance interpretability.</w:t>
      </w:r>
    </w:p>
    <w:p w14:paraId="2C23DF43" w14:textId="77777777" w:rsidR="0099605D" w:rsidRPr="0099605D" w:rsidRDefault="0099605D" w:rsidP="0099605D">
      <w:pPr>
        <w:numPr>
          <w:ilvl w:val="0"/>
          <w:numId w:val="30"/>
        </w:numPr>
      </w:pPr>
      <w:r w:rsidRPr="0099605D">
        <w:t>Represent nonlinear relationships.</w:t>
      </w:r>
    </w:p>
    <w:p w14:paraId="5B6BB401" w14:textId="145A07D8" w:rsidR="0099605D" w:rsidRPr="0099605D" w:rsidRDefault="0099605D" w:rsidP="0099605D">
      <w:pPr>
        <w:numPr>
          <w:ilvl w:val="0"/>
          <w:numId w:val="30"/>
        </w:numPr>
      </w:pPr>
      <w:r w:rsidRPr="0099605D">
        <w:t xml:space="preserve">Simplify analysis. </w:t>
      </w:r>
    </w:p>
    <w:p w14:paraId="4DE575E3" w14:textId="2997F1DB" w:rsidR="0099605D" w:rsidRPr="0099605D" w:rsidRDefault="0099605D" w:rsidP="0099605D"/>
    <w:p w14:paraId="76E8520A" w14:textId="77777777" w:rsidR="0099605D" w:rsidRPr="0099605D" w:rsidRDefault="0099605D" w:rsidP="0099605D">
      <w:pPr>
        <w:rPr>
          <w:b/>
          <w:bCs/>
        </w:rPr>
      </w:pPr>
      <w:r w:rsidRPr="0099605D">
        <w:rPr>
          <w:b/>
          <w:bCs/>
        </w:rPr>
        <w:t>7.2 Common Transformations</w:t>
      </w:r>
    </w:p>
    <w:p w14:paraId="49A03BE6" w14:textId="77777777" w:rsidR="0099605D" w:rsidRPr="0099605D" w:rsidRDefault="0099605D" w:rsidP="0099605D">
      <w:r w:rsidRPr="0099605D">
        <w:rPr>
          <w:b/>
          <w:bCs/>
        </w:rPr>
        <w:t>To address non-normality</w:t>
      </w:r>
    </w:p>
    <w:p w14:paraId="2326C08C" w14:textId="77777777" w:rsidR="0099605D" w:rsidRPr="0099605D" w:rsidRDefault="0099605D" w:rsidP="0099605D">
      <w:pPr>
        <w:numPr>
          <w:ilvl w:val="0"/>
          <w:numId w:val="31"/>
        </w:numPr>
      </w:pPr>
      <w:r w:rsidRPr="0099605D">
        <w:t>Right skew: logarithm or square root</w:t>
      </w:r>
    </w:p>
    <w:p w14:paraId="20B5741B" w14:textId="77777777" w:rsidR="0099605D" w:rsidRPr="0099605D" w:rsidRDefault="0099605D" w:rsidP="0099605D">
      <w:pPr>
        <w:numPr>
          <w:ilvl w:val="0"/>
          <w:numId w:val="31"/>
        </w:numPr>
      </w:pPr>
      <w:r w:rsidRPr="0099605D">
        <w:t>Left skew: square or cube</w:t>
      </w:r>
    </w:p>
    <w:p w14:paraId="6C3400F4" w14:textId="77777777" w:rsidR="0099605D" w:rsidRPr="0099605D" w:rsidRDefault="0099605D" w:rsidP="0099605D">
      <w:r w:rsidRPr="0099605D">
        <w:rPr>
          <w:b/>
          <w:bCs/>
        </w:rPr>
        <w:t>To address heteroscedasticity</w:t>
      </w:r>
    </w:p>
    <w:p w14:paraId="221585FB" w14:textId="77777777" w:rsidR="0099605D" w:rsidRPr="0099605D" w:rsidRDefault="0099605D" w:rsidP="0099605D">
      <w:pPr>
        <w:numPr>
          <w:ilvl w:val="0"/>
          <w:numId w:val="32"/>
        </w:numPr>
      </w:pPr>
      <w:r w:rsidRPr="0099605D">
        <w:t>Cone opening right: inverse</w:t>
      </w:r>
    </w:p>
    <w:p w14:paraId="2EC1B30B" w14:textId="77777777" w:rsidR="0099605D" w:rsidRPr="0099605D" w:rsidRDefault="0099605D" w:rsidP="0099605D">
      <w:pPr>
        <w:numPr>
          <w:ilvl w:val="0"/>
          <w:numId w:val="32"/>
        </w:numPr>
      </w:pPr>
      <w:r w:rsidRPr="0099605D">
        <w:t>Cone opening left: square root</w:t>
      </w:r>
    </w:p>
    <w:p w14:paraId="57FE8410" w14:textId="77777777" w:rsidR="0099605D" w:rsidRPr="0099605D" w:rsidRDefault="0099605D" w:rsidP="0099605D">
      <w:r w:rsidRPr="0099605D">
        <w:rPr>
          <w:b/>
          <w:bCs/>
        </w:rPr>
        <w:t>Interpretation transformations</w:t>
      </w:r>
    </w:p>
    <w:p w14:paraId="5A1D3633" w14:textId="77777777" w:rsidR="0099605D" w:rsidRPr="0099605D" w:rsidRDefault="0099605D" w:rsidP="0099605D">
      <w:pPr>
        <w:numPr>
          <w:ilvl w:val="0"/>
          <w:numId w:val="33"/>
        </w:numPr>
      </w:pPr>
      <w:r w:rsidRPr="0099605D">
        <w:t>Log-linear</w:t>
      </w:r>
    </w:p>
    <w:p w14:paraId="2DB51AF2" w14:textId="77777777" w:rsidR="0099605D" w:rsidRPr="0099605D" w:rsidRDefault="0099605D" w:rsidP="0099605D">
      <w:pPr>
        <w:numPr>
          <w:ilvl w:val="0"/>
          <w:numId w:val="33"/>
        </w:numPr>
      </w:pPr>
      <w:proofErr w:type="gramStart"/>
      <w:r w:rsidRPr="0099605D">
        <w:t>Linear-log</w:t>
      </w:r>
      <w:proofErr w:type="gramEnd"/>
    </w:p>
    <w:p w14:paraId="17D77648" w14:textId="77777777" w:rsidR="0099605D" w:rsidRPr="0099605D" w:rsidRDefault="0099605D" w:rsidP="0099605D">
      <w:pPr>
        <w:numPr>
          <w:ilvl w:val="0"/>
          <w:numId w:val="33"/>
        </w:numPr>
      </w:pPr>
      <w:r w:rsidRPr="0099605D">
        <w:t>Log-log (elasticity interpretation)</w:t>
      </w:r>
    </w:p>
    <w:p w14:paraId="3FE15CC2" w14:textId="77777777" w:rsidR="0099605D" w:rsidRPr="0099605D" w:rsidRDefault="0099605D" w:rsidP="0099605D">
      <w:r w:rsidRPr="0099605D">
        <w:rPr>
          <w:b/>
          <w:bCs/>
        </w:rPr>
        <w:t>General rule</w:t>
      </w:r>
      <w:r w:rsidRPr="0099605D">
        <w:br/>
        <w:t xml:space="preserve">Use original variables for interpretation. Transform only when necessary for modelling or prediction. </w:t>
      </w:r>
    </w:p>
    <w:p w14:paraId="37D9F6DA" w14:textId="77777777" w:rsidR="0099605D" w:rsidRDefault="0099605D" w:rsidP="002B734C"/>
    <w:p w14:paraId="673CB3E5" w14:textId="77777777" w:rsidR="00BD03D5" w:rsidRPr="00BD03D5" w:rsidRDefault="00BD03D5" w:rsidP="00BD03D5">
      <w:pPr>
        <w:rPr>
          <w:b/>
          <w:bCs/>
        </w:rPr>
      </w:pPr>
      <w:r w:rsidRPr="00BD03D5">
        <w:rPr>
          <w:b/>
          <w:bCs/>
        </w:rPr>
        <w:t>8. Role of Data Exploration in the Analysis Workflow</w:t>
      </w:r>
    </w:p>
    <w:p w14:paraId="1ECE3E9F" w14:textId="77777777" w:rsidR="00BD03D5" w:rsidRPr="00BD03D5" w:rsidRDefault="00BD03D5" w:rsidP="00BD03D5">
      <w:r w:rsidRPr="00BD03D5">
        <w:t>Data exploration ensures that:</w:t>
      </w:r>
    </w:p>
    <w:p w14:paraId="694518D9" w14:textId="77777777" w:rsidR="00BD03D5" w:rsidRPr="00BD03D5" w:rsidRDefault="00BD03D5" w:rsidP="00BD03D5">
      <w:pPr>
        <w:numPr>
          <w:ilvl w:val="0"/>
          <w:numId w:val="34"/>
        </w:numPr>
      </w:pPr>
      <w:r w:rsidRPr="00BD03D5">
        <w:t>Model assumptions are satisfied.</w:t>
      </w:r>
    </w:p>
    <w:p w14:paraId="1AD73ACA" w14:textId="77777777" w:rsidR="00BD03D5" w:rsidRPr="00BD03D5" w:rsidRDefault="00BD03D5" w:rsidP="00BD03D5">
      <w:pPr>
        <w:numPr>
          <w:ilvl w:val="0"/>
          <w:numId w:val="34"/>
        </w:numPr>
      </w:pPr>
      <w:r w:rsidRPr="00BD03D5">
        <w:t>Sample characteristics are well understood.</w:t>
      </w:r>
    </w:p>
    <w:p w14:paraId="4DF717D2" w14:textId="77777777" w:rsidR="00BD03D5" w:rsidRPr="00BD03D5" w:rsidRDefault="00BD03D5" w:rsidP="00BD03D5">
      <w:pPr>
        <w:numPr>
          <w:ilvl w:val="0"/>
          <w:numId w:val="34"/>
        </w:numPr>
      </w:pPr>
      <w:r w:rsidRPr="00BD03D5">
        <w:t>Subsequent techniques such as EFA MRA or discriminant analysis yield valid results.</w:t>
      </w:r>
    </w:p>
    <w:p w14:paraId="1B59B539" w14:textId="77777777" w:rsidR="00BD03D5" w:rsidRPr="00BD03D5" w:rsidRDefault="00BD03D5" w:rsidP="00BD03D5">
      <w:r w:rsidRPr="00BD03D5">
        <w:t xml:space="preserve">It is a </w:t>
      </w:r>
      <w:r w:rsidRPr="00BD03D5">
        <w:rPr>
          <w:b/>
          <w:bCs/>
        </w:rPr>
        <w:t>mandatory pre-analysis step</w:t>
      </w:r>
      <w:r w:rsidRPr="00BD03D5">
        <w:t xml:space="preserve">, not an optional diagnostic exercise. </w:t>
      </w:r>
    </w:p>
    <w:p w14:paraId="60153B7C" w14:textId="77777777" w:rsidR="0099605D" w:rsidRDefault="0099605D" w:rsidP="002B734C"/>
    <w:p w14:paraId="77B29EFA" w14:textId="77777777" w:rsidR="002923BC" w:rsidRPr="002923BC" w:rsidRDefault="002923BC" w:rsidP="002923BC">
      <w:pPr>
        <w:rPr>
          <w:b/>
          <w:bCs/>
        </w:rPr>
      </w:pPr>
      <w:r w:rsidRPr="002923BC">
        <w:rPr>
          <w:b/>
          <w:bCs/>
        </w:rPr>
        <w:t>9.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1798"/>
        <w:gridCol w:w="1430"/>
      </w:tblGrid>
      <w:tr w:rsidR="002923BC" w:rsidRPr="002923BC" w14:paraId="11A9917D" w14:textId="77777777" w:rsidTr="002923BC">
        <w:trPr>
          <w:tblHeader/>
          <w:tblCellSpacing w:w="15" w:type="dxa"/>
        </w:trPr>
        <w:tc>
          <w:tcPr>
            <w:tcW w:w="0" w:type="auto"/>
            <w:vAlign w:val="center"/>
            <w:hideMark/>
          </w:tcPr>
          <w:p w14:paraId="1A89C965" w14:textId="77777777" w:rsidR="002923BC" w:rsidRPr="002923BC" w:rsidRDefault="002923BC" w:rsidP="002923BC">
            <w:pPr>
              <w:rPr>
                <w:b/>
                <w:bCs/>
              </w:rPr>
            </w:pPr>
            <w:r w:rsidRPr="002923BC">
              <w:rPr>
                <w:b/>
                <w:bCs/>
              </w:rPr>
              <w:t>Component</w:t>
            </w:r>
          </w:p>
        </w:tc>
        <w:tc>
          <w:tcPr>
            <w:tcW w:w="0" w:type="auto"/>
            <w:vAlign w:val="center"/>
            <w:hideMark/>
          </w:tcPr>
          <w:p w14:paraId="32FFE2D0" w14:textId="77777777" w:rsidR="002923BC" w:rsidRPr="002923BC" w:rsidRDefault="002923BC" w:rsidP="002923BC">
            <w:pPr>
              <w:rPr>
                <w:b/>
                <w:bCs/>
              </w:rPr>
            </w:pPr>
            <w:r w:rsidRPr="002923BC">
              <w:rPr>
                <w:b/>
                <w:bCs/>
              </w:rPr>
              <w:t>Purpose</w:t>
            </w:r>
          </w:p>
        </w:tc>
        <w:tc>
          <w:tcPr>
            <w:tcW w:w="0" w:type="auto"/>
            <w:vAlign w:val="center"/>
            <w:hideMark/>
          </w:tcPr>
          <w:p w14:paraId="1DAD051B" w14:textId="77777777" w:rsidR="002923BC" w:rsidRPr="002923BC" w:rsidRDefault="002923BC" w:rsidP="002923BC">
            <w:pPr>
              <w:rPr>
                <w:b/>
                <w:bCs/>
              </w:rPr>
            </w:pPr>
            <w:r w:rsidRPr="002923BC">
              <w:rPr>
                <w:b/>
                <w:bCs/>
              </w:rPr>
              <w:t>Key Tools</w:t>
            </w:r>
          </w:p>
        </w:tc>
      </w:tr>
      <w:tr w:rsidR="002923BC" w:rsidRPr="002923BC" w14:paraId="347DEF33" w14:textId="77777777" w:rsidTr="002923BC">
        <w:trPr>
          <w:tblCellSpacing w:w="15" w:type="dxa"/>
        </w:trPr>
        <w:tc>
          <w:tcPr>
            <w:tcW w:w="0" w:type="auto"/>
            <w:vAlign w:val="center"/>
            <w:hideMark/>
          </w:tcPr>
          <w:p w14:paraId="313F1020" w14:textId="77777777" w:rsidR="002923BC" w:rsidRPr="002923BC" w:rsidRDefault="002923BC" w:rsidP="002923BC">
            <w:r w:rsidRPr="002923BC">
              <w:t>Univariate profiling</w:t>
            </w:r>
          </w:p>
        </w:tc>
        <w:tc>
          <w:tcPr>
            <w:tcW w:w="0" w:type="auto"/>
            <w:vAlign w:val="center"/>
            <w:hideMark/>
          </w:tcPr>
          <w:p w14:paraId="5B5A5971" w14:textId="77777777" w:rsidR="002923BC" w:rsidRPr="002923BC" w:rsidRDefault="002923BC" w:rsidP="002923BC">
            <w:r w:rsidRPr="002923BC">
              <w:t>Examine individual distributions</w:t>
            </w:r>
          </w:p>
        </w:tc>
        <w:tc>
          <w:tcPr>
            <w:tcW w:w="0" w:type="auto"/>
            <w:vAlign w:val="center"/>
            <w:hideMark/>
          </w:tcPr>
          <w:p w14:paraId="34261845" w14:textId="77777777" w:rsidR="002923BC" w:rsidRPr="002923BC" w:rsidRDefault="002923BC" w:rsidP="002923BC">
            <w:r w:rsidRPr="002923BC">
              <w:t>Histogram</w:t>
            </w:r>
          </w:p>
        </w:tc>
      </w:tr>
      <w:tr w:rsidR="002923BC" w:rsidRPr="002923BC" w14:paraId="219B771A" w14:textId="77777777" w:rsidTr="002923BC">
        <w:trPr>
          <w:tblCellSpacing w:w="15" w:type="dxa"/>
        </w:trPr>
        <w:tc>
          <w:tcPr>
            <w:tcW w:w="0" w:type="auto"/>
            <w:vAlign w:val="center"/>
            <w:hideMark/>
          </w:tcPr>
          <w:p w14:paraId="5E4E5317" w14:textId="77777777" w:rsidR="002923BC" w:rsidRPr="002923BC" w:rsidRDefault="002923BC" w:rsidP="002923BC">
            <w:r w:rsidRPr="002923BC">
              <w:t>Bivariate profiling</w:t>
            </w:r>
          </w:p>
        </w:tc>
        <w:tc>
          <w:tcPr>
            <w:tcW w:w="0" w:type="auto"/>
            <w:vAlign w:val="center"/>
            <w:hideMark/>
          </w:tcPr>
          <w:p w14:paraId="7DD671D8" w14:textId="77777777" w:rsidR="002923BC" w:rsidRPr="002923BC" w:rsidRDefault="002923BC" w:rsidP="002923BC">
            <w:r w:rsidRPr="002923BC">
              <w:t>Assess relationships and group differences</w:t>
            </w:r>
          </w:p>
        </w:tc>
        <w:tc>
          <w:tcPr>
            <w:tcW w:w="0" w:type="auto"/>
            <w:vAlign w:val="center"/>
            <w:hideMark/>
          </w:tcPr>
          <w:p w14:paraId="26DA592A" w14:textId="77777777" w:rsidR="002923BC" w:rsidRPr="002923BC" w:rsidRDefault="002923BC" w:rsidP="002923BC">
            <w:r w:rsidRPr="002923BC">
              <w:t>Scatterplot Boxplot</w:t>
            </w:r>
          </w:p>
        </w:tc>
      </w:tr>
      <w:tr w:rsidR="002923BC" w:rsidRPr="002923BC" w14:paraId="3CE16559" w14:textId="77777777" w:rsidTr="002923BC">
        <w:trPr>
          <w:tblCellSpacing w:w="15" w:type="dxa"/>
        </w:trPr>
        <w:tc>
          <w:tcPr>
            <w:tcW w:w="0" w:type="auto"/>
            <w:vAlign w:val="center"/>
            <w:hideMark/>
          </w:tcPr>
          <w:p w14:paraId="6434E7ED" w14:textId="77777777" w:rsidR="002923BC" w:rsidRPr="002923BC" w:rsidRDefault="002923BC" w:rsidP="002923BC">
            <w:r w:rsidRPr="002923BC">
              <w:t>Missing data analysis</w:t>
            </w:r>
          </w:p>
        </w:tc>
        <w:tc>
          <w:tcPr>
            <w:tcW w:w="0" w:type="auto"/>
            <w:vAlign w:val="center"/>
            <w:hideMark/>
          </w:tcPr>
          <w:p w14:paraId="5CB253E0" w14:textId="77777777" w:rsidR="002923BC" w:rsidRPr="002923BC" w:rsidRDefault="002923BC" w:rsidP="002923BC">
            <w:r w:rsidRPr="002923BC">
              <w:t>Preserve data integrity</w:t>
            </w:r>
          </w:p>
        </w:tc>
        <w:tc>
          <w:tcPr>
            <w:tcW w:w="0" w:type="auto"/>
            <w:vAlign w:val="center"/>
            <w:hideMark/>
          </w:tcPr>
          <w:p w14:paraId="40489DFA" w14:textId="77777777" w:rsidR="002923BC" w:rsidRPr="002923BC" w:rsidRDefault="002923BC" w:rsidP="002923BC">
            <w:r w:rsidRPr="002923BC">
              <w:t>Tabulation Deletion Imputation</w:t>
            </w:r>
          </w:p>
        </w:tc>
      </w:tr>
      <w:tr w:rsidR="002923BC" w:rsidRPr="002923BC" w14:paraId="6B04BE3B" w14:textId="77777777" w:rsidTr="002923BC">
        <w:trPr>
          <w:tblCellSpacing w:w="15" w:type="dxa"/>
        </w:trPr>
        <w:tc>
          <w:tcPr>
            <w:tcW w:w="0" w:type="auto"/>
            <w:vAlign w:val="center"/>
            <w:hideMark/>
          </w:tcPr>
          <w:p w14:paraId="2DF9E5E5" w14:textId="77777777" w:rsidR="002923BC" w:rsidRPr="002923BC" w:rsidRDefault="002923BC" w:rsidP="002923BC">
            <w:r w:rsidRPr="002923BC">
              <w:t>Outlier detection</w:t>
            </w:r>
          </w:p>
        </w:tc>
        <w:tc>
          <w:tcPr>
            <w:tcW w:w="0" w:type="auto"/>
            <w:vAlign w:val="center"/>
            <w:hideMark/>
          </w:tcPr>
          <w:p w14:paraId="66F53E82" w14:textId="77777777" w:rsidR="002923BC" w:rsidRPr="002923BC" w:rsidRDefault="002923BC" w:rsidP="002923BC">
            <w:r w:rsidRPr="002923BC">
              <w:t>Identify influential observations</w:t>
            </w:r>
          </w:p>
        </w:tc>
        <w:tc>
          <w:tcPr>
            <w:tcW w:w="0" w:type="auto"/>
            <w:vAlign w:val="center"/>
            <w:hideMark/>
          </w:tcPr>
          <w:p w14:paraId="696BE388" w14:textId="77777777" w:rsidR="002923BC" w:rsidRPr="002923BC" w:rsidRDefault="002923BC" w:rsidP="002923BC">
            <w:r w:rsidRPr="002923BC">
              <w:t>Boxplot Residuals</w:t>
            </w:r>
          </w:p>
        </w:tc>
      </w:tr>
      <w:tr w:rsidR="002923BC" w:rsidRPr="002923BC" w14:paraId="33549C1A" w14:textId="77777777" w:rsidTr="002923BC">
        <w:trPr>
          <w:tblCellSpacing w:w="15" w:type="dxa"/>
        </w:trPr>
        <w:tc>
          <w:tcPr>
            <w:tcW w:w="0" w:type="auto"/>
            <w:vAlign w:val="center"/>
            <w:hideMark/>
          </w:tcPr>
          <w:p w14:paraId="3002D7DE" w14:textId="77777777" w:rsidR="002923BC" w:rsidRPr="002923BC" w:rsidRDefault="002923BC" w:rsidP="002923BC">
            <w:r w:rsidRPr="002923BC">
              <w:lastRenderedPageBreak/>
              <w:t>Assumption testing</w:t>
            </w:r>
          </w:p>
        </w:tc>
        <w:tc>
          <w:tcPr>
            <w:tcW w:w="0" w:type="auto"/>
            <w:vAlign w:val="center"/>
            <w:hideMark/>
          </w:tcPr>
          <w:p w14:paraId="782031FE" w14:textId="77777777" w:rsidR="002923BC" w:rsidRPr="002923BC" w:rsidRDefault="002923BC" w:rsidP="002923BC">
            <w:r w:rsidRPr="002923BC">
              <w:t>Validate statistical requirements</w:t>
            </w:r>
          </w:p>
        </w:tc>
        <w:tc>
          <w:tcPr>
            <w:tcW w:w="0" w:type="auto"/>
            <w:vAlign w:val="center"/>
            <w:hideMark/>
          </w:tcPr>
          <w:p w14:paraId="062ACF05" w14:textId="77777777" w:rsidR="002923BC" w:rsidRPr="002923BC" w:rsidRDefault="002923BC" w:rsidP="002923BC">
            <w:r w:rsidRPr="002923BC">
              <w:t>Plots Tests</w:t>
            </w:r>
          </w:p>
        </w:tc>
      </w:tr>
      <w:tr w:rsidR="002923BC" w:rsidRPr="002923BC" w14:paraId="08C5D4C0" w14:textId="77777777" w:rsidTr="002923BC">
        <w:trPr>
          <w:tblCellSpacing w:w="15" w:type="dxa"/>
        </w:trPr>
        <w:tc>
          <w:tcPr>
            <w:tcW w:w="0" w:type="auto"/>
            <w:vAlign w:val="center"/>
            <w:hideMark/>
          </w:tcPr>
          <w:p w14:paraId="4FF56E81" w14:textId="77777777" w:rsidR="002923BC" w:rsidRPr="002923BC" w:rsidRDefault="002923BC" w:rsidP="002923BC">
            <w:r w:rsidRPr="002923BC">
              <w:t>Data transformation</w:t>
            </w:r>
          </w:p>
        </w:tc>
        <w:tc>
          <w:tcPr>
            <w:tcW w:w="0" w:type="auto"/>
            <w:vAlign w:val="center"/>
            <w:hideMark/>
          </w:tcPr>
          <w:p w14:paraId="159D3BA2" w14:textId="77777777" w:rsidR="002923BC" w:rsidRPr="002923BC" w:rsidRDefault="002923BC" w:rsidP="002923BC">
            <w:r w:rsidRPr="002923BC">
              <w:t>Correct violations</w:t>
            </w:r>
          </w:p>
        </w:tc>
        <w:tc>
          <w:tcPr>
            <w:tcW w:w="0" w:type="auto"/>
            <w:vAlign w:val="center"/>
            <w:hideMark/>
          </w:tcPr>
          <w:p w14:paraId="4C05777D" w14:textId="77777777" w:rsidR="002923BC" w:rsidRPr="002923BC" w:rsidRDefault="002923BC" w:rsidP="002923BC">
            <w:r w:rsidRPr="002923BC">
              <w:t>Log Square root</w:t>
            </w:r>
          </w:p>
        </w:tc>
      </w:tr>
    </w:tbl>
    <w:p w14:paraId="6B92B7D2" w14:textId="77777777" w:rsidR="00BD03D5" w:rsidRDefault="00BD03D5" w:rsidP="002B734C"/>
    <w:p w14:paraId="5B585430" w14:textId="77777777" w:rsidR="005F3AEB" w:rsidRPr="005F3AEB" w:rsidRDefault="005F3AEB" w:rsidP="005F3AEB">
      <w:pPr>
        <w:rPr>
          <w:b/>
          <w:bCs/>
        </w:rPr>
      </w:pPr>
      <w:r w:rsidRPr="005F3AEB">
        <w:rPr>
          <w:b/>
          <w:bCs/>
        </w:rPr>
        <w:t>10. Key Takeaways</w:t>
      </w:r>
    </w:p>
    <w:p w14:paraId="66A28AEE" w14:textId="77777777" w:rsidR="005F3AEB" w:rsidRPr="005F3AEB" w:rsidRDefault="005F3AEB" w:rsidP="005F3AEB">
      <w:pPr>
        <w:numPr>
          <w:ilvl w:val="0"/>
          <w:numId w:val="35"/>
        </w:numPr>
      </w:pPr>
      <w:r w:rsidRPr="005F3AEB">
        <w:t>Data exploration reveals hidden data issues before modelling.</w:t>
      </w:r>
    </w:p>
    <w:p w14:paraId="04B8AFF8" w14:textId="77777777" w:rsidR="005F3AEB" w:rsidRPr="005F3AEB" w:rsidRDefault="005F3AEB" w:rsidP="005F3AEB">
      <w:pPr>
        <w:numPr>
          <w:ilvl w:val="0"/>
          <w:numId w:val="35"/>
        </w:numPr>
      </w:pPr>
      <w:r w:rsidRPr="005F3AEB">
        <w:t>Missing data and outliers must be handled deliberately.</w:t>
      </w:r>
    </w:p>
    <w:p w14:paraId="3C4378F6" w14:textId="77777777" w:rsidR="005F3AEB" w:rsidRPr="005F3AEB" w:rsidRDefault="005F3AEB" w:rsidP="005F3AEB">
      <w:pPr>
        <w:numPr>
          <w:ilvl w:val="0"/>
          <w:numId w:val="35"/>
        </w:numPr>
      </w:pPr>
      <w:r w:rsidRPr="005F3AEB">
        <w:t>Assumption testing determines the validity of multivariate techniques.</w:t>
      </w:r>
    </w:p>
    <w:p w14:paraId="0384543B" w14:textId="77777777" w:rsidR="005F3AEB" w:rsidRPr="005F3AEB" w:rsidRDefault="005F3AEB" w:rsidP="005F3AEB">
      <w:pPr>
        <w:numPr>
          <w:ilvl w:val="0"/>
          <w:numId w:val="35"/>
        </w:numPr>
      </w:pPr>
      <w:r w:rsidRPr="005F3AEB">
        <w:t>Poor data exploration undermines even the most sophisticated analysis.</w:t>
      </w:r>
    </w:p>
    <w:p w14:paraId="16608F76" w14:textId="582984CB" w:rsidR="005F3AEB" w:rsidRDefault="005F3AEB" w:rsidP="002B734C">
      <w:pPr>
        <w:pBdr>
          <w:bottom w:val="single" w:sz="6" w:space="1" w:color="auto"/>
        </w:pBdr>
      </w:pPr>
    </w:p>
    <w:p w14:paraId="4E6B05FF" w14:textId="77777777" w:rsidR="00C34445" w:rsidRDefault="00C34445" w:rsidP="002B734C"/>
    <w:p w14:paraId="3ED282B8" w14:textId="34FCA6EE" w:rsidR="005F7B16" w:rsidRPr="005F7B16" w:rsidRDefault="005F7B16" w:rsidP="005F7B16">
      <w:pPr>
        <w:rPr>
          <w:b/>
          <w:bCs/>
        </w:rPr>
      </w:pPr>
      <w:r w:rsidRPr="005F7B16">
        <w:rPr>
          <w:b/>
          <w:bCs/>
        </w:rPr>
        <w:t>EXAM REVISION NOTES</w:t>
      </w:r>
    </w:p>
    <w:p w14:paraId="3357224D" w14:textId="09299E53" w:rsidR="005F7B16" w:rsidRPr="005F7B16" w:rsidRDefault="005F7B16" w:rsidP="005F7B16"/>
    <w:p w14:paraId="30CBAAEE" w14:textId="77777777" w:rsidR="005F7B16" w:rsidRPr="005F7B16" w:rsidRDefault="005F7B16" w:rsidP="005F7B16">
      <w:pPr>
        <w:rPr>
          <w:b/>
          <w:bCs/>
        </w:rPr>
      </w:pPr>
      <w:r w:rsidRPr="005F7B16">
        <w:rPr>
          <w:b/>
          <w:bCs/>
        </w:rPr>
        <w:t>1. Definition</w:t>
      </w:r>
    </w:p>
    <w:p w14:paraId="106946D4" w14:textId="77777777" w:rsidR="005F7B16" w:rsidRPr="005F7B16" w:rsidRDefault="005F7B16" w:rsidP="005F7B16">
      <w:r w:rsidRPr="005F7B16">
        <w:rPr>
          <w:b/>
          <w:bCs/>
        </w:rPr>
        <w:t>Data exploration</w:t>
      </w:r>
      <w:r w:rsidRPr="005F7B16">
        <w:t xml:space="preserve"> is the preliminary examination of data to:</w:t>
      </w:r>
    </w:p>
    <w:p w14:paraId="31CEE8BE" w14:textId="77777777" w:rsidR="005F7B16" w:rsidRPr="005F7B16" w:rsidRDefault="005F7B16" w:rsidP="005F7B16">
      <w:pPr>
        <w:numPr>
          <w:ilvl w:val="0"/>
          <w:numId w:val="36"/>
        </w:numPr>
      </w:pPr>
      <w:r w:rsidRPr="005F7B16">
        <w:t>Understand distributions and relationships</w:t>
      </w:r>
    </w:p>
    <w:p w14:paraId="69C37D90" w14:textId="77777777" w:rsidR="005F7B16" w:rsidRPr="005F7B16" w:rsidRDefault="005F7B16" w:rsidP="005F7B16">
      <w:pPr>
        <w:numPr>
          <w:ilvl w:val="0"/>
          <w:numId w:val="36"/>
        </w:numPr>
      </w:pPr>
      <w:r w:rsidRPr="005F7B16">
        <w:t>Identify data problems</w:t>
      </w:r>
    </w:p>
    <w:p w14:paraId="0BB4F487" w14:textId="77777777" w:rsidR="005F7B16" w:rsidRPr="005F7B16" w:rsidRDefault="005F7B16" w:rsidP="005F7B16">
      <w:pPr>
        <w:numPr>
          <w:ilvl w:val="0"/>
          <w:numId w:val="36"/>
        </w:numPr>
      </w:pPr>
      <w:r w:rsidRPr="005F7B16">
        <w:t>Ensure assumptions for multivariate analysis are satisfied</w:t>
      </w:r>
    </w:p>
    <w:p w14:paraId="38159225" w14:textId="77777777" w:rsidR="005F7B16" w:rsidRPr="005F7B16" w:rsidRDefault="005F7B16" w:rsidP="005F7B16">
      <w:r w:rsidRPr="005F7B16">
        <w:t xml:space="preserve">It is conducted </w:t>
      </w:r>
      <w:r w:rsidRPr="005F7B16">
        <w:rPr>
          <w:b/>
          <w:bCs/>
        </w:rPr>
        <w:t>before</w:t>
      </w:r>
      <w:r w:rsidRPr="005F7B16">
        <w:t xml:space="preserve"> any inferential or multivariate technique.</w:t>
      </w:r>
    </w:p>
    <w:p w14:paraId="2E946AA3" w14:textId="1CAB8942" w:rsidR="005F7B16" w:rsidRPr="005F7B16" w:rsidRDefault="005F7B16" w:rsidP="005F7B16"/>
    <w:p w14:paraId="0ECBB6DA" w14:textId="77777777" w:rsidR="005F7B16" w:rsidRPr="005F7B16" w:rsidRDefault="005F7B16" w:rsidP="005F7B16">
      <w:pPr>
        <w:rPr>
          <w:b/>
          <w:bCs/>
        </w:rPr>
      </w:pPr>
      <w:r w:rsidRPr="005F7B16">
        <w:rPr>
          <w:b/>
          <w:bCs/>
        </w:rPr>
        <w:t xml:space="preserve">2. Why Data Exploration Is Necessary (Exam </w:t>
      </w:r>
      <w:proofErr w:type="spellStart"/>
      <w:r w:rsidRPr="005F7B16">
        <w:rPr>
          <w:b/>
          <w:bCs/>
        </w:rPr>
        <w:t>Favourite</w:t>
      </w:r>
      <w:proofErr w:type="spellEnd"/>
      <w:r w:rsidRPr="005F7B16">
        <w:rPr>
          <w:b/>
          <w:bCs/>
        </w:rPr>
        <w:t>)</w:t>
      </w:r>
    </w:p>
    <w:p w14:paraId="38326F2F" w14:textId="77777777" w:rsidR="005F7B16" w:rsidRPr="005F7B16" w:rsidRDefault="005F7B16" w:rsidP="005F7B16">
      <w:r w:rsidRPr="005F7B16">
        <w:t>Data exploration is performed to:</w:t>
      </w:r>
    </w:p>
    <w:p w14:paraId="01E03B70" w14:textId="77777777" w:rsidR="005F7B16" w:rsidRPr="005F7B16" w:rsidRDefault="005F7B16" w:rsidP="005F7B16">
      <w:pPr>
        <w:numPr>
          <w:ilvl w:val="0"/>
          <w:numId w:val="37"/>
        </w:numPr>
      </w:pPr>
      <w:r w:rsidRPr="005F7B16">
        <w:t>Reveal patterns not immediately visible</w:t>
      </w:r>
    </w:p>
    <w:p w14:paraId="1254F79B" w14:textId="77777777" w:rsidR="005F7B16" w:rsidRPr="005F7B16" w:rsidRDefault="005F7B16" w:rsidP="005F7B16">
      <w:pPr>
        <w:numPr>
          <w:ilvl w:val="0"/>
          <w:numId w:val="37"/>
        </w:numPr>
      </w:pPr>
      <w:r w:rsidRPr="005F7B16">
        <w:t>Detect missing data and outliers</w:t>
      </w:r>
    </w:p>
    <w:p w14:paraId="60ABA676" w14:textId="77777777" w:rsidR="005F7B16" w:rsidRPr="005F7B16" w:rsidRDefault="005F7B16" w:rsidP="005F7B16">
      <w:pPr>
        <w:numPr>
          <w:ilvl w:val="0"/>
          <w:numId w:val="37"/>
        </w:numPr>
      </w:pPr>
      <w:r w:rsidRPr="005F7B16">
        <w:t>Test assumptions of multivariate analysis</w:t>
      </w:r>
    </w:p>
    <w:p w14:paraId="341DF3B4" w14:textId="77777777" w:rsidR="005F7B16" w:rsidRPr="005F7B16" w:rsidRDefault="005F7B16" w:rsidP="005F7B16">
      <w:pPr>
        <w:numPr>
          <w:ilvl w:val="0"/>
          <w:numId w:val="37"/>
        </w:numPr>
      </w:pPr>
      <w:r w:rsidRPr="005F7B16">
        <w:t>Decide whether data transformation is required</w:t>
      </w:r>
    </w:p>
    <w:p w14:paraId="7C1B1D60" w14:textId="77777777" w:rsidR="005F7B16" w:rsidRPr="005F7B16" w:rsidRDefault="005F7B16" w:rsidP="005F7B16">
      <w:pPr>
        <w:numPr>
          <w:ilvl w:val="0"/>
          <w:numId w:val="37"/>
        </w:numPr>
      </w:pPr>
      <w:r w:rsidRPr="005F7B16">
        <w:t>Prevent misleading statistical conclusions</w:t>
      </w:r>
    </w:p>
    <w:p w14:paraId="3742D5AD" w14:textId="77777777" w:rsidR="005F7B16" w:rsidRPr="005F7B16" w:rsidRDefault="005F7B16" w:rsidP="005F7B16">
      <w:r w:rsidRPr="005F7B16">
        <w:pict w14:anchorId="504C8A69">
          <v:rect id="_x0000_i1150" style="width:0;height:1.5pt" o:hralign="center" o:hrstd="t" o:hr="t" fillcolor="#a0a0a0" stroked="f"/>
        </w:pict>
      </w:r>
    </w:p>
    <w:p w14:paraId="1A0C139C" w14:textId="77777777" w:rsidR="005F7B16" w:rsidRPr="005F7B16" w:rsidRDefault="005F7B16" w:rsidP="005F7B16">
      <w:pPr>
        <w:rPr>
          <w:b/>
          <w:bCs/>
        </w:rPr>
      </w:pPr>
      <w:r w:rsidRPr="005F7B16">
        <w:rPr>
          <w:b/>
          <w:bCs/>
        </w:rPr>
        <w:t>3. Main Components of Data Exploration</w:t>
      </w:r>
    </w:p>
    <w:p w14:paraId="5C58FF44" w14:textId="77777777" w:rsidR="005F7B16" w:rsidRPr="005F7B16" w:rsidRDefault="005F7B16" w:rsidP="005F7B16">
      <w:pPr>
        <w:rPr>
          <w:b/>
          <w:bCs/>
        </w:rPr>
      </w:pPr>
      <w:r w:rsidRPr="005F7B16">
        <w:rPr>
          <w:b/>
          <w:bCs/>
        </w:rPr>
        <w:t>3.1 Univariate Profiling</w:t>
      </w:r>
    </w:p>
    <w:p w14:paraId="5D45CB5D" w14:textId="77777777" w:rsidR="005F7B16" w:rsidRPr="005F7B16" w:rsidRDefault="005F7B16" w:rsidP="005F7B16">
      <w:r w:rsidRPr="005F7B16">
        <w:rPr>
          <w:b/>
          <w:bCs/>
        </w:rPr>
        <w:t>Purpose</w:t>
      </w:r>
    </w:p>
    <w:p w14:paraId="59978BB2" w14:textId="77777777" w:rsidR="005F7B16" w:rsidRPr="005F7B16" w:rsidRDefault="005F7B16" w:rsidP="005F7B16">
      <w:pPr>
        <w:numPr>
          <w:ilvl w:val="0"/>
          <w:numId w:val="38"/>
        </w:numPr>
      </w:pPr>
      <w:r w:rsidRPr="005F7B16">
        <w:t>Examine individual variable characteristics</w:t>
      </w:r>
    </w:p>
    <w:p w14:paraId="25D70E7F" w14:textId="77777777" w:rsidR="005F7B16" w:rsidRPr="005F7B16" w:rsidRDefault="005F7B16" w:rsidP="005F7B16">
      <w:r w:rsidRPr="005F7B16">
        <w:rPr>
          <w:b/>
          <w:bCs/>
        </w:rPr>
        <w:t>Focus</w:t>
      </w:r>
    </w:p>
    <w:p w14:paraId="4653E804" w14:textId="77777777" w:rsidR="005F7B16" w:rsidRPr="005F7B16" w:rsidRDefault="005F7B16" w:rsidP="005F7B16">
      <w:pPr>
        <w:numPr>
          <w:ilvl w:val="0"/>
          <w:numId w:val="39"/>
        </w:numPr>
      </w:pPr>
      <w:r w:rsidRPr="005F7B16">
        <w:t>Shape of distribution</w:t>
      </w:r>
    </w:p>
    <w:p w14:paraId="1BF8BF0B" w14:textId="77777777" w:rsidR="005F7B16" w:rsidRPr="005F7B16" w:rsidRDefault="005F7B16" w:rsidP="005F7B16">
      <w:pPr>
        <w:numPr>
          <w:ilvl w:val="0"/>
          <w:numId w:val="39"/>
        </w:numPr>
      </w:pPr>
      <w:r w:rsidRPr="005F7B16">
        <w:t>Central tendency</w:t>
      </w:r>
    </w:p>
    <w:p w14:paraId="30C5B774" w14:textId="77777777" w:rsidR="005F7B16" w:rsidRPr="005F7B16" w:rsidRDefault="005F7B16" w:rsidP="005F7B16">
      <w:pPr>
        <w:numPr>
          <w:ilvl w:val="0"/>
          <w:numId w:val="39"/>
        </w:numPr>
      </w:pPr>
      <w:r w:rsidRPr="005F7B16">
        <w:t>Dispersion</w:t>
      </w:r>
    </w:p>
    <w:p w14:paraId="2C1BA84C" w14:textId="77777777" w:rsidR="005F7B16" w:rsidRPr="005F7B16" w:rsidRDefault="005F7B16" w:rsidP="005F7B16">
      <w:pPr>
        <w:numPr>
          <w:ilvl w:val="0"/>
          <w:numId w:val="39"/>
        </w:numPr>
      </w:pPr>
      <w:r w:rsidRPr="005F7B16">
        <w:t>Skewness and kurtosis</w:t>
      </w:r>
    </w:p>
    <w:p w14:paraId="3C142634" w14:textId="77777777" w:rsidR="005F7B16" w:rsidRPr="005F7B16" w:rsidRDefault="005F7B16" w:rsidP="005F7B16">
      <w:r w:rsidRPr="005F7B16">
        <w:rPr>
          <w:b/>
          <w:bCs/>
        </w:rPr>
        <w:t>Key Tool</w:t>
      </w:r>
    </w:p>
    <w:p w14:paraId="6C0A7460" w14:textId="77777777" w:rsidR="005F7B16" w:rsidRPr="005F7B16" w:rsidRDefault="005F7B16" w:rsidP="005F7B16">
      <w:pPr>
        <w:numPr>
          <w:ilvl w:val="0"/>
          <w:numId w:val="40"/>
        </w:numPr>
      </w:pPr>
      <w:r w:rsidRPr="005F7B16">
        <w:t>Histogram</w:t>
      </w:r>
    </w:p>
    <w:p w14:paraId="681F7EC2" w14:textId="77777777" w:rsidR="005F7B16" w:rsidRPr="005F7B16" w:rsidRDefault="005F7B16" w:rsidP="005F7B16">
      <w:r w:rsidRPr="005F7B16">
        <w:rPr>
          <w:b/>
          <w:bCs/>
        </w:rPr>
        <w:t>Exam Notes</w:t>
      </w:r>
    </w:p>
    <w:p w14:paraId="1B4ECA4C" w14:textId="77777777" w:rsidR="005F7B16" w:rsidRPr="005F7B16" w:rsidRDefault="005F7B16" w:rsidP="005F7B16">
      <w:pPr>
        <w:numPr>
          <w:ilvl w:val="0"/>
          <w:numId w:val="41"/>
        </w:numPr>
      </w:pPr>
      <w:r w:rsidRPr="005F7B16">
        <w:t>Symmetric histogram → approximate normality</w:t>
      </w:r>
    </w:p>
    <w:p w14:paraId="38B375B7" w14:textId="77777777" w:rsidR="005F7B16" w:rsidRPr="005F7B16" w:rsidRDefault="005F7B16" w:rsidP="005F7B16">
      <w:pPr>
        <w:numPr>
          <w:ilvl w:val="0"/>
          <w:numId w:val="41"/>
        </w:numPr>
      </w:pPr>
      <w:r w:rsidRPr="005F7B16">
        <w:t>Right skew → long tail to the right</w:t>
      </w:r>
    </w:p>
    <w:p w14:paraId="57B7B87C" w14:textId="77777777" w:rsidR="005F7B16" w:rsidRPr="005F7B16" w:rsidRDefault="005F7B16" w:rsidP="005F7B16">
      <w:pPr>
        <w:numPr>
          <w:ilvl w:val="0"/>
          <w:numId w:val="41"/>
        </w:numPr>
      </w:pPr>
      <w:r w:rsidRPr="005F7B16">
        <w:t>Left skew → long tail to the left</w:t>
      </w:r>
    </w:p>
    <w:p w14:paraId="3E2D4011" w14:textId="791F8131" w:rsidR="005F7B16" w:rsidRPr="005F7B16" w:rsidRDefault="005F7B16" w:rsidP="005F7B16"/>
    <w:p w14:paraId="68FFAFE7" w14:textId="77777777" w:rsidR="005F7B16" w:rsidRPr="005F7B16" w:rsidRDefault="005F7B16" w:rsidP="005F7B16">
      <w:pPr>
        <w:rPr>
          <w:b/>
          <w:bCs/>
        </w:rPr>
      </w:pPr>
      <w:r w:rsidRPr="005F7B16">
        <w:rPr>
          <w:b/>
          <w:bCs/>
        </w:rPr>
        <w:t>3.2 Bivariate Profiling</w:t>
      </w:r>
    </w:p>
    <w:p w14:paraId="340C280E" w14:textId="77777777" w:rsidR="005F7B16" w:rsidRPr="005F7B16" w:rsidRDefault="005F7B16" w:rsidP="005F7B16">
      <w:pPr>
        <w:rPr>
          <w:b/>
          <w:bCs/>
        </w:rPr>
      </w:pPr>
      <w:r w:rsidRPr="005F7B16">
        <w:rPr>
          <w:b/>
          <w:bCs/>
        </w:rPr>
        <w:t>A. Relationship Between Two Metric Variables</w:t>
      </w:r>
    </w:p>
    <w:p w14:paraId="51697395" w14:textId="77777777" w:rsidR="005F7B16" w:rsidRPr="005F7B16" w:rsidRDefault="005F7B16" w:rsidP="005F7B16">
      <w:r w:rsidRPr="005F7B16">
        <w:rPr>
          <w:b/>
          <w:bCs/>
        </w:rPr>
        <w:t>Tool</w:t>
      </w:r>
    </w:p>
    <w:p w14:paraId="5583F471" w14:textId="77777777" w:rsidR="005F7B16" w:rsidRPr="005F7B16" w:rsidRDefault="005F7B16" w:rsidP="005F7B16">
      <w:pPr>
        <w:numPr>
          <w:ilvl w:val="0"/>
          <w:numId w:val="42"/>
        </w:numPr>
      </w:pPr>
      <w:r w:rsidRPr="005F7B16">
        <w:t>Scatterplot</w:t>
      </w:r>
    </w:p>
    <w:p w14:paraId="424580AC" w14:textId="77777777" w:rsidR="005F7B16" w:rsidRPr="005F7B16" w:rsidRDefault="005F7B16" w:rsidP="005F7B16">
      <w:r w:rsidRPr="005F7B16">
        <w:rPr>
          <w:b/>
          <w:bCs/>
        </w:rPr>
        <w:t>Used to assess</w:t>
      </w:r>
    </w:p>
    <w:p w14:paraId="7F66165B" w14:textId="77777777" w:rsidR="005F7B16" w:rsidRPr="005F7B16" w:rsidRDefault="005F7B16" w:rsidP="005F7B16">
      <w:pPr>
        <w:numPr>
          <w:ilvl w:val="0"/>
          <w:numId w:val="43"/>
        </w:numPr>
      </w:pPr>
      <w:r w:rsidRPr="005F7B16">
        <w:t>Direction (positive or negative)</w:t>
      </w:r>
    </w:p>
    <w:p w14:paraId="0A749307" w14:textId="77777777" w:rsidR="005F7B16" w:rsidRPr="005F7B16" w:rsidRDefault="005F7B16" w:rsidP="005F7B16">
      <w:pPr>
        <w:numPr>
          <w:ilvl w:val="0"/>
          <w:numId w:val="43"/>
        </w:numPr>
      </w:pPr>
      <w:r w:rsidRPr="005F7B16">
        <w:t>Form (linear or nonlinear)</w:t>
      </w:r>
    </w:p>
    <w:p w14:paraId="353931A9" w14:textId="77777777" w:rsidR="005F7B16" w:rsidRPr="005F7B16" w:rsidRDefault="005F7B16" w:rsidP="005F7B16">
      <w:pPr>
        <w:numPr>
          <w:ilvl w:val="0"/>
          <w:numId w:val="43"/>
        </w:numPr>
      </w:pPr>
      <w:r w:rsidRPr="005F7B16">
        <w:t>Strength of relationship</w:t>
      </w:r>
    </w:p>
    <w:p w14:paraId="6E32EA1F" w14:textId="77777777" w:rsidR="005F7B16" w:rsidRPr="005F7B16" w:rsidRDefault="005F7B16" w:rsidP="005F7B16">
      <w:pPr>
        <w:rPr>
          <w:b/>
          <w:bCs/>
        </w:rPr>
      </w:pPr>
      <w:r w:rsidRPr="005F7B16">
        <w:rPr>
          <w:b/>
          <w:bCs/>
        </w:rPr>
        <w:t>B. Group Differences</w:t>
      </w:r>
    </w:p>
    <w:p w14:paraId="324C9D46" w14:textId="77777777" w:rsidR="005F7B16" w:rsidRPr="005F7B16" w:rsidRDefault="005F7B16" w:rsidP="005F7B16">
      <w:r w:rsidRPr="005F7B16">
        <w:rPr>
          <w:b/>
          <w:bCs/>
        </w:rPr>
        <w:t>Tool</w:t>
      </w:r>
    </w:p>
    <w:p w14:paraId="403A6391" w14:textId="77777777" w:rsidR="005F7B16" w:rsidRPr="005F7B16" w:rsidRDefault="005F7B16" w:rsidP="005F7B16">
      <w:pPr>
        <w:numPr>
          <w:ilvl w:val="0"/>
          <w:numId w:val="44"/>
        </w:numPr>
      </w:pPr>
      <w:r w:rsidRPr="005F7B16">
        <w:t>Boxplot</w:t>
      </w:r>
    </w:p>
    <w:p w14:paraId="1B0A830D" w14:textId="77777777" w:rsidR="005F7B16" w:rsidRPr="005F7B16" w:rsidRDefault="005F7B16" w:rsidP="005F7B16">
      <w:r w:rsidRPr="005F7B16">
        <w:rPr>
          <w:b/>
          <w:bCs/>
        </w:rPr>
        <w:t>Used when</w:t>
      </w:r>
    </w:p>
    <w:p w14:paraId="7D52473C" w14:textId="77777777" w:rsidR="005F7B16" w:rsidRPr="005F7B16" w:rsidRDefault="005F7B16" w:rsidP="005F7B16">
      <w:pPr>
        <w:numPr>
          <w:ilvl w:val="0"/>
          <w:numId w:val="45"/>
        </w:numPr>
      </w:pPr>
      <w:r w:rsidRPr="005F7B16">
        <w:t>Metric DV</w:t>
      </w:r>
    </w:p>
    <w:p w14:paraId="5883CDDE" w14:textId="77777777" w:rsidR="005F7B16" w:rsidRPr="005F7B16" w:rsidRDefault="005F7B16" w:rsidP="005F7B16">
      <w:pPr>
        <w:numPr>
          <w:ilvl w:val="0"/>
          <w:numId w:val="45"/>
        </w:numPr>
      </w:pPr>
      <w:r w:rsidRPr="005F7B16">
        <w:t>Nonmetric IV</w:t>
      </w:r>
    </w:p>
    <w:p w14:paraId="537DAE44" w14:textId="77777777" w:rsidR="005F7B16" w:rsidRPr="005F7B16" w:rsidRDefault="005F7B16" w:rsidP="005F7B16">
      <w:r w:rsidRPr="005F7B16">
        <w:rPr>
          <w:b/>
          <w:bCs/>
        </w:rPr>
        <w:t>Exam Indicators</w:t>
      </w:r>
    </w:p>
    <w:p w14:paraId="179340C5" w14:textId="77777777" w:rsidR="005F7B16" w:rsidRPr="005F7B16" w:rsidRDefault="005F7B16" w:rsidP="005F7B16">
      <w:pPr>
        <w:numPr>
          <w:ilvl w:val="0"/>
          <w:numId w:val="46"/>
        </w:numPr>
      </w:pPr>
      <w:r w:rsidRPr="005F7B16">
        <w:t>Median differences → group effect</w:t>
      </w:r>
    </w:p>
    <w:p w14:paraId="072885C9" w14:textId="77777777" w:rsidR="005F7B16" w:rsidRPr="005F7B16" w:rsidRDefault="005F7B16" w:rsidP="005F7B16">
      <w:pPr>
        <w:numPr>
          <w:ilvl w:val="0"/>
          <w:numId w:val="46"/>
        </w:numPr>
      </w:pPr>
      <w:r w:rsidRPr="005F7B16">
        <w:t>Long box → high variability</w:t>
      </w:r>
    </w:p>
    <w:p w14:paraId="38A116AF" w14:textId="77777777" w:rsidR="005F7B16" w:rsidRPr="005F7B16" w:rsidRDefault="005F7B16" w:rsidP="005F7B16">
      <w:pPr>
        <w:numPr>
          <w:ilvl w:val="0"/>
          <w:numId w:val="46"/>
        </w:numPr>
      </w:pPr>
      <w:r w:rsidRPr="005F7B16">
        <w:t>Extreme points → potential outliers</w:t>
      </w:r>
    </w:p>
    <w:p w14:paraId="16F006ED" w14:textId="48AC27AA" w:rsidR="005F7B16" w:rsidRPr="005F7B16" w:rsidRDefault="005F7B16" w:rsidP="005F7B16"/>
    <w:p w14:paraId="1146734A" w14:textId="77777777" w:rsidR="005F7B16" w:rsidRPr="005F7B16" w:rsidRDefault="005F7B16" w:rsidP="005F7B16">
      <w:pPr>
        <w:rPr>
          <w:b/>
          <w:bCs/>
        </w:rPr>
      </w:pPr>
      <w:r w:rsidRPr="005F7B16">
        <w:rPr>
          <w:b/>
          <w:bCs/>
        </w:rPr>
        <w:t>4. Missing Data</w:t>
      </w:r>
    </w:p>
    <w:p w14:paraId="56C19268" w14:textId="77777777" w:rsidR="005F7B16" w:rsidRPr="005F7B16" w:rsidRDefault="005F7B16" w:rsidP="005F7B16">
      <w:pPr>
        <w:rPr>
          <w:b/>
          <w:bCs/>
        </w:rPr>
      </w:pPr>
      <w:r w:rsidRPr="005F7B16">
        <w:rPr>
          <w:b/>
          <w:bCs/>
        </w:rPr>
        <w:t>4.1 Missing Data Process</w:t>
      </w:r>
    </w:p>
    <w:p w14:paraId="5B1A8648" w14:textId="77777777" w:rsidR="005F7B16" w:rsidRPr="005F7B16" w:rsidRDefault="005F7B16" w:rsidP="005F7B16">
      <w:r w:rsidRPr="005F7B16">
        <w:t xml:space="preserve">Missing data arise due to a </w:t>
      </w:r>
      <w:r w:rsidRPr="005F7B16">
        <w:rPr>
          <w:b/>
          <w:bCs/>
        </w:rPr>
        <w:t>systematic or random process</w:t>
      </w:r>
      <w:r w:rsidRPr="005F7B16">
        <w:t>.</w:t>
      </w:r>
    </w:p>
    <w:p w14:paraId="239E6494" w14:textId="77777777" w:rsidR="005F7B16" w:rsidRPr="005F7B16" w:rsidRDefault="005F7B16" w:rsidP="005F7B16">
      <w:r w:rsidRPr="005F7B16">
        <w:rPr>
          <w:b/>
          <w:bCs/>
        </w:rPr>
        <w:t>Levels</w:t>
      </w:r>
    </w:p>
    <w:p w14:paraId="0E85553D" w14:textId="77777777" w:rsidR="005F7B16" w:rsidRPr="005F7B16" w:rsidRDefault="005F7B16" w:rsidP="005F7B16">
      <w:pPr>
        <w:numPr>
          <w:ilvl w:val="0"/>
          <w:numId w:val="47"/>
        </w:numPr>
      </w:pPr>
      <w:r w:rsidRPr="005F7B16">
        <w:rPr>
          <w:b/>
          <w:bCs/>
        </w:rPr>
        <w:t>MCAR</w:t>
      </w:r>
      <w:r w:rsidRPr="005F7B16">
        <w:t xml:space="preserve"> – Missing Completely at Random</w:t>
      </w:r>
    </w:p>
    <w:p w14:paraId="2C23C5FA" w14:textId="77777777" w:rsidR="005F7B16" w:rsidRPr="005F7B16" w:rsidRDefault="005F7B16" w:rsidP="005F7B16">
      <w:pPr>
        <w:numPr>
          <w:ilvl w:val="0"/>
          <w:numId w:val="47"/>
        </w:numPr>
      </w:pPr>
      <w:r w:rsidRPr="005F7B16">
        <w:rPr>
          <w:b/>
          <w:bCs/>
        </w:rPr>
        <w:t>MAR</w:t>
      </w:r>
      <w:r w:rsidRPr="005F7B16">
        <w:t xml:space="preserve"> – Missing at Random</w:t>
      </w:r>
    </w:p>
    <w:p w14:paraId="736EBFDD" w14:textId="77777777" w:rsidR="005F7B16" w:rsidRPr="005F7B16" w:rsidRDefault="005F7B16" w:rsidP="005F7B16">
      <w:pPr>
        <w:numPr>
          <w:ilvl w:val="0"/>
          <w:numId w:val="47"/>
        </w:numPr>
      </w:pPr>
      <w:r w:rsidRPr="005F7B16">
        <w:rPr>
          <w:b/>
          <w:bCs/>
        </w:rPr>
        <w:t>MNAR</w:t>
      </w:r>
      <w:r w:rsidRPr="005F7B16">
        <w:t xml:space="preserve"> – Missing Not at Random</w:t>
      </w:r>
    </w:p>
    <w:p w14:paraId="7AC37C64" w14:textId="77777777" w:rsidR="005F7B16" w:rsidRPr="005F7B16" w:rsidRDefault="005F7B16" w:rsidP="005F7B16">
      <w:r w:rsidRPr="005F7B16">
        <w:rPr>
          <w:b/>
          <w:bCs/>
        </w:rPr>
        <w:t>Exam Tip</w:t>
      </w:r>
    </w:p>
    <w:p w14:paraId="3887F2F4" w14:textId="77777777" w:rsidR="005F7B16" w:rsidRPr="005F7B16" w:rsidRDefault="005F7B16" w:rsidP="005F7B16">
      <w:pPr>
        <w:numPr>
          <w:ilvl w:val="0"/>
          <w:numId w:val="48"/>
        </w:numPr>
      </w:pPr>
      <w:r w:rsidRPr="005F7B16">
        <w:t>MNAR is the most problematic and can bias results.</w:t>
      </w:r>
    </w:p>
    <w:p w14:paraId="536B3863" w14:textId="77777777" w:rsidR="00DA1AC7" w:rsidRDefault="00DA1AC7" w:rsidP="005F7B16">
      <w:pPr>
        <w:rPr>
          <w:b/>
          <w:bCs/>
        </w:rPr>
      </w:pPr>
    </w:p>
    <w:p w14:paraId="1D336704" w14:textId="696B460C" w:rsidR="005F7B16" w:rsidRPr="005F7B16" w:rsidRDefault="005F7B16" w:rsidP="005F7B16">
      <w:pPr>
        <w:rPr>
          <w:b/>
          <w:bCs/>
        </w:rPr>
      </w:pPr>
      <w:r w:rsidRPr="005F7B16">
        <w:rPr>
          <w:b/>
          <w:bCs/>
        </w:rPr>
        <w:t>4.2 Assessing the Extent of Missing Data</w:t>
      </w:r>
    </w:p>
    <w:p w14:paraId="5803D5C0" w14:textId="77777777" w:rsidR="005F7B16" w:rsidRPr="005F7B16" w:rsidRDefault="005F7B16" w:rsidP="005F7B16">
      <w:r w:rsidRPr="005F7B16">
        <w:t>Two required checks:</w:t>
      </w:r>
    </w:p>
    <w:p w14:paraId="262C03AA" w14:textId="77777777" w:rsidR="005F7B16" w:rsidRPr="005F7B16" w:rsidRDefault="005F7B16" w:rsidP="005F7B16">
      <w:pPr>
        <w:numPr>
          <w:ilvl w:val="0"/>
          <w:numId w:val="49"/>
        </w:numPr>
      </w:pPr>
      <w:r w:rsidRPr="005F7B16">
        <w:t>Percentage of missing values per case</w:t>
      </w:r>
    </w:p>
    <w:p w14:paraId="01954D3B" w14:textId="77777777" w:rsidR="005F7B16" w:rsidRPr="005F7B16" w:rsidRDefault="005F7B16" w:rsidP="005F7B16">
      <w:pPr>
        <w:numPr>
          <w:ilvl w:val="0"/>
          <w:numId w:val="49"/>
        </w:numPr>
      </w:pPr>
      <w:r w:rsidRPr="005F7B16">
        <w:t>Number of cases missing per variable</w:t>
      </w:r>
    </w:p>
    <w:p w14:paraId="57C073F3" w14:textId="77777777" w:rsidR="005F7B16" w:rsidRPr="005F7B16" w:rsidRDefault="005F7B16" w:rsidP="005F7B16">
      <w:r w:rsidRPr="005F7B16">
        <w:rPr>
          <w:b/>
          <w:bCs/>
        </w:rPr>
        <w:t>Rules of Thumb</w:t>
      </w:r>
    </w:p>
    <w:p w14:paraId="0D2D0EDE" w14:textId="77777777" w:rsidR="005F7B16" w:rsidRPr="005F7B16" w:rsidRDefault="005F7B16" w:rsidP="005F7B16">
      <w:pPr>
        <w:numPr>
          <w:ilvl w:val="0"/>
          <w:numId w:val="50"/>
        </w:numPr>
      </w:pPr>
      <w:r w:rsidRPr="005F7B16">
        <w:lastRenderedPageBreak/>
        <w:t>&lt; 10% missing per case → usually acceptable</w:t>
      </w:r>
    </w:p>
    <w:p w14:paraId="14A01492" w14:textId="77777777" w:rsidR="005F7B16" w:rsidRPr="005F7B16" w:rsidRDefault="005F7B16" w:rsidP="005F7B16">
      <w:pPr>
        <w:numPr>
          <w:ilvl w:val="0"/>
          <w:numId w:val="50"/>
        </w:numPr>
      </w:pPr>
      <w:r w:rsidRPr="005F7B16">
        <w:t>≥ 15% missing per variable → deletion candidate</w:t>
      </w:r>
    </w:p>
    <w:p w14:paraId="5C41E82C" w14:textId="77777777" w:rsidR="005F7B16" w:rsidRPr="005F7B16" w:rsidRDefault="005F7B16" w:rsidP="005F7B16">
      <w:pPr>
        <w:numPr>
          <w:ilvl w:val="0"/>
          <w:numId w:val="50"/>
        </w:numPr>
      </w:pPr>
      <w:r w:rsidRPr="005F7B16">
        <w:t>Missing DV → case normally deleted</w:t>
      </w:r>
    </w:p>
    <w:p w14:paraId="6774D698" w14:textId="535F1BBC" w:rsidR="005F7B16" w:rsidRPr="005F7B16" w:rsidRDefault="005F7B16" w:rsidP="005F7B16"/>
    <w:p w14:paraId="085973AB" w14:textId="77777777" w:rsidR="005F7B16" w:rsidRPr="005F7B16" w:rsidRDefault="005F7B16" w:rsidP="005F7B16">
      <w:pPr>
        <w:rPr>
          <w:b/>
          <w:bCs/>
        </w:rPr>
      </w:pPr>
      <w:r w:rsidRPr="005F7B16">
        <w:rPr>
          <w:b/>
          <w:bCs/>
        </w:rPr>
        <w:t>4.3 Handling Missing Data</w:t>
      </w:r>
    </w:p>
    <w:p w14:paraId="6AB7108E" w14:textId="77777777" w:rsidR="005F7B16" w:rsidRPr="005F7B16" w:rsidRDefault="005F7B16" w:rsidP="005F7B16">
      <w:r w:rsidRPr="005F7B16">
        <w:rPr>
          <w:b/>
          <w:bCs/>
        </w:rPr>
        <w:t>Deletion Methods</w:t>
      </w:r>
    </w:p>
    <w:p w14:paraId="0C030296" w14:textId="77777777" w:rsidR="005F7B16" w:rsidRPr="005F7B16" w:rsidRDefault="005F7B16" w:rsidP="005F7B16">
      <w:pPr>
        <w:numPr>
          <w:ilvl w:val="0"/>
          <w:numId w:val="51"/>
        </w:numPr>
      </w:pPr>
      <w:r w:rsidRPr="005F7B16">
        <w:t>Listwise deletion</w:t>
      </w:r>
    </w:p>
    <w:p w14:paraId="6A86F6A7" w14:textId="77777777" w:rsidR="005F7B16" w:rsidRPr="005F7B16" w:rsidRDefault="005F7B16" w:rsidP="005F7B16">
      <w:pPr>
        <w:numPr>
          <w:ilvl w:val="0"/>
          <w:numId w:val="51"/>
        </w:numPr>
      </w:pPr>
      <w:r w:rsidRPr="005F7B16">
        <w:t>Pairwise deletion</w:t>
      </w:r>
    </w:p>
    <w:p w14:paraId="56B14D6B" w14:textId="77777777" w:rsidR="005F7B16" w:rsidRPr="005F7B16" w:rsidRDefault="005F7B16" w:rsidP="005F7B16">
      <w:r w:rsidRPr="005F7B16">
        <w:rPr>
          <w:b/>
          <w:bCs/>
        </w:rPr>
        <w:t>Imputation Methods</w:t>
      </w:r>
    </w:p>
    <w:p w14:paraId="6AF3D929" w14:textId="77777777" w:rsidR="005F7B16" w:rsidRPr="005F7B16" w:rsidRDefault="005F7B16" w:rsidP="005F7B16">
      <w:pPr>
        <w:numPr>
          <w:ilvl w:val="0"/>
          <w:numId w:val="52"/>
        </w:numPr>
      </w:pPr>
      <w:r w:rsidRPr="005F7B16">
        <w:t>Mean substitution</w:t>
      </w:r>
    </w:p>
    <w:p w14:paraId="27DEEB30" w14:textId="77777777" w:rsidR="005F7B16" w:rsidRPr="005F7B16" w:rsidRDefault="005F7B16" w:rsidP="005F7B16">
      <w:pPr>
        <w:numPr>
          <w:ilvl w:val="0"/>
          <w:numId w:val="52"/>
        </w:numPr>
      </w:pPr>
      <w:r w:rsidRPr="005F7B16">
        <w:t>Distribution-based replacement</w:t>
      </w:r>
    </w:p>
    <w:p w14:paraId="2DF15C7E" w14:textId="77777777" w:rsidR="005F7B16" w:rsidRPr="005F7B16" w:rsidRDefault="005F7B16" w:rsidP="005F7B16">
      <w:r w:rsidRPr="005F7B16">
        <w:rPr>
          <w:b/>
          <w:bCs/>
        </w:rPr>
        <w:t>Exam Warning</w:t>
      </w:r>
    </w:p>
    <w:p w14:paraId="1F760F43" w14:textId="77777777" w:rsidR="005F7B16" w:rsidRPr="005F7B16" w:rsidRDefault="005F7B16" w:rsidP="005F7B16">
      <w:pPr>
        <w:numPr>
          <w:ilvl w:val="0"/>
          <w:numId w:val="53"/>
        </w:numPr>
      </w:pPr>
      <w:r w:rsidRPr="005F7B16">
        <w:t>Mean substitution:</w:t>
      </w:r>
    </w:p>
    <w:p w14:paraId="0F344DBE" w14:textId="77777777" w:rsidR="005F7B16" w:rsidRPr="005F7B16" w:rsidRDefault="005F7B16" w:rsidP="005F7B16">
      <w:pPr>
        <w:numPr>
          <w:ilvl w:val="1"/>
          <w:numId w:val="53"/>
        </w:numPr>
      </w:pPr>
      <w:r w:rsidRPr="005F7B16">
        <w:t>Reduces variance</w:t>
      </w:r>
    </w:p>
    <w:p w14:paraId="649721AD" w14:textId="77777777" w:rsidR="005F7B16" w:rsidRPr="005F7B16" w:rsidRDefault="005F7B16" w:rsidP="005F7B16">
      <w:pPr>
        <w:numPr>
          <w:ilvl w:val="1"/>
          <w:numId w:val="53"/>
        </w:numPr>
      </w:pPr>
      <w:r w:rsidRPr="005F7B16">
        <w:t>Distorts distributions</w:t>
      </w:r>
    </w:p>
    <w:p w14:paraId="14F3D7C5" w14:textId="77777777" w:rsidR="005F7B16" w:rsidRDefault="005F7B16" w:rsidP="005F7B16">
      <w:pPr>
        <w:numPr>
          <w:ilvl w:val="1"/>
          <w:numId w:val="53"/>
        </w:numPr>
      </w:pPr>
      <w:r w:rsidRPr="005F7B16">
        <w:t>Weakens correlations</w:t>
      </w:r>
    </w:p>
    <w:p w14:paraId="1FD0EBB8" w14:textId="77777777" w:rsidR="00113B62" w:rsidRDefault="00113B62" w:rsidP="00113B62">
      <w:pPr>
        <w:rPr>
          <w:b/>
          <w:bCs/>
        </w:rPr>
      </w:pPr>
    </w:p>
    <w:p w14:paraId="0A6D44C9" w14:textId="1ED300C3" w:rsidR="00113B62" w:rsidRPr="00113B62" w:rsidRDefault="00113B62" w:rsidP="00113B62">
      <w:pPr>
        <w:rPr>
          <w:b/>
          <w:bCs/>
        </w:rPr>
      </w:pPr>
      <w:r w:rsidRPr="00113B62">
        <w:rPr>
          <w:b/>
          <w:bCs/>
        </w:rPr>
        <w:t>5. Outliers</w:t>
      </w:r>
    </w:p>
    <w:p w14:paraId="1CF48C31" w14:textId="77777777" w:rsidR="00113B62" w:rsidRPr="00113B62" w:rsidRDefault="00113B62" w:rsidP="00113B62">
      <w:pPr>
        <w:rPr>
          <w:b/>
          <w:bCs/>
        </w:rPr>
      </w:pPr>
      <w:r w:rsidRPr="00113B62">
        <w:rPr>
          <w:b/>
          <w:bCs/>
        </w:rPr>
        <w:t>5.1 Definition</w:t>
      </w:r>
    </w:p>
    <w:p w14:paraId="6CB2FDFA" w14:textId="77777777" w:rsidR="00113B62" w:rsidRPr="00113B62" w:rsidRDefault="00113B62" w:rsidP="00113B62">
      <w:r w:rsidRPr="00113B62">
        <w:t xml:space="preserve">Outliers are observations that are </w:t>
      </w:r>
      <w:r w:rsidRPr="00113B62">
        <w:rPr>
          <w:b/>
          <w:bCs/>
        </w:rPr>
        <w:t>substantially different</w:t>
      </w:r>
      <w:r w:rsidRPr="00113B62">
        <w:t xml:space="preserve"> from </w:t>
      </w:r>
      <w:proofErr w:type="gramStart"/>
      <w:r w:rsidRPr="00113B62">
        <w:t>the majority of</w:t>
      </w:r>
      <w:proofErr w:type="gramEnd"/>
      <w:r w:rsidRPr="00113B62">
        <w:t xml:space="preserve"> data.</w:t>
      </w:r>
    </w:p>
    <w:p w14:paraId="29C65948" w14:textId="77777777" w:rsidR="00113B62" w:rsidRPr="00113B62" w:rsidRDefault="00113B62" w:rsidP="00113B62">
      <w:r w:rsidRPr="00113B62">
        <w:rPr>
          <w:b/>
          <w:bCs/>
        </w:rPr>
        <w:t>Contexts</w:t>
      </w:r>
    </w:p>
    <w:p w14:paraId="395BE391" w14:textId="77777777" w:rsidR="00113B62" w:rsidRPr="00113B62" w:rsidRDefault="00113B62" w:rsidP="00113B62">
      <w:pPr>
        <w:numPr>
          <w:ilvl w:val="0"/>
          <w:numId w:val="54"/>
        </w:numPr>
      </w:pPr>
      <w:r w:rsidRPr="00113B62">
        <w:t>Pre-analysis: unusual but valid observations</w:t>
      </w:r>
    </w:p>
    <w:p w14:paraId="1536054C" w14:textId="77777777" w:rsidR="00113B62" w:rsidRPr="00113B62" w:rsidRDefault="00113B62" w:rsidP="00113B62">
      <w:pPr>
        <w:numPr>
          <w:ilvl w:val="0"/>
          <w:numId w:val="54"/>
        </w:numPr>
      </w:pPr>
      <w:r w:rsidRPr="00113B62">
        <w:t>Post-analysis: violate model assumptions</w:t>
      </w:r>
    </w:p>
    <w:p w14:paraId="5476035C" w14:textId="78A9BF4E" w:rsidR="00113B62" w:rsidRPr="00113B62" w:rsidRDefault="00113B62" w:rsidP="00113B62"/>
    <w:p w14:paraId="4E6BB697" w14:textId="77777777" w:rsidR="00113B62" w:rsidRPr="00113B62" w:rsidRDefault="00113B62" w:rsidP="00113B62">
      <w:pPr>
        <w:rPr>
          <w:b/>
          <w:bCs/>
        </w:rPr>
      </w:pPr>
      <w:r w:rsidRPr="00113B62">
        <w:rPr>
          <w:b/>
          <w:bCs/>
        </w:rPr>
        <w:t>5.2 Impact of Outliers</w:t>
      </w:r>
    </w:p>
    <w:p w14:paraId="1548945A" w14:textId="77777777" w:rsidR="00113B62" w:rsidRPr="00113B62" w:rsidRDefault="00113B62" w:rsidP="00113B62">
      <w:r w:rsidRPr="00113B62">
        <w:rPr>
          <w:b/>
          <w:bCs/>
        </w:rPr>
        <w:t>Practical Impact</w:t>
      </w:r>
    </w:p>
    <w:p w14:paraId="1C6FFDD7" w14:textId="77777777" w:rsidR="00113B62" w:rsidRPr="00113B62" w:rsidRDefault="00113B62" w:rsidP="00113B62">
      <w:pPr>
        <w:numPr>
          <w:ilvl w:val="0"/>
          <w:numId w:val="55"/>
        </w:numPr>
      </w:pPr>
      <w:r w:rsidRPr="00113B62">
        <w:t>Distorts means, correlations, regression coefficients</w:t>
      </w:r>
    </w:p>
    <w:p w14:paraId="0F69DCFA" w14:textId="77777777" w:rsidR="00113B62" w:rsidRPr="00113B62" w:rsidRDefault="00113B62" w:rsidP="00113B62">
      <w:r w:rsidRPr="00113B62">
        <w:rPr>
          <w:b/>
          <w:bCs/>
        </w:rPr>
        <w:t>Substantive Impact</w:t>
      </w:r>
    </w:p>
    <w:p w14:paraId="6B4F1B50" w14:textId="77777777" w:rsidR="00113B62" w:rsidRPr="00113B62" w:rsidRDefault="00113B62" w:rsidP="00113B62">
      <w:pPr>
        <w:numPr>
          <w:ilvl w:val="0"/>
          <w:numId w:val="56"/>
        </w:numPr>
      </w:pPr>
      <w:r w:rsidRPr="00113B62">
        <w:t>Reduces representativeness of the sample</w:t>
      </w:r>
    </w:p>
    <w:p w14:paraId="54D7CA9E" w14:textId="77777777" w:rsidR="00113B62" w:rsidRPr="00113B62" w:rsidRDefault="00113B62" w:rsidP="00113B62">
      <w:r w:rsidRPr="00113B62">
        <w:rPr>
          <w:b/>
          <w:bCs/>
        </w:rPr>
        <w:t>Retention Rule</w:t>
      </w:r>
    </w:p>
    <w:p w14:paraId="7584E14B" w14:textId="77777777" w:rsidR="00113B62" w:rsidRPr="00113B62" w:rsidRDefault="00113B62" w:rsidP="00113B62">
      <w:pPr>
        <w:numPr>
          <w:ilvl w:val="0"/>
          <w:numId w:val="57"/>
        </w:numPr>
      </w:pPr>
      <w:r w:rsidRPr="00113B62">
        <w:t xml:space="preserve">Delete only if extreme across </w:t>
      </w:r>
      <w:r w:rsidRPr="00113B62">
        <w:rPr>
          <w:b/>
          <w:bCs/>
        </w:rPr>
        <w:t>multiple variables</w:t>
      </w:r>
    </w:p>
    <w:p w14:paraId="05C3E88B" w14:textId="287BD603" w:rsidR="00113B62" w:rsidRPr="00113B62" w:rsidRDefault="00113B62" w:rsidP="00113B62"/>
    <w:p w14:paraId="47BCDE5C" w14:textId="77777777" w:rsidR="00113B62" w:rsidRPr="00113B62" w:rsidRDefault="00113B62" w:rsidP="00113B62">
      <w:pPr>
        <w:rPr>
          <w:b/>
          <w:bCs/>
        </w:rPr>
      </w:pPr>
      <w:r w:rsidRPr="00113B62">
        <w:rPr>
          <w:b/>
          <w:bCs/>
        </w:rPr>
        <w:t>6. Assumptions Tested During Data Exploration</w:t>
      </w:r>
    </w:p>
    <w:p w14:paraId="33AB3C4D" w14:textId="77777777" w:rsidR="00113B62" w:rsidRPr="00113B62" w:rsidRDefault="00113B62" w:rsidP="00113B62">
      <w:r w:rsidRPr="00113B62">
        <w:t>Four key assumptions:</w:t>
      </w:r>
    </w:p>
    <w:p w14:paraId="4B351762" w14:textId="77777777" w:rsidR="00113B62" w:rsidRPr="00113B62" w:rsidRDefault="00113B62" w:rsidP="00113B62">
      <w:pPr>
        <w:rPr>
          <w:b/>
          <w:bCs/>
        </w:rPr>
      </w:pPr>
      <w:r w:rsidRPr="00113B62">
        <w:rPr>
          <w:b/>
          <w:bCs/>
        </w:rPr>
        <w:t>6.1 Normality</w:t>
      </w:r>
    </w:p>
    <w:p w14:paraId="4ECEFA65" w14:textId="77777777" w:rsidR="00113B62" w:rsidRPr="00113B62" w:rsidRDefault="00113B62" w:rsidP="00113B62">
      <w:pPr>
        <w:numPr>
          <w:ilvl w:val="0"/>
          <w:numId w:val="58"/>
        </w:numPr>
      </w:pPr>
      <w:r w:rsidRPr="00113B62">
        <w:t>Data follow normal distribution</w:t>
      </w:r>
    </w:p>
    <w:p w14:paraId="7568CED4" w14:textId="77777777" w:rsidR="00113B62" w:rsidRPr="00113B62" w:rsidRDefault="00113B62" w:rsidP="00113B62">
      <w:pPr>
        <w:numPr>
          <w:ilvl w:val="0"/>
          <w:numId w:val="58"/>
        </w:numPr>
      </w:pPr>
      <w:r w:rsidRPr="00113B62">
        <w:t>Critical when sample size ≤ 50</w:t>
      </w:r>
    </w:p>
    <w:p w14:paraId="50D3888F" w14:textId="77777777" w:rsidR="00113B62" w:rsidRPr="00113B62" w:rsidRDefault="00113B62" w:rsidP="00113B62">
      <w:pPr>
        <w:rPr>
          <w:b/>
          <w:bCs/>
        </w:rPr>
      </w:pPr>
      <w:r w:rsidRPr="00113B62">
        <w:rPr>
          <w:b/>
          <w:bCs/>
        </w:rPr>
        <w:t>6.2 Homoscedasticity</w:t>
      </w:r>
    </w:p>
    <w:p w14:paraId="5E2AC55E" w14:textId="77777777" w:rsidR="00113B62" w:rsidRPr="00113B62" w:rsidRDefault="00113B62" w:rsidP="00113B62">
      <w:pPr>
        <w:numPr>
          <w:ilvl w:val="0"/>
          <w:numId w:val="59"/>
        </w:numPr>
      </w:pPr>
      <w:r w:rsidRPr="00113B62">
        <w:t>Equal variance of DV across IV levels</w:t>
      </w:r>
    </w:p>
    <w:p w14:paraId="29E284CF" w14:textId="77777777" w:rsidR="00113B62" w:rsidRPr="00113B62" w:rsidRDefault="00113B62" w:rsidP="00113B62">
      <w:pPr>
        <w:rPr>
          <w:b/>
          <w:bCs/>
        </w:rPr>
      </w:pPr>
      <w:r w:rsidRPr="00113B62">
        <w:rPr>
          <w:b/>
          <w:bCs/>
        </w:rPr>
        <w:t>6.3 Linearity</w:t>
      </w:r>
    </w:p>
    <w:p w14:paraId="720DD4FC" w14:textId="77777777" w:rsidR="00113B62" w:rsidRPr="00113B62" w:rsidRDefault="00113B62" w:rsidP="00113B62">
      <w:pPr>
        <w:numPr>
          <w:ilvl w:val="0"/>
          <w:numId w:val="60"/>
        </w:numPr>
      </w:pPr>
      <w:r w:rsidRPr="00113B62">
        <w:t>Linear relationship between variables</w:t>
      </w:r>
    </w:p>
    <w:p w14:paraId="17B0B4F2" w14:textId="77777777" w:rsidR="00113B62" w:rsidRPr="00113B62" w:rsidRDefault="00113B62" w:rsidP="00113B62">
      <w:pPr>
        <w:rPr>
          <w:b/>
          <w:bCs/>
        </w:rPr>
      </w:pPr>
      <w:r w:rsidRPr="00113B62">
        <w:rPr>
          <w:b/>
          <w:bCs/>
        </w:rPr>
        <w:t>6.4 Independence of Errors</w:t>
      </w:r>
    </w:p>
    <w:p w14:paraId="711A62E1" w14:textId="77777777" w:rsidR="00113B62" w:rsidRPr="00113B62" w:rsidRDefault="00113B62" w:rsidP="00113B62">
      <w:pPr>
        <w:numPr>
          <w:ilvl w:val="0"/>
          <w:numId w:val="61"/>
        </w:numPr>
      </w:pPr>
      <w:r w:rsidRPr="00113B62">
        <w:t>Residuals must not be correlated</w:t>
      </w:r>
    </w:p>
    <w:p w14:paraId="1C505012" w14:textId="77777777" w:rsidR="00113B62" w:rsidRPr="00113B62" w:rsidRDefault="00113B62" w:rsidP="00113B62">
      <w:r w:rsidRPr="00113B62">
        <w:rPr>
          <w:b/>
          <w:bCs/>
        </w:rPr>
        <w:t>Exam Insight</w:t>
      </w:r>
    </w:p>
    <w:p w14:paraId="501C7F9B" w14:textId="77777777" w:rsidR="00113B62" w:rsidRPr="00113B62" w:rsidRDefault="00113B62" w:rsidP="00113B62">
      <w:pPr>
        <w:numPr>
          <w:ilvl w:val="0"/>
          <w:numId w:val="62"/>
        </w:numPr>
      </w:pPr>
      <w:r w:rsidRPr="00113B62">
        <w:t>Violated assumptions lead to biased estimates and invalid inference.</w:t>
      </w:r>
    </w:p>
    <w:p w14:paraId="70583892" w14:textId="16A462E7" w:rsidR="00113B62" w:rsidRPr="00113B62" w:rsidRDefault="00113B62" w:rsidP="00113B62"/>
    <w:p w14:paraId="037F1C06" w14:textId="77777777" w:rsidR="00113B62" w:rsidRPr="00113B62" w:rsidRDefault="00113B62" w:rsidP="00113B62">
      <w:pPr>
        <w:rPr>
          <w:b/>
          <w:bCs/>
        </w:rPr>
      </w:pPr>
      <w:r w:rsidRPr="00113B62">
        <w:rPr>
          <w:b/>
          <w:bCs/>
        </w:rPr>
        <w:t>7. Data Transformations</w:t>
      </w:r>
    </w:p>
    <w:p w14:paraId="3E62C3B5" w14:textId="77777777" w:rsidR="00113B62" w:rsidRPr="00113B62" w:rsidRDefault="00113B62" w:rsidP="00113B62">
      <w:pPr>
        <w:rPr>
          <w:b/>
          <w:bCs/>
        </w:rPr>
      </w:pPr>
      <w:r w:rsidRPr="00113B62">
        <w:rPr>
          <w:b/>
          <w:bCs/>
        </w:rPr>
        <w:t>7.1 Purposes</w:t>
      </w:r>
    </w:p>
    <w:p w14:paraId="6DFAD310" w14:textId="77777777" w:rsidR="00113B62" w:rsidRPr="00113B62" w:rsidRDefault="00113B62" w:rsidP="00113B62">
      <w:pPr>
        <w:numPr>
          <w:ilvl w:val="0"/>
          <w:numId w:val="63"/>
        </w:numPr>
      </w:pPr>
      <w:r w:rsidRPr="00113B62">
        <w:t>Improve statistical properties</w:t>
      </w:r>
    </w:p>
    <w:p w14:paraId="4A80049F" w14:textId="77777777" w:rsidR="00113B62" w:rsidRPr="00113B62" w:rsidRDefault="00113B62" w:rsidP="00113B62">
      <w:pPr>
        <w:numPr>
          <w:ilvl w:val="0"/>
          <w:numId w:val="63"/>
        </w:numPr>
      </w:pPr>
      <w:r w:rsidRPr="00113B62">
        <w:t>Enhance interpretation</w:t>
      </w:r>
    </w:p>
    <w:p w14:paraId="2C3E32B0" w14:textId="77777777" w:rsidR="00113B62" w:rsidRPr="00113B62" w:rsidRDefault="00113B62" w:rsidP="00113B62">
      <w:pPr>
        <w:numPr>
          <w:ilvl w:val="0"/>
          <w:numId w:val="63"/>
        </w:numPr>
      </w:pPr>
      <w:r w:rsidRPr="00113B62">
        <w:t>Represent nonlinear relationships</w:t>
      </w:r>
    </w:p>
    <w:p w14:paraId="692B4521" w14:textId="77777777" w:rsidR="00113B62" w:rsidRPr="00113B62" w:rsidRDefault="00113B62" w:rsidP="00113B62">
      <w:pPr>
        <w:numPr>
          <w:ilvl w:val="0"/>
          <w:numId w:val="63"/>
        </w:numPr>
      </w:pPr>
      <w:r w:rsidRPr="00113B62">
        <w:t>Simplify analysis</w:t>
      </w:r>
    </w:p>
    <w:p w14:paraId="3C07EFDC" w14:textId="3B72EFE4" w:rsidR="00113B62" w:rsidRPr="00113B62" w:rsidRDefault="00113B62" w:rsidP="00113B62"/>
    <w:p w14:paraId="1789A1D7" w14:textId="77777777" w:rsidR="00113B62" w:rsidRPr="00113B62" w:rsidRDefault="00113B62" w:rsidP="00113B62">
      <w:pPr>
        <w:rPr>
          <w:b/>
          <w:bCs/>
        </w:rPr>
      </w:pPr>
      <w:r w:rsidRPr="00113B62">
        <w:rPr>
          <w:b/>
          <w:bCs/>
        </w:rPr>
        <w:t>7.2 Common Transformations</w:t>
      </w:r>
    </w:p>
    <w:p w14:paraId="1612838F" w14:textId="77777777" w:rsidR="00113B62" w:rsidRPr="00113B62" w:rsidRDefault="00113B62" w:rsidP="00113B62">
      <w:r w:rsidRPr="00113B62">
        <w:rPr>
          <w:b/>
          <w:bCs/>
        </w:rPr>
        <w:t>To Fix Non-Normality</w:t>
      </w:r>
    </w:p>
    <w:p w14:paraId="5F4DBF3E" w14:textId="77777777" w:rsidR="00113B62" w:rsidRPr="00113B62" w:rsidRDefault="00113B62" w:rsidP="00113B62">
      <w:pPr>
        <w:numPr>
          <w:ilvl w:val="0"/>
          <w:numId w:val="64"/>
        </w:numPr>
      </w:pPr>
      <w:r w:rsidRPr="00113B62">
        <w:t>Right skew → log or square root</w:t>
      </w:r>
    </w:p>
    <w:p w14:paraId="44AE9380" w14:textId="77777777" w:rsidR="00113B62" w:rsidRPr="00113B62" w:rsidRDefault="00113B62" w:rsidP="00113B62">
      <w:pPr>
        <w:numPr>
          <w:ilvl w:val="0"/>
          <w:numId w:val="64"/>
        </w:numPr>
      </w:pPr>
      <w:r w:rsidRPr="00113B62">
        <w:t>Left skew → square or cube</w:t>
      </w:r>
    </w:p>
    <w:p w14:paraId="785D7781" w14:textId="77777777" w:rsidR="00113B62" w:rsidRPr="00113B62" w:rsidRDefault="00113B62" w:rsidP="00113B62">
      <w:r w:rsidRPr="00113B62">
        <w:rPr>
          <w:b/>
          <w:bCs/>
        </w:rPr>
        <w:t>To Fix Heteroscedasticity</w:t>
      </w:r>
    </w:p>
    <w:p w14:paraId="34BE802F" w14:textId="77777777" w:rsidR="00113B62" w:rsidRPr="00113B62" w:rsidRDefault="00113B62" w:rsidP="00113B62">
      <w:pPr>
        <w:numPr>
          <w:ilvl w:val="0"/>
          <w:numId w:val="65"/>
        </w:numPr>
      </w:pPr>
      <w:r w:rsidRPr="00113B62">
        <w:t>Cone opening right → inverse</w:t>
      </w:r>
    </w:p>
    <w:p w14:paraId="0B484958" w14:textId="77777777" w:rsidR="00113B62" w:rsidRPr="00113B62" w:rsidRDefault="00113B62" w:rsidP="00113B62">
      <w:pPr>
        <w:numPr>
          <w:ilvl w:val="0"/>
          <w:numId w:val="65"/>
        </w:numPr>
      </w:pPr>
      <w:r w:rsidRPr="00113B62">
        <w:t>Cone opening left → square root</w:t>
      </w:r>
    </w:p>
    <w:p w14:paraId="6F326645" w14:textId="77777777" w:rsidR="00113B62" w:rsidRPr="00113B62" w:rsidRDefault="00113B62" w:rsidP="00113B62">
      <w:r w:rsidRPr="00113B62">
        <w:rPr>
          <w:b/>
          <w:bCs/>
        </w:rPr>
        <w:t>Relationship-Specific Transformations</w:t>
      </w:r>
    </w:p>
    <w:p w14:paraId="7B8A52D5" w14:textId="77777777" w:rsidR="00113B62" w:rsidRPr="00113B62" w:rsidRDefault="00113B62" w:rsidP="00113B62">
      <w:pPr>
        <w:numPr>
          <w:ilvl w:val="0"/>
          <w:numId w:val="66"/>
        </w:numPr>
      </w:pPr>
      <w:r w:rsidRPr="00113B62">
        <w:t>Log-linear</w:t>
      </w:r>
    </w:p>
    <w:p w14:paraId="0498B9A2" w14:textId="77777777" w:rsidR="00113B62" w:rsidRPr="00113B62" w:rsidRDefault="00113B62" w:rsidP="00113B62">
      <w:pPr>
        <w:numPr>
          <w:ilvl w:val="0"/>
          <w:numId w:val="66"/>
        </w:numPr>
      </w:pPr>
      <w:proofErr w:type="gramStart"/>
      <w:r w:rsidRPr="00113B62">
        <w:t>Linear-log</w:t>
      </w:r>
      <w:proofErr w:type="gramEnd"/>
    </w:p>
    <w:p w14:paraId="72161FE4" w14:textId="77777777" w:rsidR="00113B62" w:rsidRPr="00113B62" w:rsidRDefault="00113B62" w:rsidP="00113B62">
      <w:pPr>
        <w:numPr>
          <w:ilvl w:val="0"/>
          <w:numId w:val="66"/>
        </w:numPr>
      </w:pPr>
      <w:r w:rsidRPr="00113B62">
        <w:t>Log-log (elasticity)</w:t>
      </w:r>
    </w:p>
    <w:p w14:paraId="55D255D4" w14:textId="4369CB9B" w:rsidR="00113B62" w:rsidRPr="00113B62" w:rsidRDefault="00113B62" w:rsidP="00113B62"/>
    <w:p w14:paraId="0133845B" w14:textId="77777777" w:rsidR="00113B62" w:rsidRPr="00113B62" w:rsidRDefault="00113B62" w:rsidP="00113B62">
      <w:pPr>
        <w:rPr>
          <w:b/>
          <w:bCs/>
        </w:rPr>
      </w:pPr>
      <w:r w:rsidRPr="00113B62">
        <w:rPr>
          <w:b/>
          <w:bCs/>
        </w:rPr>
        <w:t>7.3 Transformation Rules (Highly Testable)</w:t>
      </w:r>
    </w:p>
    <w:p w14:paraId="30693E79" w14:textId="77777777" w:rsidR="00113B62" w:rsidRPr="00113B62" w:rsidRDefault="00113B62" w:rsidP="00113B62">
      <w:pPr>
        <w:numPr>
          <w:ilvl w:val="0"/>
          <w:numId w:val="67"/>
        </w:numPr>
      </w:pPr>
      <w:r w:rsidRPr="00113B62">
        <w:t>Use original variables for interpretation</w:t>
      </w:r>
    </w:p>
    <w:p w14:paraId="508E7043" w14:textId="77777777" w:rsidR="00113B62" w:rsidRPr="00113B62" w:rsidRDefault="00113B62" w:rsidP="00113B62">
      <w:pPr>
        <w:numPr>
          <w:ilvl w:val="0"/>
          <w:numId w:val="67"/>
        </w:numPr>
      </w:pPr>
      <w:r w:rsidRPr="00113B62">
        <w:t>Transform only when assumption violations exist</w:t>
      </w:r>
    </w:p>
    <w:p w14:paraId="0375AA8D" w14:textId="77777777" w:rsidR="00113B62" w:rsidRPr="00113B62" w:rsidRDefault="00113B62" w:rsidP="00113B62">
      <w:pPr>
        <w:numPr>
          <w:ilvl w:val="0"/>
          <w:numId w:val="67"/>
        </w:numPr>
      </w:pPr>
      <w:r w:rsidRPr="00113B62">
        <w:t>If prediction is the goal, transformation is acceptable</w:t>
      </w:r>
    </w:p>
    <w:p w14:paraId="541C83BE" w14:textId="77777777" w:rsidR="00113B62" w:rsidRPr="00113B62" w:rsidRDefault="00113B62" w:rsidP="00113B62">
      <w:pPr>
        <w:numPr>
          <w:ilvl w:val="0"/>
          <w:numId w:val="67"/>
        </w:numPr>
      </w:pPr>
      <w:r w:rsidRPr="00113B62">
        <w:t>Transform DV to fix heteroscedasticity</w:t>
      </w:r>
    </w:p>
    <w:p w14:paraId="64F6E36B" w14:textId="4CB4C19D" w:rsidR="00113B62" w:rsidRPr="00113B62" w:rsidRDefault="00113B62" w:rsidP="00113B62"/>
    <w:p w14:paraId="6E7F6014" w14:textId="77777777" w:rsidR="00113B62" w:rsidRPr="00113B62" w:rsidRDefault="00113B62" w:rsidP="00113B62">
      <w:pPr>
        <w:rPr>
          <w:b/>
          <w:bCs/>
        </w:rPr>
      </w:pPr>
      <w:r w:rsidRPr="00113B62">
        <w:rPr>
          <w:b/>
          <w:bCs/>
        </w:rPr>
        <w:t>8. Role of Data Exploration in Multivariate Analysis</w:t>
      </w:r>
    </w:p>
    <w:p w14:paraId="2795C1CC" w14:textId="77777777" w:rsidR="00113B62" w:rsidRPr="00113B62" w:rsidRDefault="00113B62" w:rsidP="00113B62">
      <w:r w:rsidRPr="00113B62">
        <w:t>Data exploration ensures:</w:t>
      </w:r>
    </w:p>
    <w:p w14:paraId="3738838E" w14:textId="77777777" w:rsidR="00113B62" w:rsidRPr="00113B62" w:rsidRDefault="00113B62" w:rsidP="00113B62">
      <w:pPr>
        <w:numPr>
          <w:ilvl w:val="0"/>
          <w:numId w:val="68"/>
        </w:numPr>
      </w:pPr>
      <w:r w:rsidRPr="00113B62">
        <w:t>Model assumptions are satisfied</w:t>
      </w:r>
    </w:p>
    <w:p w14:paraId="0E1BAD44" w14:textId="77777777" w:rsidR="00113B62" w:rsidRPr="00113B62" w:rsidRDefault="00113B62" w:rsidP="00113B62">
      <w:pPr>
        <w:numPr>
          <w:ilvl w:val="0"/>
          <w:numId w:val="68"/>
        </w:numPr>
      </w:pPr>
      <w:r w:rsidRPr="00113B62">
        <w:t>Results are valid and interpretable</w:t>
      </w:r>
    </w:p>
    <w:p w14:paraId="56D2B28A" w14:textId="77777777" w:rsidR="00113B62" w:rsidRPr="00113B62" w:rsidRDefault="00113B62" w:rsidP="00113B62">
      <w:pPr>
        <w:numPr>
          <w:ilvl w:val="0"/>
          <w:numId w:val="68"/>
        </w:numPr>
      </w:pPr>
      <w:r w:rsidRPr="00113B62">
        <w:t>Techniques such as EFA, MRA, and discriminant analysis are appropriate</w:t>
      </w:r>
    </w:p>
    <w:p w14:paraId="6C1831BF" w14:textId="77777777" w:rsidR="00113B62" w:rsidRPr="00113B62" w:rsidRDefault="00113B62" w:rsidP="00113B62">
      <w:r w:rsidRPr="00113B62">
        <w:rPr>
          <w:b/>
          <w:bCs/>
        </w:rPr>
        <w:t>Key Exam Phrase</w:t>
      </w:r>
    </w:p>
    <w:p w14:paraId="77394F84" w14:textId="77777777" w:rsidR="00113B62" w:rsidRPr="00113B62" w:rsidRDefault="00113B62" w:rsidP="00113B62">
      <w:r w:rsidRPr="00113B62">
        <w:t>Data exploration is a mandatory pre-analysis step.</w:t>
      </w:r>
    </w:p>
    <w:p w14:paraId="00ED6F0A" w14:textId="77777777" w:rsidR="00DA1AC7" w:rsidRDefault="00DA1AC7" w:rsidP="00DA1AC7"/>
    <w:p w14:paraId="2C5337D5" w14:textId="77777777" w:rsidR="001E7191" w:rsidRPr="001E7191" w:rsidRDefault="001E7191" w:rsidP="001E7191">
      <w:pPr>
        <w:rPr>
          <w:b/>
          <w:bCs/>
        </w:rPr>
      </w:pPr>
      <w:r w:rsidRPr="001E7191">
        <w:rPr>
          <w:b/>
          <w:bCs/>
        </w:rPr>
        <w:t>9. One-Page Exam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1838"/>
        <w:gridCol w:w="1332"/>
      </w:tblGrid>
      <w:tr w:rsidR="001E7191" w:rsidRPr="001E7191" w14:paraId="401D00AD" w14:textId="77777777" w:rsidTr="001E7191">
        <w:trPr>
          <w:tblHeader/>
          <w:tblCellSpacing w:w="15" w:type="dxa"/>
        </w:trPr>
        <w:tc>
          <w:tcPr>
            <w:tcW w:w="0" w:type="auto"/>
            <w:vAlign w:val="center"/>
            <w:hideMark/>
          </w:tcPr>
          <w:p w14:paraId="0F91AA0B" w14:textId="77777777" w:rsidR="001E7191" w:rsidRPr="001E7191" w:rsidRDefault="001E7191" w:rsidP="001E7191">
            <w:pPr>
              <w:rPr>
                <w:b/>
                <w:bCs/>
              </w:rPr>
            </w:pPr>
            <w:r w:rsidRPr="001E7191">
              <w:rPr>
                <w:b/>
                <w:bCs/>
              </w:rPr>
              <w:t>Area</w:t>
            </w:r>
          </w:p>
        </w:tc>
        <w:tc>
          <w:tcPr>
            <w:tcW w:w="0" w:type="auto"/>
            <w:vAlign w:val="center"/>
            <w:hideMark/>
          </w:tcPr>
          <w:p w14:paraId="62351C4B" w14:textId="77777777" w:rsidR="001E7191" w:rsidRPr="001E7191" w:rsidRDefault="001E7191" w:rsidP="001E7191">
            <w:pPr>
              <w:rPr>
                <w:b/>
                <w:bCs/>
              </w:rPr>
            </w:pPr>
            <w:r w:rsidRPr="001E7191">
              <w:rPr>
                <w:b/>
                <w:bCs/>
              </w:rPr>
              <w:t>Key Purpose</w:t>
            </w:r>
          </w:p>
        </w:tc>
        <w:tc>
          <w:tcPr>
            <w:tcW w:w="0" w:type="auto"/>
            <w:vAlign w:val="center"/>
            <w:hideMark/>
          </w:tcPr>
          <w:p w14:paraId="2A8B6135" w14:textId="77777777" w:rsidR="001E7191" w:rsidRPr="001E7191" w:rsidRDefault="001E7191" w:rsidP="001E7191">
            <w:pPr>
              <w:rPr>
                <w:b/>
                <w:bCs/>
              </w:rPr>
            </w:pPr>
            <w:r w:rsidRPr="001E7191">
              <w:rPr>
                <w:b/>
                <w:bCs/>
              </w:rPr>
              <w:t>Tool</w:t>
            </w:r>
          </w:p>
        </w:tc>
      </w:tr>
      <w:tr w:rsidR="001E7191" w:rsidRPr="001E7191" w14:paraId="651648D6" w14:textId="77777777" w:rsidTr="001E7191">
        <w:trPr>
          <w:tblCellSpacing w:w="15" w:type="dxa"/>
        </w:trPr>
        <w:tc>
          <w:tcPr>
            <w:tcW w:w="0" w:type="auto"/>
            <w:vAlign w:val="center"/>
            <w:hideMark/>
          </w:tcPr>
          <w:p w14:paraId="33AFBF32" w14:textId="77777777" w:rsidR="001E7191" w:rsidRPr="001E7191" w:rsidRDefault="001E7191" w:rsidP="001E7191">
            <w:r w:rsidRPr="001E7191">
              <w:t>Univariate profiling</w:t>
            </w:r>
          </w:p>
        </w:tc>
        <w:tc>
          <w:tcPr>
            <w:tcW w:w="0" w:type="auto"/>
            <w:vAlign w:val="center"/>
            <w:hideMark/>
          </w:tcPr>
          <w:p w14:paraId="7846AC8A" w14:textId="77777777" w:rsidR="001E7191" w:rsidRPr="001E7191" w:rsidRDefault="001E7191" w:rsidP="001E7191">
            <w:r w:rsidRPr="001E7191">
              <w:t>Distribution assessment</w:t>
            </w:r>
          </w:p>
        </w:tc>
        <w:tc>
          <w:tcPr>
            <w:tcW w:w="0" w:type="auto"/>
            <w:vAlign w:val="center"/>
            <w:hideMark/>
          </w:tcPr>
          <w:p w14:paraId="4A561FFF" w14:textId="77777777" w:rsidR="001E7191" w:rsidRPr="001E7191" w:rsidRDefault="001E7191" w:rsidP="001E7191">
            <w:r w:rsidRPr="001E7191">
              <w:t>Histogram</w:t>
            </w:r>
          </w:p>
        </w:tc>
      </w:tr>
      <w:tr w:rsidR="001E7191" w:rsidRPr="001E7191" w14:paraId="122D14E8" w14:textId="77777777" w:rsidTr="001E7191">
        <w:trPr>
          <w:tblCellSpacing w:w="15" w:type="dxa"/>
        </w:trPr>
        <w:tc>
          <w:tcPr>
            <w:tcW w:w="0" w:type="auto"/>
            <w:vAlign w:val="center"/>
            <w:hideMark/>
          </w:tcPr>
          <w:p w14:paraId="22F5135C" w14:textId="77777777" w:rsidR="001E7191" w:rsidRPr="001E7191" w:rsidRDefault="001E7191" w:rsidP="001E7191">
            <w:r w:rsidRPr="001E7191">
              <w:lastRenderedPageBreak/>
              <w:t>Bivariate profiling</w:t>
            </w:r>
          </w:p>
        </w:tc>
        <w:tc>
          <w:tcPr>
            <w:tcW w:w="0" w:type="auto"/>
            <w:vAlign w:val="center"/>
            <w:hideMark/>
          </w:tcPr>
          <w:p w14:paraId="2EF46D31" w14:textId="77777777" w:rsidR="001E7191" w:rsidRPr="001E7191" w:rsidRDefault="001E7191" w:rsidP="001E7191">
            <w:r w:rsidRPr="001E7191">
              <w:t>Relationships and group differences</w:t>
            </w:r>
          </w:p>
        </w:tc>
        <w:tc>
          <w:tcPr>
            <w:tcW w:w="0" w:type="auto"/>
            <w:vAlign w:val="center"/>
            <w:hideMark/>
          </w:tcPr>
          <w:p w14:paraId="720DB030" w14:textId="77777777" w:rsidR="001E7191" w:rsidRPr="001E7191" w:rsidRDefault="001E7191" w:rsidP="001E7191">
            <w:r w:rsidRPr="001E7191">
              <w:t>Scatterplot Boxplot</w:t>
            </w:r>
          </w:p>
        </w:tc>
      </w:tr>
      <w:tr w:rsidR="001E7191" w:rsidRPr="001E7191" w14:paraId="22B30D24" w14:textId="77777777" w:rsidTr="001E7191">
        <w:trPr>
          <w:tblCellSpacing w:w="15" w:type="dxa"/>
        </w:trPr>
        <w:tc>
          <w:tcPr>
            <w:tcW w:w="0" w:type="auto"/>
            <w:vAlign w:val="center"/>
            <w:hideMark/>
          </w:tcPr>
          <w:p w14:paraId="6687B84F" w14:textId="77777777" w:rsidR="001E7191" w:rsidRPr="001E7191" w:rsidRDefault="001E7191" w:rsidP="001E7191">
            <w:r w:rsidRPr="001E7191">
              <w:t>Missing data</w:t>
            </w:r>
          </w:p>
        </w:tc>
        <w:tc>
          <w:tcPr>
            <w:tcW w:w="0" w:type="auto"/>
            <w:vAlign w:val="center"/>
            <w:hideMark/>
          </w:tcPr>
          <w:p w14:paraId="7FB69918" w14:textId="77777777" w:rsidR="001E7191" w:rsidRPr="001E7191" w:rsidRDefault="001E7191" w:rsidP="001E7191">
            <w:r w:rsidRPr="001E7191">
              <w:t>Preserve data validity</w:t>
            </w:r>
          </w:p>
        </w:tc>
        <w:tc>
          <w:tcPr>
            <w:tcW w:w="0" w:type="auto"/>
            <w:vAlign w:val="center"/>
            <w:hideMark/>
          </w:tcPr>
          <w:p w14:paraId="1B1C2B3A" w14:textId="77777777" w:rsidR="001E7191" w:rsidRPr="001E7191" w:rsidRDefault="001E7191" w:rsidP="001E7191">
            <w:r w:rsidRPr="001E7191">
              <w:t>Tabulation Imputation</w:t>
            </w:r>
          </w:p>
        </w:tc>
      </w:tr>
      <w:tr w:rsidR="001E7191" w:rsidRPr="001E7191" w14:paraId="22D3373A" w14:textId="77777777" w:rsidTr="001E7191">
        <w:trPr>
          <w:tblCellSpacing w:w="15" w:type="dxa"/>
        </w:trPr>
        <w:tc>
          <w:tcPr>
            <w:tcW w:w="0" w:type="auto"/>
            <w:vAlign w:val="center"/>
            <w:hideMark/>
          </w:tcPr>
          <w:p w14:paraId="4A0BD2FA" w14:textId="77777777" w:rsidR="001E7191" w:rsidRPr="001E7191" w:rsidRDefault="001E7191" w:rsidP="001E7191">
            <w:r w:rsidRPr="001E7191">
              <w:t>Outliers</w:t>
            </w:r>
          </w:p>
        </w:tc>
        <w:tc>
          <w:tcPr>
            <w:tcW w:w="0" w:type="auto"/>
            <w:vAlign w:val="center"/>
            <w:hideMark/>
          </w:tcPr>
          <w:p w14:paraId="42A9A3CD" w14:textId="77777777" w:rsidR="001E7191" w:rsidRPr="001E7191" w:rsidRDefault="001E7191" w:rsidP="001E7191">
            <w:r w:rsidRPr="001E7191">
              <w:t>Identify influential observations</w:t>
            </w:r>
          </w:p>
        </w:tc>
        <w:tc>
          <w:tcPr>
            <w:tcW w:w="0" w:type="auto"/>
            <w:vAlign w:val="center"/>
            <w:hideMark/>
          </w:tcPr>
          <w:p w14:paraId="00FDC74B" w14:textId="77777777" w:rsidR="001E7191" w:rsidRPr="001E7191" w:rsidRDefault="001E7191" w:rsidP="001E7191">
            <w:r w:rsidRPr="001E7191">
              <w:t>Boxplot Residuals</w:t>
            </w:r>
          </w:p>
        </w:tc>
      </w:tr>
      <w:tr w:rsidR="001E7191" w:rsidRPr="001E7191" w14:paraId="48F583D9" w14:textId="77777777" w:rsidTr="001E7191">
        <w:trPr>
          <w:tblCellSpacing w:w="15" w:type="dxa"/>
        </w:trPr>
        <w:tc>
          <w:tcPr>
            <w:tcW w:w="0" w:type="auto"/>
            <w:vAlign w:val="center"/>
            <w:hideMark/>
          </w:tcPr>
          <w:p w14:paraId="1BFA81A4" w14:textId="77777777" w:rsidR="001E7191" w:rsidRPr="001E7191" w:rsidRDefault="001E7191" w:rsidP="001E7191">
            <w:r w:rsidRPr="001E7191">
              <w:t>Assumptions</w:t>
            </w:r>
          </w:p>
        </w:tc>
        <w:tc>
          <w:tcPr>
            <w:tcW w:w="0" w:type="auto"/>
            <w:vAlign w:val="center"/>
            <w:hideMark/>
          </w:tcPr>
          <w:p w14:paraId="744C4030" w14:textId="77777777" w:rsidR="001E7191" w:rsidRPr="001E7191" w:rsidRDefault="001E7191" w:rsidP="001E7191">
            <w:r w:rsidRPr="001E7191">
              <w:t>Model validity</w:t>
            </w:r>
          </w:p>
        </w:tc>
        <w:tc>
          <w:tcPr>
            <w:tcW w:w="0" w:type="auto"/>
            <w:vAlign w:val="center"/>
            <w:hideMark/>
          </w:tcPr>
          <w:p w14:paraId="2C475E33" w14:textId="77777777" w:rsidR="001E7191" w:rsidRPr="001E7191" w:rsidRDefault="001E7191" w:rsidP="001E7191">
            <w:r w:rsidRPr="001E7191">
              <w:t>Diagnostic plots</w:t>
            </w:r>
          </w:p>
        </w:tc>
      </w:tr>
      <w:tr w:rsidR="001E7191" w:rsidRPr="001E7191" w14:paraId="54143372" w14:textId="77777777" w:rsidTr="001E7191">
        <w:trPr>
          <w:tblCellSpacing w:w="15" w:type="dxa"/>
        </w:trPr>
        <w:tc>
          <w:tcPr>
            <w:tcW w:w="0" w:type="auto"/>
            <w:vAlign w:val="center"/>
            <w:hideMark/>
          </w:tcPr>
          <w:p w14:paraId="0DCFF3F3" w14:textId="77777777" w:rsidR="001E7191" w:rsidRPr="001E7191" w:rsidRDefault="001E7191" w:rsidP="001E7191">
            <w:r w:rsidRPr="001E7191">
              <w:t>Transformations</w:t>
            </w:r>
          </w:p>
        </w:tc>
        <w:tc>
          <w:tcPr>
            <w:tcW w:w="0" w:type="auto"/>
            <w:vAlign w:val="center"/>
            <w:hideMark/>
          </w:tcPr>
          <w:p w14:paraId="7DCE7C21" w14:textId="77777777" w:rsidR="001E7191" w:rsidRPr="001E7191" w:rsidRDefault="001E7191" w:rsidP="001E7191">
            <w:r w:rsidRPr="001E7191">
              <w:t>Correct violations</w:t>
            </w:r>
          </w:p>
        </w:tc>
        <w:tc>
          <w:tcPr>
            <w:tcW w:w="0" w:type="auto"/>
            <w:vAlign w:val="center"/>
            <w:hideMark/>
          </w:tcPr>
          <w:p w14:paraId="757CE96F" w14:textId="77777777" w:rsidR="001E7191" w:rsidRPr="001E7191" w:rsidRDefault="001E7191" w:rsidP="001E7191">
            <w:r w:rsidRPr="001E7191">
              <w:t>Log Square root</w:t>
            </w:r>
          </w:p>
        </w:tc>
      </w:tr>
    </w:tbl>
    <w:p w14:paraId="0AF8438D" w14:textId="77777777" w:rsidR="00597FDA" w:rsidRDefault="00597FDA" w:rsidP="00DA1AC7"/>
    <w:p w14:paraId="77CE6A92" w14:textId="77777777" w:rsidR="00353B4F" w:rsidRPr="00353B4F" w:rsidRDefault="00353B4F" w:rsidP="00353B4F">
      <w:pPr>
        <w:rPr>
          <w:b/>
          <w:bCs/>
        </w:rPr>
      </w:pPr>
      <w:r w:rsidRPr="00353B4F">
        <w:rPr>
          <w:b/>
          <w:bCs/>
        </w:rPr>
        <w:t>10. Typical Exam Question Triggers</w:t>
      </w:r>
    </w:p>
    <w:p w14:paraId="44DB5036" w14:textId="77777777" w:rsidR="00353B4F" w:rsidRPr="00353B4F" w:rsidRDefault="00353B4F" w:rsidP="00353B4F">
      <w:r w:rsidRPr="00353B4F">
        <w:t>Be ready to answer:</w:t>
      </w:r>
    </w:p>
    <w:p w14:paraId="2CA0F41F" w14:textId="77777777" w:rsidR="00353B4F" w:rsidRPr="00353B4F" w:rsidRDefault="00353B4F" w:rsidP="00353B4F">
      <w:pPr>
        <w:numPr>
          <w:ilvl w:val="0"/>
          <w:numId w:val="69"/>
        </w:numPr>
      </w:pPr>
      <w:r w:rsidRPr="00353B4F">
        <w:t>Why data exploration is required before multivariate analysis</w:t>
      </w:r>
    </w:p>
    <w:p w14:paraId="35C20E32" w14:textId="77777777" w:rsidR="00353B4F" w:rsidRPr="00353B4F" w:rsidRDefault="00353B4F" w:rsidP="00353B4F">
      <w:pPr>
        <w:numPr>
          <w:ilvl w:val="0"/>
          <w:numId w:val="69"/>
        </w:numPr>
      </w:pPr>
      <w:r w:rsidRPr="00353B4F">
        <w:t>How to identify and treat missing data</w:t>
      </w:r>
    </w:p>
    <w:p w14:paraId="70A77232" w14:textId="77777777" w:rsidR="00353B4F" w:rsidRPr="00353B4F" w:rsidRDefault="00353B4F" w:rsidP="00353B4F">
      <w:pPr>
        <w:numPr>
          <w:ilvl w:val="0"/>
          <w:numId w:val="69"/>
        </w:numPr>
      </w:pPr>
      <w:r w:rsidRPr="00353B4F">
        <w:t>When to delete versus retain outliers</w:t>
      </w:r>
    </w:p>
    <w:p w14:paraId="62D4E6CB" w14:textId="77777777" w:rsidR="00353B4F" w:rsidRPr="00353B4F" w:rsidRDefault="00353B4F" w:rsidP="00353B4F">
      <w:pPr>
        <w:numPr>
          <w:ilvl w:val="0"/>
          <w:numId w:val="69"/>
        </w:numPr>
      </w:pPr>
      <w:r w:rsidRPr="00353B4F">
        <w:t>Which transformation fixes skewness or heteroscedasticity</w:t>
      </w:r>
    </w:p>
    <w:p w14:paraId="1CA6D2B0" w14:textId="77777777" w:rsidR="00353B4F" w:rsidRDefault="00353B4F" w:rsidP="00353B4F">
      <w:pPr>
        <w:numPr>
          <w:ilvl w:val="0"/>
          <w:numId w:val="69"/>
        </w:numPr>
      </w:pPr>
      <w:r w:rsidRPr="00353B4F">
        <w:t>How assumption violations affect results</w:t>
      </w:r>
    </w:p>
    <w:p w14:paraId="68419527" w14:textId="77777777" w:rsidR="00B34588" w:rsidRDefault="00B34588" w:rsidP="00B34588">
      <w:pPr>
        <w:pBdr>
          <w:bottom w:val="single" w:sz="6" w:space="1" w:color="auto"/>
        </w:pBdr>
      </w:pPr>
    </w:p>
    <w:p w14:paraId="42ABFC97" w14:textId="77777777" w:rsidR="00B34588" w:rsidRDefault="00B34588" w:rsidP="00B34588"/>
    <w:p w14:paraId="3DCFD5D7" w14:textId="77777777" w:rsidR="00B34588" w:rsidRPr="00B34588" w:rsidRDefault="00B34588" w:rsidP="00B34588">
      <w:pPr>
        <w:rPr>
          <w:b/>
          <w:bCs/>
        </w:rPr>
      </w:pPr>
      <w:r w:rsidRPr="00B34588">
        <w:rPr>
          <w:b/>
          <w:bCs/>
        </w:rPr>
        <w:t xml:space="preserve">1. Definition (Must </w:t>
      </w:r>
      <w:proofErr w:type="spellStart"/>
      <w:r w:rsidRPr="00B34588">
        <w:rPr>
          <w:b/>
          <w:bCs/>
        </w:rPr>
        <w:t>Memorise</w:t>
      </w:r>
      <w:proofErr w:type="spellEnd"/>
      <w:r w:rsidRPr="00B34588">
        <w:rPr>
          <w:b/>
          <w:bCs/>
        </w:rPr>
        <w:t>)</w:t>
      </w:r>
    </w:p>
    <w:p w14:paraId="694B7DA8" w14:textId="77777777" w:rsidR="00B34588" w:rsidRPr="00B34588" w:rsidRDefault="00B34588" w:rsidP="00B34588">
      <w:r w:rsidRPr="00B34588">
        <w:rPr>
          <w:b/>
          <w:bCs/>
        </w:rPr>
        <w:t>Data exploration</w:t>
      </w:r>
      <w:r w:rsidRPr="00B34588">
        <w:t xml:space="preserve"> is the preliminary examination of data to:</w:t>
      </w:r>
    </w:p>
    <w:p w14:paraId="10208D18" w14:textId="77777777" w:rsidR="00B34588" w:rsidRPr="00B34588" w:rsidRDefault="00B34588" w:rsidP="00B34588">
      <w:pPr>
        <w:numPr>
          <w:ilvl w:val="0"/>
          <w:numId w:val="70"/>
        </w:numPr>
      </w:pPr>
      <w:r w:rsidRPr="00B34588">
        <w:t>Understand distributions and relationships</w:t>
      </w:r>
    </w:p>
    <w:p w14:paraId="4BD19D3F" w14:textId="77777777" w:rsidR="00B34588" w:rsidRPr="00B34588" w:rsidRDefault="00B34588" w:rsidP="00B34588">
      <w:pPr>
        <w:numPr>
          <w:ilvl w:val="0"/>
          <w:numId w:val="70"/>
        </w:numPr>
      </w:pPr>
      <w:r w:rsidRPr="00B34588">
        <w:t>Identify missing data and outliers</w:t>
      </w:r>
    </w:p>
    <w:p w14:paraId="438A5753" w14:textId="77777777" w:rsidR="00B34588" w:rsidRPr="00B34588" w:rsidRDefault="00B34588" w:rsidP="00B34588">
      <w:pPr>
        <w:numPr>
          <w:ilvl w:val="0"/>
          <w:numId w:val="70"/>
        </w:numPr>
      </w:pPr>
      <w:r w:rsidRPr="00B34588">
        <w:t>Test assumptions for multivariate analysis</w:t>
      </w:r>
    </w:p>
    <w:p w14:paraId="2D44D209" w14:textId="77777777" w:rsidR="00B34588" w:rsidRPr="00B34588" w:rsidRDefault="00B34588" w:rsidP="00B34588">
      <w:r w:rsidRPr="00B34588">
        <w:rPr>
          <w:rFonts w:ascii="Segoe UI Emoji" w:hAnsi="Segoe UI Emoji" w:cs="Segoe UI Emoji"/>
        </w:rPr>
        <w:t>👉</w:t>
      </w:r>
      <w:r w:rsidRPr="00B34588">
        <w:t xml:space="preserve"> Conducted </w:t>
      </w:r>
      <w:r w:rsidRPr="00B34588">
        <w:rPr>
          <w:b/>
          <w:bCs/>
        </w:rPr>
        <w:t>before</w:t>
      </w:r>
      <w:r w:rsidRPr="00B34588">
        <w:t xml:space="preserve"> inferential or multivariate analysis.</w:t>
      </w:r>
    </w:p>
    <w:p w14:paraId="443A76AA" w14:textId="170A4F02" w:rsidR="00B34588" w:rsidRPr="00B34588" w:rsidRDefault="00B34588" w:rsidP="00B34588"/>
    <w:p w14:paraId="11E737F8" w14:textId="77777777" w:rsidR="00B34588" w:rsidRPr="00B34588" w:rsidRDefault="00B34588" w:rsidP="00B34588">
      <w:pPr>
        <w:rPr>
          <w:b/>
          <w:bCs/>
        </w:rPr>
      </w:pPr>
      <w:r w:rsidRPr="00B34588">
        <w:rPr>
          <w:b/>
          <w:bCs/>
        </w:rPr>
        <w:t>2. Why Data Exploration Is Needed (Exam Keywords)</w:t>
      </w:r>
    </w:p>
    <w:p w14:paraId="6E5AE142" w14:textId="77777777" w:rsidR="00B34588" w:rsidRPr="00B34588" w:rsidRDefault="00B34588" w:rsidP="00B34588">
      <w:pPr>
        <w:numPr>
          <w:ilvl w:val="0"/>
          <w:numId w:val="71"/>
        </w:numPr>
      </w:pPr>
      <w:r w:rsidRPr="00B34588">
        <w:t>Reveals hidden patterns</w:t>
      </w:r>
    </w:p>
    <w:p w14:paraId="2F809BB6" w14:textId="77777777" w:rsidR="00B34588" w:rsidRPr="00B34588" w:rsidRDefault="00B34588" w:rsidP="00B34588">
      <w:pPr>
        <w:numPr>
          <w:ilvl w:val="0"/>
          <w:numId w:val="71"/>
        </w:numPr>
      </w:pPr>
      <w:r w:rsidRPr="00B34588">
        <w:t>Detects missing data</w:t>
      </w:r>
    </w:p>
    <w:p w14:paraId="73E25CF8" w14:textId="77777777" w:rsidR="00B34588" w:rsidRPr="00B34588" w:rsidRDefault="00B34588" w:rsidP="00B34588">
      <w:pPr>
        <w:numPr>
          <w:ilvl w:val="0"/>
          <w:numId w:val="71"/>
        </w:numPr>
      </w:pPr>
      <w:r w:rsidRPr="00B34588">
        <w:t>Identifies outliers</w:t>
      </w:r>
    </w:p>
    <w:p w14:paraId="4E159DB7" w14:textId="77777777" w:rsidR="00B34588" w:rsidRPr="00B34588" w:rsidRDefault="00B34588" w:rsidP="00B34588">
      <w:pPr>
        <w:numPr>
          <w:ilvl w:val="0"/>
          <w:numId w:val="71"/>
        </w:numPr>
      </w:pPr>
      <w:r w:rsidRPr="00B34588">
        <w:t>Tests statistical assumptions</w:t>
      </w:r>
    </w:p>
    <w:p w14:paraId="2E5046A1" w14:textId="77777777" w:rsidR="00B34588" w:rsidRPr="00B34588" w:rsidRDefault="00B34588" w:rsidP="00B34588">
      <w:pPr>
        <w:numPr>
          <w:ilvl w:val="0"/>
          <w:numId w:val="71"/>
        </w:numPr>
      </w:pPr>
      <w:r w:rsidRPr="00B34588">
        <w:t>Prevents misleading conclusions</w:t>
      </w:r>
    </w:p>
    <w:p w14:paraId="58B25D76" w14:textId="5A242E14" w:rsidR="00B34588" w:rsidRPr="00B34588" w:rsidRDefault="00B34588" w:rsidP="00B34588"/>
    <w:p w14:paraId="4DB862F0" w14:textId="77777777" w:rsidR="00B34588" w:rsidRPr="00B34588" w:rsidRDefault="00B34588" w:rsidP="00B34588">
      <w:pPr>
        <w:rPr>
          <w:b/>
          <w:bCs/>
        </w:rPr>
      </w:pPr>
      <w:r w:rsidRPr="00B34588">
        <w:rPr>
          <w:b/>
          <w:bCs/>
        </w:rPr>
        <w:t>3. Core Components</w:t>
      </w:r>
    </w:p>
    <w:p w14:paraId="35B880AF" w14:textId="77777777" w:rsidR="00B34588" w:rsidRPr="00B34588" w:rsidRDefault="00B34588" w:rsidP="00B34588">
      <w:pPr>
        <w:rPr>
          <w:b/>
          <w:bCs/>
        </w:rPr>
      </w:pPr>
      <w:r w:rsidRPr="00B34588">
        <w:rPr>
          <w:b/>
          <w:bCs/>
        </w:rPr>
        <w:t>A. Univariate Profiling</w:t>
      </w:r>
    </w:p>
    <w:p w14:paraId="022D77D8" w14:textId="77777777" w:rsidR="00B34588" w:rsidRPr="00B34588" w:rsidRDefault="00B34588" w:rsidP="00B34588">
      <w:pPr>
        <w:numPr>
          <w:ilvl w:val="0"/>
          <w:numId w:val="72"/>
        </w:numPr>
      </w:pPr>
      <w:r w:rsidRPr="00B34588">
        <w:t>Examines one variable at a time</w:t>
      </w:r>
    </w:p>
    <w:p w14:paraId="255B4AC6" w14:textId="77777777" w:rsidR="00B34588" w:rsidRPr="00B34588" w:rsidRDefault="00B34588" w:rsidP="00B34588">
      <w:pPr>
        <w:numPr>
          <w:ilvl w:val="0"/>
          <w:numId w:val="72"/>
        </w:numPr>
      </w:pPr>
      <w:r w:rsidRPr="00B34588">
        <w:rPr>
          <w:b/>
          <w:bCs/>
        </w:rPr>
        <w:t>Tool:</w:t>
      </w:r>
      <w:r w:rsidRPr="00B34588">
        <w:t xml:space="preserve"> Histogram</w:t>
      </w:r>
    </w:p>
    <w:p w14:paraId="3A505557" w14:textId="77777777" w:rsidR="00B34588" w:rsidRPr="00B34588" w:rsidRDefault="00B34588" w:rsidP="00B34588">
      <w:pPr>
        <w:numPr>
          <w:ilvl w:val="0"/>
          <w:numId w:val="72"/>
        </w:numPr>
      </w:pPr>
      <w:r w:rsidRPr="00B34588">
        <w:t>Focus:</w:t>
      </w:r>
    </w:p>
    <w:p w14:paraId="36E6B90E" w14:textId="77777777" w:rsidR="00B34588" w:rsidRPr="00B34588" w:rsidRDefault="00B34588" w:rsidP="00B34588">
      <w:pPr>
        <w:numPr>
          <w:ilvl w:val="1"/>
          <w:numId w:val="72"/>
        </w:numPr>
      </w:pPr>
      <w:r w:rsidRPr="00B34588">
        <w:t>Distribution shape</w:t>
      </w:r>
    </w:p>
    <w:p w14:paraId="4C562EBE" w14:textId="77777777" w:rsidR="00B34588" w:rsidRPr="00B34588" w:rsidRDefault="00B34588" w:rsidP="00B34588">
      <w:pPr>
        <w:numPr>
          <w:ilvl w:val="1"/>
          <w:numId w:val="72"/>
        </w:numPr>
      </w:pPr>
      <w:r w:rsidRPr="00B34588">
        <w:t>Skewness</w:t>
      </w:r>
    </w:p>
    <w:p w14:paraId="214C1501" w14:textId="77777777" w:rsidR="00B34588" w:rsidRPr="00B34588" w:rsidRDefault="00B34588" w:rsidP="00B34588">
      <w:pPr>
        <w:numPr>
          <w:ilvl w:val="1"/>
          <w:numId w:val="72"/>
        </w:numPr>
      </w:pPr>
      <w:r w:rsidRPr="00B34588">
        <w:t>Kurtosis</w:t>
      </w:r>
    </w:p>
    <w:p w14:paraId="7ECE8301" w14:textId="77777777" w:rsidR="00B34588" w:rsidRPr="00B34588" w:rsidRDefault="00B34588" w:rsidP="00B34588">
      <w:r w:rsidRPr="00B34588">
        <w:rPr>
          <w:b/>
          <w:bCs/>
        </w:rPr>
        <w:t>Normal</w:t>
      </w:r>
      <w:r w:rsidRPr="00B34588">
        <w:t xml:space="preserve"> → symmetric</w:t>
      </w:r>
      <w:r w:rsidRPr="00B34588">
        <w:br/>
      </w:r>
      <w:r w:rsidRPr="00B34588">
        <w:rPr>
          <w:b/>
          <w:bCs/>
        </w:rPr>
        <w:t>Right skew</w:t>
      </w:r>
      <w:r w:rsidRPr="00B34588">
        <w:t xml:space="preserve"> → long right tail</w:t>
      </w:r>
      <w:r w:rsidRPr="00B34588">
        <w:br/>
      </w:r>
      <w:r w:rsidRPr="00B34588">
        <w:rPr>
          <w:b/>
          <w:bCs/>
        </w:rPr>
        <w:t>Left skew</w:t>
      </w:r>
      <w:r w:rsidRPr="00B34588">
        <w:t xml:space="preserve"> → long left tail</w:t>
      </w:r>
    </w:p>
    <w:p w14:paraId="5384ADAE" w14:textId="3DB228D8" w:rsidR="00B34588" w:rsidRPr="00B34588" w:rsidRDefault="00B34588" w:rsidP="00B34588"/>
    <w:p w14:paraId="2407D0D7" w14:textId="77777777" w:rsidR="00B34588" w:rsidRPr="00B34588" w:rsidRDefault="00B34588" w:rsidP="00B34588">
      <w:pPr>
        <w:rPr>
          <w:b/>
          <w:bCs/>
        </w:rPr>
      </w:pPr>
      <w:r w:rsidRPr="00B34588">
        <w:rPr>
          <w:b/>
          <w:bCs/>
        </w:rPr>
        <w:t>B. Bivariate Profiling</w:t>
      </w:r>
    </w:p>
    <w:p w14:paraId="5AE39FC5" w14:textId="77777777" w:rsidR="00B34588" w:rsidRPr="00B34588" w:rsidRDefault="00B34588" w:rsidP="00B34588">
      <w:r w:rsidRPr="00B34588">
        <w:rPr>
          <w:b/>
          <w:bCs/>
        </w:rPr>
        <w:t>Metric vs Metric</w:t>
      </w:r>
    </w:p>
    <w:p w14:paraId="69753656" w14:textId="77777777" w:rsidR="00B34588" w:rsidRPr="00B34588" w:rsidRDefault="00B34588" w:rsidP="00B34588">
      <w:pPr>
        <w:numPr>
          <w:ilvl w:val="0"/>
          <w:numId w:val="73"/>
        </w:numPr>
      </w:pPr>
      <w:r w:rsidRPr="00B34588">
        <w:rPr>
          <w:b/>
          <w:bCs/>
        </w:rPr>
        <w:t>Tool:</w:t>
      </w:r>
      <w:r w:rsidRPr="00B34588">
        <w:t xml:space="preserve"> Scatterplot</w:t>
      </w:r>
    </w:p>
    <w:p w14:paraId="50B25F0D" w14:textId="77777777" w:rsidR="00B34588" w:rsidRPr="00B34588" w:rsidRDefault="00B34588" w:rsidP="00B34588">
      <w:pPr>
        <w:numPr>
          <w:ilvl w:val="0"/>
          <w:numId w:val="73"/>
        </w:numPr>
      </w:pPr>
      <w:r w:rsidRPr="00B34588">
        <w:t>Checks:</w:t>
      </w:r>
    </w:p>
    <w:p w14:paraId="65F55F72" w14:textId="77777777" w:rsidR="00B34588" w:rsidRPr="00B34588" w:rsidRDefault="00B34588" w:rsidP="00B34588">
      <w:pPr>
        <w:numPr>
          <w:ilvl w:val="1"/>
          <w:numId w:val="73"/>
        </w:numPr>
      </w:pPr>
      <w:r w:rsidRPr="00B34588">
        <w:t>Direction</w:t>
      </w:r>
    </w:p>
    <w:p w14:paraId="115B7D92" w14:textId="77777777" w:rsidR="00B34588" w:rsidRPr="00B34588" w:rsidRDefault="00B34588" w:rsidP="00B34588">
      <w:pPr>
        <w:numPr>
          <w:ilvl w:val="1"/>
          <w:numId w:val="73"/>
        </w:numPr>
      </w:pPr>
      <w:r w:rsidRPr="00B34588">
        <w:t>Linearity</w:t>
      </w:r>
    </w:p>
    <w:p w14:paraId="7DED05C1" w14:textId="77777777" w:rsidR="00B34588" w:rsidRPr="00B34588" w:rsidRDefault="00B34588" w:rsidP="00B34588">
      <w:pPr>
        <w:numPr>
          <w:ilvl w:val="1"/>
          <w:numId w:val="73"/>
        </w:numPr>
      </w:pPr>
      <w:r w:rsidRPr="00B34588">
        <w:t>Strength</w:t>
      </w:r>
    </w:p>
    <w:p w14:paraId="0902B467" w14:textId="77777777" w:rsidR="00B34588" w:rsidRPr="00B34588" w:rsidRDefault="00B34588" w:rsidP="00B34588">
      <w:r w:rsidRPr="00B34588">
        <w:rPr>
          <w:b/>
          <w:bCs/>
        </w:rPr>
        <w:t>Metric vs Nonmetric</w:t>
      </w:r>
    </w:p>
    <w:p w14:paraId="47CF8D7D" w14:textId="77777777" w:rsidR="00B34588" w:rsidRPr="00B34588" w:rsidRDefault="00B34588" w:rsidP="00B34588">
      <w:pPr>
        <w:numPr>
          <w:ilvl w:val="0"/>
          <w:numId w:val="74"/>
        </w:numPr>
      </w:pPr>
      <w:r w:rsidRPr="00B34588">
        <w:rPr>
          <w:b/>
          <w:bCs/>
        </w:rPr>
        <w:t>Tool:</w:t>
      </w:r>
      <w:r w:rsidRPr="00B34588">
        <w:t xml:space="preserve"> Boxplot</w:t>
      </w:r>
    </w:p>
    <w:p w14:paraId="0073C57D" w14:textId="77777777" w:rsidR="00B34588" w:rsidRPr="00B34588" w:rsidRDefault="00B34588" w:rsidP="00B34588">
      <w:pPr>
        <w:numPr>
          <w:ilvl w:val="0"/>
          <w:numId w:val="74"/>
        </w:numPr>
      </w:pPr>
      <w:r w:rsidRPr="00B34588">
        <w:t>Checks:</w:t>
      </w:r>
    </w:p>
    <w:p w14:paraId="746BEE0D" w14:textId="77777777" w:rsidR="00B34588" w:rsidRPr="00B34588" w:rsidRDefault="00B34588" w:rsidP="00B34588">
      <w:pPr>
        <w:numPr>
          <w:ilvl w:val="1"/>
          <w:numId w:val="74"/>
        </w:numPr>
      </w:pPr>
      <w:r w:rsidRPr="00B34588">
        <w:t>Group differences</w:t>
      </w:r>
    </w:p>
    <w:p w14:paraId="6B9857EA" w14:textId="77777777" w:rsidR="00B34588" w:rsidRPr="00B34588" w:rsidRDefault="00B34588" w:rsidP="00B34588">
      <w:pPr>
        <w:numPr>
          <w:ilvl w:val="1"/>
          <w:numId w:val="74"/>
        </w:numPr>
      </w:pPr>
      <w:r w:rsidRPr="00B34588">
        <w:t>Variability</w:t>
      </w:r>
    </w:p>
    <w:p w14:paraId="4E71A6AA" w14:textId="77777777" w:rsidR="00B34588" w:rsidRPr="00B34588" w:rsidRDefault="00B34588" w:rsidP="00B34588">
      <w:pPr>
        <w:numPr>
          <w:ilvl w:val="1"/>
          <w:numId w:val="74"/>
        </w:numPr>
      </w:pPr>
      <w:r w:rsidRPr="00B34588">
        <w:t>Outliers</w:t>
      </w:r>
    </w:p>
    <w:p w14:paraId="7913AEEE" w14:textId="6268B596" w:rsidR="00B34588" w:rsidRPr="00B34588" w:rsidRDefault="00B34588" w:rsidP="00B34588"/>
    <w:p w14:paraId="032AE53D" w14:textId="77777777" w:rsidR="00B34588" w:rsidRPr="00B34588" w:rsidRDefault="00B34588" w:rsidP="00B34588">
      <w:pPr>
        <w:rPr>
          <w:b/>
          <w:bCs/>
        </w:rPr>
      </w:pPr>
      <w:r w:rsidRPr="00B34588">
        <w:rPr>
          <w:b/>
          <w:bCs/>
        </w:rPr>
        <w:t>4. Missing Data (Very Testable)</w:t>
      </w:r>
    </w:p>
    <w:p w14:paraId="1FA9038B" w14:textId="77777777" w:rsidR="00B34588" w:rsidRPr="00B34588" w:rsidRDefault="00B34588" w:rsidP="00B34588">
      <w:pPr>
        <w:rPr>
          <w:b/>
          <w:bCs/>
        </w:rPr>
      </w:pPr>
      <w:r w:rsidRPr="00B34588">
        <w:rPr>
          <w:b/>
          <w:bCs/>
        </w:rPr>
        <w:t>Types</w:t>
      </w:r>
    </w:p>
    <w:p w14:paraId="31F9AFAF" w14:textId="77777777" w:rsidR="00B34588" w:rsidRPr="00B34588" w:rsidRDefault="00B34588" w:rsidP="00B34588">
      <w:pPr>
        <w:numPr>
          <w:ilvl w:val="0"/>
          <w:numId w:val="75"/>
        </w:numPr>
      </w:pPr>
      <w:r w:rsidRPr="00B34588">
        <w:rPr>
          <w:b/>
          <w:bCs/>
        </w:rPr>
        <w:t>MCAR</w:t>
      </w:r>
      <w:r w:rsidRPr="00B34588">
        <w:t xml:space="preserve"> – Missing Completely at Random</w:t>
      </w:r>
    </w:p>
    <w:p w14:paraId="52D5A24B" w14:textId="77777777" w:rsidR="00B34588" w:rsidRPr="00B34588" w:rsidRDefault="00B34588" w:rsidP="00B34588">
      <w:pPr>
        <w:numPr>
          <w:ilvl w:val="0"/>
          <w:numId w:val="75"/>
        </w:numPr>
      </w:pPr>
      <w:r w:rsidRPr="00B34588">
        <w:rPr>
          <w:b/>
          <w:bCs/>
        </w:rPr>
        <w:t>MAR</w:t>
      </w:r>
      <w:r w:rsidRPr="00B34588">
        <w:t xml:space="preserve"> – Missing at Random</w:t>
      </w:r>
    </w:p>
    <w:p w14:paraId="68BFE94A" w14:textId="77777777" w:rsidR="00B34588" w:rsidRPr="00B34588" w:rsidRDefault="00B34588" w:rsidP="00B34588">
      <w:pPr>
        <w:numPr>
          <w:ilvl w:val="0"/>
          <w:numId w:val="75"/>
        </w:numPr>
      </w:pPr>
      <w:r w:rsidRPr="00B34588">
        <w:rPr>
          <w:b/>
          <w:bCs/>
        </w:rPr>
        <w:t>MNAR</w:t>
      </w:r>
      <w:r w:rsidRPr="00B34588">
        <w:t xml:space="preserve"> – Missing Not at Random (worst case)</w:t>
      </w:r>
    </w:p>
    <w:p w14:paraId="2565B81E" w14:textId="77777777" w:rsidR="00B34588" w:rsidRPr="00B34588" w:rsidRDefault="00B34588" w:rsidP="00B34588">
      <w:pPr>
        <w:rPr>
          <w:b/>
          <w:bCs/>
        </w:rPr>
      </w:pPr>
      <w:r w:rsidRPr="00B34588">
        <w:rPr>
          <w:b/>
          <w:bCs/>
        </w:rPr>
        <w:t>Extent Rules</w:t>
      </w:r>
    </w:p>
    <w:p w14:paraId="4A551085" w14:textId="77777777" w:rsidR="00B34588" w:rsidRPr="00B34588" w:rsidRDefault="00B34588" w:rsidP="00B34588">
      <w:pPr>
        <w:numPr>
          <w:ilvl w:val="0"/>
          <w:numId w:val="76"/>
        </w:numPr>
      </w:pPr>
      <w:r w:rsidRPr="00B34588">
        <w:t>&lt; 10% per case → usually acceptable</w:t>
      </w:r>
    </w:p>
    <w:p w14:paraId="3C678BF1" w14:textId="77777777" w:rsidR="00B34588" w:rsidRPr="00B34588" w:rsidRDefault="00B34588" w:rsidP="00B34588">
      <w:pPr>
        <w:numPr>
          <w:ilvl w:val="0"/>
          <w:numId w:val="76"/>
        </w:numPr>
      </w:pPr>
      <w:r w:rsidRPr="00B34588">
        <w:t>≥ 15% per variable → consider deletion</w:t>
      </w:r>
    </w:p>
    <w:p w14:paraId="6B707D48" w14:textId="77777777" w:rsidR="00B34588" w:rsidRPr="00B34588" w:rsidRDefault="00B34588" w:rsidP="00B34588">
      <w:pPr>
        <w:numPr>
          <w:ilvl w:val="0"/>
          <w:numId w:val="76"/>
        </w:numPr>
      </w:pPr>
      <w:r w:rsidRPr="00B34588">
        <w:t>Missing DV → delete case</w:t>
      </w:r>
    </w:p>
    <w:p w14:paraId="5583201A" w14:textId="77777777" w:rsidR="00B34588" w:rsidRPr="00B34588" w:rsidRDefault="00B34588" w:rsidP="00B34588">
      <w:pPr>
        <w:rPr>
          <w:b/>
          <w:bCs/>
        </w:rPr>
      </w:pPr>
      <w:r w:rsidRPr="00B34588">
        <w:rPr>
          <w:b/>
          <w:bCs/>
        </w:rPr>
        <w:t>Handling</w:t>
      </w:r>
    </w:p>
    <w:p w14:paraId="2273637C" w14:textId="77777777" w:rsidR="00B34588" w:rsidRPr="00B34588" w:rsidRDefault="00B34588" w:rsidP="00B34588">
      <w:pPr>
        <w:numPr>
          <w:ilvl w:val="0"/>
          <w:numId w:val="77"/>
        </w:numPr>
      </w:pPr>
      <w:r w:rsidRPr="00B34588">
        <w:t>Listwise deletion</w:t>
      </w:r>
    </w:p>
    <w:p w14:paraId="3FBC3DF3" w14:textId="77777777" w:rsidR="00B34588" w:rsidRPr="00B34588" w:rsidRDefault="00B34588" w:rsidP="00B34588">
      <w:pPr>
        <w:numPr>
          <w:ilvl w:val="0"/>
          <w:numId w:val="77"/>
        </w:numPr>
      </w:pPr>
      <w:r w:rsidRPr="00B34588">
        <w:t>Pairwise deletion</w:t>
      </w:r>
    </w:p>
    <w:p w14:paraId="33A16C12" w14:textId="77777777" w:rsidR="00B34588" w:rsidRPr="00B34588" w:rsidRDefault="00B34588" w:rsidP="00B34588">
      <w:pPr>
        <w:numPr>
          <w:ilvl w:val="0"/>
          <w:numId w:val="77"/>
        </w:numPr>
      </w:pPr>
      <w:r w:rsidRPr="00B34588">
        <w:t>Mean substitution</w:t>
      </w:r>
    </w:p>
    <w:p w14:paraId="52BBAB61" w14:textId="77777777" w:rsidR="00B34588" w:rsidRPr="00B34588" w:rsidRDefault="00B34588" w:rsidP="00B34588">
      <w:r w:rsidRPr="00B34588">
        <w:rPr>
          <w:rFonts w:ascii="Segoe UI Symbol" w:hAnsi="Segoe UI Symbol" w:cs="Segoe UI Symbol"/>
        </w:rPr>
        <w:t>⚠</w:t>
      </w:r>
      <w:r w:rsidRPr="00B34588">
        <w:t>️ Mean substitution:</w:t>
      </w:r>
    </w:p>
    <w:p w14:paraId="04AA94F7" w14:textId="77777777" w:rsidR="00B34588" w:rsidRPr="00B34588" w:rsidRDefault="00B34588" w:rsidP="00B34588">
      <w:pPr>
        <w:numPr>
          <w:ilvl w:val="0"/>
          <w:numId w:val="78"/>
        </w:numPr>
      </w:pPr>
      <w:r w:rsidRPr="00B34588">
        <w:t>Reduces variance</w:t>
      </w:r>
    </w:p>
    <w:p w14:paraId="1F216A5A" w14:textId="77777777" w:rsidR="00B34588" w:rsidRPr="00B34588" w:rsidRDefault="00B34588" w:rsidP="00B34588">
      <w:pPr>
        <w:numPr>
          <w:ilvl w:val="0"/>
          <w:numId w:val="78"/>
        </w:numPr>
      </w:pPr>
      <w:r w:rsidRPr="00B34588">
        <w:t>Distorts distribution</w:t>
      </w:r>
    </w:p>
    <w:p w14:paraId="5FF9AF06" w14:textId="77777777" w:rsidR="00B34588" w:rsidRPr="00B34588" w:rsidRDefault="00B34588" w:rsidP="00B34588">
      <w:pPr>
        <w:numPr>
          <w:ilvl w:val="0"/>
          <w:numId w:val="78"/>
        </w:numPr>
      </w:pPr>
      <w:r w:rsidRPr="00B34588">
        <w:t>Weakens correlation</w:t>
      </w:r>
    </w:p>
    <w:p w14:paraId="08BC5917" w14:textId="660B2118" w:rsidR="00B34588" w:rsidRPr="00B34588" w:rsidRDefault="00B34588" w:rsidP="00B34588"/>
    <w:p w14:paraId="3CB28E03" w14:textId="77777777" w:rsidR="00B34588" w:rsidRPr="00B34588" w:rsidRDefault="00B34588" w:rsidP="00B34588">
      <w:pPr>
        <w:rPr>
          <w:b/>
          <w:bCs/>
        </w:rPr>
      </w:pPr>
      <w:r w:rsidRPr="00B34588">
        <w:rPr>
          <w:b/>
          <w:bCs/>
        </w:rPr>
        <w:t>5. Outliers</w:t>
      </w:r>
    </w:p>
    <w:p w14:paraId="28FEEDF2" w14:textId="77777777" w:rsidR="00B34588" w:rsidRPr="00B34588" w:rsidRDefault="00B34588" w:rsidP="00B34588">
      <w:r w:rsidRPr="00B34588">
        <w:rPr>
          <w:b/>
          <w:bCs/>
        </w:rPr>
        <w:t>Definition</w:t>
      </w:r>
    </w:p>
    <w:p w14:paraId="56FB231F" w14:textId="77777777" w:rsidR="00B34588" w:rsidRPr="00B34588" w:rsidRDefault="00B34588" w:rsidP="00B34588">
      <w:pPr>
        <w:numPr>
          <w:ilvl w:val="0"/>
          <w:numId w:val="79"/>
        </w:numPr>
      </w:pPr>
      <w:r w:rsidRPr="00B34588">
        <w:t>Observations very different from the majority</w:t>
      </w:r>
    </w:p>
    <w:p w14:paraId="7B7F3DAA" w14:textId="77777777" w:rsidR="00B34588" w:rsidRPr="00B34588" w:rsidRDefault="00B34588" w:rsidP="00B34588">
      <w:r w:rsidRPr="00B34588">
        <w:rPr>
          <w:b/>
          <w:bCs/>
        </w:rPr>
        <w:t>Impact</w:t>
      </w:r>
    </w:p>
    <w:p w14:paraId="5B6DA80E" w14:textId="77777777" w:rsidR="00B34588" w:rsidRPr="00B34588" w:rsidRDefault="00B34588" w:rsidP="00B34588">
      <w:pPr>
        <w:numPr>
          <w:ilvl w:val="0"/>
          <w:numId w:val="80"/>
        </w:numPr>
      </w:pPr>
      <w:r w:rsidRPr="00B34588">
        <w:t>Distorts means correlations regression coefficients</w:t>
      </w:r>
    </w:p>
    <w:p w14:paraId="18D50053" w14:textId="77777777" w:rsidR="00B34588" w:rsidRPr="00B34588" w:rsidRDefault="00B34588" w:rsidP="00B34588">
      <w:pPr>
        <w:numPr>
          <w:ilvl w:val="0"/>
          <w:numId w:val="80"/>
        </w:numPr>
      </w:pPr>
      <w:r w:rsidRPr="00B34588">
        <w:lastRenderedPageBreak/>
        <w:t>Reduces representativeness</w:t>
      </w:r>
    </w:p>
    <w:p w14:paraId="3E7A1E75" w14:textId="77777777" w:rsidR="00B34588" w:rsidRPr="00B34588" w:rsidRDefault="00B34588" w:rsidP="00B34588">
      <w:r w:rsidRPr="00B34588">
        <w:rPr>
          <w:b/>
          <w:bCs/>
        </w:rPr>
        <w:t>Rule</w:t>
      </w:r>
    </w:p>
    <w:p w14:paraId="6DEF5215" w14:textId="77777777" w:rsidR="00B34588" w:rsidRPr="00B34588" w:rsidRDefault="00B34588" w:rsidP="00B34588">
      <w:pPr>
        <w:numPr>
          <w:ilvl w:val="0"/>
          <w:numId w:val="81"/>
        </w:numPr>
      </w:pPr>
      <w:r w:rsidRPr="00B34588">
        <w:t xml:space="preserve">Delete only if extreme on </w:t>
      </w:r>
      <w:r w:rsidRPr="00B34588">
        <w:rPr>
          <w:b/>
          <w:bCs/>
        </w:rPr>
        <w:t>multiple variables</w:t>
      </w:r>
    </w:p>
    <w:p w14:paraId="112CD8D5" w14:textId="49A0C1D3" w:rsidR="00B34588" w:rsidRPr="00B34588" w:rsidRDefault="00B34588" w:rsidP="00B34588"/>
    <w:p w14:paraId="008717C2" w14:textId="77777777" w:rsidR="00B34588" w:rsidRPr="00B34588" w:rsidRDefault="00B34588" w:rsidP="00B34588">
      <w:pPr>
        <w:rPr>
          <w:b/>
          <w:bCs/>
        </w:rPr>
      </w:pPr>
      <w:r w:rsidRPr="00B34588">
        <w:rPr>
          <w:b/>
          <w:bCs/>
        </w:rPr>
        <w:t>6. Assumptions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2975"/>
      </w:tblGrid>
      <w:tr w:rsidR="00B34588" w:rsidRPr="00B34588" w14:paraId="24C093C7" w14:textId="77777777" w:rsidTr="00B34588">
        <w:trPr>
          <w:tblHeader/>
          <w:tblCellSpacing w:w="15" w:type="dxa"/>
        </w:trPr>
        <w:tc>
          <w:tcPr>
            <w:tcW w:w="0" w:type="auto"/>
            <w:vAlign w:val="center"/>
            <w:hideMark/>
          </w:tcPr>
          <w:p w14:paraId="59A71FAD" w14:textId="77777777" w:rsidR="00B34588" w:rsidRPr="00B34588" w:rsidRDefault="00B34588" w:rsidP="00B34588">
            <w:pPr>
              <w:rPr>
                <w:b/>
                <w:bCs/>
              </w:rPr>
            </w:pPr>
            <w:r w:rsidRPr="00B34588">
              <w:rPr>
                <w:b/>
                <w:bCs/>
              </w:rPr>
              <w:t>Assumption</w:t>
            </w:r>
          </w:p>
        </w:tc>
        <w:tc>
          <w:tcPr>
            <w:tcW w:w="0" w:type="auto"/>
            <w:vAlign w:val="center"/>
            <w:hideMark/>
          </w:tcPr>
          <w:p w14:paraId="7B772482" w14:textId="77777777" w:rsidR="00B34588" w:rsidRPr="00B34588" w:rsidRDefault="00B34588" w:rsidP="00B34588">
            <w:pPr>
              <w:rPr>
                <w:b/>
                <w:bCs/>
              </w:rPr>
            </w:pPr>
            <w:r w:rsidRPr="00B34588">
              <w:rPr>
                <w:b/>
                <w:bCs/>
              </w:rPr>
              <w:t>Meaning</w:t>
            </w:r>
          </w:p>
        </w:tc>
      </w:tr>
      <w:tr w:rsidR="00B34588" w:rsidRPr="00B34588" w14:paraId="0B388E67" w14:textId="77777777" w:rsidTr="00B34588">
        <w:trPr>
          <w:tblCellSpacing w:w="15" w:type="dxa"/>
        </w:trPr>
        <w:tc>
          <w:tcPr>
            <w:tcW w:w="0" w:type="auto"/>
            <w:vAlign w:val="center"/>
            <w:hideMark/>
          </w:tcPr>
          <w:p w14:paraId="0AF1F936" w14:textId="77777777" w:rsidR="00B34588" w:rsidRPr="00B34588" w:rsidRDefault="00B34588" w:rsidP="00B34588">
            <w:r w:rsidRPr="00B34588">
              <w:t>Normality</w:t>
            </w:r>
          </w:p>
        </w:tc>
        <w:tc>
          <w:tcPr>
            <w:tcW w:w="0" w:type="auto"/>
            <w:vAlign w:val="center"/>
            <w:hideMark/>
          </w:tcPr>
          <w:p w14:paraId="7FF23DC4" w14:textId="77777777" w:rsidR="00B34588" w:rsidRPr="00B34588" w:rsidRDefault="00B34588" w:rsidP="00B34588">
            <w:r w:rsidRPr="00B34588">
              <w:t>Variables follow normal distribution</w:t>
            </w:r>
          </w:p>
        </w:tc>
      </w:tr>
      <w:tr w:rsidR="00B34588" w:rsidRPr="00B34588" w14:paraId="7CB09FBD" w14:textId="77777777" w:rsidTr="00B34588">
        <w:trPr>
          <w:tblCellSpacing w:w="15" w:type="dxa"/>
        </w:trPr>
        <w:tc>
          <w:tcPr>
            <w:tcW w:w="0" w:type="auto"/>
            <w:vAlign w:val="center"/>
            <w:hideMark/>
          </w:tcPr>
          <w:p w14:paraId="13BBC52F" w14:textId="77777777" w:rsidR="00B34588" w:rsidRPr="00B34588" w:rsidRDefault="00B34588" w:rsidP="00B34588">
            <w:r w:rsidRPr="00B34588">
              <w:t>Homoscedasticity</w:t>
            </w:r>
          </w:p>
        </w:tc>
        <w:tc>
          <w:tcPr>
            <w:tcW w:w="0" w:type="auto"/>
            <w:vAlign w:val="center"/>
            <w:hideMark/>
          </w:tcPr>
          <w:p w14:paraId="258865A8" w14:textId="77777777" w:rsidR="00B34588" w:rsidRPr="00B34588" w:rsidRDefault="00B34588" w:rsidP="00B34588">
            <w:r w:rsidRPr="00B34588">
              <w:t>Constant variance of errors</w:t>
            </w:r>
          </w:p>
        </w:tc>
      </w:tr>
      <w:tr w:rsidR="00B34588" w:rsidRPr="00B34588" w14:paraId="301729AB" w14:textId="77777777" w:rsidTr="00B34588">
        <w:trPr>
          <w:tblCellSpacing w:w="15" w:type="dxa"/>
        </w:trPr>
        <w:tc>
          <w:tcPr>
            <w:tcW w:w="0" w:type="auto"/>
            <w:vAlign w:val="center"/>
            <w:hideMark/>
          </w:tcPr>
          <w:p w14:paraId="1EED2154" w14:textId="77777777" w:rsidR="00B34588" w:rsidRPr="00B34588" w:rsidRDefault="00B34588" w:rsidP="00B34588">
            <w:r w:rsidRPr="00B34588">
              <w:t>Linearity</w:t>
            </w:r>
          </w:p>
        </w:tc>
        <w:tc>
          <w:tcPr>
            <w:tcW w:w="0" w:type="auto"/>
            <w:vAlign w:val="center"/>
            <w:hideMark/>
          </w:tcPr>
          <w:p w14:paraId="0A245D2C" w14:textId="77777777" w:rsidR="00B34588" w:rsidRPr="00B34588" w:rsidRDefault="00B34588" w:rsidP="00B34588">
            <w:r w:rsidRPr="00B34588">
              <w:t>Linear relationships</w:t>
            </w:r>
          </w:p>
        </w:tc>
      </w:tr>
      <w:tr w:rsidR="00B34588" w:rsidRPr="00B34588" w14:paraId="593B7B49" w14:textId="77777777" w:rsidTr="00B34588">
        <w:trPr>
          <w:tblCellSpacing w:w="15" w:type="dxa"/>
        </w:trPr>
        <w:tc>
          <w:tcPr>
            <w:tcW w:w="0" w:type="auto"/>
            <w:vAlign w:val="center"/>
            <w:hideMark/>
          </w:tcPr>
          <w:p w14:paraId="03A63FF2" w14:textId="77777777" w:rsidR="00B34588" w:rsidRPr="00B34588" w:rsidRDefault="00B34588" w:rsidP="00B34588">
            <w:r w:rsidRPr="00B34588">
              <w:t>Independence</w:t>
            </w:r>
          </w:p>
        </w:tc>
        <w:tc>
          <w:tcPr>
            <w:tcW w:w="0" w:type="auto"/>
            <w:vAlign w:val="center"/>
            <w:hideMark/>
          </w:tcPr>
          <w:p w14:paraId="1BEFCA95" w14:textId="77777777" w:rsidR="00B34588" w:rsidRPr="00B34588" w:rsidRDefault="00B34588" w:rsidP="00B34588">
            <w:r w:rsidRPr="00B34588">
              <w:t>Errors are uncorrelated</w:t>
            </w:r>
          </w:p>
        </w:tc>
      </w:tr>
    </w:tbl>
    <w:p w14:paraId="59F59275" w14:textId="77777777" w:rsidR="00B34588" w:rsidRPr="00B34588" w:rsidRDefault="00B34588" w:rsidP="00B34588">
      <w:r w:rsidRPr="00B34588">
        <w:rPr>
          <w:rFonts w:ascii="Segoe UI Symbol" w:hAnsi="Segoe UI Symbol" w:cs="Segoe UI Symbol"/>
        </w:rPr>
        <w:t>⚠</w:t>
      </w:r>
      <w:r w:rsidRPr="00B34588">
        <w:t>️ Violations → biased estimates invalid inference</w:t>
      </w:r>
    </w:p>
    <w:p w14:paraId="3D0084C5" w14:textId="4CE853B9" w:rsidR="00B34588" w:rsidRPr="00B34588" w:rsidRDefault="00B34588" w:rsidP="00B34588"/>
    <w:p w14:paraId="57F2537B" w14:textId="77777777" w:rsidR="00B34588" w:rsidRPr="00B34588" w:rsidRDefault="00B34588" w:rsidP="00B34588">
      <w:pPr>
        <w:rPr>
          <w:b/>
          <w:bCs/>
        </w:rPr>
      </w:pPr>
      <w:r w:rsidRPr="00B34588">
        <w:rPr>
          <w:b/>
          <w:bCs/>
        </w:rPr>
        <w:t>7. Data Transformations</w:t>
      </w:r>
    </w:p>
    <w:p w14:paraId="06796E54" w14:textId="77777777" w:rsidR="00B34588" w:rsidRPr="00B34588" w:rsidRDefault="00B34588" w:rsidP="00B34588">
      <w:pPr>
        <w:rPr>
          <w:b/>
          <w:bCs/>
        </w:rPr>
      </w:pPr>
      <w:r w:rsidRPr="00B34588">
        <w:rPr>
          <w:b/>
          <w:bCs/>
        </w:rPr>
        <w:t>Purpose</w:t>
      </w:r>
    </w:p>
    <w:p w14:paraId="7B8A3B6B" w14:textId="77777777" w:rsidR="00B34588" w:rsidRPr="00B34588" w:rsidRDefault="00B34588" w:rsidP="00B34588">
      <w:pPr>
        <w:numPr>
          <w:ilvl w:val="0"/>
          <w:numId w:val="82"/>
        </w:numPr>
      </w:pPr>
      <w:r w:rsidRPr="00B34588">
        <w:t>Fix assumption violations</w:t>
      </w:r>
    </w:p>
    <w:p w14:paraId="01166CD7" w14:textId="77777777" w:rsidR="00B34588" w:rsidRPr="00B34588" w:rsidRDefault="00B34588" w:rsidP="00B34588">
      <w:pPr>
        <w:numPr>
          <w:ilvl w:val="0"/>
          <w:numId w:val="82"/>
        </w:numPr>
      </w:pPr>
      <w:r w:rsidRPr="00B34588">
        <w:t>Improve statistical properties</w:t>
      </w:r>
    </w:p>
    <w:p w14:paraId="545A160C" w14:textId="77777777" w:rsidR="00B34588" w:rsidRPr="00B34588" w:rsidRDefault="00B34588" w:rsidP="00B34588">
      <w:pPr>
        <w:rPr>
          <w:b/>
          <w:bCs/>
        </w:rPr>
      </w:pPr>
      <w:r w:rsidRPr="00B34588">
        <w:rPr>
          <w:b/>
          <w:bCs/>
        </w:rPr>
        <w:t>Common Fixes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1585"/>
      </w:tblGrid>
      <w:tr w:rsidR="00B34588" w:rsidRPr="00B34588" w14:paraId="04A1E648" w14:textId="77777777" w:rsidTr="00C078F3">
        <w:trPr>
          <w:tblHeader/>
          <w:tblCellSpacing w:w="15" w:type="dxa"/>
        </w:trPr>
        <w:tc>
          <w:tcPr>
            <w:tcW w:w="0" w:type="auto"/>
            <w:vAlign w:val="center"/>
            <w:hideMark/>
          </w:tcPr>
          <w:p w14:paraId="1F0CAF11" w14:textId="77777777" w:rsidR="00B34588" w:rsidRPr="00B34588" w:rsidRDefault="00B34588" w:rsidP="00B34588">
            <w:pPr>
              <w:rPr>
                <w:b/>
                <w:bCs/>
              </w:rPr>
            </w:pPr>
            <w:r w:rsidRPr="00B34588">
              <w:rPr>
                <w:b/>
                <w:bCs/>
              </w:rPr>
              <w:t>Problem</w:t>
            </w:r>
          </w:p>
        </w:tc>
        <w:tc>
          <w:tcPr>
            <w:tcW w:w="0" w:type="auto"/>
            <w:vAlign w:val="center"/>
            <w:hideMark/>
          </w:tcPr>
          <w:p w14:paraId="44A4E2E9" w14:textId="77777777" w:rsidR="00B34588" w:rsidRPr="00B34588" w:rsidRDefault="00B34588" w:rsidP="00B34588">
            <w:pPr>
              <w:rPr>
                <w:b/>
                <w:bCs/>
              </w:rPr>
            </w:pPr>
            <w:r w:rsidRPr="00B34588">
              <w:rPr>
                <w:b/>
                <w:bCs/>
              </w:rPr>
              <w:t>Transformation</w:t>
            </w:r>
          </w:p>
        </w:tc>
      </w:tr>
      <w:tr w:rsidR="00B34588" w:rsidRPr="00B34588" w14:paraId="6A5C091C" w14:textId="77777777" w:rsidTr="00C078F3">
        <w:trPr>
          <w:tblCellSpacing w:w="15" w:type="dxa"/>
        </w:trPr>
        <w:tc>
          <w:tcPr>
            <w:tcW w:w="0" w:type="auto"/>
            <w:vAlign w:val="center"/>
            <w:hideMark/>
          </w:tcPr>
          <w:p w14:paraId="520BFF45" w14:textId="77777777" w:rsidR="00B34588" w:rsidRPr="00B34588" w:rsidRDefault="00B34588" w:rsidP="00B34588">
            <w:r w:rsidRPr="00B34588">
              <w:t>Right skew</w:t>
            </w:r>
          </w:p>
        </w:tc>
        <w:tc>
          <w:tcPr>
            <w:tcW w:w="0" w:type="auto"/>
            <w:vAlign w:val="center"/>
            <w:hideMark/>
          </w:tcPr>
          <w:p w14:paraId="314CCCDD" w14:textId="77777777" w:rsidR="00B34588" w:rsidRPr="00B34588" w:rsidRDefault="00B34588" w:rsidP="00B34588">
            <w:r w:rsidRPr="00B34588">
              <w:t>Log or square root</w:t>
            </w:r>
          </w:p>
        </w:tc>
      </w:tr>
      <w:tr w:rsidR="00B34588" w:rsidRPr="00B34588" w14:paraId="0B40926C" w14:textId="77777777" w:rsidTr="00C078F3">
        <w:trPr>
          <w:tblCellSpacing w:w="15" w:type="dxa"/>
        </w:trPr>
        <w:tc>
          <w:tcPr>
            <w:tcW w:w="0" w:type="auto"/>
            <w:vAlign w:val="center"/>
            <w:hideMark/>
          </w:tcPr>
          <w:p w14:paraId="67D6544E" w14:textId="77777777" w:rsidR="00B34588" w:rsidRPr="00B34588" w:rsidRDefault="00B34588" w:rsidP="00B34588">
            <w:r w:rsidRPr="00B34588">
              <w:t>Left skew</w:t>
            </w:r>
          </w:p>
        </w:tc>
        <w:tc>
          <w:tcPr>
            <w:tcW w:w="0" w:type="auto"/>
            <w:vAlign w:val="center"/>
            <w:hideMark/>
          </w:tcPr>
          <w:p w14:paraId="246D2C13" w14:textId="77777777" w:rsidR="00B34588" w:rsidRPr="00B34588" w:rsidRDefault="00B34588" w:rsidP="00B34588">
            <w:r w:rsidRPr="00B34588">
              <w:t>Square or cube</w:t>
            </w:r>
          </w:p>
        </w:tc>
      </w:tr>
      <w:tr w:rsidR="00B34588" w:rsidRPr="00B34588" w14:paraId="26E0A8AB" w14:textId="77777777" w:rsidTr="00C078F3">
        <w:trPr>
          <w:tblCellSpacing w:w="15" w:type="dxa"/>
        </w:trPr>
        <w:tc>
          <w:tcPr>
            <w:tcW w:w="0" w:type="auto"/>
            <w:vAlign w:val="center"/>
            <w:hideMark/>
          </w:tcPr>
          <w:p w14:paraId="473DF195" w14:textId="77777777" w:rsidR="00B34588" w:rsidRPr="00B34588" w:rsidRDefault="00B34588" w:rsidP="00B34588">
            <w:r w:rsidRPr="00B34588">
              <w:t>Heteroscedasticity</w:t>
            </w:r>
          </w:p>
        </w:tc>
        <w:tc>
          <w:tcPr>
            <w:tcW w:w="0" w:type="auto"/>
            <w:vAlign w:val="center"/>
            <w:hideMark/>
          </w:tcPr>
          <w:p w14:paraId="2E69AB62" w14:textId="77777777" w:rsidR="00B34588" w:rsidRPr="00B34588" w:rsidRDefault="00B34588" w:rsidP="00B34588">
            <w:r w:rsidRPr="00B34588">
              <w:t>Transform DV</w:t>
            </w:r>
          </w:p>
        </w:tc>
      </w:tr>
      <w:tr w:rsidR="00B34588" w:rsidRPr="00B34588" w14:paraId="4730BE6A" w14:textId="77777777" w:rsidTr="00C078F3">
        <w:trPr>
          <w:tblCellSpacing w:w="15" w:type="dxa"/>
        </w:trPr>
        <w:tc>
          <w:tcPr>
            <w:tcW w:w="0" w:type="auto"/>
            <w:vAlign w:val="center"/>
            <w:hideMark/>
          </w:tcPr>
          <w:p w14:paraId="13B36856" w14:textId="77777777" w:rsidR="00B34588" w:rsidRPr="00B34588" w:rsidRDefault="00B34588" w:rsidP="00B34588">
            <w:r w:rsidRPr="00B34588">
              <w:t>Nonlinearity</w:t>
            </w:r>
          </w:p>
        </w:tc>
        <w:tc>
          <w:tcPr>
            <w:tcW w:w="0" w:type="auto"/>
            <w:vAlign w:val="center"/>
            <w:hideMark/>
          </w:tcPr>
          <w:p w14:paraId="64B67844" w14:textId="77777777" w:rsidR="00B34588" w:rsidRPr="00B34588" w:rsidRDefault="00B34588" w:rsidP="00B34588">
            <w:r w:rsidRPr="00B34588">
              <w:t>Polynomial or log</w:t>
            </w:r>
          </w:p>
        </w:tc>
      </w:tr>
    </w:tbl>
    <w:p w14:paraId="3405D00F" w14:textId="77777777" w:rsidR="00B34588" w:rsidRPr="00B34588" w:rsidRDefault="00B34588" w:rsidP="00B34588">
      <w:pPr>
        <w:rPr>
          <w:b/>
          <w:bCs/>
        </w:rPr>
      </w:pPr>
      <w:r w:rsidRPr="00B34588">
        <w:rPr>
          <w:b/>
          <w:bCs/>
        </w:rPr>
        <w:t>Rules</w:t>
      </w:r>
    </w:p>
    <w:p w14:paraId="5E0BAA56" w14:textId="77777777" w:rsidR="00B34588" w:rsidRPr="00B34588" w:rsidRDefault="00B34588" w:rsidP="00B34588">
      <w:pPr>
        <w:numPr>
          <w:ilvl w:val="0"/>
          <w:numId w:val="83"/>
        </w:numPr>
      </w:pPr>
      <w:r w:rsidRPr="00B34588">
        <w:t>Use original variables for interpretation</w:t>
      </w:r>
    </w:p>
    <w:p w14:paraId="00928BC0" w14:textId="77777777" w:rsidR="00B34588" w:rsidRPr="00B34588" w:rsidRDefault="00B34588" w:rsidP="00B34588">
      <w:pPr>
        <w:numPr>
          <w:ilvl w:val="0"/>
          <w:numId w:val="83"/>
        </w:numPr>
      </w:pPr>
      <w:r w:rsidRPr="00B34588">
        <w:t>Transform only when needed</w:t>
      </w:r>
    </w:p>
    <w:p w14:paraId="1107E473" w14:textId="77777777" w:rsidR="00B34588" w:rsidRPr="00B34588" w:rsidRDefault="00B34588" w:rsidP="00B34588">
      <w:pPr>
        <w:numPr>
          <w:ilvl w:val="0"/>
          <w:numId w:val="83"/>
        </w:numPr>
      </w:pPr>
      <w:r w:rsidRPr="00B34588">
        <w:t>Prediction only → any transformation acceptable</w:t>
      </w:r>
    </w:p>
    <w:p w14:paraId="76D3BCE2" w14:textId="20E2A668" w:rsidR="00B34588" w:rsidRPr="00B34588" w:rsidRDefault="00B34588" w:rsidP="00B34588"/>
    <w:p w14:paraId="34021CC8" w14:textId="77777777" w:rsidR="00B34588" w:rsidRPr="00B34588" w:rsidRDefault="00B34588" w:rsidP="00B34588">
      <w:pPr>
        <w:rPr>
          <w:b/>
          <w:bCs/>
        </w:rPr>
      </w:pPr>
      <w:r w:rsidRPr="00B34588">
        <w:rPr>
          <w:b/>
          <w:bCs/>
        </w:rPr>
        <w:t>8. Role in Multivariate Analysis</w:t>
      </w:r>
    </w:p>
    <w:p w14:paraId="5016EB76" w14:textId="77777777" w:rsidR="00B34588" w:rsidRPr="00B34588" w:rsidRDefault="00B34588" w:rsidP="00B34588">
      <w:r w:rsidRPr="00B34588">
        <w:t>Data exploration ensures:</w:t>
      </w:r>
    </w:p>
    <w:p w14:paraId="1A5400A9" w14:textId="77777777" w:rsidR="00B34588" w:rsidRPr="00B34588" w:rsidRDefault="00B34588" w:rsidP="00B34588">
      <w:pPr>
        <w:numPr>
          <w:ilvl w:val="0"/>
          <w:numId w:val="84"/>
        </w:numPr>
      </w:pPr>
      <w:r w:rsidRPr="00B34588">
        <w:t>Valid model assumptions</w:t>
      </w:r>
    </w:p>
    <w:p w14:paraId="23AA115D" w14:textId="77777777" w:rsidR="00B34588" w:rsidRPr="00B34588" w:rsidRDefault="00B34588" w:rsidP="00B34588">
      <w:pPr>
        <w:numPr>
          <w:ilvl w:val="0"/>
          <w:numId w:val="84"/>
        </w:numPr>
      </w:pPr>
      <w:r w:rsidRPr="00B34588">
        <w:t>Reliable results</w:t>
      </w:r>
    </w:p>
    <w:p w14:paraId="4E68D894" w14:textId="77777777" w:rsidR="00B34588" w:rsidRPr="00B34588" w:rsidRDefault="00B34588" w:rsidP="00B34588">
      <w:pPr>
        <w:numPr>
          <w:ilvl w:val="0"/>
          <w:numId w:val="84"/>
        </w:numPr>
      </w:pPr>
      <w:r w:rsidRPr="00B34588">
        <w:t>Appropriate use of EFA MRA Discriminant Analysis</w:t>
      </w:r>
    </w:p>
    <w:p w14:paraId="27497DA9" w14:textId="77777777" w:rsidR="00B34588" w:rsidRPr="00B34588" w:rsidRDefault="00B34588" w:rsidP="00B34588">
      <w:r w:rsidRPr="00B34588">
        <w:rPr>
          <w:b/>
          <w:bCs/>
        </w:rPr>
        <w:t>Exam Phrase to Write</w:t>
      </w:r>
    </w:p>
    <w:p w14:paraId="49667258" w14:textId="77777777" w:rsidR="00B34588" w:rsidRPr="00B34588" w:rsidRDefault="00B34588" w:rsidP="00B34588">
      <w:r w:rsidRPr="00B34588">
        <w:t>Data exploration is a mandatory pre-analysis step.</w:t>
      </w:r>
    </w:p>
    <w:p w14:paraId="7A3D6B6A" w14:textId="3216A425" w:rsidR="00B34588" w:rsidRPr="00B34588" w:rsidRDefault="00B34588" w:rsidP="00B34588"/>
    <w:p w14:paraId="214EAC5C" w14:textId="77777777" w:rsidR="00B34588" w:rsidRPr="00B34588" w:rsidRDefault="00B34588" w:rsidP="00B34588">
      <w:pPr>
        <w:rPr>
          <w:b/>
          <w:bCs/>
        </w:rPr>
      </w:pPr>
      <w:r w:rsidRPr="00B34588">
        <w:rPr>
          <w:b/>
          <w:bCs/>
        </w:rPr>
        <w:t>9. High-Yield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2625"/>
      </w:tblGrid>
      <w:tr w:rsidR="00B34588" w:rsidRPr="00B34588" w14:paraId="65A6BE25" w14:textId="77777777" w:rsidTr="00EB22D7">
        <w:trPr>
          <w:tblHeader/>
          <w:tblCellSpacing w:w="15" w:type="dxa"/>
        </w:trPr>
        <w:tc>
          <w:tcPr>
            <w:tcW w:w="0" w:type="auto"/>
            <w:vAlign w:val="center"/>
            <w:hideMark/>
          </w:tcPr>
          <w:p w14:paraId="6236F9CC" w14:textId="77777777" w:rsidR="00B34588" w:rsidRPr="00B34588" w:rsidRDefault="00B34588" w:rsidP="00B34588">
            <w:pPr>
              <w:rPr>
                <w:b/>
                <w:bCs/>
              </w:rPr>
            </w:pPr>
            <w:r w:rsidRPr="00B34588">
              <w:rPr>
                <w:b/>
                <w:bCs/>
              </w:rPr>
              <w:t>Area</w:t>
            </w:r>
          </w:p>
        </w:tc>
        <w:tc>
          <w:tcPr>
            <w:tcW w:w="0" w:type="auto"/>
            <w:vAlign w:val="center"/>
            <w:hideMark/>
          </w:tcPr>
          <w:p w14:paraId="7219DFAC" w14:textId="77777777" w:rsidR="00B34588" w:rsidRPr="00B34588" w:rsidRDefault="00B34588" w:rsidP="00B34588">
            <w:pPr>
              <w:rPr>
                <w:b/>
                <w:bCs/>
              </w:rPr>
            </w:pPr>
            <w:r w:rsidRPr="00B34588">
              <w:rPr>
                <w:b/>
                <w:bCs/>
              </w:rPr>
              <w:t>Tool</w:t>
            </w:r>
          </w:p>
        </w:tc>
      </w:tr>
      <w:tr w:rsidR="00B34588" w:rsidRPr="00B34588" w14:paraId="0E6ED6B5" w14:textId="77777777" w:rsidTr="00EB22D7">
        <w:trPr>
          <w:tblCellSpacing w:w="15" w:type="dxa"/>
        </w:trPr>
        <w:tc>
          <w:tcPr>
            <w:tcW w:w="0" w:type="auto"/>
            <w:vAlign w:val="center"/>
            <w:hideMark/>
          </w:tcPr>
          <w:p w14:paraId="48D98A9A" w14:textId="77777777" w:rsidR="00B34588" w:rsidRPr="00B34588" w:rsidRDefault="00B34588" w:rsidP="00B34588">
            <w:r w:rsidRPr="00B34588">
              <w:t>Univariate profiling</w:t>
            </w:r>
          </w:p>
        </w:tc>
        <w:tc>
          <w:tcPr>
            <w:tcW w:w="0" w:type="auto"/>
            <w:vAlign w:val="center"/>
            <w:hideMark/>
          </w:tcPr>
          <w:p w14:paraId="5CA704C5" w14:textId="77777777" w:rsidR="00B34588" w:rsidRPr="00B34588" w:rsidRDefault="00B34588" w:rsidP="00B34588">
            <w:r w:rsidRPr="00B34588">
              <w:t>Histogram</w:t>
            </w:r>
          </w:p>
        </w:tc>
      </w:tr>
      <w:tr w:rsidR="00B34588" w:rsidRPr="00B34588" w14:paraId="6356658D" w14:textId="77777777" w:rsidTr="00EB22D7">
        <w:trPr>
          <w:tblCellSpacing w:w="15" w:type="dxa"/>
        </w:trPr>
        <w:tc>
          <w:tcPr>
            <w:tcW w:w="0" w:type="auto"/>
            <w:vAlign w:val="center"/>
            <w:hideMark/>
          </w:tcPr>
          <w:p w14:paraId="4D2F88C3" w14:textId="77777777" w:rsidR="00B34588" w:rsidRPr="00B34588" w:rsidRDefault="00B34588" w:rsidP="00B34588">
            <w:r w:rsidRPr="00B34588">
              <w:t>Bivariate profiling</w:t>
            </w:r>
          </w:p>
        </w:tc>
        <w:tc>
          <w:tcPr>
            <w:tcW w:w="0" w:type="auto"/>
            <w:vAlign w:val="center"/>
            <w:hideMark/>
          </w:tcPr>
          <w:p w14:paraId="339E84B8" w14:textId="77777777" w:rsidR="00B34588" w:rsidRPr="00B34588" w:rsidRDefault="00B34588" w:rsidP="00B34588">
            <w:r w:rsidRPr="00B34588">
              <w:t>Scatterplot Boxplot</w:t>
            </w:r>
          </w:p>
        </w:tc>
      </w:tr>
      <w:tr w:rsidR="00B34588" w:rsidRPr="00B34588" w14:paraId="7D033432" w14:textId="77777777" w:rsidTr="00EB22D7">
        <w:trPr>
          <w:tblCellSpacing w:w="15" w:type="dxa"/>
        </w:trPr>
        <w:tc>
          <w:tcPr>
            <w:tcW w:w="0" w:type="auto"/>
            <w:vAlign w:val="center"/>
            <w:hideMark/>
          </w:tcPr>
          <w:p w14:paraId="0482C2D8" w14:textId="77777777" w:rsidR="00B34588" w:rsidRPr="00B34588" w:rsidRDefault="00B34588" w:rsidP="00B34588">
            <w:r w:rsidRPr="00B34588">
              <w:t>Missing data</w:t>
            </w:r>
          </w:p>
        </w:tc>
        <w:tc>
          <w:tcPr>
            <w:tcW w:w="0" w:type="auto"/>
            <w:vAlign w:val="center"/>
            <w:hideMark/>
          </w:tcPr>
          <w:p w14:paraId="27798C2C" w14:textId="77777777" w:rsidR="00B34588" w:rsidRPr="00B34588" w:rsidRDefault="00B34588" w:rsidP="00B34588">
            <w:r w:rsidRPr="00B34588">
              <w:t>Tabulation Deletion Imputation</w:t>
            </w:r>
          </w:p>
        </w:tc>
      </w:tr>
      <w:tr w:rsidR="00B34588" w:rsidRPr="00B34588" w14:paraId="7D007372" w14:textId="77777777" w:rsidTr="00EB22D7">
        <w:trPr>
          <w:tblCellSpacing w:w="15" w:type="dxa"/>
        </w:trPr>
        <w:tc>
          <w:tcPr>
            <w:tcW w:w="0" w:type="auto"/>
            <w:vAlign w:val="center"/>
            <w:hideMark/>
          </w:tcPr>
          <w:p w14:paraId="7EF6558D" w14:textId="77777777" w:rsidR="00B34588" w:rsidRPr="00B34588" w:rsidRDefault="00B34588" w:rsidP="00B34588">
            <w:r w:rsidRPr="00B34588">
              <w:t>Outliers</w:t>
            </w:r>
          </w:p>
        </w:tc>
        <w:tc>
          <w:tcPr>
            <w:tcW w:w="0" w:type="auto"/>
            <w:vAlign w:val="center"/>
            <w:hideMark/>
          </w:tcPr>
          <w:p w14:paraId="4B3CF7EF" w14:textId="77777777" w:rsidR="00B34588" w:rsidRPr="00B34588" w:rsidRDefault="00B34588" w:rsidP="00B34588">
            <w:r w:rsidRPr="00B34588">
              <w:t>Boxplot Residuals</w:t>
            </w:r>
          </w:p>
        </w:tc>
      </w:tr>
      <w:tr w:rsidR="00B34588" w:rsidRPr="00B34588" w14:paraId="38996CF9" w14:textId="77777777" w:rsidTr="00EB22D7">
        <w:trPr>
          <w:tblCellSpacing w:w="15" w:type="dxa"/>
        </w:trPr>
        <w:tc>
          <w:tcPr>
            <w:tcW w:w="0" w:type="auto"/>
            <w:vAlign w:val="center"/>
            <w:hideMark/>
          </w:tcPr>
          <w:p w14:paraId="1559E4A3" w14:textId="77777777" w:rsidR="00B34588" w:rsidRPr="00B34588" w:rsidRDefault="00B34588" w:rsidP="00B34588">
            <w:r w:rsidRPr="00B34588">
              <w:t>Assumptions</w:t>
            </w:r>
          </w:p>
        </w:tc>
        <w:tc>
          <w:tcPr>
            <w:tcW w:w="0" w:type="auto"/>
            <w:vAlign w:val="center"/>
            <w:hideMark/>
          </w:tcPr>
          <w:p w14:paraId="34A4FD62" w14:textId="77777777" w:rsidR="00B34588" w:rsidRPr="00B34588" w:rsidRDefault="00B34588" w:rsidP="00B34588">
            <w:r w:rsidRPr="00B34588">
              <w:t>Diagnostic plots</w:t>
            </w:r>
          </w:p>
        </w:tc>
      </w:tr>
      <w:tr w:rsidR="00B34588" w:rsidRPr="00B34588" w14:paraId="00F4E102" w14:textId="77777777" w:rsidTr="00EB22D7">
        <w:trPr>
          <w:tblCellSpacing w:w="15" w:type="dxa"/>
        </w:trPr>
        <w:tc>
          <w:tcPr>
            <w:tcW w:w="0" w:type="auto"/>
            <w:vAlign w:val="center"/>
            <w:hideMark/>
          </w:tcPr>
          <w:p w14:paraId="70F65429" w14:textId="77777777" w:rsidR="00B34588" w:rsidRPr="00B34588" w:rsidRDefault="00B34588" w:rsidP="00B34588">
            <w:r w:rsidRPr="00B34588">
              <w:t>Transformations</w:t>
            </w:r>
          </w:p>
        </w:tc>
        <w:tc>
          <w:tcPr>
            <w:tcW w:w="0" w:type="auto"/>
            <w:vAlign w:val="center"/>
            <w:hideMark/>
          </w:tcPr>
          <w:p w14:paraId="3507A294" w14:textId="77777777" w:rsidR="00B34588" w:rsidRPr="00B34588" w:rsidRDefault="00B34588" w:rsidP="00B34588">
            <w:r w:rsidRPr="00B34588">
              <w:t>Log Square root</w:t>
            </w:r>
          </w:p>
        </w:tc>
      </w:tr>
    </w:tbl>
    <w:p w14:paraId="117249E2" w14:textId="77777777" w:rsidR="00B34588" w:rsidRPr="00353B4F" w:rsidRDefault="00B34588" w:rsidP="00B34588"/>
    <w:p w14:paraId="5AABEBA5" w14:textId="77777777" w:rsidR="001E7191" w:rsidRDefault="001E7191" w:rsidP="00DA1AC7"/>
    <w:p w14:paraId="1E205A59" w14:textId="77777777" w:rsidR="00455CC1" w:rsidRPr="005F7B16" w:rsidRDefault="00455CC1" w:rsidP="00DA1AC7"/>
    <w:p w14:paraId="7679B3CB" w14:textId="77777777" w:rsidR="00B00AF6" w:rsidRPr="00534B89" w:rsidRDefault="00B00AF6" w:rsidP="002B734C"/>
    <w:p w14:paraId="72C4732C" w14:textId="77777777" w:rsidR="00534B89" w:rsidRPr="00816ED0" w:rsidRDefault="00534B89" w:rsidP="00534B89"/>
    <w:p w14:paraId="7D321055" w14:textId="77777777" w:rsidR="00824F28" w:rsidRPr="00686230" w:rsidRDefault="00824F28" w:rsidP="00686230"/>
    <w:sectPr w:rsidR="00824F28" w:rsidRPr="00686230" w:rsidSect="007C596D">
      <w:headerReference w:type="default" r:id="rId7"/>
      <w:type w:val="continuous"/>
      <w:pgSz w:w="12240" w:h="15840"/>
      <w:pgMar w:top="1440" w:right="1080" w:bottom="144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E457" w14:textId="77777777" w:rsidR="00E72514" w:rsidRDefault="00E72514" w:rsidP="00E44001">
      <w:pPr>
        <w:spacing w:line="240" w:lineRule="auto"/>
      </w:pPr>
      <w:r>
        <w:separator/>
      </w:r>
    </w:p>
  </w:endnote>
  <w:endnote w:type="continuationSeparator" w:id="0">
    <w:p w14:paraId="3DA8314A" w14:textId="77777777" w:rsidR="00E72514" w:rsidRDefault="00E72514" w:rsidP="00E44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F3CF7" w14:textId="77777777" w:rsidR="00E72514" w:rsidRDefault="00E72514" w:rsidP="00E44001">
      <w:pPr>
        <w:spacing w:line="240" w:lineRule="auto"/>
      </w:pPr>
      <w:r>
        <w:separator/>
      </w:r>
    </w:p>
  </w:footnote>
  <w:footnote w:type="continuationSeparator" w:id="0">
    <w:p w14:paraId="7AEC0F51" w14:textId="77777777" w:rsidR="00E72514" w:rsidRDefault="00E72514" w:rsidP="00E440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146778"/>
      <w:docPartObj>
        <w:docPartGallery w:val="Page Numbers (Top of Page)"/>
        <w:docPartUnique/>
      </w:docPartObj>
    </w:sdtPr>
    <w:sdtEndPr>
      <w:rPr>
        <w:noProof/>
      </w:rPr>
    </w:sdtEndPr>
    <w:sdtContent>
      <w:p w14:paraId="50532A34" w14:textId="19A22DA7" w:rsidR="00E44001" w:rsidRDefault="00E4400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00DC9C" w14:textId="77777777" w:rsidR="00E44001" w:rsidRDefault="00E440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D291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B3B40"/>
    <w:multiLevelType w:val="multilevel"/>
    <w:tmpl w:val="6D2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D3B29"/>
    <w:multiLevelType w:val="multilevel"/>
    <w:tmpl w:val="977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62C1D"/>
    <w:multiLevelType w:val="multilevel"/>
    <w:tmpl w:val="01C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F643D"/>
    <w:multiLevelType w:val="multilevel"/>
    <w:tmpl w:val="845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301EB"/>
    <w:multiLevelType w:val="multilevel"/>
    <w:tmpl w:val="9D7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A6BC4"/>
    <w:multiLevelType w:val="multilevel"/>
    <w:tmpl w:val="366E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6113C"/>
    <w:multiLevelType w:val="multilevel"/>
    <w:tmpl w:val="9AA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E1E06"/>
    <w:multiLevelType w:val="multilevel"/>
    <w:tmpl w:val="F3B2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D3351"/>
    <w:multiLevelType w:val="multilevel"/>
    <w:tmpl w:val="AFB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E3B05"/>
    <w:multiLevelType w:val="multilevel"/>
    <w:tmpl w:val="014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D02D0"/>
    <w:multiLevelType w:val="multilevel"/>
    <w:tmpl w:val="33DC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46708"/>
    <w:multiLevelType w:val="multilevel"/>
    <w:tmpl w:val="9B00F39A"/>
    <w:lvl w:ilvl="0">
      <w:start w:val="1"/>
      <w:numFmt w:val="decimal"/>
      <w:pStyle w:val="Heading1"/>
      <w:suff w:val="space"/>
      <w:lvlText w:val="%1."/>
      <w:lvlJc w:val="left"/>
      <w:pPr>
        <w:ind w:left="1440" w:hanging="1440"/>
      </w:pPr>
      <w:rPr>
        <w:rFonts w:hint="default"/>
      </w:rPr>
    </w:lvl>
    <w:lvl w:ilvl="1">
      <w:start w:val="1"/>
      <w:numFmt w:val="decimal"/>
      <w:pStyle w:val="Heading2"/>
      <w:suff w:val="space"/>
      <w:lvlText w:val="%1.%2"/>
      <w:lvlJc w:val="left"/>
      <w:pPr>
        <w:ind w:left="1440" w:hanging="144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8FC42E0"/>
    <w:multiLevelType w:val="multilevel"/>
    <w:tmpl w:val="8276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09A3"/>
    <w:multiLevelType w:val="multilevel"/>
    <w:tmpl w:val="CD6A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E79F3"/>
    <w:multiLevelType w:val="multilevel"/>
    <w:tmpl w:val="6D6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F59E0"/>
    <w:multiLevelType w:val="multilevel"/>
    <w:tmpl w:val="4F5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1719F"/>
    <w:multiLevelType w:val="multilevel"/>
    <w:tmpl w:val="6FC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D1D2B"/>
    <w:multiLevelType w:val="multilevel"/>
    <w:tmpl w:val="460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36457"/>
    <w:multiLevelType w:val="multilevel"/>
    <w:tmpl w:val="5F4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954A6"/>
    <w:multiLevelType w:val="multilevel"/>
    <w:tmpl w:val="54F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71CB1"/>
    <w:multiLevelType w:val="multilevel"/>
    <w:tmpl w:val="BA2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83F39"/>
    <w:multiLevelType w:val="multilevel"/>
    <w:tmpl w:val="68C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96647"/>
    <w:multiLevelType w:val="multilevel"/>
    <w:tmpl w:val="168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40130"/>
    <w:multiLevelType w:val="multilevel"/>
    <w:tmpl w:val="6698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A28E4"/>
    <w:multiLevelType w:val="multilevel"/>
    <w:tmpl w:val="C0D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E2FA2"/>
    <w:multiLevelType w:val="multilevel"/>
    <w:tmpl w:val="40F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12A59"/>
    <w:multiLevelType w:val="multilevel"/>
    <w:tmpl w:val="AA6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14B50"/>
    <w:multiLevelType w:val="multilevel"/>
    <w:tmpl w:val="E32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97572"/>
    <w:multiLevelType w:val="multilevel"/>
    <w:tmpl w:val="EE6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D32A5"/>
    <w:multiLevelType w:val="multilevel"/>
    <w:tmpl w:val="485E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8040A"/>
    <w:multiLevelType w:val="multilevel"/>
    <w:tmpl w:val="24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950E2"/>
    <w:multiLevelType w:val="multilevel"/>
    <w:tmpl w:val="65E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CD0D41"/>
    <w:multiLevelType w:val="multilevel"/>
    <w:tmpl w:val="669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470C5"/>
    <w:multiLevelType w:val="multilevel"/>
    <w:tmpl w:val="261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76F63"/>
    <w:multiLevelType w:val="multilevel"/>
    <w:tmpl w:val="F72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32BAA"/>
    <w:multiLevelType w:val="multilevel"/>
    <w:tmpl w:val="B750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2105A"/>
    <w:multiLevelType w:val="multilevel"/>
    <w:tmpl w:val="196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3B1488"/>
    <w:multiLevelType w:val="multilevel"/>
    <w:tmpl w:val="B18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C17C7"/>
    <w:multiLevelType w:val="multilevel"/>
    <w:tmpl w:val="C328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E6969"/>
    <w:multiLevelType w:val="multilevel"/>
    <w:tmpl w:val="778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2302D"/>
    <w:multiLevelType w:val="multilevel"/>
    <w:tmpl w:val="FA9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453686"/>
    <w:multiLevelType w:val="multilevel"/>
    <w:tmpl w:val="08CE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C6CE5"/>
    <w:multiLevelType w:val="multilevel"/>
    <w:tmpl w:val="C68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52DA1"/>
    <w:multiLevelType w:val="multilevel"/>
    <w:tmpl w:val="8AD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D1366"/>
    <w:multiLevelType w:val="multilevel"/>
    <w:tmpl w:val="C89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07982"/>
    <w:multiLevelType w:val="multilevel"/>
    <w:tmpl w:val="928C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419FD"/>
    <w:multiLevelType w:val="multilevel"/>
    <w:tmpl w:val="765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934B3"/>
    <w:multiLevelType w:val="multilevel"/>
    <w:tmpl w:val="0766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081D62"/>
    <w:multiLevelType w:val="multilevel"/>
    <w:tmpl w:val="C1D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D34EA"/>
    <w:multiLevelType w:val="multilevel"/>
    <w:tmpl w:val="7868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7855BB"/>
    <w:multiLevelType w:val="multilevel"/>
    <w:tmpl w:val="773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EF64AC"/>
    <w:multiLevelType w:val="multilevel"/>
    <w:tmpl w:val="DCF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9826A1"/>
    <w:multiLevelType w:val="multilevel"/>
    <w:tmpl w:val="3FC0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264F6E"/>
    <w:multiLevelType w:val="multilevel"/>
    <w:tmpl w:val="EEE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A22F04"/>
    <w:multiLevelType w:val="multilevel"/>
    <w:tmpl w:val="BF6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56F8D"/>
    <w:multiLevelType w:val="multilevel"/>
    <w:tmpl w:val="660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FD60DA"/>
    <w:multiLevelType w:val="multilevel"/>
    <w:tmpl w:val="B5D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133CF7"/>
    <w:multiLevelType w:val="multilevel"/>
    <w:tmpl w:val="2538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256D0C"/>
    <w:multiLevelType w:val="multilevel"/>
    <w:tmpl w:val="707C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422919"/>
    <w:multiLevelType w:val="multilevel"/>
    <w:tmpl w:val="DFE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7E6E2E"/>
    <w:multiLevelType w:val="multilevel"/>
    <w:tmpl w:val="5B0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5E673F"/>
    <w:multiLevelType w:val="multilevel"/>
    <w:tmpl w:val="3968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E224BB"/>
    <w:multiLevelType w:val="multilevel"/>
    <w:tmpl w:val="819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232CA"/>
    <w:multiLevelType w:val="multilevel"/>
    <w:tmpl w:val="40DA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CE7E44"/>
    <w:multiLevelType w:val="multilevel"/>
    <w:tmpl w:val="B01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315833"/>
    <w:multiLevelType w:val="multilevel"/>
    <w:tmpl w:val="BB62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B020FF"/>
    <w:multiLevelType w:val="multilevel"/>
    <w:tmpl w:val="071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33D16"/>
    <w:multiLevelType w:val="multilevel"/>
    <w:tmpl w:val="724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C77BBB"/>
    <w:multiLevelType w:val="multilevel"/>
    <w:tmpl w:val="3690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76262"/>
    <w:multiLevelType w:val="multilevel"/>
    <w:tmpl w:val="3D0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A3166E"/>
    <w:multiLevelType w:val="multilevel"/>
    <w:tmpl w:val="7906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F14D2A"/>
    <w:multiLevelType w:val="multilevel"/>
    <w:tmpl w:val="0D7C8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011CCB"/>
    <w:multiLevelType w:val="multilevel"/>
    <w:tmpl w:val="C19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282ED4"/>
    <w:multiLevelType w:val="multilevel"/>
    <w:tmpl w:val="640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3B1350"/>
    <w:multiLevelType w:val="multilevel"/>
    <w:tmpl w:val="2BE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54435A"/>
    <w:multiLevelType w:val="multilevel"/>
    <w:tmpl w:val="362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D95363"/>
    <w:multiLevelType w:val="multilevel"/>
    <w:tmpl w:val="795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A943EE"/>
    <w:multiLevelType w:val="multilevel"/>
    <w:tmpl w:val="7C9A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B25600"/>
    <w:multiLevelType w:val="multilevel"/>
    <w:tmpl w:val="049A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F82C95"/>
    <w:multiLevelType w:val="multilevel"/>
    <w:tmpl w:val="3AA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017FF2"/>
    <w:multiLevelType w:val="multilevel"/>
    <w:tmpl w:val="737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672365"/>
    <w:multiLevelType w:val="multilevel"/>
    <w:tmpl w:val="4A1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1804C3"/>
    <w:multiLevelType w:val="multilevel"/>
    <w:tmpl w:val="D1D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983034">
    <w:abstractNumId w:val="0"/>
  </w:num>
  <w:num w:numId="2" w16cid:durableId="130054366">
    <w:abstractNumId w:val="30"/>
  </w:num>
  <w:num w:numId="3" w16cid:durableId="97532728">
    <w:abstractNumId w:val="12"/>
  </w:num>
  <w:num w:numId="4" w16cid:durableId="371811297">
    <w:abstractNumId w:val="4"/>
  </w:num>
  <w:num w:numId="5" w16cid:durableId="110125308">
    <w:abstractNumId w:val="83"/>
  </w:num>
  <w:num w:numId="6" w16cid:durableId="1068765706">
    <w:abstractNumId w:val="42"/>
  </w:num>
  <w:num w:numId="7" w16cid:durableId="74789377">
    <w:abstractNumId w:val="27"/>
  </w:num>
  <w:num w:numId="8" w16cid:durableId="323120882">
    <w:abstractNumId w:val="46"/>
  </w:num>
  <w:num w:numId="9" w16cid:durableId="1770197273">
    <w:abstractNumId w:val="20"/>
  </w:num>
  <w:num w:numId="10" w16cid:durableId="343557167">
    <w:abstractNumId w:val="63"/>
  </w:num>
  <w:num w:numId="11" w16cid:durableId="505557983">
    <w:abstractNumId w:val="32"/>
  </w:num>
  <w:num w:numId="12" w16cid:durableId="1992903958">
    <w:abstractNumId w:val="64"/>
  </w:num>
  <w:num w:numId="13" w16cid:durableId="2104495149">
    <w:abstractNumId w:val="5"/>
  </w:num>
  <w:num w:numId="14" w16cid:durableId="428234226">
    <w:abstractNumId w:val="37"/>
  </w:num>
  <w:num w:numId="15" w16cid:durableId="713038928">
    <w:abstractNumId w:val="82"/>
  </w:num>
  <w:num w:numId="16" w16cid:durableId="207912493">
    <w:abstractNumId w:val="69"/>
  </w:num>
  <w:num w:numId="17" w16cid:durableId="1273977461">
    <w:abstractNumId w:val="49"/>
  </w:num>
  <w:num w:numId="18" w16cid:durableId="729381525">
    <w:abstractNumId w:val="52"/>
  </w:num>
  <w:num w:numId="19" w16cid:durableId="1189636952">
    <w:abstractNumId w:val="72"/>
  </w:num>
  <w:num w:numId="20" w16cid:durableId="1475099245">
    <w:abstractNumId w:val="59"/>
  </w:num>
  <w:num w:numId="21" w16cid:durableId="1560898836">
    <w:abstractNumId w:val="21"/>
  </w:num>
  <w:num w:numId="22" w16cid:durableId="2000503837">
    <w:abstractNumId w:val="76"/>
  </w:num>
  <w:num w:numId="23" w16cid:durableId="1640332238">
    <w:abstractNumId w:val="47"/>
  </w:num>
  <w:num w:numId="24" w16cid:durableId="977413730">
    <w:abstractNumId w:val="67"/>
  </w:num>
  <w:num w:numId="25" w16cid:durableId="1036851726">
    <w:abstractNumId w:val="26"/>
  </w:num>
  <w:num w:numId="26" w16cid:durableId="450706133">
    <w:abstractNumId w:val="15"/>
  </w:num>
  <w:num w:numId="27" w16cid:durableId="1004934285">
    <w:abstractNumId w:val="33"/>
  </w:num>
  <w:num w:numId="28" w16cid:durableId="543835340">
    <w:abstractNumId w:val="9"/>
  </w:num>
  <w:num w:numId="29" w16cid:durableId="1425766666">
    <w:abstractNumId w:val="81"/>
  </w:num>
  <w:num w:numId="30" w16cid:durableId="1685205844">
    <w:abstractNumId w:val="13"/>
  </w:num>
  <w:num w:numId="31" w16cid:durableId="200099226">
    <w:abstractNumId w:val="73"/>
  </w:num>
  <w:num w:numId="32" w16cid:durableId="483279053">
    <w:abstractNumId w:val="70"/>
  </w:num>
  <w:num w:numId="33" w16cid:durableId="702292927">
    <w:abstractNumId w:val="24"/>
  </w:num>
  <w:num w:numId="34" w16cid:durableId="273945893">
    <w:abstractNumId w:val="74"/>
  </w:num>
  <w:num w:numId="35" w16cid:durableId="1852376506">
    <w:abstractNumId w:val="28"/>
  </w:num>
  <w:num w:numId="36" w16cid:durableId="825895813">
    <w:abstractNumId w:val="45"/>
  </w:num>
  <w:num w:numId="37" w16cid:durableId="276252265">
    <w:abstractNumId w:val="53"/>
  </w:num>
  <w:num w:numId="38" w16cid:durableId="1795783276">
    <w:abstractNumId w:val="66"/>
  </w:num>
  <w:num w:numId="39" w16cid:durableId="76369823">
    <w:abstractNumId w:val="56"/>
  </w:num>
  <w:num w:numId="40" w16cid:durableId="137965572">
    <w:abstractNumId w:val="44"/>
  </w:num>
  <w:num w:numId="41" w16cid:durableId="1339112454">
    <w:abstractNumId w:val="60"/>
  </w:num>
  <w:num w:numId="42" w16cid:durableId="779183062">
    <w:abstractNumId w:val="2"/>
  </w:num>
  <w:num w:numId="43" w16cid:durableId="1910335667">
    <w:abstractNumId w:val="57"/>
  </w:num>
  <w:num w:numId="44" w16cid:durableId="1718550642">
    <w:abstractNumId w:val="77"/>
  </w:num>
  <w:num w:numId="45" w16cid:durableId="1942059363">
    <w:abstractNumId w:val="54"/>
  </w:num>
  <w:num w:numId="46" w16cid:durableId="291836342">
    <w:abstractNumId w:val="18"/>
  </w:num>
  <w:num w:numId="47" w16cid:durableId="366951629">
    <w:abstractNumId w:val="14"/>
  </w:num>
  <w:num w:numId="48" w16cid:durableId="888347356">
    <w:abstractNumId w:val="58"/>
  </w:num>
  <w:num w:numId="49" w16cid:durableId="1204099878">
    <w:abstractNumId w:val="11"/>
  </w:num>
  <w:num w:numId="50" w16cid:durableId="255525477">
    <w:abstractNumId w:val="23"/>
  </w:num>
  <w:num w:numId="51" w16cid:durableId="1640383062">
    <w:abstractNumId w:val="10"/>
  </w:num>
  <w:num w:numId="52" w16cid:durableId="1667977190">
    <w:abstractNumId w:val="7"/>
  </w:num>
  <w:num w:numId="53" w16cid:durableId="1760104912">
    <w:abstractNumId w:val="78"/>
  </w:num>
  <w:num w:numId="54" w16cid:durableId="378240720">
    <w:abstractNumId w:val="19"/>
  </w:num>
  <w:num w:numId="55" w16cid:durableId="911549021">
    <w:abstractNumId w:val="38"/>
  </w:num>
  <w:num w:numId="56" w16cid:durableId="355734954">
    <w:abstractNumId w:val="3"/>
  </w:num>
  <w:num w:numId="57" w16cid:durableId="1614363523">
    <w:abstractNumId w:val="51"/>
  </w:num>
  <w:num w:numId="58" w16cid:durableId="2033073244">
    <w:abstractNumId w:val="40"/>
  </w:num>
  <w:num w:numId="59" w16cid:durableId="685643445">
    <w:abstractNumId w:val="68"/>
  </w:num>
  <w:num w:numId="60" w16cid:durableId="836380643">
    <w:abstractNumId w:val="43"/>
  </w:num>
  <w:num w:numId="61" w16cid:durableId="899050968">
    <w:abstractNumId w:val="80"/>
  </w:num>
  <w:num w:numId="62" w16cid:durableId="1111244459">
    <w:abstractNumId w:val="34"/>
  </w:num>
  <w:num w:numId="63" w16cid:durableId="1318531399">
    <w:abstractNumId w:val="71"/>
  </w:num>
  <w:num w:numId="64" w16cid:durableId="1713656206">
    <w:abstractNumId w:val="22"/>
  </w:num>
  <w:num w:numId="65" w16cid:durableId="475225524">
    <w:abstractNumId w:val="75"/>
  </w:num>
  <w:num w:numId="66" w16cid:durableId="220216094">
    <w:abstractNumId w:val="8"/>
  </w:num>
  <w:num w:numId="67" w16cid:durableId="70085547">
    <w:abstractNumId w:val="31"/>
  </w:num>
  <w:num w:numId="68" w16cid:durableId="1851867014">
    <w:abstractNumId w:val="48"/>
  </w:num>
  <w:num w:numId="69" w16cid:durableId="1769502595">
    <w:abstractNumId w:val="29"/>
  </w:num>
  <w:num w:numId="70" w16cid:durableId="844395113">
    <w:abstractNumId w:val="17"/>
  </w:num>
  <w:num w:numId="71" w16cid:durableId="1769502719">
    <w:abstractNumId w:val="1"/>
  </w:num>
  <w:num w:numId="72" w16cid:durableId="336541935">
    <w:abstractNumId w:val="50"/>
  </w:num>
  <w:num w:numId="73" w16cid:durableId="479199840">
    <w:abstractNumId w:val="79"/>
  </w:num>
  <w:num w:numId="74" w16cid:durableId="1502894016">
    <w:abstractNumId w:val="39"/>
  </w:num>
  <w:num w:numId="75" w16cid:durableId="135534291">
    <w:abstractNumId w:val="25"/>
  </w:num>
  <w:num w:numId="76" w16cid:durableId="849834899">
    <w:abstractNumId w:val="65"/>
  </w:num>
  <w:num w:numId="77" w16cid:durableId="1854413686">
    <w:abstractNumId w:val="16"/>
  </w:num>
  <w:num w:numId="78" w16cid:durableId="1306660362">
    <w:abstractNumId w:val="41"/>
  </w:num>
  <w:num w:numId="79" w16cid:durableId="157234461">
    <w:abstractNumId w:val="35"/>
  </w:num>
  <w:num w:numId="80" w16cid:durableId="695084731">
    <w:abstractNumId w:val="61"/>
  </w:num>
  <w:num w:numId="81" w16cid:durableId="666206190">
    <w:abstractNumId w:val="6"/>
  </w:num>
  <w:num w:numId="82" w16cid:durableId="1954896407">
    <w:abstractNumId w:val="36"/>
  </w:num>
  <w:num w:numId="83" w16cid:durableId="1742945359">
    <w:abstractNumId w:val="55"/>
  </w:num>
  <w:num w:numId="84" w16cid:durableId="749543333">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8D0"/>
    <w:rsid w:val="000258D0"/>
    <w:rsid w:val="00037881"/>
    <w:rsid w:val="000521BF"/>
    <w:rsid w:val="00062D28"/>
    <w:rsid w:val="0006604E"/>
    <w:rsid w:val="00090DCD"/>
    <w:rsid w:val="000B4000"/>
    <w:rsid w:val="000E51C7"/>
    <w:rsid w:val="00113ACE"/>
    <w:rsid w:val="00113B62"/>
    <w:rsid w:val="00126C53"/>
    <w:rsid w:val="00132017"/>
    <w:rsid w:val="0013330B"/>
    <w:rsid w:val="001869F7"/>
    <w:rsid w:val="00192E0B"/>
    <w:rsid w:val="001B3677"/>
    <w:rsid w:val="001D4BF9"/>
    <w:rsid w:val="001E7191"/>
    <w:rsid w:val="002142EB"/>
    <w:rsid w:val="00223166"/>
    <w:rsid w:val="0023773E"/>
    <w:rsid w:val="00257EFB"/>
    <w:rsid w:val="00266CFD"/>
    <w:rsid w:val="00286E81"/>
    <w:rsid w:val="002923BC"/>
    <w:rsid w:val="002B734C"/>
    <w:rsid w:val="002D6A08"/>
    <w:rsid w:val="002F34AE"/>
    <w:rsid w:val="00313516"/>
    <w:rsid w:val="0033056B"/>
    <w:rsid w:val="0033105A"/>
    <w:rsid w:val="00352DAF"/>
    <w:rsid w:val="00353B4F"/>
    <w:rsid w:val="00385157"/>
    <w:rsid w:val="003A3417"/>
    <w:rsid w:val="003F6DE6"/>
    <w:rsid w:val="00416D61"/>
    <w:rsid w:val="004251DF"/>
    <w:rsid w:val="00447793"/>
    <w:rsid w:val="00455CC1"/>
    <w:rsid w:val="0046255A"/>
    <w:rsid w:val="004B4EF0"/>
    <w:rsid w:val="004B65C6"/>
    <w:rsid w:val="004C6CA4"/>
    <w:rsid w:val="004F3C5D"/>
    <w:rsid w:val="004F3CFF"/>
    <w:rsid w:val="00514DDB"/>
    <w:rsid w:val="00522BB3"/>
    <w:rsid w:val="00534B89"/>
    <w:rsid w:val="00597FDA"/>
    <w:rsid w:val="005A7040"/>
    <w:rsid w:val="005E1EA9"/>
    <w:rsid w:val="005E3110"/>
    <w:rsid w:val="005F3AEB"/>
    <w:rsid w:val="005F7B16"/>
    <w:rsid w:val="00603EA8"/>
    <w:rsid w:val="00651EFE"/>
    <w:rsid w:val="0066651D"/>
    <w:rsid w:val="00666D67"/>
    <w:rsid w:val="00686230"/>
    <w:rsid w:val="00693E07"/>
    <w:rsid w:val="006D566E"/>
    <w:rsid w:val="00725F07"/>
    <w:rsid w:val="007A7913"/>
    <w:rsid w:val="007B1602"/>
    <w:rsid w:val="007C5909"/>
    <w:rsid w:val="007C596D"/>
    <w:rsid w:val="007D1754"/>
    <w:rsid w:val="007D5791"/>
    <w:rsid w:val="007D7821"/>
    <w:rsid w:val="008035A4"/>
    <w:rsid w:val="00816ED0"/>
    <w:rsid w:val="00824F28"/>
    <w:rsid w:val="00852391"/>
    <w:rsid w:val="00861F8B"/>
    <w:rsid w:val="00866649"/>
    <w:rsid w:val="00872C8D"/>
    <w:rsid w:val="008A608E"/>
    <w:rsid w:val="008B128B"/>
    <w:rsid w:val="008E302F"/>
    <w:rsid w:val="008E7188"/>
    <w:rsid w:val="009137E5"/>
    <w:rsid w:val="00937D36"/>
    <w:rsid w:val="00953A58"/>
    <w:rsid w:val="0099605D"/>
    <w:rsid w:val="009E0121"/>
    <w:rsid w:val="009E257A"/>
    <w:rsid w:val="00A93B5F"/>
    <w:rsid w:val="00AA2A8C"/>
    <w:rsid w:val="00AB44F3"/>
    <w:rsid w:val="00AE12E1"/>
    <w:rsid w:val="00AF595B"/>
    <w:rsid w:val="00B00AF6"/>
    <w:rsid w:val="00B34588"/>
    <w:rsid w:val="00B708C0"/>
    <w:rsid w:val="00B93F1B"/>
    <w:rsid w:val="00BA42FC"/>
    <w:rsid w:val="00BB0D93"/>
    <w:rsid w:val="00BB2C02"/>
    <w:rsid w:val="00BC157C"/>
    <w:rsid w:val="00BD03D5"/>
    <w:rsid w:val="00BF1F42"/>
    <w:rsid w:val="00C078F3"/>
    <w:rsid w:val="00C12336"/>
    <w:rsid w:val="00C34445"/>
    <w:rsid w:val="00C43CEF"/>
    <w:rsid w:val="00C633EE"/>
    <w:rsid w:val="00C651D0"/>
    <w:rsid w:val="00C65429"/>
    <w:rsid w:val="00C90DC7"/>
    <w:rsid w:val="00CA14B5"/>
    <w:rsid w:val="00CB7D4B"/>
    <w:rsid w:val="00CF11DF"/>
    <w:rsid w:val="00D3680E"/>
    <w:rsid w:val="00D503A3"/>
    <w:rsid w:val="00D644C9"/>
    <w:rsid w:val="00DA1AC7"/>
    <w:rsid w:val="00DB7520"/>
    <w:rsid w:val="00DD3F75"/>
    <w:rsid w:val="00DE2FCE"/>
    <w:rsid w:val="00DE48D3"/>
    <w:rsid w:val="00E10C5B"/>
    <w:rsid w:val="00E16A80"/>
    <w:rsid w:val="00E22892"/>
    <w:rsid w:val="00E44001"/>
    <w:rsid w:val="00E4402D"/>
    <w:rsid w:val="00E70208"/>
    <w:rsid w:val="00E72514"/>
    <w:rsid w:val="00E80114"/>
    <w:rsid w:val="00EB22D7"/>
    <w:rsid w:val="00EC5C31"/>
    <w:rsid w:val="00ED3095"/>
    <w:rsid w:val="00F11D81"/>
    <w:rsid w:val="00F2205B"/>
    <w:rsid w:val="00F3711F"/>
    <w:rsid w:val="00F62C65"/>
    <w:rsid w:val="00F8620A"/>
    <w:rsid w:val="00FB59A9"/>
    <w:rsid w:val="00FB6237"/>
    <w:rsid w:val="00FD2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69F1C"/>
  <w15:chartTrackingRefBased/>
  <w15:docId w15:val="{11D1F48D-C4C9-41C5-B0D5-D9CA26D6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F8B"/>
    <w:pPr>
      <w:spacing w:after="0"/>
    </w:pPr>
    <w:rPr>
      <w:rFonts w:ascii="Calibri" w:hAnsi="Calibri"/>
      <w:sz w:val="20"/>
    </w:rPr>
  </w:style>
  <w:style w:type="paragraph" w:styleId="Heading1">
    <w:name w:val="heading 1"/>
    <w:basedOn w:val="Normal"/>
    <w:next w:val="Normal"/>
    <w:link w:val="Heading1Char"/>
    <w:uiPriority w:val="9"/>
    <w:qFormat/>
    <w:rsid w:val="00861F8B"/>
    <w:pPr>
      <w:keepNext/>
      <w:keepLines/>
      <w:numPr>
        <w:numId w:val="3"/>
      </w:numPr>
      <w:spacing w:before="120" w:after="120"/>
      <w:outlineLvl w:val="0"/>
    </w:pPr>
    <w:rPr>
      <w:rFonts w:eastAsiaTheme="majorEastAsia" w:cstheme="majorBidi"/>
      <w:color w:val="000000" w:themeColor="text1"/>
      <w:sz w:val="22"/>
      <w:szCs w:val="40"/>
    </w:rPr>
  </w:style>
  <w:style w:type="paragraph" w:styleId="Heading2">
    <w:name w:val="heading 2"/>
    <w:basedOn w:val="Normal"/>
    <w:next w:val="Normal"/>
    <w:link w:val="Heading2Char"/>
    <w:uiPriority w:val="9"/>
    <w:unhideWhenUsed/>
    <w:qFormat/>
    <w:rsid w:val="00861F8B"/>
    <w:pPr>
      <w:keepNext/>
      <w:keepLines/>
      <w:numPr>
        <w:ilvl w:val="1"/>
        <w:numId w:val="3"/>
      </w:numPr>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025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8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8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8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8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8B"/>
    <w:rPr>
      <w:rFonts w:ascii="Calibri" w:eastAsiaTheme="majorEastAsia" w:hAnsi="Calibri" w:cstheme="majorBidi"/>
      <w:color w:val="000000" w:themeColor="text1"/>
      <w:sz w:val="22"/>
      <w:szCs w:val="40"/>
    </w:rPr>
  </w:style>
  <w:style w:type="character" w:customStyle="1" w:styleId="Heading2Char">
    <w:name w:val="Heading 2 Char"/>
    <w:basedOn w:val="DefaultParagraphFont"/>
    <w:link w:val="Heading2"/>
    <w:uiPriority w:val="9"/>
    <w:rsid w:val="00861F8B"/>
    <w:rPr>
      <w:rFonts w:ascii="Calibri" w:eastAsiaTheme="majorEastAsia" w:hAnsi="Calibri" w:cstheme="majorBidi"/>
      <w:sz w:val="20"/>
      <w:szCs w:val="32"/>
    </w:rPr>
  </w:style>
  <w:style w:type="character" w:customStyle="1" w:styleId="Heading3Char">
    <w:name w:val="Heading 3 Char"/>
    <w:basedOn w:val="DefaultParagraphFont"/>
    <w:link w:val="Heading3"/>
    <w:uiPriority w:val="9"/>
    <w:rsid w:val="00025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8D0"/>
    <w:rPr>
      <w:rFonts w:eastAsiaTheme="majorEastAsia" w:cstheme="majorBidi"/>
      <w:color w:val="272727" w:themeColor="text1" w:themeTint="D8"/>
    </w:rPr>
  </w:style>
  <w:style w:type="paragraph" w:styleId="Title">
    <w:name w:val="Title"/>
    <w:basedOn w:val="Normal"/>
    <w:next w:val="Normal"/>
    <w:link w:val="TitleChar"/>
    <w:uiPriority w:val="10"/>
    <w:qFormat/>
    <w:rsid w:val="0002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8D0"/>
    <w:pPr>
      <w:spacing w:before="160"/>
      <w:jc w:val="center"/>
    </w:pPr>
    <w:rPr>
      <w:i/>
      <w:iCs/>
      <w:color w:val="404040" w:themeColor="text1" w:themeTint="BF"/>
    </w:rPr>
  </w:style>
  <w:style w:type="character" w:customStyle="1" w:styleId="QuoteChar">
    <w:name w:val="Quote Char"/>
    <w:basedOn w:val="DefaultParagraphFont"/>
    <w:link w:val="Quote"/>
    <w:uiPriority w:val="29"/>
    <w:rsid w:val="000258D0"/>
    <w:rPr>
      <w:i/>
      <w:iCs/>
      <w:color w:val="404040" w:themeColor="text1" w:themeTint="BF"/>
    </w:rPr>
  </w:style>
  <w:style w:type="paragraph" w:styleId="ListParagraph">
    <w:name w:val="List Paragraph"/>
    <w:basedOn w:val="Normal"/>
    <w:uiPriority w:val="34"/>
    <w:qFormat/>
    <w:rsid w:val="000258D0"/>
    <w:pPr>
      <w:ind w:left="720"/>
      <w:contextualSpacing/>
    </w:pPr>
  </w:style>
  <w:style w:type="character" w:styleId="IntenseEmphasis">
    <w:name w:val="Intense Emphasis"/>
    <w:basedOn w:val="DefaultParagraphFont"/>
    <w:uiPriority w:val="21"/>
    <w:qFormat/>
    <w:rsid w:val="000258D0"/>
    <w:rPr>
      <w:i/>
      <w:iCs/>
      <w:color w:val="0F4761" w:themeColor="accent1" w:themeShade="BF"/>
    </w:rPr>
  </w:style>
  <w:style w:type="paragraph" w:styleId="IntenseQuote">
    <w:name w:val="Intense Quote"/>
    <w:basedOn w:val="Normal"/>
    <w:next w:val="Normal"/>
    <w:link w:val="IntenseQuoteChar"/>
    <w:uiPriority w:val="30"/>
    <w:qFormat/>
    <w:rsid w:val="00025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8D0"/>
    <w:rPr>
      <w:i/>
      <w:iCs/>
      <w:color w:val="0F4761" w:themeColor="accent1" w:themeShade="BF"/>
    </w:rPr>
  </w:style>
  <w:style w:type="character" w:styleId="IntenseReference">
    <w:name w:val="Intense Reference"/>
    <w:basedOn w:val="DefaultParagraphFont"/>
    <w:uiPriority w:val="32"/>
    <w:qFormat/>
    <w:rsid w:val="000258D0"/>
    <w:rPr>
      <w:b/>
      <w:bCs/>
      <w:smallCaps/>
      <w:color w:val="0F4761" w:themeColor="accent1" w:themeShade="BF"/>
      <w:spacing w:val="5"/>
    </w:rPr>
  </w:style>
  <w:style w:type="paragraph" w:styleId="ListBullet">
    <w:name w:val="List Bullet"/>
    <w:basedOn w:val="Normal"/>
    <w:uiPriority w:val="99"/>
    <w:unhideWhenUsed/>
    <w:rsid w:val="0066651D"/>
    <w:pPr>
      <w:numPr>
        <w:numId w:val="1"/>
      </w:numPr>
      <w:contextualSpacing/>
    </w:pPr>
  </w:style>
  <w:style w:type="paragraph" w:styleId="Header">
    <w:name w:val="header"/>
    <w:basedOn w:val="Normal"/>
    <w:link w:val="HeaderChar"/>
    <w:uiPriority w:val="99"/>
    <w:unhideWhenUsed/>
    <w:rsid w:val="00E44001"/>
    <w:pPr>
      <w:tabs>
        <w:tab w:val="center" w:pos="4680"/>
        <w:tab w:val="right" w:pos="9360"/>
      </w:tabs>
      <w:spacing w:line="240" w:lineRule="auto"/>
    </w:pPr>
  </w:style>
  <w:style w:type="character" w:customStyle="1" w:styleId="HeaderChar">
    <w:name w:val="Header Char"/>
    <w:basedOn w:val="DefaultParagraphFont"/>
    <w:link w:val="Header"/>
    <w:uiPriority w:val="99"/>
    <w:rsid w:val="00E44001"/>
    <w:rPr>
      <w:rFonts w:ascii="Calibri" w:hAnsi="Calibri"/>
      <w:sz w:val="20"/>
    </w:rPr>
  </w:style>
  <w:style w:type="paragraph" w:styleId="Footer">
    <w:name w:val="footer"/>
    <w:basedOn w:val="Normal"/>
    <w:link w:val="FooterChar"/>
    <w:uiPriority w:val="99"/>
    <w:unhideWhenUsed/>
    <w:rsid w:val="00E44001"/>
    <w:pPr>
      <w:tabs>
        <w:tab w:val="center" w:pos="4680"/>
        <w:tab w:val="right" w:pos="9360"/>
      </w:tabs>
      <w:spacing w:line="240" w:lineRule="auto"/>
    </w:pPr>
  </w:style>
  <w:style w:type="character" w:customStyle="1" w:styleId="FooterChar">
    <w:name w:val="Footer Char"/>
    <w:basedOn w:val="DefaultParagraphFont"/>
    <w:link w:val="Footer"/>
    <w:uiPriority w:val="99"/>
    <w:rsid w:val="00E44001"/>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8495">
      <w:bodyDiv w:val="1"/>
      <w:marLeft w:val="0"/>
      <w:marRight w:val="0"/>
      <w:marTop w:val="0"/>
      <w:marBottom w:val="0"/>
      <w:divBdr>
        <w:top w:val="none" w:sz="0" w:space="0" w:color="auto"/>
        <w:left w:val="none" w:sz="0" w:space="0" w:color="auto"/>
        <w:bottom w:val="none" w:sz="0" w:space="0" w:color="auto"/>
        <w:right w:val="none" w:sz="0" w:space="0" w:color="auto"/>
      </w:divBdr>
    </w:div>
    <w:div w:id="33584237">
      <w:bodyDiv w:val="1"/>
      <w:marLeft w:val="0"/>
      <w:marRight w:val="0"/>
      <w:marTop w:val="0"/>
      <w:marBottom w:val="0"/>
      <w:divBdr>
        <w:top w:val="none" w:sz="0" w:space="0" w:color="auto"/>
        <w:left w:val="none" w:sz="0" w:space="0" w:color="auto"/>
        <w:bottom w:val="none" w:sz="0" w:space="0" w:color="auto"/>
        <w:right w:val="none" w:sz="0" w:space="0" w:color="auto"/>
      </w:divBdr>
    </w:div>
    <w:div w:id="40567836">
      <w:bodyDiv w:val="1"/>
      <w:marLeft w:val="0"/>
      <w:marRight w:val="0"/>
      <w:marTop w:val="0"/>
      <w:marBottom w:val="0"/>
      <w:divBdr>
        <w:top w:val="none" w:sz="0" w:space="0" w:color="auto"/>
        <w:left w:val="none" w:sz="0" w:space="0" w:color="auto"/>
        <w:bottom w:val="none" w:sz="0" w:space="0" w:color="auto"/>
        <w:right w:val="none" w:sz="0" w:space="0" w:color="auto"/>
      </w:divBdr>
    </w:div>
    <w:div w:id="42222224">
      <w:bodyDiv w:val="1"/>
      <w:marLeft w:val="0"/>
      <w:marRight w:val="0"/>
      <w:marTop w:val="0"/>
      <w:marBottom w:val="0"/>
      <w:divBdr>
        <w:top w:val="none" w:sz="0" w:space="0" w:color="auto"/>
        <w:left w:val="none" w:sz="0" w:space="0" w:color="auto"/>
        <w:bottom w:val="none" w:sz="0" w:space="0" w:color="auto"/>
        <w:right w:val="none" w:sz="0" w:space="0" w:color="auto"/>
      </w:divBdr>
    </w:div>
    <w:div w:id="64768881">
      <w:bodyDiv w:val="1"/>
      <w:marLeft w:val="0"/>
      <w:marRight w:val="0"/>
      <w:marTop w:val="0"/>
      <w:marBottom w:val="0"/>
      <w:divBdr>
        <w:top w:val="none" w:sz="0" w:space="0" w:color="auto"/>
        <w:left w:val="none" w:sz="0" w:space="0" w:color="auto"/>
        <w:bottom w:val="none" w:sz="0" w:space="0" w:color="auto"/>
        <w:right w:val="none" w:sz="0" w:space="0" w:color="auto"/>
      </w:divBdr>
    </w:div>
    <w:div w:id="90666934">
      <w:bodyDiv w:val="1"/>
      <w:marLeft w:val="0"/>
      <w:marRight w:val="0"/>
      <w:marTop w:val="0"/>
      <w:marBottom w:val="0"/>
      <w:divBdr>
        <w:top w:val="none" w:sz="0" w:space="0" w:color="auto"/>
        <w:left w:val="none" w:sz="0" w:space="0" w:color="auto"/>
        <w:bottom w:val="none" w:sz="0" w:space="0" w:color="auto"/>
        <w:right w:val="none" w:sz="0" w:space="0" w:color="auto"/>
      </w:divBdr>
    </w:div>
    <w:div w:id="104615526">
      <w:bodyDiv w:val="1"/>
      <w:marLeft w:val="0"/>
      <w:marRight w:val="0"/>
      <w:marTop w:val="0"/>
      <w:marBottom w:val="0"/>
      <w:divBdr>
        <w:top w:val="none" w:sz="0" w:space="0" w:color="auto"/>
        <w:left w:val="none" w:sz="0" w:space="0" w:color="auto"/>
        <w:bottom w:val="none" w:sz="0" w:space="0" w:color="auto"/>
        <w:right w:val="none" w:sz="0" w:space="0" w:color="auto"/>
      </w:divBdr>
    </w:div>
    <w:div w:id="133527310">
      <w:bodyDiv w:val="1"/>
      <w:marLeft w:val="0"/>
      <w:marRight w:val="0"/>
      <w:marTop w:val="0"/>
      <w:marBottom w:val="0"/>
      <w:divBdr>
        <w:top w:val="none" w:sz="0" w:space="0" w:color="auto"/>
        <w:left w:val="none" w:sz="0" w:space="0" w:color="auto"/>
        <w:bottom w:val="none" w:sz="0" w:space="0" w:color="auto"/>
        <w:right w:val="none" w:sz="0" w:space="0" w:color="auto"/>
      </w:divBdr>
    </w:div>
    <w:div w:id="179903514">
      <w:bodyDiv w:val="1"/>
      <w:marLeft w:val="0"/>
      <w:marRight w:val="0"/>
      <w:marTop w:val="0"/>
      <w:marBottom w:val="0"/>
      <w:divBdr>
        <w:top w:val="none" w:sz="0" w:space="0" w:color="auto"/>
        <w:left w:val="none" w:sz="0" w:space="0" w:color="auto"/>
        <w:bottom w:val="none" w:sz="0" w:space="0" w:color="auto"/>
        <w:right w:val="none" w:sz="0" w:space="0" w:color="auto"/>
      </w:divBdr>
    </w:div>
    <w:div w:id="251352445">
      <w:bodyDiv w:val="1"/>
      <w:marLeft w:val="0"/>
      <w:marRight w:val="0"/>
      <w:marTop w:val="0"/>
      <w:marBottom w:val="0"/>
      <w:divBdr>
        <w:top w:val="none" w:sz="0" w:space="0" w:color="auto"/>
        <w:left w:val="none" w:sz="0" w:space="0" w:color="auto"/>
        <w:bottom w:val="none" w:sz="0" w:space="0" w:color="auto"/>
        <w:right w:val="none" w:sz="0" w:space="0" w:color="auto"/>
      </w:divBdr>
    </w:div>
    <w:div w:id="257179084">
      <w:bodyDiv w:val="1"/>
      <w:marLeft w:val="0"/>
      <w:marRight w:val="0"/>
      <w:marTop w:val="0"/>
      <w:marBottom w:val="0"/>
      <w:divBdr>
        <w:top w:val="none" w:sz="0" w:space="0" w:color="auto"/>
        <w:left w:val="none" w:sz="0" w:space="0" w:color="auto"/>
        <w:bottom w:val="none" w:sz="0" w:space="0" w:color="auto"/>
        <w:right w:val="none" w:sz="0" w:space="0" w:color="auto"/>
      </w:divBdr>
    </w:div>
    <w:div w:id="330761833">
      <w:bodyDiv w:val="1"/>
      <w:marLeft w:val="0"/>
      <w:marRight w:val="0"/>
      <w:marTop w:val="0"/>
      <w:marBottom w:val="0"/>
      <w:divBdr>
        <w:top w:val="none" w:sz="0" w:space="0" w:color="auto"/>
        <w:left w:val="none" w:sz="0" w:space="0" w:color="auto"/>
        <w:bottom w:val="none" w:sz="0" w:space="0" w:color="auto"/>
        <w:right w:val="none" w:sz="0" w:space="0" w:color="auto"/>
      </w:divBdr>
    </w:div>
    <w:div w:id="363867289">
      <w:bodyDiv w:val="1"/>
      <w:marLeft w:val="0"/>
      <w:marRight w:val="0"/>
      <w:marTop w:val="0"/>
      <w:marBottom w:val="0"/>
      <w:divBdr>
        <w:top w:val="none" w:sz="0" w:space="0" w:color="auto"/>
        <w:left w:val="none" w:sz="0" w:space="0" w:color="auto"/>
        <w:bottom w:val="none" w:sz="0" w:space="0" w:color="auto"/>
        <w:right w:val="none" w:sz="0" w:space="0" w:color="auto"/>
      </w:divBdr>
    </w:div>
    <w:div w:id="371271760">
      <w:bodyDiv w:val="1"/>
      <w:marLeft w:val="0"/>
      <w:marRight w:val="0"/>
      <w:marTop w:val="0"/>
      <w:marBottom w:val="0"/>
      <w:divBdr>
        <w:top w:val="none" w:sz="0" w:space="0" w:color="auto"/>
        <w:left w:val="none" w:sz="0" w:space="0" w:color="auto"/>
        <w:bottom w:val="none" w:sz="0" w:space="0" w:color="auto"/>
        <w:right w:val="none" w:sz="0" w:space="0" w:color="auto"/>
      </w:divBdr>
    </w:div>
    <w:div w:id="441614111">
      <w:bodyDiv w:val="1"/>
      <w:marLeft w:val="0"/>
      <w:marRight w:val="0"/>
      <w:marTop w:val="0"/>
      <w:marBottom w:val="0"/>
      <w:divBdr>
        <w:top w:val="none" w:sz="0" w:space="0" w:color="auto"/>
        <w:left w:val="none" w:sz="0" w:space="0" w:color="auto"/>
        <w:bottom w:val="none" w:sz="0" w:space="0" w:color="auto"/>
        <w:right w:val="none" w:sz="0" w:space="0" w:color="auto"/>
      </w:divBdr>
    </w:div>
    <w:div w:id="444694252">
      <w:bodyDiv w:val="1"/>
      <w:marLeft w:val="0"/>
      <w:marRight w:val="0"/>
      <w:marTop w:val="0"/>
      <w:marBottom w:val="0"/>
      <w:divBdr>
        <w:top w:val="none" w:sz="0" w:space="0" w:color="auto"/>
        <w:left w:val="none" w:sz="0" w:space="0" w:color="auto"/>
        <w:bottom w:val="none" w:sz="0" w:space="0" w:color="auto"/>
        <w:right w:val="none" w:sz="0" w:space="0" w:color="auto"/>
      </w:divBdr>
    </w:div>
    <w:div w:id="455562068">
      <w:bodyDiv w:val="1"/>
      <w:marLeft w:val="0"/>
      <w:marRight w:val="0"/>
      <w:marTop w:val="0"/>
      <w:marBottom w:val="0"/>
      <w:divBdr>
        <w:top w:val="none" w:sz="0" w:space="0" w:color="auto"/>
        <w:left w:val="none" w:sz="0" w:space="0" w:color="auto"/>
        <w:bottom w:val="none" w:sz="0" w:space="0" w:color="auto"/>
        <w:right w:val="none" w:sz="0" w:space="0" w:color="auto"/>
      </w:divBdr>
    </w:div>
    <w:div w:id="464275396">
      <w:bodyDiv w:val="1"/>
      <w:marLeft w:val="0"/>
      <w:marRight w:val="0"/>
      <w:marTop w:val="0"/>
      <w:marBottom w:val="0"/>
      <w:divBdr>
        <w:top w:val="none" w:sz="0" w:space="0" w:color="auto"/>
        <w:left w:val="none" w:sz="0" w:space="0" w:color="auto"/>
        <w:bottom w:val="none" w:sz="0" w:space="0" w:color="auto"/>
        <w:right w:val="none" w:sz="0" w:space="0" w:color="auto"/>
      </w:divBdr>
    </w:div>
    <w:div w:id="478037250">
      <w:bodyDiv w:val="1"/>
      <w:marLeft w:val="0"/>
      <w:marRight w:val="0"/>
      <w:marTop w:val="0"/>
      <w:marBottom w:val="0"/>
      <w:divBdr>
        <w:top w:val="none" w:sz="0" w:space="0" w:color="auto"/>
        <w:left w:val="none" w:sz="0" w:space="0" w:color="auto"/>
        <w:bottom w:val="none" w:sz="0" w:space="0" w:color="auto"/>
        <w:right w:val="none" w:sz="0" w:space="0" w:color="auto"/>
      </w:divBdr>
    </w:div>
    <w:div w:id="513807353">
      <w:bodyDiv w:val="1"/>
      <w:marLeft w:val="0"/>
      <w:marRight w:val="0"/>
      <w:marTop w:val="0"/>
      <w:marBottom w:val="0"/>
      <w:divBdr>
        <w:top w:val="none" w:sz="0" w:space="0" w:color="auto"/>
        <w:left w:val="none" w:sz="0" w:space="0" w:color="auto"/>
        <w:bottom w:val="none" w:sz="0" w:space="0" w:color="auto"/>
        <w:right w:val="none" w:sz="0" w:space="0" w:color="auto"/>
      </w:divBdr>
    </w:div>
    <w:div w:id="515729313">
      <w:bodyDiv w:val="1"/>
      <w:marLeft w:val="0"/>
      <w:marRight w:val="0"/>
      <w:marTop w:val="0"/>
      <w:marBottom w:val="0"/>
      <w:divBdr>
        <w:top w:val="none" w:sz="0" w:space="0" w:color="auto"/>
        <w:left w:val="none" w:sz="0" w:space="0" w:color="auto"/>
        <w:bottom w:val="none" w:sz="0" w:space="0" w:color="auto"/>
        <w:right w:val="none" w:sz="0" w:space="0" w:color="auto"/>
      </w:divBdr>
    </w:div>
    <w:div w:id="523439641">
      <w:bodyDiv w:val="1"/>
      <w:marLeft w:val="0"/>
      <w:marRight w:val="0"/>
      <w:marTop w:val="0"/>
      <w:marBottom w:val="0"/>
      <w:divBdr>
        <w:top w:val="none" w:sz="0" w:space="0" w:color="auto"/>
        <w:left w:val="none" w:sz="0" w:space="0" w:color="auto"/>
        <w:bottom w:val="none" w:sz="0" w:space="0" w:color="auto"/>
        <w:right w:val="none" w:sz="0" w:space="0" w:color="auto"/>
      </w:divBdr>
    </w:div>
    <w:div w:id="555966989">
      <w:bodyDiv w:val="1"/>
      <w:marLeft w:val="0"/>
      <w:marRight w:val="0"/>
      <w:marTop w:val="0"/>
      <w:marBottom w:val="0"/>
      <w:divBdr>
        <w:top w:val="none" w:sz="0" w:space="0" w:color="auto"/>
        <w:left w:val="none" w:sz="0" w:space="0" w:color="auto"/>
        <w:bottom w:val="none" w:sz="0" w:space="0" w:color="auto"/>
        <w:right w:val="none" w:sz="0" w:space="0" w:color="auto"/>
      </w:divBdr>
    </w:div>
    <w:div w:id="574123091">
      <w:bodyDiv w:val="1"/>
      <w:marLeft w:val="0"/>
      <w:marRight w:val="0"/>
      <w:marTop w:val="0"/>
      <w:marBottom w:val="0"/>
      <w:divBdr>
        <w:top w:val="none" w:sz="0" w:space="0" w:color="auto"/>
        <w:left w:val="none" w:sz="0" w:space="0" w:color="auto"/>
        <w:bottom w:val="none" w:sz="0" w:space="0" w:color="auto"/>
        <w:right w:val="none" w:sz="0" w:space="0" w:color="auto"/>
      </w:divBdr>
    </w:div>
    <w:div w:id="596134254">
      <w:bodyDiv w:val="1"/>
      <w:marLeft w:val="0"/>
      <w:marRight w:val="0"/>
      <w:marTop w:val="0"/>
      <w:marBottom w:val="0"/>
      <w:divBdr>
        <w:top w:val="none" w:sz="0" w:space="0" w:color="auto"/>
        <w:left w:val="none" w:sz="0" w:space="0" w:color="auto"/>
        <w:bottom w:val="none" w:sz="0" w:space="0" w:color="auto"/>
        <w:right w:val="none" w:sz="0" w:space="0" w:color="auto"/>
      </w:divBdr>
    </w:div>
    <w:div w:id="655840367">
      <w:bodyDiv w:val="1"/>
      <w:marLeft w:val="0"/>
      <w:marRight w:val="0"/>
      <w:marTop w:val="0"/>
      <w:marBottom w:val="0"/>
      <w:divBdr>
        <w:top w:val="none" w:sz="0" w:space="0" w:color="auto"/>
        <w:left w:val="none" w:sz="0" w:space="0" w:color="auto"/>
        <w:bottom w:val="none" w:sz="0" w:space="0" w:color="auto"/>
        <w:right w:val="none" w:sz="0" w:space="0" w:color="auto"/>
      </w:divBdr>
      <w:divsChild>
        <w:div w:id="319774467">
          <w:marLeft w:val="0"/>
          <w:marRight w:val="0"/>
          <w:marTop w:val="0"/>
          <w:marBottom w:val="0"/>
          <w:divBdr>
            <w:top w:val="none" w:sz="0" w:space="0" w:color="auto"/>
            <w:left w:val="none" w:sz="0" w:space="0" w:color="auto"/>
            <w:bottom w:val="none" w:sz="0" w:space="0" w:color="auto"/>
            <w:right w:val="none" w:sz="0" w:space="0" w:color="auto"/>
          </w:divBdr>
          <w:divsChild>
            <w:div w:id="15829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2665">
      <w:bodyDiv w:val="1"/>
      <w:marLeft w:val="0"/>
      <w:marRight w:val="0"/>
      <w:marTop w:val="0"/>
      <w:marBottom w:val="0"/>
      <w:divBdr>
        <w:top w:val="none" w:sz="0" w:space="0" w:color="auto"/>
        <w:left w:val="none" w:sz="0" w:space="0" w:color="auto"/>
        <w:bottom w:val="none" w:sz="0" w:space="0" w:color="auto"/>
        <w:right w:val="none" w:sz="0" w:space="0" w:color="auto"/>
      </w:divBdr>
    </w:div>
    <w:div w:id="669677846">
      <w:bodyDiv w:val="1"/>
      <w:marLeft w:val="0"/>
      <w:marRight w:val="0"/>
      <w:marTop w:val="0"/>
      <w:marBottom w:val="0"/>
      <w:divBdr>
        <w:top w:val="none" w:sz="0" w:space="0" w:color="auto"/>
        <w:left w:val="none" w:sz="0" w:space="0" w:color="auto"/>
        <w:bottom w:val="none" w:sz="0" w:space="0" w:color="auto"/>
        <w:right w:val="none" w:sz="0" w:space="0" w:color="auto"/>
      </w:divBdr>
    </w:div>
    <w:div w:id="715200286">
      <w:bodyDiv w:val="1"/>
      <w:marLeft w:val="0"/>
      <w:marRight w:val="0"/>
      <w:marTop w:val="0"/>
      <w:marBottom w:val="0"/>
      <w:divBdr>
        <w:top w:val="none" w:sz="0" w:space="0" w:color="auto"/>
        <w:left w:val="none" w:sz="0" w:space="0" w:color="auto"/>
        <w:bottom w:val="none" w:sz="0" w:space="0" w:color="auto"/>
        <w:right w:val="none" w:sz="0" w:space="0" w:color="auto"/>
      </w:divBdr>
    </w:div>
    <w:div w:id="717704671">
      <w:bodyDiv w:val="1"/>
      <w:marLeft w:val="0"/>
      <w:marRight w:val="0"/>
      <w:marTop w:val="0"/>
      <w:marBottom w:val="0"/>
      <w:divBdr>
        <w:top w:val="none" w:sz="0" w:space="0" w:color="auto"/>
        <w:left w:val="none" w:sz="0" w:space="0" w:color="auto"/>
        <w:bottom w:val="none" w:sz="0" w:space="0" w:color="auto"/>
        <w:right w:val="none" w:sz="0" w:space="0" w:color="auto"/>
      </w:divBdr>
    </w:div>
    <w:div w:id="719985898">
      <w:bodyDiv w:val="1"/>
      <w:marLeft w:val="0"/>
      <w:marRight w:val="0"/>
      <w:marTop w:val="0"/>
      <w:marBottom w:val="0"/>
      <w:divBdr>
        <w:top w:val="none" w:sz="0" w:space="0" w:color="auto"/>
        <w:left w:val="none" w:sz="0" w:space="0" w:color="auto"/>
        <w:bottom w:val="none" w:sz="0" w:space="0" w:color="auto"/>
        <w:right w:val="none" w:sz="0" w:space="0" w:color="auto"/>
      </w:divBdr>
      <w:divsChild>
        <w:div w:id="1482693728">
          <w:marLeft w:val="0"/>
          <w:marRight w:val="0"/>
          <w:marTop w:val="0"/>
          <w:marBottom w:val="0"/>
          <w:divBdr>
            <w:top w:val="none" w:sz="0" w:space="0" w:color="auto"/>
            <w:left w:val="none" w:sz="0" w:space="0" w:color="auto"/>
            <w:bottom w:val="none" w:sz="0" w:space="0" w:color="auto"/>
            <w:right w:val="none" w:sz="0" w:space="0" w:color="auto"/>
          </w:divBdr>
          <w:divsChild>
            <w:div w:id="16533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89469">
      <w:bodyDiv w:val="1"/>
      <w:marLeft w:val="0"/>
      <w:marRight w:val="0"/>
      <w:marTop w:val="0"/>
      <w:marBottom w:val="0"/>
      <w:divBdr>
        <w:top w:val="none" w:sz="0" w:space="0" w:color="auto"/>
        <w:left w:val="none" w:sz="0" w:space="0" w:color="auto"/>
        <w:bottom w:val="none" w:sz="0" w:space="0" w:color="auto"/>
        <w:right w:val="none" w:sz="0" w:space="0" w:color="auto"/>
      </w:divBdr>
      <w:divsChild>
        <w:div w:id="680469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146992">
      <w:bodyDiv w:val="1"/>
      <w:marLeft w:val="0"/>
      <w:marRight w:val="0"/>
      <w:marTop w:val="0"/>
      <w:marBottom w:val="0"/>
      <w:divBdr>
        <w:top w:val="none" w:sz="0" w:space="0" w:color="auto"/>
        <w:left w:val="none" w:sz="0" w:space="0" w:color="auto"/>
        <w:bottom w:val="none" w:sz="0" w:space="0" w:color="auto"/>
        <w:right w:val="none" w:sz="0" w:space="0" w:color="auto"/>
      </w:divBdr>
    </w:div>
    <w:div w:id="748237983">
      <w:bodyDiv w:val="1"/>
      <w:marLeft w:val="0"/>
      <w:marRight w:val="0"/>
      <w:marTop w:val="0"/>
      <w:marBottom w:val="0"/>
      <w:divBdr>
        <w:top w:val="none" w:sz="0" w:space="0" w:color="auto"/>
        <w:left w:val="none" w:sz="0" w:space="0" w:color="auto"/>
        <w:bottom w:val="none" w:sz="0" w:space="0" w:color="auto"/>
        <w:right w:val="none" w:sz="0" w:space="0" w:color="auto"/>
      </w:divBdr>
    </w:div>
    <w:div w:id="756634927">
      <w:bodyDiv w:val="1"/>
      <w:marLeft w:val="0"/>
      <w:marRight w:val="0"/>
      <w:marTop w:val="0"/>
      <w:marBottom w:val="0"/>
      <w:divBdr>
        <w:top w:val="none" w:sz="0" w:space="0" w:color="auto"/>
        <w:left w:val="none" w:sz="0" w:space="0" w:color="auto"/>
        <w:bottom w:val="none" w:sz="0" w:space="0" w:color="auto"/>
        <w:right w:val="none" w:sz="0" w:space="0" w:color="auto"/>
      </w:divBdr>
      <w:divsChild>
        <w:div w:id="307055659">
          <w:marLeft w:val="0"/>
          <w:marRight w:val="0"/>
          <w:marTop w:val="0"/>
          <w:marBottom w:val="0"/>
          <w:divBdr>
            <w:top w:val="none" w:sz="0" w:space="0" w:color="auto"/>
            <w:left w:val="none" w:sz="0" w:space="0" w:color="auto"/>
            <w:bottom w:val="none" w:sz="0" w:space="0" w:color="auto"/>
            <w:right w:val="none" w:sz="0" w:space="0" w:color="auto"/>
          </w:divBdr>
          <w:divsChild>
            <w:div w:id="21454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5847">
      <w:bodyDiv w:val="1"/>
      <w:marLeft w:val="0"/>
      <w:marRight w:val="0"/>
      <w:marTop w:val="0"/>
      <w:marBottom w:val="0"/>
      <w:divBdr>
        <w:top w:val="none" w:sz="0" w:space="0" w:color="auto"/>
        <w:left w:val="none" w:sz="0" w:space="0" w:color="auto"/>
        <w:bottom w:val="none" w:sz="0" w:space="0" w:color="auto"/>
        <w:right w:val="none" w:sz="0" w:space="0" w:color="auto"/>
      </w:divBdr>
    </w:div>
    <w:div w:id="816922177">
      <w:bodyDiv w:val="1"/>
      <w:marLeft w:val="0"/>
      <w:marRight w:val="0"/>
      <w:marTop w:val="0"/>
      <w:marBottom w:val="0"/>
      <w:divBdr>
        <w:top w:val="none" w:sz="0" w:space="0" w:color="auto"/>
        <w:left w:val="none" w:sz="0" w:space="0" w:color="auto"/>
        <w:bottom w:val="none" w:sz="0" w:space="0" w:color="auto"/>
        <w:right w:val="none" w:sz="0" w:space="0" w:color="auto"/>
      </w:divBdr>
      <w:divsChild>
        <w:div w:id="840043058">
          <w:marLeft w:val="0"/>
          <w:marRight w:val="0"/>
          <w:marTop w:val="0"/>
          <w:marBottom w:val="0"/>
          <w:divBdr>
            <w:top w:val="none" w:sz="0" w:space="0" w:color="auto"/>
            <w:left w:val="none" w:sz="0" w:space="0" w:color="auto"/>
            <w:bottom w:val="none" w:sz="0" w:space="0" w:color="auto"/>
            <w:right w:val="none" w:sz="0" w:space="0" w:color="auto"/>
          </w:divBdr>
          <w:divsChild>
            <w:div w:id="5128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7782">
      <w:bodyDiv w:val="1"/>
      <w:marLeft w:val="0"/>
      <w:marRight w:val="0"/>
      <w:marTop w:val="0"/>
      <w:marBottom w:val="0"/>
      <w:divBdr>
        <w:top w:val="none" w:sz="0" w:space="0" w:color="auto"/>
        <w:left w:val="none" w:sz="0" w:space="0" w:color="auto"/>
        <w:bottom w:val="none" w:sz="0" w:space="0" w:color="auto"/>
        <w:right w:val="none" w:sz="0" w:space="0" w:color="auto"/>
      </w:divBdr>
    </w:div>
    <w:div w:id="838691456">
      <w:bodyDiv w:val="1"/>
      <w:marLeft w:val="0"/>
      <w:marRight w:val="0"/>
      <w:marTop w:val="0"/>
      <w:marBottom w:val="0"/>
      <w:divBdr>
        <w:top w:val="none" w:sz="0" w:space="0" w:color="auto"/>
        <w:left w:val="none" w:sz="0" w:space="0" w:color="auto"/>
        <w:bottom w:val="none" w:sz="0" w:space="0" w:color="auto"/>
        <w:right w:val="none" w:sz="0" w:space="0" w:color="auto"/>
      </w:divBdr>
    </w:div>
    <w:div w:id="839007287">
      <w:bodyDiv w:val="1"/>
      <w:marLeft w:val="0"/>
      <w:marRight w:val="0"/>
      <w:marTop w:val="0"/>
      <w:marBottom w:val="0"/>
      <w:divBdr>
        <w:top w:val="none" w:sz="0" w:space="0" w:color="auto"/>
        <w:left w:val="none" w:sz="0" w:space="0" w:color="auto"/>
        <w:bottom w:val="none" w:sz="0" w:space="0" w:color="auto"/>
        <w:right w:val="none" w:sz="0" w:space="0" w:color="auto"/>
      </w:divBdr>
    </w:div>
    <w:div w:id="852719646">
      <w:bodyDiv w:val="1"/>
      <w:marLeft w:val="0"/>
      <w:marRight w:val="0"/>
      <w:marTop w:val="0"/>
      <w:marBottom w:val="0"/>
      <w:divBdr>
        <w:top w:val="none" w:sz="0" w:space="0" w:color="auto"/>
        <w:left w:val="none" w:sz="0" w:space="0" w:color="auto"/>
        <w:bottom w:val="none" w:sz="0" w:space="0" w:color="auto"/>
        <w:right w:val="none" w:sz="0" w:space="0" w:color="auto"/>
      </w:divBdr>
      <w:divsChild>
        <w:div w:id="1841966912">
          <w:marLeft w:val="0"/>
          <w:marRight w:val="0"/>
          <w:marTop w:val="0"/>
          <w:marBottom w:val="0"/>
          <w:divBdr>
            <w:top w:val="none" w:sz="0" w:space="0" w:color="auto"/>
            <w:left w:val="none" w:sz="0" w:space="0" w:color="auto"/>
            <w:bottom w:val="none" w:sz="0" w:space="0" w:color="auto"/>
            <w:right w:val="none" w:sz="0" w:space="0" w:color="auto"/>
          </w:divBdr>
          <w:divsChild>
            <w:div w:id="171785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8169">
      <w:bodyDiv w:val="1"/>
      <w:marLeft w:val="0"/>
      <w:marRight w:val="0"/>
      <w:marTop w:val="0"/>
      <w:marBottom w:val="0"/>
      <w:divBdr>
        <w:top w:val="none" w:sz="0" w:space="0" w:color="auto"/>
        <w:left w:val="none" w:sz="0" w:space="0" w:color="auto"/>
        <w:bottom w:val="none" w:sz="0" w:space="0" w:color="auto"/>
        <w:right w:val="none" w:sz="0" w:space="0" w:color="auto"/>
      </w:divBdr>
    </w:div>
    <w:div w:id="961809486">
      <w:bodyDiv w:val="1"/>
      <w:marLeft w:val="0"/>
      <w:marRight w:val="0"/>
      <w:marTop w:val="0"/>
      <w:marBottom w:val="0"/>
      <w:divBdr>
        <w:top w:val="none" w:sz="0" w:space="0" w:color="auto"/>
        <w:left w:val="none" w:sz="0" w:space="0" w:color="auto"/>
        <w:bottom w:val="none" w:sz="0" w:space="0" w:color="auto"/>
        <w:right w:val="none" w:sz="0" w:space="0" w:color="auto"/>
      </w:divBdr>
    </w:div>
    <w:div w:id="967470276">
      <w:bodyDiv w:val="1"/>
      <w:marLeft w:val="0"/>
      <w:marRight w:val="0"/>
      <w:marTop w:val="0"/>
      <w:marBottom w:val="0"/>
      <w:divBdr>
        <w:top w:val="none" w:sz="0" w:space="0" w:color="auto"/>
        <w:left w:val="none" w:sz="0" w:space="0" w:color="auto"/>
        <w:bottom w:val="none" w:sz="0" w:space="0" w:color="auto"/>
        <w:right w:val="none" w:sz="0" w:space="0" w:color="auto"/>
      </w:divBdr>
      <w:divsChild>
        <w:div w:id="139231012">
          <w:marLeft w:val="0"/>
          <w:marRight w:val="0"/>
          <w:marTop w:val="0"/>
          <w:marBottom w:val="0"/>
          <w:divBdr>
            <w:top w:val="none" w:sz="0" w:space="0" w:color="auto"/>
            <w:left w:val="none" w:sz="0" w:space="0" w:color="auto"/>
            <w:bottom w:val="none" w:sz="0" w:space="0" w:color="auto"/>
            <w:right w:val="none" w:sz="0" w:space="0" w:color="auto"/>
          </w:divBdr>
          <w:divsChild>
            <w:div w:id="19209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9714">
      <w:bodyDiv w:val="1"/>
      <w:marLeft w:val="0"/>
      <w:marRight w:val="0"/>
      <w:marTop w:val="0"/>
      <w:marBottom w:val="0"/>
      <w:divBdr>
        <w:top w:val="none" w:sz="0" w:space="0" w:color="auto"/>
        <w:left w:val="none" w:sz="0" w:space="0" w:color="auto"/>
        <w:bottom w:val="none" w:sz="0" w:space="0" w:color="auto"/>
        <w:right w:val="none" w:sz="0" w:space="0" w:color="auto"/>
      </w:divBdr>
      <w:divsChild>
        <w:div w:id="297730540">
          <w:marLeft w:val="0"/>
          <w:marRight w:val="0"/>
          <w:marTop w:val="0"/>
          <w:marBottom w:val="0"/>
          <w:divBdr>
            <w:top w:val="none" w:sz="0" w:space="0" w:color="auto"/>
            <w:left w:val="none" w:sz="0" w:space="0" w:color="auto"/>
            <w:bottom w:val="none" w:sz="0" w:space="0" w:color="auto"/>
            <w:right w:val="none" w:sz="0" w:space="0" w:color="auto"/>
          </w:divBdr>
          <w:divsChild>
            <w:div w:id="11223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21457">
      <w:bodyDiv w:val="1"/>
      <w:marLeft w:val="0"/>
      <w:marRight w:val="0"/>
      <w:marTop w:val="0"/>
      <w:marBottom w:val="0"/>
      <w:divBdr>
        <w:top w:val="none" w:sz="0" w:space="0" w:color="auto"/>
        <w:left w:val="none" w:sz="0" w:space="0" w:color="auto"/>
        <w:bottom w:val="none" w:sz="0" w:space="0" w:color="auto"/>
        <w:right w:val="none" w:sz="0" w:space="0" w:color="auto"/>
      </w:divBdr>
      <w:divsChild>
        <w:div w:id="1738161748">
          <w:marLeft w:val="0"/>
          <w:marRight w:val="0"/>
          <w:marTop w:val="0"/>
          <w:marBottom w:val="0"/>
          <w:divBdr>
            <w:top w:val="none" w:sz="0" w:space="0" w:color="auto"/>
            <w:left w:val="none" w:sz="0" w:space="0" w:color="auto"/>
            <w:bottom w:val="none" w:sz="0" w:space="0" w:color="auto"/>
            <w:right w:val="none" w:sz="0" w:space="0" w:color="auto"/>
          </w:divBdr>
          <w:divsChild>
            <w:div w:id="1288124706">
              <w:marLeft w:val="0"/>
              <w:marRight w:val="0"/>
              <w:marTop w:val="0"/>
              <w:marBottom w:val="0"/>
              <w:divBdr>
                <w:top w:val="none" w:sz="0" w:space="0" w:color="auto"/>
                <w:left w:val="none" w:sz="0" w:space="0" w:color="auto"/>
                <w:bottom w:val="none" w:sz="0" w:space="0" w:color="auto"/>
                <w:right w:val="none" w:sz="0" w:space="0" w:color="auto"/>
              </w:divBdr>
            </w:div>
          </w:divsChild>
        </w:div>
        <w:div w:id="1239941679">
          <w:marLeft w:val="0"/>
          <w:marRight w:val="0"/>
          <w:marTop w:val="0"/>
          <w:marBottom w:val="0"/>
          <w:divBdr>
            <w:top w:val="none" w:sz="0" w:space="0" w:color="auto"/>
            <w:left w:val="none" w:sz="0" w:space="0" w:color="auto"/>
            <w:bottom w:val="none" w:sz="0" w:space="0" w:color="auto"/>
            <w:right w:val="none" w:sz="0" w:space="0" w:color="auto"/>
          </w:divBdr>
          <w:divsChild>
            <w:div w:id="1907491675">
              <w:marLeft w:val="0"/>
              <w:marRight w:val="0"/>
              <w:marTop w:val="0"/>
              <w:marBottom w:val="0"/>
              <w:divBdr>
                <w:top w:val="none" w:sz="0" w:space="0" w:color="auto"/>
                <w:left w:val="none" w:sz="0" w:space="0" w:color="auto"/>
                <w:bottom w:val="none" w:sz="0" w:space="0" w:color="auto"/>
                <w:right w:val="none" w:sz="0" w:space="0" w:color="auto"/>
              </w:divBdr>
            </w:div>
          </w:divsChild>
        </w:div>
        <w:div w:id="75367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435271">
          <w:marLeft w:val="0"/>
          <w:marRight w:val="0"/>
          <w:marTop w:val="0"/>
          <w:marBottom w:val="0"/>
          <w:divBdr>
            <w:top w:val="none" w:sz="0" w:space="0" w:color="auto"/>
            <w:left w:val="none" w:sz="0" w:space="0" w:color="auto"/>
            <w:bottom w:val="none" w:sz="0" w:space="0" w:color="auto"/>
            <w:right w:val="none" w:sz="0" w:space="0" w:color="auto"/>
          </w:divBdr>
          <w:divsChild>
            <w:div w:id="1443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5160">
      <w:bodyDiv w:val="1"/>
      <w:marLeft w:val="0"/>
      <w:marRight w:val="0"/>
      <w:marTop w:val="0"/>
      <w:marBottom w:val="0"/>
      <w:divBdr>
        <w:top w:val="none" w:sz="0" w:space="0" w:color="auto"/>
        <w:left w:val="none" w:sz="0" w:space="0" w:color="auto"/>
        <w:bottom w:val="none" w:sz="0" w:space="0" w:color="auto"/>
        <w:right w:val="none" w:sz="0" w:space="0" w:color="auto"/>
      </w:divBdr>
      <w:divsChild>
        <w:div w:id="677735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576045">
      <w:bodyDiv w:val="1"/>
      <w:marLeft w:val="0"/>
      <w:marRight w:val="0"/>
      <w:marTop w:val="0"/>
      <w:marBottom w:val="0"/>
      <w:divBdr>
        <w:top w:val="none" w:sz="0" w:space="0" w:color="auto"/>
        <w:left w:val="none" w:sz="0" w:space="0" w:color="auto"/>
        <w:bottom w:val="none" w:sz="0" w:space="0" w:color="auto"/>
        <w:right w:val="none" w:sz="0" w:space="0" w:color="auto"/>
      </w:divBdr>
      <w:divsChild>
        <w:div w:id="972827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584870">
      <w:bodyDiv w:val="1"/>
      <w:marLeft w:val="0"/>
      <w:marRight w:val="0"/>
      <w:marTop w:val="0"/>
      <w:marBottom w:val="0"/>
      <w:divBdr>
        <w:top w:val="none" w:sz="0" w:space="0" w:color="auto"/>
        <w:left w:val="none" w:sz="0" w:space="0" w:color="auto"/>
        <w:bottom w:val="none" w:sz="0" w:space="0" w:color="auto"/>
        <w:right w:val="none" w:sz="0" w:space="0" w:color="auto"/>
      </w:divBdr>
    </w:div>
    <w:div w:id="1219628485">
      <w:bodyDiv w:val="1"/>
      <w:marLeft w:val="0"/>
      <w:marRight w:val="0"/>
      <w:marTop w:val="0"/>
      <w:marBottom w:val="0"/>
      <w:divBdr>
        <w:top w:val="none" w:sz="0" w:space="0" w:color="auto"/>
        <w:left w:val="none" w:sz="0" w:space="0" w:color="auto"/>
        <w:bottom w:val="none" w:sz="0" w:space="0" w:color="auto"/>
        <w:right w:val="none" w:sz="0" w:space="0" w:color="auto"/>
      </w:divBdr>
    </w:div>
    <w:div w:id="1288076465">
      <w:bodyDiv w:val="1"/>
      <w:marLeft w:val="0"/>
      <w:marRight w:val="0"/>
      <w:marTop w:val="0"/>
      <w:marBottom w:val="0"/>
      <w:divBdr>
        <w:top w:val="none" w:sz="0" w:space="0" w:color="auto"/>
        <w:left w:val="none" w:sz="0" w:space="0" w:color="auto"/>
        <w:bottom w:val="none" w:sz="0" w:space="0" w:color="auto"/>
        <w:right w:val="none" w:sz="0" w:space="0" w:color="auto"/>
      </w:divBdr>
    </w:div>
    <w:div w:id="1373916496">
      <w:bodyDiv w:val="1"/>
      <w:marLeft w:val="0"/>
      <w:marRight w:val="0"/>
      <w:marTop w:val="0"/>
      <w:marBottom w:val="0"/>
      <w:divBdr>
        <w:top w:val="none" w:sz="0" w:space="0" w:color="auto"/>
        <w:left w:val="none" w:sz="0" w:space="0" w:color="auto"/>
        <w:bottom w:val="none" w:sz="0" w:space="0" w:color="auto"/>
        <w:right w:val="none" w:sz="0" w:space="0" w:color="auto"/>
      </w:divBdr>
    </w:div>
    <w:div w:id="1563254492">
      <w:bodyDiv w:val="1"/>
      <w:marLeft w:val="0"/>
      <w:marRight w:val="0"/>
      <w:marTop w:val="0"/>
      <w:marBottom w:val="0"/>
      <w:divBdr>
        <w:top w:val="none" w:sz="0" w:space="0" w:color="auto"/>
        <w:left w:val="none" w:sz="0" w:space="0" w:color="auto"/>
        <w:bottom w:val="none" w:sz="0" w:space="0" w:color="auto"/>
        <w:right w:val="none" w:sz="0" w:space="0" w:color="auto"/>
      </w:divBdr>
    </w:div>
    <w:div w:id="1596207845">
      <w:bodyDiv w:val="1"/>
      <w:marLeft w:val="0"/>
      <w:marRight w:val="0"/>
      <w:marTop w:val="0"/>
      <w:marBottom w:val="0"/>
      <w:divBdr>
        <w:top w:val="none" w:sz="0" w:space="0" w:color="auto"/>
        <w:left w:val="none" w:sz="0" w:space="0" w:color="auto"/>
        <w:bottom w:val="none" w:sz="0" w:space="0" w:color="auto"/>
        <w:right w:val="none" w:sz="0" w:space="0" w:color="auto"/>
      </w:divBdr>
    </w:div>
    <w:div w:id="1609698094">
      <w:bodyDiv w:val="1"/>
      <w:marLeft w:val="0"/>
      <w:marRight w:val="0"/>
      <w:marTop w:val="0"/>
      <w:marBottom w:val="0"/>
      <w:divBdr>
        <w:top w:val="none" w:sz="0" w:space="0" w:color="auto"/>
        <w:left w:val="none" w:sz="0" w:space="0" w:color="auto"/>
        <w:bottom w:val="none" w:sz="0" w:space="0" w:color="auto"/>
        <w:right w:val="none" w:sz="0" w:space="0" w:color="auto"/>
      </w:divBdr>
    </w:div>
    <w:div w:id="1634752133">
      <w:bodyDiv w:val="1"/>
      <w:marLeft w:val="0"/>
      <w:marRight w:val="0"/>
      <w:marTop w:val="0"/>
      <w:marBottom w:val="0"/>
      <w:divBdr>
        <w:top w:val="none" w:sz="0" w:space="0" w:color="auto"/>
        <w:left w:val="none" w:sz="0" w:space="0" w:color="auto"/>
        <w:bottom w:val="none" w:sz="0" w:space="0" w:color="auto"/>
        <w:right w:val="none" w:sz="0" w:space="0" w:color="auto"/>
      </w:divBdr>
    </w:div>
    <w:div w:id="1719623525">
      <w:bodyDiv w:val="1"/>
      <w:marLeft w:val="0"/>
      <w:marRight w:val="0"/>
      <w:marTop w:val="0"/>
      <w:marBottom w:val="0"/>
      <w:divBdr>
        <w:top w:val="none" w:sz="0" w:space="0" w:color="auto"/>
        <w:left w:val="none" w:sz="0" w:space="0" w:color="auto"/>
        <w:bottom w:val="none" w:sz="0" w:space="0" w:color="auto"/>
        <w:right w:val="none" w:sz="0" w:space="0" w:color="auto"/>
      </w:divBdr>
    </w:div>
    <w:div w:id="1722946940">
      <w:bodyDiv w:val="1"/>
      <w:marLeft w:val="0"/>
      <w:marRight w:val="0"/>
      <w:marTop w:val="0"/>
      <w:marBottom w:val="0"/>
      <w:divBdr>
        <w:top w:val="none" w:sz="0" w:space="0" w:color="auto"/>
        <w:left w:val="none" w:sz="0" w:space="0" w:color="auto"/>
        <w:bottom w:val="none" w:sz="0" w:space="0" w:color="auto"/>
        <w:right w:val="none" w:sz="0" w:space="0" w:color="auto"/>
      </w:divBdr>
    </w:div>
    <w:div w:id="1758474685">
      <w:bodyDiv w:val="1"/>
      <w:marLeft w:val="0"/>
      <w:marRight w:val="0"/>
      <w:marTop w:val="0"/>
      <w:marBottom w:val="0"/>
      <w:divBdr>
        <w:top w:val="none" w:sz="0" w:space="0" w:color="auto"/>
        <w:left w:val="none" w:sz="0" w:space="0" w:color="auto"/>
        <w:bottom w:val="none" w:sz="0" w:space="0" w:color="auto"/>
        <w:right w:val="none" w:sz="0" w:space="0" w:color="auto"/>
      </w:divBdr>
    </w:div>
    <w:div w:id="1803305630">
      <w:bodyDiv w:val="1"/>
      <w:marLeft w:val="0"/>
      <w:marRight w:val="0"/>
      <w:marTop w:val="0"/>
      <w:marBottom w:val="0"/>
      <w:divBdr>
        <w:top w:val="none" w:sz="0" w:space="0" w:color="auto"/>
        <w:left w:val="none" w:sz="0" w:space="0" w:color="auto"/>
        <w:bottom w:val="none" w:sz="0" w:space="0" w:color="auto"/>
        <w:right w:val="none" w:sz="0" w:space="0" w:color="auto"/>
      </w:divBdr>
    </w:div>
    <w:div w:id="1816993806">
      <w:bodyDiv w:val="1"/>
      <w:marLeft w:val="0"/>
      <w:marRight w:val="0"/>
      <w:marTop w:val="0"/>
      <w:marBottom w:val="0"/>
      <w:divBdr>
        <w:top w:val="none" w:sz="0" w:space="0" w:color="auto"/>
        <w:left w:val="none" w:sz="0" w:space="0" w:color="auto"/>
        <w:bottom w:val="none" w:sz="0" w:space="0" w:color="auto"/>
        <w:right w:val="none" w:sz="0" w:space="0" w:color="auto"/>
      </w:divBdr>
    </w:div>
    <w:div w:id="1841693593">
      <w:bodyDiv w:val="1"/>
      <w:marLeft w:val="0"/>
      <w:marRight w:val="0"/>
      <w:marTop w:val="0"/>
      <w:marBottom w:val="0"/>
      <w:divBdr>
        <w:top w:val="none" w:sz="0" w:space="0" w:color="auto"/>
        <w:left w:val="none" w:sz="0" w:space="0" w:color="auto"/>
        <w:bottom w:val="none" w:sz="0" w:space="0" w:color="auto"/>
        <w:right w:val="none" w:sz="0" w:space="0" w:color="auto"/>
      </w:divBdr>
      <w:divsChild>
        <w:div w:id="1631475871">
          <w:marLeft w:val="0"/>
          <w:marRight w:val="0"/>
          <w:marTop w:val="0"/>
          <w:marBottom w:val="0"/>
          <w:divBdr>
            <w:top w:val="none" w:sz="0" w:space="0" w:color="auto"/>
            <w:left w:val="none" w:sz="0" w:space="0" w:color="auto"/>
            <w:bottom w:val="none" w:sz="0" w:space="0" w:color="auto"/>
            <w:right w:val="none" w:sz="0" w:space="0" w:color="auto"/>
          </w:divBdr>
          <w:divsChild>
            <w:div w:id="1159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39587">
      <w:bodyDiv w:val="1"/>
      <w:marLeft w:val="0"/>
      <w:marRight w:val="0"/>
      <w:marTop w:val="0"/>
      <w:marBottom w:val="0"/>
      <w:divBdr>
        <w:top w:val="none" w:sz="0" w:space="0" w:color="auto"/>
        <w:left w:val="none" w:sz="0" w:space="0" w:color="auto"/>
        <w:bottom w:val="none" w:sz="0" w:space="0" w:color="auto"/>
        <w:right w:val="none" w:sz="0" w:space="0" w:color="auto"/>
      </w:divBdr>
      <w:divsChild>
        <w:div w:id="27492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034994">
      <w:bodyDiv w:val="1"/>
      <w:marLeft w:val="0"/>
      <w:marRight w:val="0"/>
      <w:marTop w:val="0"/>
      <w:marBottom w:val="0"/>
      <w:divBdr>
        <w:top w:val="none" w:sz="0" w:space="0" w:color="auto"/>
        <w:left w:val="none" w:sz="0" w:space="0" w:color="auto"/>
        <w:bottom w:val="none" w:sz="0" w:space="0" w:color="auto"/>
        <w:right w:val="none" w:sz="0" w:space="0" w:color="auto"/>
      </w:divBdr>
      <w:divsChild>
        <w:div w:id="1673945101">
          <w:marLeft w:val="0"/>
          <w:marRight w:val="0"/>
          <w:marTop w:val="0"/>
          <w:marBottom w:val="0"/>
          <w:divBdr>
            <w:top w:val="none" w:sz="0" w:space="0" w:color="auto"/>
            <w:left w:val="none" w:sz="0" w:space="0" w:color="auto"/>
            <w:bottom w:val="none" w:sz="0" w:space="0" w:color="auto"/>
            <w:right w:val="none" w:sz="0" w:space="0" w:color="auto"/>
          </w:divBdr>
          <w:divsChild>
            <w:div w:id="6566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0187">
      <w:bodyDiv w:val="1"/>
      <w:marLeft w:val="0"/>
      <w:marRight w:val="0"/>
      <w:marTop w:val="0"/>
      <w:marBottom w:val="0"/>
      <w:divBdr>
        <w:top w:val="none" w:sz="0" w:space="0" w:color="auto"/>
        <w:left w:val="none" w:sz="0" w:space="0" w:color="auto"/>
        <w:bottom w:val="none" w:sz="0" w:space="0" w:color="auto"/>
        <w:right w:val="none" w:sz="0" w:space="0" w:color="auto"/>
      </w:divBdr>
      <w:divsChild>
        <w:div w:id="1757827397">
          <w:marLeft w:val="0"/>
          <w:marRight w:val="0"/>
          <w:marTop w:val="0"/>
          <w:marBottom w:val="0"/>
          <w:divBdr>
            <w:top w:val="none" w:sz="0" w:space="0" w:color="auto"/>
            <w:left w:val="none" w:sz="0" w:space="0" w:color="auto"/>
            <w:bottom w:val="none" w:sz="0" w:space="0" w:color="auto"/>
            <w:right w:val="none" w:sz="0" w:space="0" w:color="auto"/>
          </w:divBdr>
          <w:divsChild>
            <w:div w:id="2880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57826717">
          <w:marLeft w:val="0"/>
          <w:marRight w:val="0"/>
          <w:marTop w:val="0"/>
          <w:marBottom w:val="0"/>
          <w:divBdr>
            <w:top w:val="none" w:sz="0" w:space="0" w:color="auto"/>
            <w:left w:val="none" w:sz="0" w:space="0" w:color="auto"/>
            <w:bottom w:val="none" w:sz="0" w:space="0" w:color="auto"/>
            <w:right w:val="none" w:sz="0" w:space="0" w:color="auto"/>
          </w:divBdr>
          <w:divsChild>
            <w:div w:id="8038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3550">
      <w:bodyDiv w:val="1"/>
      <w:marLeft w:val="0"/>
      <w:marRight w:val="0"/>
      <w:marTop w:val="0"/>
      <w:marBottom w:val="0"/>
      <w:divBdr>
        <w:top w:val="none" w:sz="0" w:space="0" w:color="auto"/>
        <w:left w:val="none" w:sz="0" w:space="0" w:color="auto"/>
        <w:bottom w:val="none" w:sz="0" w:space="0" w:color="auto"/>
        <w:right w:val="none" w:sz="0" w:space="0" w:color="auto"/>
      </w:divBdr>
    </w:div>
    <w:div w:id="2015061625">
      <w:bodyDiv w:val="1"/>
      <w:marLeft w:val="0"/>
      <w:marRight w:val="0"/>
      <w:marTop w:val="0"/>
      <w:marBottom w:val="0"/>
      <w:divBdr>
        <w:top w:val="none" w:sz="0" w:space="0" w:color="auto"/>
        <w:left w:val="none" w:sz="0" w:space="0" w:color="auto"/>
        <w:bottom w:val="none" w:sz="0" w:space="0" w:color="auto"/>
        <w:right w:val="none" w:sz="0" w:space="0" w:color="auto"/>
      </w:divBdr>
    </w:div>
    <w:div w:id="2018536473">
      <w:bodyDiv w:val="1"/>
      <w:marLeft w:val="0"/>
      <w:marRight w:val="0"/>
      <w:marTop w:val="0"/>
      <w:marBottom w:val="0"/>
      <w:divBdr>
        <w:top w:val="none" w:sz="0" w:space="0" w:color="auto"/>
        <w:left w:val="none" w:sz="0" w:space="0" w:color="auto"/>
        <w:bottom w:val="none" w:sz="0" w:space="0" w:color="auto"/>
        <w:right w:val="none" w:sz="0" w:space="0" w:color="auto"/>
      </w:divBdr>
      <w:divsChild>
        <w:div w:id="156500474">
          <w:marLeft w:val="0"/>
          <w:marRight w:val="0"/>
          <w:marTop w:val="0"/>
          <w:marBottom w:val="0"/>
          <w:divBdr>
            <w:top w:val="none" w:sz="0" w:space="0" w:color="auto"/>
            <w:left w:val="none" w:sz="0" w:space="0" w:color="auto"/>
            <w:bottom w:val="none" w:sz="0" w:space="0" w:color="auto"/>
            <w:right w:val="none" w:sz="0" w:space="0" w:color="auto"/>
          </w:divBdr>
          <w:divsChild>
            <w:div w:id="340939405">
              <w:marLeft w:val="0"/>
              <w:marRight w:val="0"/>
              <w:marTop w:val="0"/>
              <w:marBottom w:val="0"/>
              <w:divBdr>
                <w:top w:val="none" w:sz="0" w:space="0" w:color="auto"/>
                <w:left w:val="none" w:sz="0" w:space="0" w:color="auto"/>
                <w:bottom w:val="none" w:sz="0" w:space="0" w:color="auto"/>
                <w:right w:val="none" w:sz="0" w:space="0" w:color="auto"/>
              </w:divBdr>
            </w:div>
          </w:divsChild>
        </w:div>
        <w:div w:id="1900051943">
          <w:marLeft w:val="0"/>
          <w:marRight w:val="0"/>
          <w:marTop w:val="0"/>
          <w:marBottom w:val="0"/>
          <w:divBdr>
            <w:top w:val="none" w:sz="0" w:space="0" w:color="auto"/>
            <w:left w:val="none" w:sz="0" w:space="0" w:color="auto"/>
            <w:bottom w:val="none" w:sz="0" w:space="0" w:color="auto"/>
            <w:right w:val="none" w:sz="0" w:space="0" w:color="auto"/>
          </w:divBdr>
          <w:divsChild>
            <w:div w:id="1014960352">
              <w:marLeft w:val="0"/>
              <w:marRight w:val="0"/>
              <w:marTop w:val="0"/>
              <w:marBottom w:val="0"/>
              <w:divBdr>
                <w:top w:val="none" w:sz="0" w:space="0" w:color="auto"/>
                <w:left w:val="none" w:sz="0" w:space="0" w:color="auto"/>
                <w:bottom w:val="none" w:sz="0" w:space="0" w:color="auto"/>
                <w:right w:val="none" w:sz="0" w:space="0" w:color="auto"/>
              </w:divBdr>
            </w:div>
          </w:divsChild>
        </w:div>
        <w:div w:id="739865568">
          <w:blockQuote w:val="1"/>
          <w:marLeft w:val="720"/>
          <w:marRight w:val="720"/>
          <w:marTop w:val="100"/>
          <w:marBottom w:val="100"/>
          <w:divBdr>
            <w:top w:val="none" w:sz="0" w:space="0" w:color="auto"/>
            <w:left w:val="none" w:sz="0" w:space="0" w:color="auto"/>
            <w:bottom w:val="none" w:sz="0" w:space="0" w:color="auto"/>
            <w:right w:val="none" w:sz="0" w:space="0" w:color="auto"/>
          </w:divBdr>
        </w:div>
        <w:div w:id="703479348">
          <w:marLeft w:val="0"/>
          <w:marRight w:val="0"/>
          <w:marTop w:val="0"/>
          <w:marBottom w:val="0"/>
          <w:divBdr>
            <w:top w:val="none" w:sz="0" w:space="0" w:color="auto"/>
            <w:left w:val="none" w:sz="0" w:space="0" w:color="auto"/>
            <w:bottom w:val="none" w:sz="0" w:space="0" w:color="auto"/>
            <w:right w:val="none" w:sz="0" w:space="0" w:color="auto"/>
          </w:divBdr>
          <w:divsChild>
            <w:div w:id="13413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4146">
      <w:bodyDiv w:val="1"/>
      <w:marLeft w:val="0"/>
      <w:marRight w:val="0"/>
      <w:marTop w:val="0"/>
      <w:marBottom w:val="0"/>
      <w:divBdr>
        <w:top w:val="none" w:sz="0" w:space="0" w:color="auto"/>
        <w:left w:val="none" w:sz="0" w:space="0" w:color="auto"/>
        <w:bottom w:val="none" w:sz="0" w:space="0" w:color="auto"/>
        <w:right w:val="none" w:sz="0" w:space="0" w:color="auto"/>
      </w:divBdr>
      <w:divsChild>
        <w:div w:id="609163302">
          <w:marLeft w:val="0"/>
          <w:marRight w:val="0"/>
          <w:marTop w:val="0"/>
          <w:marBottom w:val="0"/>
          <w:divBdr>
            <w:top w:val="none" w:sz="0" w:space="0" w:color="auto"/>
            <w:left w:val="none" w:sz="0" w:space="0" w:color="auto"/>
            <w:bottom w:val="none" w:sz="0" w:space="0" w:color="auto"/>
            <w:right w:val="none" w:sz="0" w:space="0" w:color="auto"/>
          </w:divBdr>
          <w:divsChild>
            <w:div w:id="19964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4927">
      <w:bodyDiv w:val="1"/>
      <w:marLeft w:val="0"/>
      <w:marRight w:val="0"/>
      <w:marTop w:val="0"/>
      <w:marBottom w:val="0"/>
      <w:divBdr>
        <w:top w:val="none" w:sz="0" w:space="0" w:color="auto"/>
        <w:left w:val="none" w:sz="0" w:space="0" w:color="auto"/>
        <w:bottom w:val="none" w:sz="0" w:space="0" w:color="auto"/>
        <w:right w:val="none" w:sz="0" w:space="0" w:color="auto"/>
      </w:divBdr>
    </w:div>
    <w:div w:id="2095861839">
      <w:bodyDiv w:val="1"/>
      <w:marLeft w:val="0"/>
      <w:marRight w:val="0"/>
      <w:marTop w:val="0"/>
      <w:marBottom w:val="0"/>
      <w:divBdr>
        <w:top w:val="none" w:sz="0" w:space="0" w:color="auto"/>
        <w:left w:val="none" w:sz="0" w:space="0" w:color="auto"/>
        <w:bottom w:val="none" w:sz="0" w:space="0" w:color="auto"/>
        <w:right w:val="none" w:sz="0" w:space="0" w:color="auto"/>
      </w:divBdr>
    </w:div>
    <w:div w:id="2115203790">
      <w:bodyDiv w:val="1"/>
      <w:marLeft w:val="0"/>
      <w:marRight w:val="0"/>
      <w:marTop w:val="0"/>
      <w:marBottom w:val="0"/>
      <w:divBdr>
        <w:top w:val="none" w:sz="0" w:space="0" w:color="auto"/>
        <w:left w:val="none" w:sz="0" w:space="0" w:color="auto"/>
        <w:bottom w:val="none" w:sz="0" w:space="0" w:color="auto"/>
        <w:right w:val="none" w:sz="0" w:space="0" w:color="auto"/>
      </w:divBdr>
    </w:div>
    <w:div w:id="211924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6</Pages>
  <Words>1891</Words>
  <Characters>10785</Characters>
  <Application>Microsoft Office Word</Application>
  <DocSecurity>0</DocSecurity>
  <Lines>89</Lines>
  <Paragraphs>25</Paragraphs>
  <ScaleCrop>false</ScaleCrop>
  <Company>Bosch Group</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Chi Shen (PT/SAE-AA)</dc:creator>
  <cp:keywords/>
  <dc:description/>
  <cp:lastModifiedBy>Chan Chi Shen (PT/SAE-AA)</cp:lastModifiedBy>
  <cp:revision>192</cp:revision>
  <dcterms:created xsi:type="dcterms:W3CDTF">2026-01-29T00:49:00Z</dcterms:created>
  <dcterms:modified xsi:type="dcterms:W3CDTF">2026-01-29T06:34:00Z</dcterms:modified>
</cp:coreProperties>
</file>