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idea for a couple or a group of people to go out and experience, or do. Date ideas can be categorised into various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 of Date Idea, like sightseeing, food, health-related, wellness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Itinerary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Date Ideas, sorted by a filter (location/time/category) of the user’s choosing. The collection of Date Ideas are chosen by the user, from the list of available Date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Date Ideas or itineraries that were most chosen by users in the past 14 days/months. Such Date Ideas and/or itineraries will be recommended to a user once they wish to see either the popular Date Idea or itinerary.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Favourites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a Date Idea that the user has filtered out to a separate list on itself. This is not an itinerary; more specifically, it is a list where the user bookmarks or saves Date Ideas they like or are interested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specification a user chooses, to sort the Date Ideas based on certain criteria and/or constraints. The filters include the location, price range, duration, participants and whether the activity is held outdoors or indoors.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general location within Singapore that the Date Idea is held in or being held. Categories of locations include the north, south, east, west and central.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rough estimate of the price of the Date Idea being put forward to the user, or the estimate of the price of the parking lot depending on the duration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time frame of the Date Idea; how long does the activity last for.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amount of people that the proposed Date Idea is suitable or feasible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Nearby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parking lots, within HDB Multi-Storey Car Parks, that are within close proximity to the Date Idea a user has chosen to partake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Proximity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Defined as an circular area around the Date Idea within the user’s setting, ranging from 500 metres to 5 kilometres.</w:t>
            </w:r>
          </w:p>
        </w:tc>
      </w:tr>
    </w:tbl>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