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heading=h.z7b7ppk8jpg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Zheng Kai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Zheng Kai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 user signs up for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 personal email.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user has successfully registered for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40" w:before="240" w:lineRule="auto"/>
                    <w:jc w:val="center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Actor Steps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40" w:before="240" w:lineRule="auto"/>
                    <w:jc w:val="center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40" w:before="240" w:lineRule="auto"/>
                    <w:ind w:right="180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1. The user navigates to sign up on the sign in page and picks the option to sign up.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2. The system navigates to the sign up page.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3. The system asks the user to sign up with an email, password, personal information including name, gender and birthdate.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4. The user inputs the personal email , personal information and set the password for the account.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5. The system creates the user and saves the user into the backend.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6. The system reports to user that the sign up is successful.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7. The system returns to the sign in page.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If the user inputs an invalid email address to sign up.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system displays a message “This is an invalid email address”.</w:t>
            </w:r>
          </w:p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     2.   The system reverts to the beginning of step 4.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If the user inputs an email address that has already been used for signing up.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system displays a message that says “This email has been used for a previous account!”.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system reverts to the beginning of step 4</w:t>
            </w:r>
          </w:p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user cancels the signing up process.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 up process stops and system returns to log in 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jc w:val="left"/>
        <w:rPr/>
      </w:pPr>
      <w:bookmarkStart w:colFirst="0" w:colLast="0" w:name="_heading=h.jit2pgtyea8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Kelsey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Kelsey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Feb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Feb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signs in to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a registered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successfully logs in or an account is created.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240" w:before="240" w:lineRule="auto"/>
                    <w:jc w:val="center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Actor Steps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240" w:before="240" w:lineRule="auto"/>
                    <w:jc w:val="center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1. The user proceeds to sign in.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2. The system navigates to the sign in page.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3. The user enters his account email and password and signs in.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after="240" w:befor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7. The system verifies the user’s account and password and the user is signed in.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If the user inputs an invalid email address that has not been used to sign up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system displays an error message that says ‘This email does not have a registered account!’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systems reverts to step 3.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jc w:val="left"/>
        <w:rPr/>
      </w:pPr>
      <w:bookmarkStart w:colFirst="0" w:colLast="0" w:name="_heading=h.l1ycf2r75ws1" w:id="2"/>
      <w:bookmarkEnd w:id="2"/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Create new itinerary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Jewel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Jewel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The user creates a new itinerary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creates a new itinerary.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The user proceeds to create an itinerary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The system navigates to the create itinerary page.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The system prompts the user for preferences which include location, budget, number of pax and duration.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The user enters his preferences.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The system uses the preference inputs to generate an itinerary for the user.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Title"/>
        <w:jc w:val="left"/>
        <w:rPr/>
      </w:pPr>
      <w:bookmarkStart w:colFirst="0" w:colLast="0" w:name="_heading=h.55py0dqhfhvc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View featured itineraries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Creitated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Zheng Kai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Zheng Kai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The user views featured itineraries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views featured itineraries.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The user clicks on view featured itineraries.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The system navigates to the featured itineraries page.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The system shows all featured itineraries.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Title"/>
        <w:jc w:val="left"/>
        <w:rPr/>
      </w:pPr>
      <w:bookmarkStart w:colFirst="0" w:colLast="0" w:name="_heading=h.jpjab071pml7" w:id="4"/>
      <w:bookmarkEnd w:id="4"/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View saved itineraries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Zheng Kai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Zheng Kai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The user views saved itineraries.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must have a registered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views his saved itineraries.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The user proceeds to view his saved itineraries.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The system navigates to the saved itineraries page.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The system shows the user’s saved itineraries.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Title"/>
        <w:jc w:val="left"/>
        <w:rPr/>
      </w:pPr>
      <w:bookmarkStart w:colFirst="0" w:colLast="0" w:name="_heading=h.zdquyukhewjy" w:id="5"/>
      <w:bookmarkEnd w:id="5"/>
      <w:r w:rsidDel="00000000" w:rsidR="00000000" w:rsidRPr="00000000">
        <w:rPr>
          <w:rtl w:val="0"/>
        </w:rPr>
      </w:r>
    </w:p>
    <w:tbl>
      <w:tblPr>
        <w:tblStyle w:val="Table16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View activities near 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Jewel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The user views activities near his preferred location.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 registered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views activities near his preferred location.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02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4"/>
              <w:gridCol w:w="3014"/>
              <w:tblGridChange w:id="0">
                <w:tblGrid>
                  <w:gridCol w:w="3014"/>
                  <w:gridCol w:w="3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The user proceeds to view activities near his preferred location.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The system navigates to the ‘activities near me’ page.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The system shows the available activities that are near the user’s preferred location.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Title"/>
        <w:jc w:val="left"/>
        <w:rPr/>
      </w:pPr>
      <w:bookmarkStart w:colFirst="0" w:colLast="0" w:name="_heading=h.2qvv99ezwnrg" w:id="6"/>
      <w:bookmarkEnd w:id="6"/>
      <w:r w:rsidDel="00000000" w:rsidR="00000000" w:rsidRPr="00000000">
        <w:rPr>
          <w:rtl w:val="0"/>
        </w:rPr>
      </w:r>
    </w:p>
    <w:tbl>
      <w:tblPr>
        <w:tblStyle w:val="Table1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View most popular activities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Jewel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3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6210"/>
        <w:tblGridChange w:id="0">
          <w:tblGrid>
            <w:gridCol w:w="2625"/>
            <w:gridCol w:w="62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Top 10 most favourited activities by users will be displayed.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must be connected to the internet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Relevant activities will be displayed.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choose to click into any activity listed in display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0-5 times per lifetime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“View most popular activities” under the homepage.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top 10 activities (by number </w:t>
            </w:r>
            <w:r w:rsidDel="00000000" w:rsidR="00000000" w:rsidRPr="00000000">
              <w:rPr>
                <w:rtl w:val="0"/>
              </w:rPr>
              <w:t xml:space="preserve">favourites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may click into activity of interest.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be directed to view details of activity of interest.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There already exists data on users and their number of saves.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Title"/>
        <w:jc w:val="left"/>
        <w:rPr/>
      </w:pPr>
      <w:bookmarkStart w:colFirst="0" w:colLast="0" w:name="_heading=h.zhumrth4ibjy" w:id="7"/>
      <w:bookmarkEnd w:id="7"/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Search activities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Jewel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3 Feb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Users can look for activities of interest based on selected filters applied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must be connected to the internet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should be connected to database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list of activities filtered out by user input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choose to click into activity of interest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preferences under “Filters”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may click on “Reset” to set filters back to default state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“Apply”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list of activities that meet filter requirement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may choose to click into activity of interest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will be directed to view details of activity of inteset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jc w:val="left"/>
        <w:rPr/>
      </w:pPr>
      <w:bookmarkStart w:colFirst="0" w:colLast="0" w:name="_heading=h.sw4342wushr4" w:id="8"/>
      <w:bookmarkEnd w:id="8"/>
      <w:r w:rsidDel="00000000" w:rsidR="00000000" w:rsidRPr="00000000">
        <w:rPr>
          <w:rtl w:val="0"/>
        </w:rPr>
      </w:r>
    </w:p>
    <w:tbl>
      <w:tblPr>
        <w:tblStyle w:val="Table2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&lt;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PakTorGoWhere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40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80" w:befor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0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180" w:before="240" w:line="1" w:lineRule="atLeast"/>
      <w:ind w:left="0"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BodyText5"/>
    <w:autoRedefine w:val="0"/>
    <w:hidden w:val="0"/>
    <w:qFormat w:val="0"/>
    <w:pPr>
      <w:keepNext w:val="1"/>
      <w:numPr>
        <w:ilvl w:val="4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BodyText6"/>
    <w:autoRedefine w:val="0"/>
    <w:hidden w:val="0"/>
    <w:qFormat w:val="0"/>
    <w:pPr>
      <w:keepNext w:val="1"/>
      <w:numPr>
        <w:ilvl w:val="5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BodyText7"/>
    <w:autoRedefine w:val="0"/>
    <w:hidden w:val="0"/>
    <w:qFormat w:val="0"/>
    <w:pPr>
      <w:keepNext w:val="1"/>
      <w:numPr>
        <w:ilvl w:val="6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5">
    <w:name w:val="Body Text 5"/>
    <w:basedOn w:val="BodyText"/>
    <w:next w:val="BodyText5"/>
    <w:autoRedefine w:val="0"/>
    <w:hidden w:val="0"/>
    <w:qFormat w:val="0"/>
    <w:pPr>
      <w:suppressAutoHyphens w:val="1"/>
      <w:spacing w:after="120" w:line="22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6">
    <w:name w:val="Body Text 6"/>
    <w:basedOn w:val="BodyText"/>
    <w:next w:val="BodyText6"/>
    <w:autoRedefine w:val="0"/>
    <w:hidden w:val="0"/>
    <w:qFormat w:val="0"/>
    <w:pPr>
      <w:suppressAutoHyphens w:val="1"/>
      <w:spacing w:after="120" w:line="220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7">
    <w:name w:val="Body Text 7"/>
    <w:basedOn w:val="BodyText"/>
    <w:next w:val="BodyText7"/>
    <w:autoRedefine w:val="0"/>
    <w:hidden w:val="0"/>
    <w:qFormat w:val="0"/>
    <w:pPr>
      <w:suppressAutoHyphens w:val="1"/>
      <w:spacing w:after="120" w:line="220" w:lineRule="atLeast"/>
      <w:ind w:left="216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HeadingBase"/>
    <w:next w:val="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BodyText"/>
    <w:autoRedefine w:val="0"/>
    <w:hidden w:val="0"/>
    <w:qFormat w:val="0"/>
    <w:pP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de">
    <w:name w:val="Code"/>
    <w:basedOn w:val="Normal"/>
    <w:next w:val="Code"/>
    <w:autoRedefine w:val="0"/>
    <w:hidden w:val="0"/>
    <w:qFormat w:val="0"/>
    <w:pPr>
      <w:keepLines w:val="1"/>
      <w:tabs>
        <w:tab w:val="left" w:leader="none" w:pos="360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Definition">
    <w:name w:val="Definition"/>
    <w:basedOn w:val="BodyText"/>
    <w:next w:val="Definition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ExampleText">
    <w:name w:val="Example Text"/>
    <w:basedOn w:val="Code"/>
    <w:next w:val="ExampleText"/>
    <w:autoRedefine w:val="0"/>
    <w:hidden w:val="0"/>
    <w:qFormat w:val="0"/>
    <w:pPr>
      <w:keepLines w:val="1"/>
      <w:pBdr>
        <w:top w:color="auto" w:space="4" w:sz="6" w:val="single"/>
        <w:left w:color="auto" w:space="4" w:sz="6" w:val="single"/>
        <w:bottom w:color="auto" w:space="4" w:sz="6" w:val="single"/>
        <w:right w:color="auto" w:space="4" w:sz="6" w:val="single"/>
      </w:pBdr>
      <w:tabs>
        <w:tab w:val="left" w:leader="none" w:pos="360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igureTitle">
    <w:name w:val="Figure Title"/>
    <w:basedOn w:val="Normal"/>
    <w:next w:val="BodyText"/>
    <w:autoRedefine w:val="0"/>
    <w:hidden w:val="0"/>
    <w:qFormat w:val="0"/>
    <w:pPr>
      <w:keepLines w:val="1"/>
      <w:suppressAutoHyphens w:val="1"/>
      <w:spacing w:after="18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Base">
    <w:name w:val="Header Base"/>
    <w:basedOn w:val="Normal"/>
    <w:next w:val="HeaderBase"/>
    <w:autoRedefine w:val="0"/>
    <w:hidden w:val="0"/>
    <w:qFormat w:val="0"/>
    <w:pPr>
      <w:keepNext w:val="1"/>
      <w:tabs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Normal"/>
    <w:next w:val="HeadingBas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1">
    <w:name w:val="Instr Heading 1"/>
    <w:basedOn w:val="Heading4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2">
    <w:name w:val="Instr Heading 2"/>
    <w:basedOn w:val="InstrHeading1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Normal"/>
    <w:next w:val="List"/>
    <w:autoRedefine w:val="0"/>
    <w:hidden w:val="0"/>
    <w:qFormat w:val="0"/>
    <w:pPr>
      <w:tabs>
        <w:tab w:val="left" w:leader="none" w:pos="1080"/>
      </w:tabs>
      <w:suppressAutoHyphens w:val="1"/>
      <w:spacing w:after="6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2">
    <w:name w:val="List 2"/>
    <w:basedOn w:val="Normal"/>
    <w:next w:val="List2"/>
    <w:autoRedefine w:val="0"/>
    <w:hidden w:val="0"/>
    <w:qFormat w:val="0"/>
    <w:pPr>
      <w:tabs>
        <w:tab w:val="left" w:leader="none" w:pos="1440"/>
      </w:tabs>
      <w:suppressAutoHyphens w:val="1"/>
      <w:spacing w:after="60" w:line="1" w:lineRule="atLeast"/>
      <w:ind w:left="144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3">
    <w:name w:val="List 3"/>
    <w:basedOn w:val="Normal"/>
    <w:next w:val="List3"/>
    <w:autoRedefine w:val="0"/>
    <w:hidden w:val="0"/>
    <w:qFormat w:val="0"/>
    <w:pPr>
      <w:tabs>
        <w:tab w:val="left" w:leader="none" w:pos="1800"/>
      </w:tabs>
      <w:suppressAutoHyphens w:val="1"/>
      <w:spacing w:after="60" w:line="1" w:lineRule="atLeast"/>
      <w:ind w:left="180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ase">
    <w:name w:val="List Base"/>
    <w:basedOn w:val="Normal"/>
    <w:next w:val="ListBas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ListBase"/>
    <w:next w:val="ListBullet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ListBase"/>
    <w:next w:val="ListBullet2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44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ListBase"/>
    <w:next w:val="ListBullet3"/>
    <w:autoRedefine w:val="0"/>
    <w:hidden w:val="0"/>
    <w:qFormat w:val="0"/>
    <w:pPr>
      <w:numPr>
        <w:ilvl w:val="11"/>
        <w:numId w:val="2047"/>
      </w:numPr>
      <w:suppressAutoHyphens w:val="1"/>
      <w:spacing w:after="60" w:line="1" w:lineRule="atLeast"/>
      <w:ind w:left="180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Normal"/>
    <w:next w:val="Note"/>
    <w:autoRedefine w:val="0"/>
    <w:hidden w:val="0"/>
    <w:qFormat w:val="0"/>
    <w:pPr>
      <w:pBdr>
        <w:top w:color="auto" w:space="1" w:sz="6" w:val="single"/>
        <w:bottom w:color="auto" w:space="1" w:sz="6" w:val="single"/>
      </w:pBd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tdHeading1">
    <w:name w:val="Std Heading 1"/>
    <w:basedOn w:val="Heading1"/>
    <w:next w:val="StdHeading1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00" w:before="40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tdHeading2">
    <w:name w:val="Std Heading 2"/>
    <w:basedOn w:val="Heading2"/>
    <w:next w:val="StdHeading2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180" w:before="240" w:line="1" w:lineRule="atLeast"/>
      <w:ind w:left="0"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Title"/>
    <w:next w:val="Sub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30" w:val="single"/>
      </w:pBdr>
      <w:suppressAutoHyphens w:val="1"/>
      <w:spacing w:after="0" w:before="96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="72" w:right="72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Heading"/>
    <w:basedOn w:val="HeadingBase"/>
    <w:next w:val="TableHeading"/>
    <w:autoRedefine w:val="0"/>
    <w:hidden w:val="0"/>
    <w:qFormat w:val="0"/>
    <w:pPr>
      <w:keepNext w:val="1"/>
      <w:suppressAutoHyphens w:val="1"/>
      <w:spacing w:after="60" w:before="60" w:line="1" w:lineRule="atLeast"/>
      <w:ind w:left="72" w:right="72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Title"/>
    <w:basedOn w:val="HeadingBase"/>
    <w:next w:val="Table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none" w:pos="8640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Title">
    <w:name w:val="TOC Title"/>
    <w:basedOn w:val="HeadingBase"/>
    <w:next w:val="TOCTitle"/>
    <w:autoRedefine w:val="0"/>
    <w:hidden w:val="0"/>
    <w:qFormat w:val="0"/>
    <w:pPr>
      <w:keepNext w:val="1"/>
      <w:suppressAutoHyphens w:val="1"/>
      <w:spacing w:after="960" w:before="9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normaql">
    <w:name w:val="normaql"/>
    <w:basedOn w:val="Title"/>
    <w:next w:val="normaql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BEn/egjVGDlTSL6yNIlb7tUBA==">AMUW2mWGKWv8O2DErjjjdF0ddJjy6rZThlpFduEVydxHku+8/ppiEWoKPsp7bpioZPmnCjoCK/BHQA5U/OuKdNKm2b3e+bDBay6xBVK+YGAWprqzyXp4L2mFZ94ZWPqDirX4u06juf1WlwtH3nagUXPui5uvkhf3Yrw/BaCL5EOrcjb2+UcLOk8a7q9kVYcFveZgXAYtkrTxEkw23btA0fmOuaKuBBJOFvQ3YQ7R8CvO7OensExR+A8DByGdiugJYvTBc/tec4/+sHfOTy+vTShPg0VL+zCmjamOv3MwxS8nRjbqWBClp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2016-08-02T15:17:00Z</dcterms:created>
  <dc:creator>Dr. Ernest Wallmüller</dc:creator>
</cp:coreProperties>
</file>