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0017C" w14:textId="233DD7DB" w:rsidR="00E15EBF" w:rsidRDefault="00E15EBF"/>
    <w:p w14:paraId="168EAF3F" w14:textId="68029E63" w:rsidR="00805961" w:rsidRPr="00805961" w:rsidRDefault="00805961" w:rsidP="00805961">
      <w:pPr>
        <w:pStyle w:val="IntenseQuote"/>
        <w:rPr>
          <w:b/>
          <w:bCs/>
        </w:rPr>
      </w:pPr>
      <w:r w:rsidRPr="00805961">
        <w:rPr>
          <w:b/>
          <w:bCs/>
        </w:rPr>
        <w:t>DICCIONARIOS</w:t>
      </w:r>
    </w:p>
    <w:p w14:paraId="5D83D0BE" w14:textId="24EBFCF1" w:rsidR="00805961" w:rsidRPr="00805961" w:rsidRDefault="00805961" w:rsidP="00805961"/>
    <w:p w14:paraId="5C10C054" w14:textId="74403B5C" w:rsidR="003465F0" w:rsidRDefault="00805961" w:rsidP="00805961">
      <w:pPr>
        <w:rPr>
          <w:lang w:val="es-CR"/>
        </w:rPr>
      </w:pPr>
      <w:r w:rsidRPr="00805961">
        <w:rPr>
          <w:lang w:val="es-CR"/>
        </w:rPr>
        <w:t xml:space="preserve">Vamos a cubrir diccionarios en Python. Los diccionarios son un tipo de colección en Python. Si recuerda, una lista son índices enteros. Son como direcciones. Una lista también tiene elementos. Un diccionario tiene claves y valores. La clave es análoga al índice. Son como direcciones, pero no tienen que ser enteros. Suelen ser </w:t>
      </w:r>
      <w:r w:rsidR="003465F0">
        <w:rPr>
          <w:lang w:val="es-CR"/>
        </w:rPr>
        <w:t>caracteres</w:t>
      </w:r>
      <w:r w:rsidRPr="00805961">
        <w:rPr>
          <w:lang w:val="es-CR"/>
        </w:rPr>
        <w:t>.</w:t>
      </w:r>
    </w:p>
    <w:p w14:paraId="388CA8A6" w14:textId="13DEA56B" w:rsidR="003465F0" w:rsidRDefault="003465F0" w:rsidP="003465F0">
      <w:pPr>
        <w:jc w:val="center"/>
        <w:rPr>
          <w:lang w:val="es-CR"/>
        </w:rPr>
      </w:pPr>
      <w:r>
        <w:rPr>
          <w:noProof/>
        </w:rPr>
        <w:drawing>
          <wp:inline distT="0" distB="0" distL="0" distR="0" wp14:anchorId="5D34FF87" wp14:editId="1FE2E468">
            <wp:extent cx="2792912" cy="147501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41918" cy="1500899"/>
                    </a:xfrm>
                    <a:prstGeom prst="rect">
                      <a:avLst/>
                    </a:prstGeom>
                  </pic:spPr>
                </pic:pic>
              </a:graphicData>
            </a:graphic>
          </wp:inline>
        </w:drawing>
      </w:r>
    </w:p>
    <w:p w14:paraId="2556F416" w14:textId="77777777" w:rsidR="003465F0" w:rsidRDefault="003465F0" w:rsidP="00805961">
      <w:pPr>
        <w:rPr>
          <w:lang w:val="es-CR"/>
        </w:rPr>
      </w:pPr>
    </w:p>
    <w:p w14:paraId="3CD6206D" w14:textId="77777777" w:rsidR="003465F0" w:rsidRDefault="00805961" w:rsidP="00805961">
      <w:pPr>
        <w:rPr>
          <w:lang w:val="es-CR"/>
        </w:rPr>
      </w:pPr>
      <w:r w:rsidRPr="00805961">
        <w:rPr>
          <w:lang w:val="es-CR"/>
        </w:rPr>
        <w:t xml:space="preserve">Los valores son similares al elemento de una lista y contienen información. Para crear un diccionario, usamos corchetes. Las </w:t>
      </w:r>
      <w:proofErr w:type="spellStart"/>
      <w:r w:rsidR="003465F0">
        <w:rPr>
          <w:lang w:val="es-CR"/>
        </w:rPr>
        <w:t>Keys</w:t>
      </w:r>
      <w:proofErr w:type="spellEnd"/>
      <w:r w:rsidRPr="00805961">
        <w:rPr>
          <w:lang w:val="es-CR"/>
        </w:rPr>
        <w:t xml:space="preserve"> son los primeros elementos. Deben ser inmutables y únicos. Cada clave va seguida de un valor separado por dos puntos. Los valores pueden ser inmutables, mutables y duplicados. Cada par de clave y valor está separado por una coma.</w:t>
      </w:r>
    </w:p>
    <w:p w14:paraId="55BFB4B7" w14:textId="77777777" w:rsidR="003465F0" w:rsidRDefault="003465F0" w:rsidP="003465F0">
      <w:pPr>
        <w:jc w:val="center"/>
        <w:rPr>
          <w:lang w:val="es-CR"/>
        </w:rPr>
      </w:pPr>
      <w:bookmarkStart w:id="0" w:name="_GoBack"/>
      <w:bookmarkEnd w:id="0"/>
      <w:r>
        <w:rPr>
          <w:noProof/>
        </w:rPr>
        <w:drawing>
          <wp:inline distT="0" distB="0" distL="0" distR="0" wp14:anchorId="168F379B" wp14:editId="60DF3477">
            <wp:extent cx="3620022" cy="146077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68514" cy="1480340"/>
                    </a:xfrm>
                    <a:prstGeom prst="rect">
                      <a:avLst/>
                    </a:prstGeom>
                  </pic:spPr>
                </pic:pic>
              </a:graphicData>
            </a:graphic>
          </wp:inline>
        </w:drawing>
      </w:r>
    </w:p>
    <w:p w14:paraId="28E3FEED" w14:textId="77777777" w:rsidR="003465F0" w:rsidRDefault="00805961" w:rsidP="00805961">
      <w:pPr>
        <w:rPr>
          <w:lang w:val="es-CR"/>
        </w:rPr>
      </w:pPr>
      <w:r w:rsidRPr="00805961">
        <w:rPr>
          <w:lang w:val="es-CR"/>
        </w:rPr>
        <w:t xml:space="preserve"> Considere el siguiente ejemplo de un diccionario. El título del álbum es la clave y el valor son los datos liberados. Podemos usar amarillo para resaltar las teclas y dejar los valores en blanco.</w:t>
      </w:r>
    </w:p>
    <w:p w14:paraId="20DB6558" w14:textId="77777777" w:rsidR="003465F0" w:rsidRDefault="003465F0" w:rsidP="00805961">
      <w:pPr>
        <w:rPr>
          <w:lang w:val="es-CR"/>
        </w:rPr>
      </w:pPr>
      <w:r>
        <w:rPr>
          <w:noProof/>
        </w:rPr>
        <w:drawing>
          <wp:inline distT="0" distB="0" distL="0" distR="0" wp14:anchorId="57638079" wp14:editId="32B48E90">
            <wp:extent cx="5943600" cy="427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7355"/>
                    </a:xfrm>
                    <a:prstGeom prst="rect">
                      <a:avLst/>
                    </a:prstGeom>
                  </pic:spPr>
                </pic:pic>
              </a:graphicData>
            </a:graphic>
          </wp:inline>
        </w:drawing>
      </w:r>
    </w:p>
    <w:p w14:paraId="6D4C9C99" w14:textId="77777777" w:rsidR="003465F0" w:rsidRDefault="003465F0" w:rsidP="00805961">
      <w:pPr>
        <w:rPr>
          <w:lang w:val="es-CR"/>
        </w:rPr>
      </w:pPr>
    </w:p>
    <w:p w14:paraId="1079489D" w14:textId="77777777" w:rsidR="003465F0" w:rsidRDefault="003465F0" w:rsidP="00805961">
      <w:pPr>
        <w:rPr>
          <w:lang w:val="es-CR"/>
        </w:rPr>
      </w:pPr>
    </w:p>
    <w:p w14:paraId="0C57C9F6" w14:textId="77777777" w:rsidR="003465F0" w:rsidRDefault="00805961" w:rsidP="00805961">
      <w:pPr>
        <w:rPr>
          <w:lang w:val="es-CR"/>
        </w:rPr>
      </w:pPr>
      <w:r w:rsidRPr="00805961">
        <w:rPr>
          <w:lang w:val="es-CR"/>
        </w:rPr>
        <w:lastRenderedPageBreak/>
        <w:t xml:space="preserve"> Es útil usar la tabla para visualizar un diccionario donde la primera columna representa las claves y la segunda columna representa los valores.</w:t>
      </w:r>
    </w:p>
    <w:p w14:paraId="4CEF0783" w14:textId="77777777" w:rsidR="003465F0" w:rsidRDefault="003465F0" w:rsidP="00805961">
      <w:pPr>
        <w:rPr>
          <w:lang w:val="es-CR"/>
        </w:rPr>
      </w:pPr>
    </w:p>
    <w:p w14:paraId="65EEAD69" w14:textId="77777777" w:rsidR="003465F0" w:rsidRDefault="003465F0" w:rsidP="00805961">
      <w:pPr>
        <w:rPr>
          <w:lang w:val="es-CR"/>
        </w:rPr>
      </w:pPr>
      <w:r>
        <w:rPr>
          <w:noProof/>
        </w:rPr>
        <w:drawing>
          <wp:inline distT="0" distB="0" distL="0" distR="0" wp14:anchorId="0D0CA272" wp14:editId="7C32D3BB">
            <wp:extent cx="2855934" cy="1100650"/>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6091" cy="1112272"/>
                    </a:xfrm>
                    <a:prstGeom prst="rect">
                      <a:avLst/>
                    </a:prstGeom>
                  </pic:spPr>
                </pic:pic>
              </a:graphicData>
            </a:graphic>
          </wp:inline>
        </w:drawing>
      </w:r>
    </w:p>
    <w:p w14:paraId="04FC5B5E" w14:textId="77777777" w:rsidR="003465F0" w:rsidRDefault="00805961" w:rsidP="00805961">
      <w:pPr>
        <w:rPr>
          <w:lang w:val="es-CR"/>
        </w:rPr>
      </w:pPr>
      <w:r w:rsidRPr="00805961">
        <w:rPr>
          <w:lang w:val="es-CR"/>
        </w:rPr>
        <w:t xml:space="preserve"> Podemos agregar algunos ejemplos más al diccionario. También podemos asignar el diccionario a una variable. La clave se utiliza para examinar el valor. Usamos corchetes. El argumento es la clave. Esto genera el valor. Usando la clave de "Back in Black", esto devuelve el valor de 1980. </w:t>
      </w:r>
    </w:p>
    <w:p w14:paraId="19C35156" w14:textId="77777777" w:rsidR="003465F0" w:rsidRDefault="003465F0" w:rsidP="00805961">
      <w:pPr>
        <w:rPr>
          <w:lang w:val="es-CR"/>
        </w:rPr>
      </w:pPr>
      <w:r>
        <w:rPr>
          <w:noProof/>
        </w:rPr>
        <w:drawing>
          <wp:inline distT="0" distB="0" distL="0" distR="0" wp14:anchorId="4271D643" wp14:editId="514B8EAC">
            <wp:extent cx="3745282" cy="217234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2310" cy="2193820"/>
                    </a:xfrm>
                    <a:prstGeom prst="rect">
                      <a:avLst/>
                    </a:prstGeom>
                  </pic:spPr>
                </pic:pic>
              </a:graphicData>
            </a:graphic>
          </wp:inline>
        </w:drawing>
      </w:r>
    </w:p>
    <w:p w14:paraId="1B75204E" w14:textId="77777777" w:rsidR="003465F0" w:rsidRDefault="003465F0" w:rsidP="00805961">
      <w:pPr>
        <w:rPr>
          <w:lang w:val="es-CR"/>
        </w:rPr>
      </w:pPr>
    </w:p>
    <w:p w14:paraId="5322F224" w14:textId="77777777" w:rsidR="00313F32" w:rsidRDefault="00805961" w:rsidP="00805961">
      <w:pPr>
        <w:rPr>
          <w:lang w:val="es-CR"/>
        </w:rPr>
      </w:pPr>
      <w:r w:rsidRPr="00805961">
        <w:rPr>
          <w:lang w:val="es-CR"/>
        </w:rPr>
        <w:t>La clave, "El Lado Oscuro de la Luna", nos da el valor de 1973. Usando la clave, "El guardaespaldas", nos da el valor 1992 y así sucesivamente.</w:t>
      </w:r>
    </w:p>
    <w:p w14:paraId="4390CE3C" w14:textId="77777777" w:rsidR="00313F32" w:rsidRDefault="00313F32" w:rsidP="00805961">
      <w:pPr>
        <w:rPr>
          <w:lang w:val="es-CR"/>
        </w:rPr>
      </w:pPr>
      <w:r>
        <w:rPr>
          <w:noProof/>
        </w:rPr>
        <w:drawing>
          <wp:inline distT="0" distB="0" distL="0" distR="0" wp14:anchorId="40121CE3" wp14:editId="00C23A0C">
            <wp:extent cx="4481249" cy="2379946"/>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1437" cy="2401289"/>
                    </a:xfrm>
                    <a:prstGeom prst="rect">
                      <a:avLst/>
                    </a:prstGeom>
                  </pic:spPr>
                </pic:pic>
              </a:graphicData>
            </a:graphic>
          </wp:inline>
        </w:drawing>
      </w:r>
    </w:p>
    <w:p w14:paraId="58F3BECC" w14:textId="77777777" w:rsidR="00313F32" w:rsidRDefault="00313F32" w:rsidP="00805961">
      <w:pPr>
        <w:rPr>
          <w:lang w:val="es-CR"/>
        </w:rPr>
      </w:pPr>
    </w:p>
    <w:p w14:paraId="57D664D9" w14:textId="77777777" w:rsidR="00313F32" w:rsidRDefault="00805961" w:rsidP="00805961">
      <w:pPr>
        <w:rPr>
          <w:lang w:val="es-CR"/>
        </w:rPr>
      </w:pPr>
      <w:r w:rsidRPr="00805961">
        <w:rPr>
          <w:lang w:val="es-CR"/>
        </w:rPr>
        <w:t xml:space="preserve"> Podemos agregar una nueva entrada al diccionario de la siguiente manera. Esto agregará el valor 2007 con una nueva clave llamada "Graduación".</w:t>
      </w:r>
    </w:p>
    <w:p w14:paraId="133C90F5" w14:textId="2EB357E3" w:rsidR="00313F32" w:rsidRDefault="00313F32" w:rsidP="00805961">
      <w:pPr>
        <w:rPr>
          <w:lang w:val="es-CR"/>
        </w:rPr>
      </w:pPr>
      <w:r>
        <w:rPr>
          <w:noProof/>
        </w:rPr>
        <w:drawing>
          <wp:inline distT="0" distB="0" distL="0" distR="0" wp14:anchorId="48C42968" wp14:editId="333336D4">
            <wp:extent cx="5139860" cy="21168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3370" cy="2151292"/>
                    </a:xfrm>
                    <a:prstGeom prst="rect">
                      <a:avLst/>
                    </a:prstGeom>
                  </pic:spPr>
                </pic:pic>
              </a:graphicData>
            </a:graphic>
          </wp:inline>
        </w:drawing>
      </w:r>
    </w:p>
    <w:p w14:paraId="313F5976" w14:textId="7EAF2D8D" w:rsidR="00313F32" w:rsidRDefault="00313F32" w:rsidP="00805961">
      <w:pPr>
        <w:rPr>
          <w:lang w:val="es-CR"/>
        </w:rPr>
      </w:pPr>
    </w:p>
    <w:p w14:paraId="676C2D34" w14:textId="18A6E9E7" w:rsidR="00313F32" w:rsidRPr="00313F32" w:rsidRDefault="00313F32" w:rsidP="00313F32">
      <w:pPr>
        <w:shd w:val="clear" w:color="auto" w:fill="FFFFFF"/>
        <w:spacing w:after="0" w:line="240" w:lineRule="auto"/>
        <w:rPr>
          <w:rFonts w:ascii="Arial" w:eastAsia="Times New Roman" w:hAnsi="Arial" w:cs="Arial"/>
          <w:sz w:val="21"/>
          <w:szCs w:val="21"/>
          <w:lang w:val="es-CR"/>
        </w:rPr>
      </w:pPr>
      <w:r w:rsidRPr="00313F32">
        <w:rPr>
          <w:rFonts w:ascii="Arial" w:eastAsia="Times New Roman" w:hAnsi="Arial" w:cs="Arial"/>
          <w:sz w:val="21"/>
          <w:szCs w:val="21"/>
          <w:lang w:val="es-CR"/>
        </w:rPr>
        <w:t xml:space="preserve">Podemos borrar una entrada del diccionario </w:t>
      </w:r>
      <w:r>
        <w:rPr>
          <w:rFonts w:ascii="Arial" w:eastAsia="Times New Roman" w:hAnsi="Arial" w:cs="Arial"/>
          <w:sz w:val="21"/>
          <w:szCs w:val="21"/>
          <w:lang w:val="es-CR"/>
        </w:rPr>
        <w:t>de la siguiente manera:</w:t>
      </w:r>
    </w:p>
    <w:p w14:paraId="3F16CD09" w14:textId="58927A2B" w:rsidR="00313F32" w:rsidRDefault="00313F32" w:rsidP="00805961">
      <w:pPr>
        <w:rPr>
          <w:lang w:val="es-CR"/>
        </w:rPr>
      </w:pPr>
      <w:r>
        <w:rPr>
          <w:noProof/>
        </w:rPr>
        <w:drawing>
          <wp:inline distT="0" distB="0" distL="0" distR="0" wp14:anchorId="06659C57" wp14:editId="4E1F635F">
            <wp:extent cx="4469265" cy="1878905"/>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2838" cy="1914040"/>
                    </a:xfrm>
                    <a:prstGeom prst="rect">
                      <a:avLst/>
                    </a:prstGeom>
                  </pic:spPr>
                </pic:pic>
              </a:graphicData>
            </a:graphic>
          </wp:inline>
        </w:drawing>
      </w:r>
    </w:p>
    <w:p w14:paraId="6FD6F62B" w14:textId="77777777" w:rsidR="00313F32" w:rsidRDefault="00805961" w:rsidP="00805961">
      <w:pPr>
        <w:rPr>
          <w:lang w:val="es-CR"/>
        </w:rPr>
      </w:pPr>
      <w:r w:rsidRPr="00805961">
        <w:rPr>
          <w:lang w:val="es-CR"/>
        </w:rPr>
        <w:t xml:space="preserve"> Esto se deshace de la clave "Thriller" y su valor. </w:t>
      </w:r>
    </w:p>
    <w:p w14:paraId="5EEF3FD9" w14:textId="77777777" w:rsidR="00313F32" w:rsidRDefault="00805961" w:rsidP="00805961">
      <w:pPr>
        <w:rPr>
          <w:lang w:val="es-CR"/>
        </w:rPr>
      </w:pPr>
      <w:r w:rsidRPr="00805961">
        <w:rPr>
          <w:lang w:val="es-CR"/>
        </w:rPr>
        <w:t xml:space="preserve">Podemos verificar si un elemento está en el diccionario usando el comando "in" de la siguiente manera: </w:t>
      </w:r>
    </w:p>
    <w:p w14:paraId="678EA000" w14:textId="059F2082" w:rsidR="00313F32" w:rsidRDefault="00313F32" w:rsidP="00805961">
      <w:pPr>
        <w:rPr>
          <w:lang w:val="es-CR"/>
        </w:rPr>
      </w:pPr>
      <w:r>
        <w:rPr>
          <w:noProof/>
        </w:rPr>
        <w:drawing>
          <wp:inline distT="0" distB="0" distL="0" distR="0" wp14:anchorId="44AECD34" wp14:editId="6EAFCB8C">
            <wp:extent cx="4395911" cy="1903956"/>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7834" cy="1930776"/>
                    </a:xfrm>
                    <a:prstGeom prst="rect">
                      <a:avLst/>
                    </a:prstGeom>
                  </pic:spPr>
                </pic:pic>
              </a:graphicData>
            </a:graphic>
          </wp:inline>
        </w:drawing>
      </w:r>
    </w:p>
    <w:p w14:paraId="112D3935" w14:textId="77777777" w:rsidR="00253E1B" w:rsidRDefault="00253E1B" w:rsidP="00805961">
      <w:pPr>
        <w:rPr>
          <w:lang w:val="es-CR"/>
        </w:rPr>
      </w:pPr>
    </w:p>
    <w:p w14:paraId="26BFD2DF" w14:textId="0EF86366" w:rsidR="00253E1B" w:rsidRDefault="00805961" w:rsidP="00805961">
      <w:pPr>
        <w:rPr>
          <w:lang w:val="es-CR"/>
        </w:rPr>
      </w:pPr>
      <w:r w:rsidRPr="00805961">
        <w:rPr>
          <w:lang w:val="es-CR"/>
        </w:rPr>
        <w:lastRenderedPageBreak/>
        <w:t>El comando comprueba las claves. Si están en el diccionario, devuelven un true.</w:t>
      </w:r>
    </w:p>
    <w:p w14:paraId="6A09FBEC" w14:textId="4EB43650" w:rsidR="00253E1B" w:rsidRDefault="00253E1B" w:rsidP="00805961">
      <w:pPr>
        <w:rPr>
          <w:lang w:val="es-CR"/>
        </w:rPr>
      </w:pPr>
      <w:r>
        <w:rPr>
          <w:noProof/>
        </w:rPr>
        <w:drawing>
          <wp:inline distT="0" distB="0" distL="0" distR="0" wp14:anchorId="72947354" wp14:editId="7015863F">
            <wp:extent cx="3294345" cy="1409248"/>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8059" cy="1436503"/>
                    </a:xfrm>
                    <a:prstGeom prst="rect">
                      <a:avLst/>
                    </a:prstGeom>
                  </pic:spPr>
                </pic:pic>
              </a:graphicData>
            </a:graphic>
          </wp:inline>
        </w:drawing>
      </w:r>
    </w:p>
    <w:p w14:paraId="0C535CF4" w14:textId="07C25F1F" w:rsidR="00805961" w:rsidRDefault="00805961" w:rsidP="00805961">
      <w:pPr>
        <w:rPr>
          <w:lang w:val="es-CR"/>
        </w:rPr>
      </w:pPr>
      <w:r w:rsidRPr="00805961">
        <w:rPr>
          <w:lang w:val="es-CR"/>
        </w:rPr>
        <w:t xml:space="preserve"> Si intentamos el mismo comando con una clave que no está en el diccionario, obtenemos un false.</w:t>
      </w:r>
    </w:p>
    <w:p w14:paraId="46C7DD3C" w14:textId="0A80A527" w:rsidR="00253E1B" w:rsidRDefault="00253E1B" w:rsidP="00805961">
      <w:pPr>
        <w:rPr>
          <w:lang w:val="es-CR"/>
        </w:rPr>
      </w:pPr>
      <w:r>
        <w:rPr>
          <w:noProof/>
        </w:rPr>
        <w:drawing>
          <wp:inline distT="0" distB="0" distL="0" distR="0" wp14:anchorId="044C91A1" wp14:editId="4A1713FA">
            <wp:extent cx="2843408" cy="12600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5796" cy="1296603"/>
                    </a:xfrm>
                    <a:prstGeom prst="rect">
                      <a:avLst/>
                    </a:prstGeom>
                  </pic:spPr>
                </pic:pic>
              </a:graphicData>
            </a:graphic>
          </wp:inline>
        </w:drawing>
      </w:r>
    </w:p>
    <w:p w14:paraId="06EDCF0F" w14:textId="73FBD54D" w:rsidR="00253E1B" w:rsidRDefault="00805961" w:rsidP="00805961">
      <w:pPr>
        <w:rPr>
          <w:lang w:val="es-CR"/>
        </w:rPr>
      </w:pPr>
      <w:r w:rsidRPr="00805961">
        <w:rPr>
          <w:lang w:val="es-CR"/>
        </w:rPr>
        <w:t xml:space="preserve">Con el fin de ver todas las claves en el diccionario, podemos utilizar las claves de método para obtener las claves. </w:t>
      </w:r>
      <w:r w:rsidR="00253E1B">
        <w:rPr>
          <w:lang w:val="es-CR"/>
        </w:rPr>
        <w:t xml:space="preserve">  </w:t>
      </w:r>
      <w:r w:rsidRPr="00805961">
        <w:rPr>
          <w:lang w:val="es-CR"/>
        </w:rPr>
        <w:t xml:space="preserve">La salida es un objeto similar a una lista con todas las </w:t>
      </w:r>
      <w:r w:rsidR="00253E1B">
        <w:rPr>
          <w:lang w:val="es-CR"/>
        </w:rPr>
        <w:t>claves</w:t>
      </w:r>
      <w:r w:rsidRPr="00805961">
        <w:rPr>
          <w:lang w:val="es-CR"/>
        </w:rPr>
        <w:t xml:space="preserve">. </w:t>
      </w:r>
    </w:p>
    <w:p w14:paraId="7237F58C" w14:textId="77777777" w:rsidR="00253E1B" w:rsidRDefault="00253E1B" w:rsidP="00253E1B">
      <w:pPr>
        <w:rPr>
          <w:lang w:val="es-CR"/>
        </w:rPr>
      </w:pPr>
      <w:r>
        <w:rPr>
          <w:noProof/>
        </w:rPr>
        <w:drawing>
          <wp:inline distT="0" distB="0" distL="0" distR="0" wp14:anchorId="79E94648" wp14:editId="39E768D5">
            <wp:extent cx="3469710" cy="163699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2167" cy="1666458"/>
                    </a:xfrm>
                    <a:prstGeom prst="rect">
                      <a:avLst/>
                    </a:prstGeom>
                  </pic:spPr>
                </pic:pic>
              </a:graphicData>
            </a:graphic>
          </wp:inline>
        </w:drawing>
      </w:r>
    </w:p>
    <w:p w14:paraId="4A90C286" w14:textId="77777777" w:rsidR="00253E1B" w:rsidRDefault="00805961" w:rsidP="00253E1B">
      <w:pPr>
        <w:rPr>
          <w:lang w:val="es-CR"/>
        </w:rPr>
      </w:pPr>
      <w:r w:rsidRPr="00805961">
        <w:rPr>
          <w:lang w:val="es-CR"/>
        </w:rPr>
        <w:t>De la misma manera, podemos obtener los valores utilizando los valores del método</w:t>
      </w:r>
    </w:p>
    <w:p w14:paraId="1ADED804" w14:textId="1FA01E0F" w:rsidR="0060394B" w:rsidRPr="00805961" w:rsidRDefault="00253E1B" w:rsidP="00253E1B">
      <w:pPr>
        <w:rPr>
          <w:lang w:val="es-CR"/>
        </w:rPr>
      </w:pPr>
      <w:r>
        <w:rPr>
          <w:noProof/>
        </w:rPr>
        <w:drawing>
          <wp:inline distT="0" distB="0" distL="0" distR="0" wp14:anchorId="2870494B" wp14:editId="362F9391">
            <wp:extent cx="3870542" cy="19274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9031" cy="1936621"/>
                    </a:xfrm>
                    <a:prstGeom prst="rect">
                      <a:avLst/>
                    </a:prstGeom>
                  </pic:spPr>
                </pic:pic>
              </a:graphicData>
            </a:graphic>
          </wp:inline>
        </w:drawing>
      </w:r>
      <w:r w:rsidR="00805961" w:rsidRPr="00805961">
        <w:rPr>
          <w:lang w:val="es-CR"/>
        </w:rPr>
        <w:t>. Echa un vistazo a los laboratorios para obtener más ejemplos e información. diccionarios.</w:t>
      </w:r>
    </w:p>
    <w:sectPr w:rsidR="0060394B" w:rsidRPr="00805961" w:rsidSect="0060394B">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961"/>
    <w:rsid w:val="00253E1B"/>
    <w:rsid w:val="00313F32"/>
    <w:rsid w:val="003465F0"/>
    <w:rsid w:val="0060394B"/>
    <w:rsid w:val="00805961"/>
    <w:rsid w:val="00883593"/>
    <w:rsid w:val="00A63A80"/>
    <w:rsid w:val="00E15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B3E1E"/>
  <w15:chartTrackingRefBased/>
  <w15:docId w15:val="{6B2B9CEE-3631-44B4-A2E0-B65196645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059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05961"/>
    <w:rPr>
      <w:i/>
      <w:iCs/>
      <w:color w:val="4472C4" w:themeColor="accent1"/>
    </w:rPr>
  </w:style>
  <w:style w:type="paragraph" w:styleId="BalloonText">
    <w:name w:val="Balloon Text"/>
    <w:basedOn w:val="Normal"/>
    <w:link w:val="BalloonTextChar"/>
    <w:uiPriority w:val="99"/>
    <w:semiHidden/>
    <w:unhideWhenUsed/>
    <w:rsid w:val="0060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9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856833">
      <w:bodyDiv w:val="1"/>
      <w:marLeft w:val="0"/>
      <w:marRight w:val="0"/>
      <w:marTop w:val="0"/>
      <w:marBottom w:val="0"/>
      <w:divBdr>
        <w:top w:val="none" w:sz="0" w:space="0" w:color="auto"/>
        <w:left w:val="none" w:sz="0" w:space="0" w:color="auto"/>
        <w:bottom w:val="none" w:sz="0" w:space="0" w:color="auto"/>
        <w:right w:val="none" w:sz="0" w:space="0" w:color="auto"/>
      </w:divBdr>
      <w:divsChild>
        <w:div w:id="573206389">
          <w:marLeft w:val="0"/>
          <w:marRight w:val="0"/>
          <w:marTop w:val="0"/>
          <w:marBottom w:val="0"/>
          <w:divBdr>
            <w:top w:val="none" w:sz="0" w:space="0" w:color="auto"/>
            <w:left w:val="none" w:sz="0" w:space="0" w:color="auto"/>
            <w:bottom w:val="none" w:sz="0" w:space="0" w:color="auto"/>
            <w:right w:val="none" w:sz="0" w:space="0" w:color="auto"/>
          </w:divBdr>
        </w:div>
        <w:div w:id="383406963">
          <w:marLeft w:val="0"/>
          <w:marRight w:val="0"/>
          <w:marTop w:val="0"/>
          <w:marBottom w:val="0"/>
          <w:divBdr>
            <w:top w:val="none" w:sz="0" w:space="0" w:color="auto"/>
            <w:left w:val="none" w:sz="0" w:space="0" w:color="auto"/>
            <w:bottom w:val="none" w:sz="0" w:space="0" w:color="auto"/>
            <w:right w:val="none" w:sz="0" w:space="0" w:color="auto"/>
          </w:divBdr>
        </w:div>
        <w:div w:id="2127192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362</Words>
  <Characters>2065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D Quiros</dc:creator>
  <cp:keywords/>
  <dc:description/>
  <cp:lastModifiedBy>Luis D Quiros</cp:lastModifiedBy>
  <cp:revision>2</cp:revision>
  <cp:lastPrinted>2020-03-17T02:48:00Z</cp:lastPrinted>
  <dcterms:created xsi:type="dcterms:W3CDTF">2020-03-17T05:16:00Z</dcterms:created>
  <dcterms:modified xsi:type="dcterms:W3CDTF">2020-03-17T05:16:00Z</dcterms:modified>
</cp:coreProperties>
</file>