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1" w:lineRule="auto"/>
        <w:rPr>
          <w:rFonts w:ascii="Arial"/>
          <w:sz w:val="21"/>
        </w:rPr>
      </w:pPr>
    </w:p>
    <w:p>
      <w:pPr>
        <w:spacing w:before="227" w:line="219" w:lineRule="auto"/>
        <w:jc w:val="center"/>
        <w:outlineLvl w:val="0"/>
        <w:rPr>
          <w:rFonts w:ascii="SimSun" w:hAnsi="SimSun" w:eastAsia="SimSun" w:cs="SimSun"/>
          <w:sz w:val="70"/>
          <w:szCs w:val="70"/>
        </w:rPr>
      </w:pPr>
      <w:r>
        <w:rPr>
          <w:rFonts w:ascii="SimSun" w:hAnsi="SimSun" w:eastAsia="SimSun" w:cs="SimSun"/>
          <w:color w:val="FF0000"/>
          <w:spacing w:val="-62"/>
          <w:w w:val="78"/>
          <w:sz w:val="70"/>
          <w:szCs w:val="70"/>
          <w14:textOutline w14:w="9525" w14:cap="flat" w14:cmpd="sng">
            <w14:solidFill>
              <w14:srgbClr w14:val="FF0000"/>
            </w14:solidFill>
            <w14:prstDash w14:val="solid"/>
            <w14:miter w14:val="0"/>
          </w14:textOutline>
        </w:rPr>
        <w:t>中国长江三峡集</w:t>
      </w:r>
      <w:r>
        <w:rPr>
          <w:rFonts w:ascii="SimSun" w:hAnsi="SimSun" w:eastAsia="SimSun" w:cs="SimSun"/>
          <w:color w:val="FF0000"/>
          <w:spacing w:val="-61"/>
          <w:w w:val="78"/>
          <w:sz w:val="70"/>
          <w:szCs w:val="70"/>
          <w14:textOutline w14:w="9525" w14:cap="flat" w14:cmpd="sng">
            <w14:solidFill>
              <w14:srgbClr w14:val="FF0000"/>
            </w14:solidFill>
            <w14:prstDash w14:val="solid"/>
            <w14:miter w14:val="0"/>
          </w14:textOutline>
        </w:rPr>
        <w:t>团有限公司专题会议纪</w:t>
      </w:r>
      <w:r>
        <w:rPr>
          <w:rFonts w:ascii="SimSun" w:hAnsi="SimSun" w:eastAsia="SimSun" w:cs="SimSun"/>
          <w:color w:val="FF0000"/>
          <w:spacing w:val="-36"/>
          <w:w w:val="78"/>
          <w:sz w:val="70"/>
          <w:szCs w:val="70"/>
          <w14:textOutline w14:w="9525" w14:cap="flat" w14:cmpd="sng">
            <w14:solidFill>
              <w14:srgbClr w14:val="FF0000"/>
            </w14:solidFill>
            <w14:prstDash w14:val="solid"/>
            <w14:miter w14:val="0"/>
          </w14:textOutline>
        </w:rPr>
        <w:t>要</w:t>
      </w:r>
    </w:p>
    <w:p>
      <w:pPr>
        <w:pStyle w:val="4"/>
        <w:spacing w:before="172" w:line="228" w:lineRule="auto"/>
        <w:ind w:left="288"/>
        <w:rPr>
          <w:spacing w:val="-17"/>
        </w:rPr>
      </w:pPr>
    </w:p>
    <w:p>
      <w:pPr>
        <w:pStyle w:val="4"/>
        <w:spacing w:before="172" w:line="228" w:lineRule="auto"/>
        <w:rPr>
          <w:rFonts w:hint="default"/>
          <w:lang w:val="en-US"/>
        </w:rPr>
      </w:pPr>
      <w:r>
        <w:t xml:space="preserve">中国长江三峡集团有限公司                      </w:t>
      </w:r>
      <w:r>
        <w:rPr>
          <w:rFonts w:hint="default"/>
          <w:lang w:val="en-US"/>
        </w:rPr>
        <w:t>{</w:t>
      </w:r>
      <w:bookmarkStart w:id="0" w:name="_GoBack"/>
      <w:bookmarkEnd w:id="0"/>
      <w:r>
        <w:rPr>
          <w:rFonts w:hint="default"/>
          <w:lang w:val="en-US"/>
        </w:rPr>
        <w:t>date}</w:t>
      </w:r>
    </w:p>
    <w:p>
      <w:pPr>
        <w:spacing w:line="30" w:lineRule="exact"/>
        <w:ind w:firstLine="13"/>
      </w:pPr>
      <w:r>
        <w:drawing>
          <wp:inline distT="0" distB="0" distL="0" distR="0">
            <wp:extent cx="5615940" cy="1905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/>
          <w:sz w:val="21"/>
        </w:rPr>
      </w:pPr>
    </w:p>
    <w:p>
      <w:pPr>
        <w:jc w:val="center"/>
      </w:pPr>
      <w:r>
        <w:rPr>
          <w:b/>
          <w:sz w:val="32"/>
        </w:rPr>
        <w:t>会议记录会议纪要</w:t>
      </w:r>
    </w:p>
    <w:p>
      <w:pPr>
        <w:ind w:firstLine="476"/>
      </w:pPr>
    </w:p>
    <w:p>
      <w:pPr>
        <w:ind w:firstLine="476"/>
        <w:rPr>
          <w:rFonts w:hint="default" w:eastAsia="SimSun"/>
          <w:lang w:val="en-US" w:eastAsia="zh-CN"/>
        </w:rPr>
      </w:pPr>
      <w:r>
        <w:rPr>
          <w:rFonts w:hint="default" w:eastAsia="SimSun"/>
          <w:lang w:val="en-US" w:eastAsia="zh-CN"/>
        </w:rPr>
        <w:t>{content}</w:t>
      </w:r>
    </w:p>
    <w:p>
      <w:pPr>
        <w:ind w:firstLine="476"/>
      </w:pPr>
    </w:p>
    <w:p>
      <w:pPr>
        <w:spacing w:before="1"/>
      </w:pPr>
    </w:p>
    <w:p>
      <w:pPr>
        <w:spacing w:before="1"/>
      </w:pPr>
    </w:p>
    <w:tbl>
      <w:tblPr>
        <w:tblStyle w:val="5"/>
        <w:tblW w:w="8847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86"/>
        <w:gridCol w:w="3461"/>
      </w:tblGrid>
      <w:tr>
        <w:trPr>
          <w:trHeight w:val="592" w:hRule="atLeast"/>
        </w:trPr>
        <w:tc>
          <w:tcPr>
            <w:tcW w:w="5386" w:type="dxa"/>
            <w:tcBorders>
              <w:top w:val="single" w:color="000000" w:sz="4" w:space="0"/>
              <w:bottom w:val="single" w:color="000000" w:sz="6" w:space="0"/>
            </w:tcBorders>
            <w:vAlign w:val="top"/>
          </w:tcPr>
          <w:p>
            <w:pPr>
              <w:pStyle w:val="6"/>
              <w:spacing w:before="141" w:line="230" w:lineRule="auto"/>
              <w:ind w:left="366"/>
            </w:pPr>
            <w:r>
              <w:rPr>
                <w:spacing w:val="-11"/>
              </w:rPr>
              <w:t>中国长江三峡集团有限公司集团办公室</w:t>
            </w:r>
          </w:p>
        </w:tc>
        <w:tc>
          <w:tcPr>
            <w:tcW w:w="3461" w:type="dxa"/>
            <w:tcBorders>
              <w:top w:val="single" w:color="000000" w:sz="4" w:space="0"/>
              <w:bottom w:val="single" w:color="000000" w:sz="6" w:space="0"/>
            </w:tcBorders>
            <w:vAlign w:val="top"/>
          </w:tcPr>
          <w:p>
            <w:pPr>
              <w:pStyle w:val="6"/>
              <w:spacing w:before="140" w:line="231" w:lineRule="auto"/>
              <w:ind w:left="482"/>
            </w:pPr>
            <w:r>
              <w:rPr>
                <w:rFonts w:hint="default"/>
                <w:spacing w:val="-22"/>
                <w:lang w:val="en-US"/>
              </w:rPr>
              <w:t>{date}</w:t>
            </w:r>
            <w:r>
              <w:rPr>
                <w:spacing w:val="-22"/>
              </w:rPr>
              <w:t>印发</w:t>
            </w:r>
          </w:p>
        </w:tc>
      </w:tr>
    </w:tbl>
    <w:p>
      <w:pPr>
        <w:rPr>
          <w:rFonts w:ascii="Arial"/>
          <w:sz w:val="21"/>
        </w:rPr>
      </w:pPr>
    </w:p>
    <w:sectPr>
      <w:footerReference r:id="rId5" w:type="default"/>
      <w:pgSz w:w="11906" w:h="16839"/>
      <w:pgMar w:top="1431" w:right="1555" w:bottom="400" w:left="1503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方正仿宋简体">
    <w:altName w:val="方正仿宋_GBK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docVars>
    <w:docVar w:name="commondata" w:val="eyJoZGlkIjoiNzg5MmFhZWUxYmYwYzFlN2QxODdkMTNhZGEwMTE1MjkifQ=="/>
  </w:docVars>
  <w:rsids>
    <w:rsidRoot w:val="00000000"/>
    <w:rsid w:val="0946657C"/>
    <w:rsid w:val="33BB0638"/>
    <w:rsid w:val="3C110D3C"/>
    <w:rsid w:val="3FD464EC"/>
    <w:rsid w:val="79DE23A4"/>
    <w:rsid w:val="7FF6BCAE"/>
    <w:rsid w:val="E6FFFB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semiHidden/>
    <w:qFormat/>
    <w:uiPriority w:val="0"/>
    <w:rPr>
      <w:rFonts w:ascii="方正仿宋简体" w:hAnsi="方正仿宋简体" w:eastAsia="方正仿宋简体" w:cs="方正仿宋简体"/>
      <w:sz w:val="31"/>
      <w:szCs w:val="31"/>
      <w:lang w:val="en-US" w:eastAsia="en-US" w:bidi="ar-SA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方正仿宋简体" w:hAnsi="方正仿宋简体" w:eastAsia="方正仿宋简体" w:cs="方正仿宋简体"/>
      <w:sz w:val="28"/>
      <w:szCs w:val="2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Office_5.7.0.8090_F1E327BC-269C-435d-A152-05C5408002CA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2022-11-08T17:35:00Z</dcterms:created>
  <dc:creator>周竞亮</dc:creator>
  <cp:lastModifiedBy>powerfulyang</cp:lastModifiedBy>
  <dcterms:modified xsi:type="dcterms:W3CDTF">2024-03-15T17:47:53Z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2024-01-16T16:08:04Z</vt:filetime>
  </property>
  <property fmtid="{D5CDD505-2E9C-101B-9397-08002B2CF9AE}" pid="4" name="KSOProductBuildVer">
    <vt:lpwstr>1033-5.7.0.8090</vt:lpwstr>
  </property>
  <property fmtid="{D5CDD505-2E9C-101B-9397-08002B2CF9AE}" pid="5" name="ICV">
    <vt:lpwstr>F073AFD1119379BD6F0DF46543456E2F</vt:lpwstr>
  </property>
</Properties>
</file>