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117" w:rsidRDefault="00EB4BE4" w:rsidP="0014674B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Storage Tab</w:t>
      </w:r>
    </w:p>
    <w:p w:rsidR="0002651D" w:rsidRPr="00B70A8E" w:rsidRDefault="0002651D" w:rsidP="0002651D">
      <w:pPr>
        <w:pStyle w:val="NormalWeb"/>
        <w:rPr>
          <w:rFonts w:asciiTheme="minorHAnsi" w:hAnsiTheme="minorHAnsi" w:cs="Arial"/>
          <w:color w:val="333333"/>
          <w:sz w:val="24"/>
          <w:szCs w:val="24"/>
          <w:lang w:val="en"/>
        </w:rPr>
      </w:pPr>
      <w:r w:rsidRPr="00B70A8E">
        <w:rPr>
          <w:rFonts w:asciiTheme="minorHAnsi" w:hAnsiTheme="minorHAnsi" w:cs="Arial"/>
          <w:color w:val="333333"/>
          <w:sz w:val="24"/>
          <w:szCs w:val="24"/>
          <w:lang w:val="en"/>
        </w:rPr>
        <w:t>The importance of having reliable and efficient storage equipment can’t be understated</w:t>
      </w:r>
      <w:r w:rsidR="00AE641F">
        <w:rPr>
          <w:rFonts w:asciiTheme="minorHAnsi" w:hAnsiTheme="minorHAnsi" w:cs="Arial"/>
          <w:color w:val="333333"/>
          <w:sz w:val="24"/>
          <w:szCs w:val="24"/>
          <w:lang w:val="en"/>
        </w:rPr>
        <w:t xml:space="preserve"> and that’s why we at AA IT Tech</w:t>
      </w:r>
      <w:r w:rsidRPr="00B70A8E">
        <w:rPr>
          <w:rFonts w:asciiTheme="minorHAnsi" w:hAnsiTheme="minorHAnsi" w:cs="Arial"/>
          <w:color w:val="333333"/>
          <w:sz w:val="24"/>
          <w:szCs w:val="24"/>
          <w:lang w:val="en"/>
        </w:rPr>
        <w:t xml:space="preserve"> stock a variety of data storage products.</w:t>
      </w:r>
      <w:r w:rsidR="00B70A8E" w:rsidRPr="00B70A8E">
        <w:rPr>
          <w:rFonts w:asciiTheme="minorHAnsi" w:hAnsiTheme="minorHAnsi" w:cs="Arial"/>
          <w:color w:val="333333"/>
          <w:sz w:val="24"/>
          <w:szCs w:val="24"/>
          <w:lang w:val="en"/>
        </w:rPr>
        <w:t xml:space="preserve"> </w:t>
      </w:r>
      <w:r w:rsidR="00B70A8E" w:rsidRPr="00B70A8E">
        <w:rPr>
          <w:rFonts w:asciiTheme="minorHAnsi" w:hAnsiTheme="minorHAnsi"/>
          <w:sz w:val="24"/>
          <w:szCs w:val="24"/>
        </w:rPr>
        <w:t>Whether you are safeguarding small offices, branch o</w:t>
      </w:r>
      <w:r w:rsidR="00B70A8E">
        <w:rPr>
          <w:rFonts w:asciiTheme="minorHAnsi" w:hAnsiTheme="minorHAnsi"/>
          <w:sz w:val="24"/>
          <w:szCs w:val="24"/>
        </w:rPr>
        <w:t>ffices or large data centers, AA IT Tech</w:t>
      </w:r>
      <w:r w:rsidR="00B70A8E" w:rsidRPr="00B70A8E">
        <w:rPr>
          <w:rFonts w:asciiTheme="minorHAnsi" w:hAnsiTheme="minorHAnsi"/>
          <w:sz w:val="24"/>
          <w:szCs w:val="24"/>
        </w:rPr>
        <w:t xml:space="preserve"> can help you protect and preserve the most </w:t>
      </w:r>
      <w:r w:rsidR="00B70A8E">
        <w:rPr>
          <w:rFonts w:asciiTheme="minorHAnsi" w:hAnsiTheme="minorHAnsi"/>
          <w:sz w:val="24"/>
          <w:szCs w:val="24"/>
        </w:rPr>
        <w:t xml:space="preserve">important asset of your company, </w:t>
      </w:r>
      <w:r w:rsidR="00B70A8E" w:rsidRPr="00B70A8E">
        <w:rPr>
          <w:rFonts w:asciiTheme="minorHAnsi" w:hAnsiTheme="minorHAnsi"/>
          <w:sz w:val="24"/>
          <w:szCs w:val="24"/>
        </w:rPr>
        <w:t>your data.</w:t>
      </w:r>
      <w:r w:rsidR="004E05D5">
        <w:rPr>
          <w:rFonts w:asciiTheme="minorHAnsi" w:hAnsiTheme="minorHAnsi"/>
          <w:sz w:val="24"/>
          <w:szCs w:val="24"/>
        </w:rPr>
        <w:t xml:space="preserve"> </w:t>
      </w:r>
      <w:r w:rsidR="004E05D5" w:rsidRPr="004E05D5">
        <w:rPr>
          <w:rFonts w:asciiTheme="minorHAnsi" w:hAnsiTheme="minorHAnsi"/>
          <w:sz w:val="24"/>
          <w:szCs w:val="24"/>
        </w:rPr>
        <w:t>Data is the backbone of your organization. No matter the industry or size, reliable data access is essential to your c</w:t>
      </w:r>
      <w:r w:rsidR="004E05D5">
        <w:rPr>
          <w:rFonts w:asciiTheme="minorHAnsi" w:hAnsiTheme="minorHAnsi"/>
          <w:sz w:val="24"/>
          <w:szCs w:val="24"/>
        </w:rPr>
        <w:t>ontinued business operations. AA IT Tech</w:t>
      </w:r>
      <w:r w:rsidR="004E05D5" w:rsidRPr="004E05D5">
        <w:rPr>
          <w:rFonts w:asciiTheme="minorHAnsi" w:hAnsiTheme="minorHAnsi"/>
          <w:sz w:val="24"/>
          <w:szCs w:val="24"/>
        </w:rPr>
        <w:t xml:space="preserve"> Backup and Recovery Solutions deliver comprehensive data protection no matter the size of your business—from virtual-to-physical environments and short-to-long-term retention.</w:t>
      </w:r>
    </w:p>
    <w:p w:rsidR="00B70A8E" w:rsidRPr="00B70A8E" w:rsidRDefault="004E05D5" w:rsidP="004E05D5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B70A8E">
        <w:rPr>
          <w:rFonts w:eastAsia="Times New Roman" w:cs="Times New Roman"/>
          <w:sz w:val="24"/>
          <w:szCs w:val="24"/>
        </w:rPr>
        <w:t>Our Backup, Recovery and Archive solut</w:t>
      </w:r>
      <w:r>
        <w:rPr>
          <w:rFonts w:eastAsia="Times New Roman" w:cs="Times New Roman"/>
          <w:sz w:val="24"/>
          <w:szCs w:val="24"/>
        </w:rPr>
        <w:t xml:space="preserve">ions </w:t>
      </w:r>
      <w:r w:rsidRPr="00B70A8E">
        <w:rPr>
          <w:rFonts w:eastAsia="Times New Roman" w:cs="Times New Roman"/>
          <w:sz w:val="24"/>
          <w:szCs w:val="24"/>
        </w:rPr>
        <w:t>deliver:</w:t>
      </w:r>
    </w:p>
    <w:p w:rsidR="00B70A8E" w:rsidRPr="00B70A8E" w:rsidRDefault="00B70A8E" w:rsidP="00B70A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B70A8E">
        <w:rPr>
          <w:rFonts w:eastAsia="Times New Roman" w:cs="Times New Roman"/>
          <w:sz w:val="24"/>
          <w:szCs w:val="24"/>
        </w:rPr>
        <w:t>Accelerated backup for comprehensive data protection under aggressive SLAs</w:t>
      </w:r>
    </w:p>
    <w:p w:rsidR="00B70A8E" w:rsidRPr="00B70A8E" w:rsidRDefault="00B70A8E" w:rsidP="00B70A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B70A8E">
        <w:rPr>
          <w:rFonts w:eastAsia="Times New Roman" w:cs="Times New Roman"/>
          <w:sz w:val="24"/>
          <w:szCs w:val="24"/>
        </w:rPr>
        <w:t>Fast recovery to improve your business resilience and uptime</w:t>
      </w:r>
    </w:p>
    <w:p w:rsidR="00B70A8E" w:rsidRPr="00B70A8E" w:rsidRDefault="00B70A8E" w:rsidP="00B70A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B70A8E">
        <w:rPr>
          <w:rFonts w:eastAsia="Times New Roman" w:cs="Times New Roman"/>
          <w:sz w:val="24"/>
          <w:szCs w:val="24"/>
        </w:rPr>
        <w:t>Simplified administration and reduced management costs</w:t>
      </w:r>
    </w:p>
    <w:p w:rsidR="00B70A8E" w:rsidRDefault="00B70A8E" w:rsidP="00B70A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B70A8E">
        <w:rPr>
          <w:rFonts w:eastAsia="Times New Roman" w:cs="Times New Roman"/>
          <w:sz w:val="24"/>
          <w:szCs w:val="24"/>
        </w:rPr>
        <w:t>Reliably secured data assets for long-term retention and compliance needs</w:t>
      </w:r>
    </w:p>
    <w:p w:rsidR="004E05D5" w:rsidRPr="00B70A8E" w:rsidRDefault="004E05D5" w:rsidP="00B70A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B70A8E">
        <w:rPr>
          <w:sz w:val="24"/>
          <w:szCs w:val="24"/>
        </w:rPr>
        <w:t>Comprehensive governance solution for automated data lifecycle management</w:t>
      </w:r>
    </w:p>
    <w:p w:rsidR="00900915" w:rsidRPr="00900915" w:rsidRDefault="00900915" w:rsidP="00900915">
      <w:pPr>
        <w:spacing w:before="100" w:beforeAutospacing="1" w:after="100" w:afterAutospacing="1"/>
        <w:rPr>
          <w:rFonts w:eastAsia="Times New Roman" w:cs="Times New Roman"/>
          <w:b/>
          <w:sz w:val="24"/>
          <w:szCs w:val="24"/>
        </w:rPr>
      </w:pPr>
      <w:r w:rsidRPr="00900915">
        <w:rPr>
          <w:rFonts w:eastAsia="Times New Roman" w:cs="Times New Roman"/>
          <w:b/>
          <w:bCs/>
          <w:sz w:val="24"/>
          <w:szCs w:val="24"/>
        </w:rPr>
        <w:t>Are you facing these challenges?</w:t>
      </w:r>
    </w:p>
    <w:p w:rsidR="00900915" w:rsidRPr="00900915" w:rsidRDefault="00900915" w:rsidP="0090091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0915">
        <w:rPr>
          <w:rFonts w:eastAsia="Times New Roman" w:cs="Times New Roman"/>
          <w:sz w:val="24"/>
          <w:szCs w:val="24"/>
        </w:rPr>
        <w:t>Increased spend</w:t>
      </w:r>
      <w:r w:rsidR="00F065F3">
        <w:rPr>
          <w:rFonts w:eastAsia="Times New Roman" w:cs="Times New Roman"/>
          <w:sz w:val="24"/>
          <w:szCs w:val="24"/>
        </w:rPr>
        <w:t>ing</w:t>
      </w:r>
      <w:r w:rsidRPr="00900915">
        <w:rPr>
          <w:rFonts w:eastAsia="Times New Roman" w:cs="Times New Roman"/>
          <w:sz w:val="24"/>
          <w:szCs w:val="24"/>
        </w:rPr>
        <w:t xml:space="preserve"> on primary storage with data growth</w:t>
      </w:r>
    </w:p>
    <w:p w:rsidR="00900915" w:rsidRPr="00900915" w:rsidRDefault="00900915" w:rsidP="0090091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0915">
        <w:rPr>
          <w:rFonts w:eastAsia="Times New Roman" w:cs="Times New Roman"/>
          <w:sz w:val="24"/>
          <w:szCs w:val="24"/>
        </w:rPr>
        <w:t>Uncontrolled retention resulting in unsustainable storage costs</w:t>
      </w:r>
    </w:p>
    <w:p w:rsidR="00900915" w:rsidRPr="00900915" w:rsidRDefault="00900915" w:rsidP="0090091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0915">
        <w:rPr>
          <w:rFonts w:eastAsia="Times New Roman" w:cs="Times New Roman"/>
          <w:sz w:val="24"/>
          <w:szCs w:val="24"/>
        </w:rPr>
        <w:t>Performance degradation plus service-level and availability issues</w:t>
      </w:r>
    </w:p>
    <w:p w:rsidR="00900915" w:rsidRPr="00900915" w:rsidRDefault="00900915" w:rsidP="0090091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0915">
        <w:rPr>
          <w:rFonts w:eastAsia="Times New Roman" w:cs="Times New Roman"/>
          <w:sz w:val="24"/>
          <w:szCs w:val="24"/>
        </w:rPr>
        <w:t>Disparate storage silos with increasing management complexity</w:t>
      </w:r>
    </w:p>
    <w:p w:rsidR="00900915" w:rsidRPr="00900915" w:rsidRDefault="00900915" w:rsidP="0090091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0915">
        <w:rPr>
          <w:sz w:val="24"/>
          <w:szCs w:val="24"/>
        </w:rPr>
        <w:t>Legacy and stale data resulting in CAPEX and OPEX overhead</w:t>
      </w:r>
    </w:p>
    <w:p w:rsidR="00900915" w:rsidRPr="00900915" w:rsidRDefault="00900915" w:rsidP="00900915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AA IT Tech</w:t>
      </w:r>
      <w:r w:rsidRPr="00900915">
        <w:rPr>
          <w:rFonts w:eastAsia="Times New Roman" w:cs="Times New Roman"/>
          <w:bCs/>
          <w:sz w:val="24"/>
          <w:szCs w:val="24"/>
        </w:rPr>
        <w:t xml:space="preserve"> storage solutions can help:</w:t>
      </w:r>
    </w:p>
    <w:p w:rsidR="00900915" w:rsidRPr="00900915" w:rsidRDefault="00900915" w:rsidP="0090091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0915">
        <w:rPr>
          <w:rFonts w:eastAsia="Times New Roman" w:cs="Times New Roman"/>
          <w:sz w:val="24"/>
          <w:szCs w:val="24"/>
        </w:rPr>
        <w:t>Optimize storage usage, reduce cost and align data retention to suit business needs</w:t>
      </w:r>
    </w:p>
    <w:p w:rsidR="00900915" w:rsidRPr="00900915" w:rsidRDefault="00900915" w:rsidP="0090091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0915">
        <w:rPr>
          <w:rFonts w:eastAsia="Times New Roman" w:cs="Times New Roman"/>
          <w:sz w:val="24"/>
          <w:szCs w:val="24"/>
        </w:rPr>
        <w:t>Meet compliance and governance needs through automated data classification and defensible disposition</w:t>
      </w:r>
    </w:p>
    <w:p w:rsidR="00900915" w:rsidRPr="00900915" w:rsidRDefault="00900915" w:rsidP="0090091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0915">
        <w:rPr>
          <w:rFonts w:eastAsia="Times New Roman" w:cs="Times New Roman"/>
          <w:sz w:val="24"/>
          <w:szCs w:val="24"/>
        </w:rPr>
        <w:t>Harness the value of archive data to accelerate time-to-value of business insights and informed decisions</w:t>
      </w:r>
    </w:p>
    <w:p w:rsidR="00900915" w:rsidRDefault="00900915" w:rsidP="0090091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0915">
        <w:rPr>
          <w:rFonts w:eastAsia="Times New Roman" w:cs="Times New Roman"/>
          <w:sz w:val="24"/>
          <w:szCs w:val="24"/>
        </w:rPr>
        <w:t>Future proof solutions to be scalable and modular to meet current and future needs</w:t>
      </w:r>
    </w:p>
    <w:p w:rsidR="00900915" w:rsidRPr="00900915" w:rsidRDefault="00900915" w:rsidP="0090091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0915">
        <w:rPr>
          <w:sz w:val="24"/>
          <w:szCs w:val="24"/>
        </w:rPr>
        <w:t>Drive down the economics of long-term retention with the best-of-breed disk, tape and archive software solutions</w:t>
      </w:r>
    </w:p>
    <w:p w:rsidR="00900915" w:rsidRPr="00900915" w:rsidRDefault="00900915" w:rsidP="0090091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0915">
        <w:rPr>
          <w:rFonts w:eastAsia="Times New Roman" w:cs="Times New Roman"/>
          <w:sz w:val="24"/>
          <w:szCs w:val="24"/>
        </w:rPr>
        <w:t>Reduce risk and business downtime with industry-leading performance</w:t>
      </w:r>
    </w:p>
    <w:p w:rsidR="00900915" w:rsidRPr="00900915" w:rsidRDefault="00900915" w:rsidP="0090091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0915">
        <w:rPr>
          <w:rFonts w:eastAsia="Times New Roman" w:cs="Times New Roman"/>
          <w:sz w:val="24"/>
          <w:szCs w:val="24"/>
        </w:rPr>
        <w:t>Centralize remote office data protection for simplified administration</w:t>
      </w:r>
    </w:p>
    <w:p w:rsidR="00900915" w:rsidRPr="00900915" w:rsidRDefault="00900915" w:rsidP="0090091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0915">
        <w:rPr>
          <w:rFonts w:eastAsia="Times New Roman" w:cs="Times New Roman"/>
          <w:sz w:val="24"/>
          <w:szCs w:val="24"/>
        </w:rPr>
        <w:t>Balance performance, cost and retention period needs to meet compliance needs</w:t>
      </w:r>
    </w:p>
    <w:p w:rsidR="00900915" w:rsidRPr="00900915" w:rsidRDefault="00900915" w:rsidP="0090091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0915">
        <w:rPr>
          <w:rFonts w:eastAsia="Times New Roman" w:cs="Times New Roman"/>
          <w:sz w:val="24"/>
          <w:szCs w:val="24"/>
        </w:rPr>
        <w:t>Lower capital and operational expenditure</w:t>
      </w:r>
    </w:p>
    <w:p w:rsidR="0002651D" w:rsidRPr="00B70A8E" w:rsidRDefault="0002651D" w:rsidP="0002651D">
      <w:pPr>
        <w:pStyle w:val="NormalWeb"/>
        <w:rPr>
          <w:rFonts w:asciiTheme="minorHAnsi" w:hAnsiTheme="minorHAnsi" w:cs="Arial"/>
          <w:color w:val="333333"/>
          <w:sz w:val="24"/>
          <w:szCs w:val="24"/>
          <w:lang w:val="en"/>
        </w:rPr>
      </w:pPr>
      <w:r w:rsidRPr="00B70A8E">
        <w:rPr>
          <w:rFonts w:asciiTheme="minorHAnsi" w:hAnsiTheme="minorHAnsi" w:cs="Arial"/>
          <w:color w:val="333333"/>
          <w:sz w:val="24"/>
          <w:szCs w:val="24"/>
          <w:lang w:val="en"/>
        </w:rPr>
        <w:t xml:space="preserve">Not only can we offer you a huge selection of different top brands from HP to Dell, you can find everything from Hard Disk Drives to Tape Drives and a vast array of Solid State Drives. Our </w:t>
      </w:r>
      <w:r w:rsidRPr="00B70A8E">
        <w:rPr>
          <w:rFonts w:asciiTheme="minorHAnsi" w:hAnsiTheme="minorHAnsi" w:cs="Arial"/>
          <w:color w:val="333333"/>
          <w:sz w:val="24"/>
          <w:szCs w:val="24"/>
          <w:lang w:val="en"/>
        </w:rPr>
        <w:lastRenderedPageBreak/>
        <w:t>products come in an assortment of different capacities and gre</w:t>
      </w:r>
      <w:r w:rsidR="00E5124E">
        <w:rPr>
          <w:rFonts w:asciiTheme="minorHAnsi" w:hAnsiTheme="minorHAnsi" w:cs="Arial"/>
          <w:color w:val="333333"/>
          <w:sz w:val="24"/>
          <w:szCs w:val="24"/>
          <w:lang w:val="en"/>
        </w:rPr>
        <w:t>at value prices to meet all of your need</w:t>
      </w:r>
      <w:r w:rsidRPr="00B70A8E">
        <w:rPr>
          <w:rFonts w:asciiTheme="minorHAnsi" w:hAnsiTheme="minorHAnsi" w:cs="Arial"/>
          <w:color w:val="333333"/>
          <w:sz w:val="24"/>
          <w:szCs w:val="24"/>
          <w:lang w:val="en"/>
        </w:rPr>
        <w:t>s.</w:t>
      </w:r>
    </w:p>
    <w:p w:rsidR="00717CA7" w:rsidRPr="00DB43A3" w:rsidRDefault="00717CA7" w:rsidP="00717CA7">
      <w:pPr>
        <w:pStyle w:val="NormalWeb"/>
        <w:rPr>
          <w:rFonts w:asciiTheme="minorHAnsi" w:hAnsiTheme="minorHAnsi" w:cs="Arial"/>
          <w:color w:val="333333"/>
          <w:sz w:val="24"/>
          <w:szCs w:val="24"/>
          <w:lang w:val="en"/>
        </w:rPr>
      </w:pPr>
      <w:r w:rsidRPr="00DB43A3">
        <w:rPr>
          <w:rFonts w:asciiTheme="minorHAnsi" w:hAnsiTheme="minorHAnsi" w:cs="Arial"/>
          <w:color w:val="333333"/>
          <w:sz w:val="24"/>
          <w:szCs w:val="24"/>
          <w:lang w:val="en"/>
        </w:rPr>
        <w:t xml:space="preserve">If you </w:t>
      </w:r>
      <w:r>
        <w:rPr>
          <w:rFonts w:asciiTheme="minorHAnsi" w:hAnsiTheme="minorHAnsi" w:cs="Arial"/>
          <w:color w:val="333333"/>
          <w:sz w:val="24"/>
          <w:szCs w:val="24"/>
          <w:lang w:val="en"/>
        </w:rPr>
        <w:t>have any questions or need any advice about</w:t>
      </w:r>
      <w:r w:rsidRPr="00DB43A3">
        <w:rPr>
          <w:rFonts w:asciiTheme="minorHAnsi" w:hAnsiTheme="minorHAnsi" w:cs="Arial"/>
          <w:color w:val="333333"/>
          <w:sz w:val="24"/>
          <w:szCs w:val="24"/>
          <w:lang w:val="en"/>
        </w:rPr>
        <w:t xml:space="preserve"> any </w:t>
      </w:r>
      <w:r>
        <w:rPr>
          <w:rFonts w:asciiTheme="minorHAnsi" w:hAnsiTheme="minorHAnsi" w:cs="Arial"/>
          <w:color w:val="333333"/>
          <w:sz w:val="24"/>
          <w:szCs w:val="24"/>
          <w:lang w:val="en"/>
        </w:rPr>
        <w:t>of the items listed above</w:t>
      </w:r>
      <w:r w:rsidRPr="00DB43A3">
        <w:rPr>
          <w:rFonts w:asciiTheme="minorHAnsi" w:hAnsiTheme="minorHAnsi" w:cs="Arial"/>
          <w:color w:val="333333"/>
          <w:sz w:val="24"/>
          <w:szCs w:val="24"/>
          <w:lang w:val="en"/>
        </w:rPr>
        <w:t xml:space="preserve">, please </w:t>
      </w:r>
      <w:r>
        <w:rPr>
          <w:rFonts w:asciiTheme="minorHAnsi" w:hAnsiTheme="minorHAnsi" w:cs="Arial"/>
          <w:color w:val="333333"/>
          <w:sz w:val="24"/>
          <w:szCs w:val="24"/>
          <w:lang w:val="en"/>
        </w:rPr>
        <w:t xml:space="preserve">don’t hesitate to </w:t>
      </w:r>
      <w:r w:rsidRPr="00DB43A3">
        <w:rPr>
          <w:rFonts w:asciiTheme="minorHAnsi" w:hAnsiTheme="minorHAnsi" w:cs="Arial"/>
          <w:color w:val="333333"/>
          <w:sz w:val="24"/>
          <w:szCs w:val="24"/>
          <w:lang w:val="en"/>
        </w:rPr>
        <w:t xml:space="preserve">contact us at AA IT Tech and we will be happy to provide you with the guidance </w:t>
      </w:r>
      <w:r>
        <w:rPr>
          <w:rFonts w:asciiTheme="minorHAnsi" w:hAnsiTheme="minorHAnsi" w:cs="Arial"/>
          <w:color w:val="333333"/>
          <w:sz w:val="24"/>
          <w:szCs w:val="24"/>
          <w:lang w:val="en"/>
        </w:rPr>
        <w:t>about which equ</w:t>
      </w:r>
      <w:r w:rsidR="00135694">
        <w:rPr>
          <w:rFonts w:asciiTheme="minorHAnsi" w:hAnsiTheme="minorHAnsi" w:cs="Arial"/>
          <w:color w:val="333333"/>
          <w:sz w:val="24"/>
          <w:szCs w:val="24"/>
          <w:lang w:val="en"/>
        </w:rPr>
        <w:t>ipment will best suit your exact needs</w:t>
      </w:r>
      <w:r w:rsidRPr="00DB43A3">
        <w:rPr>
          <w:rFonts w:asciiTheme="minorHAnsi" w:hAnsiTheme="minorHAnsi" w:cs="Arial"/>
          <w:color w:val="333333"/>
          <w:sz w:val="24"/>
          <w:szCs w:val="24"/>
          <w:lang w:val="en"/>
        </w:rPr>
        <w:t>. </w:t>
      </w:r>
      <w:bookmarkStart w:id="0" w:name="_GoBack"/>
      <w:bookmarkEnd w:id="0"/>
    </w:p>
    <w:p w:rsidR="0014674B" w:rsidRDefault="0014674B" w:rsidP="0014674B">
      <w:pPr>
        <w:rPr>
          <w:sz w:val="24"/>
          <w:szCs w:val="24"/>
          <w:u w:val="single"/>
        </w:rPr>
      </w:pPr>
    </w:p>
    <w:p w:rsidR="0014674B" w:rsidRDefault="0014674B" w:rsidP="0014674B">
      <w:pPr>
        <w:rPr>
          <w:sz w:val="24"/>
          <w:szCs w:val="24"/>
          <w:u w:val="single"/>
        </w:rPr>
      </w:pPr>
    </w:p>
    <w:p w:rsidR="0014674B" w:rsidRPr="0014674B" w:rsidRDefault="0014674B" w:rsidP="0014674B">
      <w:pPr>
        <w:rPr>
          <w:sz w:val="24"/>
          <w:szCs w:val="24"/>
          <w:u w:val="single"/>
        </w:rPr>
      </w:pPr>
    </w:p>
    <w:sectPr w:rsidR="0014674B" w:rsidRPr="0014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B38EF"/>
    <w:multiLevelType w:val="multilevel"/>
    <w:tmpl w:val="BB36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7110C"/>
    <w:multiLevelType w:val="multilevel"/>
    <w:tmpl w:val="637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745CD7"/>
    <w:multiLevelType w:val="multilevel"/>
    <w:tmpl w:val="D002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D80498"/>
    <w:multiLevelType w:val="multilevel"/>
    <w:tmpl w:val="C132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4B"/>
    <w:rsid w:val="0002651D"/>
    <w:rsid w:val="00135694"/>
    <w:rsid w:val="0014674B"/>
    <w:rsid w:val="004E05D5"/>
    <w:rsid w:val="00717CA7"/>
    <w:rsid w:val="008E3B89"/>
    <w:rsid w:val="00900915"/>
    <w:rsid w:val="00AE641F"/>
    <w:rsid w:val="00B70A8E"/>
    <w:rsid w:val="00CF5117"/>
    <w:rsid w:val="00E5124E"/>
    <w:rsid w:val="00EB4BE4"/>
    <w:rsid w:val="00F0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49DA0-6253-4E34-8CE2-75B90D23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51D"/>
    <w:pPr>
      <w:spacing w:after="180"/>
    </w:pPr>
    <w:rPr>
      <w:rFonts w:ascii="Times New Roman" w:eastAsia="Times New Roman" w:hAnsi="Times New Roman" w:cs="Times New Roman"/>
      <w:sz w:val="34"/>
      <w:szCs w:val="34"/>
    </w:rPr>
  </w:style>
  <w:style w:type="character" w:styleId="Strong">
    <w:name w:val="Strong"/>
    <w:basedOn w:val="DefaultParagraphFont"/>
    <w:uiPriority w:val="22"/>
    <w:qFormat/>
    <w:rsid w:val="009009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5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24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1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64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7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2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64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9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2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2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4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7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4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4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1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0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4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43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4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6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2015-04-02T20:29:00Z</dcterms:created>
  <dcterms:modified xsi:type="dcterms:W3CDTF">2015-04-09T19:12:00Z</dcterms:modified>
</cp:coreProperties>
</file>