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20AFC" w14:textId="77777777" w:rsidR="00895843" w:rsidRPr="00895843" w:rsidRDefault="00895843" w:rsidP="00895843">
      <w:pPr>
        <w:spacing w:after="0" w:line="360" w:lineRule="auto"/>
        <w:jc w:val="center"/>
        <w:rPr>
          <w:rFonts w:ascii="Times New Roman" w:hAnsi="Times New Roman" w:cs="Times New Roman"/>
          <w:b/>
          <w:bCs/>
          <w:lang w:val="es-GT"/>
        </w:rPr>
      </w:pPr>
      <w:r w:rsidRPr="00895843">
        <w:rPr>
          <w:rFonts w:ascii="Times New Roman" w:hAnsi="Times New Roman" w:cs="Times New Roman"/>
          <w:b/>
          <w:bCs/>
          <w:lang w:val="es-GT"/>
        </w:rPr>
        <w:t>Informe de Diseño de Base de Datos NoSQL para E-Commerce</w:t>
      </w:r>
    </w:p>
    <w:p w14:paraId="11DC4B4D" w14:textId="77777777" w:rsidR="00895843" w:rsidRDefault="00895843" w:rsidP="00895843">
      <w:pPr>
        <w:spacing w:after="0" w:line="360" w:lineRule="auto"/>
        <w:jc w:val="center"/>
        <w:rPr>
          <w:rFonts w:ascii="Times New Roman" w:hAnsi="Times New Roman" w:cs="Times New Roman"/>
          <w:lang w:val="es-GT"/>
        </w:rPr>
      </w:pPr>
      <w:r w:rsidRPr="00895843">
        <w:rPr>
          <w:rFonts w:ascii="Times New Roman" w:hAnsi="Times New Roman" w:cs="Times New Roman"/>
          <w:b/>
          <w:bCs/>
          <w:lang w:val="es-GT"/>
        </w:rPr>
        <w:t>Proyecto:</w:t>
      </w:r>
      <w:r w:rsidRPr="00895843">
        <w:rPr>
          <w:rFonts w:ascii="Times New Roman" w:hAnsi="Times New Roman" w:cs="Times New Roman"/>
          <w:lang w:val="es-GT"/>
        </w:rPr>
        <w:t> Taller - Diseño de bases de datos en MongoDB</w:t>
      </w:r>
    </w:p>
    <w:p w14:paraId="3D9F64FF" w14:textId="77777777" w:rsidR="00895843" w:rsidRPr="00895843" w:rsidRDefault="00895843" w:rsidP="00895843">
      <w:pPr>
        <w:spacing w:after="0" w:line="360" w:lineRule="auto"/>
        <w:rPr>
          <w:rFonts w:ascii="Times New Roman" w:hAnsi="Times New Roman" w:cs="Times New Roman"/>
          <w:lang w:val="es-GT"/>
        </w:rPr>
      </w:pPr>
    </w:p>
    <w:p w14:paraId="4B419613" w14:textId="77777777" w:rsidR="00895843" w:rsidRPr="00895843" w:rsidRDefault="00895843" w:rsidP="00895843">
      <w:pPr>
        <w:spacing w:after="0" w:line="360" w:lineRule="auto"/>
        <w:rPr>
          <w:rFonts w:ascii="Times New Roman" w:hAnsi="Times New Roman" w:cs="Times New Roman"/>
        </w:rPr>
      </w:pPr>
      <w:proofErr w:type="spellStart"/>
      <w:r w:rsidRPr="00895843">
        <w:rPr>
          <w:rFonts w:ascii="Times New Roman" w:hAnsi="Times New Roman" w:cs="Times New Roman"/>
          <w:b/>
          <w:bCs/>
        </w:rPr>
        <w:t>Integrantes</w:t>
      </w:r>
      <w:proofErr w:type="spellEnd"/>
      <w:r w:rsidRPr="00895843">
        <w:rPr>
          <w:rFonts w:ascii="Times New Roman" w:hAnsi="Times New Roman" w:cs="Times New Roman"/>
          <w:b/>
          <w:bCs/>
        </w:rPr>
        <w:t>:</w:t>
      </w:r>
    </w:p>
    <w:p w14:paraId="2E272D39" w14:textId="5D3B130A" w:rsidR="00895843" w:rsidRPr="00895843" w:rsidRDefault="00895843" w:rsidP="00895843">
      <w:pPr>
        <w:numPr>
          <w:ilvl w:val="0"/>
          <w:numId w:val="1"/>
        </w:numPr>
        <w:spacing w:after="0" w:line="360" w:lineRule="auto"/>
        <w:rPr>
          <w:rFonts w:ascii="Times New Roman" w:hAnsi="Times New Roman" w:cs="Times New Roman"/>
        </w:rPr>
      </w:pPr>
      <w:r w:rsidRPr="00895843">
        <w:rPr>
          <w:rFonts w:ascii="Times New Roman" w:hAnsi="Times New Roman" w:cs="Times New Roman"/>
        </w:rPr>
        <w:t xml:space="preserve">Luis Eduardo Avila Belisle </w:t>
      </w:r>
    </w:p>
    <w:p w14:paraId="2FFEA0C6" w14:textId="2A6AB100" w:rsidR="00895843" w:rsidRPr="00895843" w:rsidRDefault="00B77CCF" w:rsidP="00895843">
      <w:pPr>
        <w:numPr>
          <w:ilvl w:val="0"/>
          <w:numId w:val="1"/>
        </w:numPr>
        <w:spacing w:after="0" w:line="360" w:lineRule="auto"/>
        <w:rPr>
          <w:rFonts w:ascii="Times New Roman" w:hAnsi="Times New Roman" w:cs="Times New Roman"/>
        </w:rPr>
      </w:pPr>
      <w:r>
        <w:rPr>
          <w:rFonts w:ascii="Times New Roman" w:hAnsi="Times New Roman" w:cs="Times New Roman"/>
        </w:rPr>
        <w:t xml:space="preserve">Rodrigo Bonilla </w:t>
      </w:r>
    </w:p>
    <w:p w14:paraId="160923A7" w14:textId="4B89B741" w:rsidR="00895843" w:rsidRPr="00B77CCF" w:rsidRDefault="00B77CCF" w:rsidP="00B77CCF">
      <w:pPr>
        <w:numPr>
          <w:ilvl w:val="0"/>
          <w:numId w:val="1"/>
        </w:numPr>
        <w:spacing w:after="0" w:line="360" w:lineRule="auto"/>
        <w:rPr>
          <w:rFonts w:ascii="Times New Roman" w:hAnsi="Times New Roman" w:cs="Times New Roman"/>
        </w:rPr>
      </w:pPr>
      <w:r>
        <w:rPr>
          <w:rFonts w:ascii="Times New Roman" w:hAnsi="Times New Roman" w:cs="Times New Roman"/>
        </w:rPr>
        <w:t>Dylan Telon</w:t>
      </w:r>
    </w:p>
    <w:p w14:paraId="73CD544C" w14:textId="6BC234E2" w:rsidR="00895843" w:rsidRPr="00B77CCF" w:rsidRDefault="00895843" w:rsidP="00895843">
      <w:pPr>
        <w:spacing w:after="0" w:line="360" w:lineRule="auto"/>
        <w:jc w:val="right"/>
        <w:rPr>
          <w:rFonts w:ascii="Times New Roman" w:hAnsi="Times New Roman" w:cs="Times New Roman"/>
          <w:lang w:val="es-GT"/>
        </w:rPr>
      </w:pPr>
      <w:r w:rsidRPr="00B77CCF">
        <w:rPr>
          <w:rFonts w:ascii="Times New Roman" w:hAnsi="Times New Roman" w:cs="Times New Roman"/>
          <w:b/>
          <w:bCs/>
          <w:lang w:val="es-GT"/>
        </w:rPr>
        <w:t>Fecha:</w:t>
      </w:r>
      <w:r w:rsidRPr="00B77CCF">
        <w:rPr>
          <w:rFonts w:ascii="Times New Roman" w:hAnsi="Times New Roman" w:cs="Times New Roman"/>
          <w:lang w:val="es-GT"/>
        </w:rPr>
        <w:t xml:space="preserve"> 31 de </w:t>
      </w:r>
      <w:proofErr w:type="gramStart"/>
      <w:r w:rsidRPr="00B77CCF">
        <w:rPr>
          <w:rFonts w:ascii="Times New Roman" w:hAnsi="Times New Roman" w:cs="Times New Roman"/>
          <w:lang w:val="es-GT"/>
        </w:rPr>
        <w:t>Octubre</w:t>
      </w:r>
      <w:proofErr w:type="gramEnd"/>
      <w:r w:rsidRPr="00B77CCF">
        <w:rPr>
          <w:rFonts w:ascii="Times New Roman" w:hAnsi="Times New Roman" w:cs="Times New Roman"/>
          <w:lang w:val="es-GT"/>
        </w:rPr>
        <w:t>, 2025</w:t>
      </w:r>
    </w:p>
    <w:p w14:paraId="1600F3B3" w14:textId="77777777" w:rsidR="00895843" w:rsidRPr="00B77CCF" w:rsidRDefault="00895843" w:rsidP="00895843">
      <w:pPr>
        <w:spacing w:after="0" w:line="360" w:lineRule="auto"/>
        <w:jc w:val="right"/>
        <w:rPr>
          <w:rFonts w:ascii="Times New Roman" w:hAnsi="Times New Roman" w:cs="Times New Roman"/>
          <w:lang w:val="es-GT"/>
        </w:rPr>
      </w:pPr>
    </w:p>
    <w:p w14:paraId="2045DFDA" w14:textId="77777777" w:rsidR="00895843" w:rsidRPr="00B77CCF" w:rsidRDefault="00895843" w:rsidP="00895843">
      <w:pPr>
        <w:spacing w:after="0" w:line="360" w:lineRule="auto"/>
        <w:jc w:val="right"/>
        <w:rPr>
          <w:rFonts w:ascii="Times New Roman" w:hAnsi="Times New Roman" w:cs="Times New Roman"/>
          <w:lang w:val="es-GT"/>
        </w:rPr>
      </w:pPr>
    </w:p>
    <w:p w14:paraId="07EEC8CD" w14:textId="77777777" w:rsidR="00895843" w:rsidRPr="00B77CCF" w:rsidRDefault="00895843" w:rsidP="00895843">
      <w:pPr>
        <w:spacing w:after="0" w:line="360" w:lineRule="auto"/>
        <w:jc w:val="right"/>
        <w:rPr>
          <w:rFonts w:ascii="Times New Roman" w:hAnsi="Times New Roman" w:cs="Times New Roman"/>
          <w:lang w:val="es-GT"/>
        </w:rPr>
      </w:pPr>
    </w:p>
    <w:p w14:paraId="28CDF983" w14:textId="77777777" w:rsidR="00895843" w:rsidRPr="00B77CCF" w:rsidRDefault="00895843" w:rsidP="00895843">
      <w:pPr>
        <w:spacing w:after="0" w:line="360" w:lineRule="auto"/>
        <w:jc w:val="right"/>
        <w:rPr>
          <w:rFonts w:ascii="Times New Roman" w:hAnsi="Times New Roman" w:cs="Times New Roman"/>
          <w:lang w:val="es-GT"/>
        </w:rPr>
      </w:pPr>
    </w:p>
    <w:p w14:paraId="3D3984C2" w14:textId="77777777" w:rsidR="00895843" w:rsidRPr="00B77CCF" w:rsidRDefault="00895843" w:rsidP="00895843">
      <w:pPr>
        <w:spacing w:after="0" w:line="360" w:lineRule="auto"/>
        <w:jc w:val="right"/>
        <w:rPr>
          <w:rFonts w:ascii="Times New Roman" w:hAnsi="Times New Roman" w:cs="Times New Roman"/>
          <w:lang w:val="es-GT"/>
        </w:rPr>
      </w:pPr>
    </w:p>
    <w:p w14:paraId="2727E38B" w14:textId="77777777" w:rsidR="00895843" w:rsidRPr="00895843" w:rsidRDefault="00895843" w:rsidP="00895843">
      <w:pPr>
        <w:spacing w:after="0" w:line="360" w:lineRule="auto"/>
        <w:rPr>
          <w:rFonts w:ascii="Times New Roman" w:hAnsi="Times New Roman" w:cs="Times New Roman"/>
          <w:b/>
          <w:bCs/>
          <w:lang w:val="es-GT"/>
        </w:rPr>
      </w:pPr>
      <w:r w:rsidRPr="00895843">
        <w:rPr>
          <w:rFonts w:ascii="Times New Roman" w:hAnsi="Times New Roman" w:cs="Times New Roman"/>
          <w:b/>
          <w:bCs/>
          <w:lang w:val="es-GT"/>
        </w:rPr>
        <w:t>1. Introducción y Filosofía de Diseño</w:t>
      </w:r>
    </w:p>
    <w:p w14:paraId="40510FC2" w14:textId="77777777" w:rsidR="00895843" w:rsidRPr="00895843" w:rsidRDefault="00895843" w:rsidP="00895843">
      <w:pPr>
        <w:spacing w:after="0" w:line="360" w:lineRule="auto"/>
        <w:rPr>
          <w:rFonts w:ascii="Times New Roman" w:hAnsi="Times New Roman" w:cs="Times New Roman"/>
          <w:lang w:val="es-GT"/>
        </w:rPr>
      </w:pPr>
      <w:r w:rsidRPr="00895843">
        <w:rPr>
          <w:rFonts w:ascii="Times New Roman" w:hAnsi="Times New Roman" w:cs="Times New Roman"/>
          <w:lang w:val="es-GT"/>
        </w:rPr>
        <w:t>El presente documento detalla el proceso de modelado de datos en MongoDB para una aplicación de e-</w:t>
      </w:r>
      <w:proofErr w:type="spellStart"/>
      <w:r w:rsidRPr="00895843">
        <w:rPr>
          <w:rFonts w:ascii="Times New Roman" w:hAnsi="Times New Roman" w:cs="Times New Roman"/>
          <w:lang w:val="es-GT"/>
        </w:rPr>
        <w:t>commerce</w:t>
      </w:r>
      <w:proofErr w:type="spellEnd"/>
      <w:r w:rsidRPr="00895843">
        <w:rPr>
          <w:rFonts w:ascii="Times New Roman" w:hAnsi="Times New Roman" w:cs="Times New Roman"/>
          <w:lang w:val="es-GT"/>
        </w:rPr>
        <w:t xml:space="preserve">, basado en tres </w:t>
      </w:r>
      <w:proofErr w:type="spellStart"/>
      <w:r w:rsidRPr="00895843">
        <w:rPr>
          <w:rFonts w:ascii="Times New Roman" w:hAnsi="Times New Roman" w:cs="Times New Roman"/>
          <w:lang w:val="es-GT"/>
        </w:rPr>
        <w:t>wireframes</w:t>
      </w:r>
      <w:proofErr w:type="spellEnd"/>
      <w:r w:rsidRPr="00895843">
        <w:rPr>
          <w:rFonts w:ascii="Times New Roman" w:hAnsi="Times New Roman" w:cs="Times New Roman"/>
          <w:lang w:val="es-GT"/>
        </w:rPr>
        <w:t xml:space="preserve"> clave: Perfil del Cliente, Carrito de Compras y Detalle del Pedido.</w:t>
      </w:r>
    </w:p>
    <w:p w14:paraId="380E3AE3" w14:textId="5C690327" w:rsidR="00895843" w:rsidRPr="00895843" w:rsidRDefault="00895843" w:rsidP="00895843">
      <w:pPr>
        <w:spacing w:after="0" w:line="360" w:lineRule="auto"/>
        <w:rPr>
          <w:rFonts w:ascii="Times New Roman" w:hAnsi="Times New Roman" w:cs="Times New Roman"/>
          <w:lang w:val="es-GT"/>
        </w:rPr>
      </w:pPr>
      <w:r w:rsidRPr="00895843">
        <w:rPr>
          <w:rFonts w:ascii="Times New Roman" w:hAnsi="Times New Roman" w:cs="Times New Roman"/>
          <w:lang w:val="es-GT"/>
        </w:rPr>
        <w:t>Nuestra filosofía de diseño se ha centrado en el principio de "Modelado basado en el rendimiento y los casos de uso", una de las prácticas fundamentales de las bases de datos NoSQL. En lugar de adherirnos a una estructura relacional normalizada, hemos diseñado cada documento para que se corresponda directamente con la información que cada vista de la aplicación necesita. Esto nos permite optimizar las operaciones de lectura y escritura para cada caso de uso específico, resultando en una aplicación más rápida y escalable. Las decisiones clave sobre Incrustación vs. Referenciación se tomaron priorizando la eficiencia de las consultas críticas para la experiencia del usuario.</w:t>
      </w:r>
    </w:p>
    <w:p w14:paraId="29D809BB" w14:textId="77777777" w:rsidR="00895843" w:rsidRDefault="00895843" w:rsidP="00895843">
      <w:pPr>
        <w:spacing w:after="0" w:line="360" w:lineRule="auto"/>
        <w:rPr>
          <w:rFonts w:ascii="Times New Roman" w:hAnsi="Times New Roman" w:cs="Times New Roman"/>
          <w:lang w:val="es-GT"/>
        </w:rPr>
      </w:pPr>
    </w:p>
    <w:p w14:paraId="3CF12363" w14:textId="77777777" w:rsidR="00895843" w:rsidRDefault="00895843" w:rsidP="00895843">
      <w:pPr>
        <w:spacing w:after="0" w:line="360" w:lineRule="auto"/>
        <w:rPr>
          <w:rFonts w:ascii="Times New Roman" w:hAnsi="Times New Roman" w:cs="Times New Roman"/>
          <w:lang w:val="es-GT"/>
        </w:rPr>
      </w:pPr>
    </w:p>
    <w:p w14:paraId="0E68329D" w14:textId="77777777" w:rsidR="00895843" w:rsidRDefault="00895843" w:rsidP="00895843">
      <w:pPr>
        <w:spacing w:after="0" w:line="360" w:lineRule="auto"/>
        <w:rPr>
          <w:rFonts w:ascii="Times New Roman" w:hAnsi="Times New Roman" w:cs="Times New Roman"/>
          <w:lang w:val="es-GT"/>
        </w:rPr>
      </w:pPr>
    </w:p>
    <w:p w14:paraId="7154569C" w14:textId="77777777" w:rsidR="00895843" w:rsidRDefault="00895843" w:rsidP="00895843">
      <w:pPr>
        <w:spacing w:after="0" w:line="360" w:lineRule="auto"/>
        <w:rPr>
          <w:rFonts w:ascii="Times New Roman" w:hAnsi="Times New Roman" w:cs="Times New Roman"/>
          <w:lang w:val="es-GT"/>
        </w:rPr>
      </w:pPr>
    </w:p>
    <w:p w14:paraId="4501D8A4" w14:textId="77777777" w:rsidR="00895843" w:rsidRDefault="00895843" w:rsidP="00895843">
      <w:pPr>
        <w:spacing w:after="0" w:line="360" w:lineRule="auto"/>
        <w:rPr>
          <w:rFonts w:ascii="Times New Roman" w:hAnsi="Times New Roman" w:cs="Times New Roman"/>
          <w:lang w:val="es-GT"/>
        </w:rPr>
      </w:pPr>
    </w:p>
    <w:p w14:paraId="51DEB377" w14:textId="77777777" w:rsidR="00B77CCF" w:rsidRDefault="00B77CCF" w:rsidP="00895843">
      <w:pPr>
        <w:spacing w:after="0" w:line="360" w:lineRule="auto"/>
        <w:rPr>
          <w:rFonts w:ascii="Times New Roman" w:hAnsi="Times New Roman" w:cs="Times New Roman"/>
          <w:lang w:val="es-GT"/>
        </w:rPr>
      </w:pPr>
    </w:p>
    <w:p w14:paraId="633A0047" w14:textId="77777777" w:rsidR="00895843" w:rsidRDefault="00895843" w:rsidP="00895843">
      <w:pPr>
        <w:spacing w:after="0" w:line="360" w:lineRule="auto"/>
        <w:rPr>
          <w:rFonts w:ascii="Times New Roman" w:hAnsi="Times New Roman" w:cs="Times New Roman"/>
          <w:lang w:val="es-GT"/>
        </w:rPr>
      </w:pPr>
    </w:p>
    <w:p w14:paraId="2AD9751C" w14:textId="77777777" w:rsidR="00895843" w:rsidRDefault="00895843" w:rsidP="00895843">
      <w:pPr>
        <w:spacing w:after="0" w:line="360" w:lineRule="auto"/>
        <w:rPr>
          <w:rFonts w:ascii="Times New Roman" w:hAnsi="Times New Roman" w:cs="Times New Roman"/>
          <w:lang w:val="es-GT"/>
        </w:rPr>
      </w:pPr>
    </w:p>
    <w:p w14:paraId="09AEE63F" w14:textId="77777777" w:rsidR="00895843" w:rsidRDefault="00895843" w:rsidP="00895843">
      <w:pPr>
        <w:spacing w:after="0" w:line="360" w:lineRule="auto"/>
        <w:rPr>
          <w:rFonts w:ascii="Times New Roman" w:hAnsi="Times New Roman" w:cs="Times New Roman"/>
          <w:lang w:val="es-GT"/>
        </w:rPr>
      </w:pPr>
    </w:p>
    <w:p w14:paraId="7147533A" w14:textId="77777777" w:rsidR="00895843" w:rsidRDefault="00895843" w:rsidP="00895843">
      <w:pPr>
        <w:spacing w:after="0" w:line="360" w:lineRule="auto"/>
        <w:rPr>
          <w:rFonts w:ascii="Times New Roman" w:hAnsi="Times New Roman" w:cs="Times New Roman"/>
          <w:lang w:val="es-GT"/>
        </w:rPr>
      </w:pPr>
    </w:p>
    <w:p w14:paraId="0B2EED80" w14:textId="77777777" w:rsidR="00895843" w:rsidRPr="00895843" w:rsidRDefault="00895843" w:rsidP="00895843">
      <w:pPr>
        <w:spacing w:after="0" w:line="360" w:lineRule="auto"/>
        <w:rPr>
          <w:rFonts w:ascii="Times New Roman" w:hAnsi="Times New Roman" w:cs="Times New Roman"/>
          <w:lang w:val="es-GT"/>
        </w:rPr>
      </w:pPr>
    </w:p>
    <w:p w14:paraId="14F5EBE3" w14:textId="77777777" w:rsidR="00895843" w:rsidRPr="00895843" w:rsidRDefault="00895843" w:rsidP="00895843">
      <w:pPr>
        <w:spacing w:after="0" w:line="360" w:lineRule="auto"/>
        <w:rPr>
          <w:rFonts w:ascii="Times New Roman" w:hAnsi="Times New Roman" w:cs="Times New Roman"/>
          <w:b/>
          <w:bCs/>
          <w:lang w:val="es-GT"/>
        </w:rPr>
      </w:pPr>
      <w:r w:rsidRPr="00895843">
        <w:rPr>
          <w:rFonts w:ascii="Times New Roman" w:hAnsi="Times New Roman" w:cs="Times New Roman"/>
          <w:b/>
          <w:bCs/>
          <w:lang w:val="es-GT"/>
        </w:rPr>
        <w:lastRenderedPageBreak/>
        <w:t>2. Ficha UIF: Perfil del Cliente</w:t>
      </w:r>
    </w:p>
    <w:p w14:paraId="3967251A" w14:textId="77777777" w:rsidR="00895843" w:rsidRPr="00895843" w:rsidRDefault="00895843" w:rsidP="00895843">
      <w:pPr>
        <w:spacing w:after="0" w:line="360" w:lineRule="auto"/>
        <w:rPr>
          <w:rFonts w:ascii="Times New Roman" w:hAnsi="Times New Roman" w:cs="Times New Roman"/>
          <w:lang w:val="es-GT"/>
        </w:rPr>
      </w:pPr>
      <w:r w:rsidRPr="00895843">
        <w:rPr>
          <w:rFonts w:ascii="Times New Roman" w:hAnsi="Times New Roman" w:cs="Times New Roman"/>
          <w:lang w:val="es-GT"/>
        </w:rPr>
        <w:t>Esta ficha describe el modelo de datos diseñado para soportar la vista del perfil del cliente.</w:t>
      </w:r>
    </w:p>
    <w:p w14:paraId="450734C8" w14:textId="77777777" w:rsidR="00895843" w:rsidRPr="00895843" w:rsidRDefault="00895843" w:rsidP="00895843">
      <w:pPr>
        <w:numPr>
          <w:ilvl w:val="0"/>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Caso de Uso y SLA Esperado:</w:t>
      </w:r>
    </w:p>
    <w:p w14:paraId="4080AA6F" w14:textId="77777777"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Caso de Uso:</w:t>
      </w:r>
      <w:r w:rsidRPr="00895843">
        <w:rPr>
          <w:rFonts w:ascii="Times New Roman" w:hAnsi="Times New Roman" w:cs="Times New Roman"/>
          <w:lang w:val="es-GT"/>
        </w:rPr>
        <w:t> Un usuario visualiza y actualiza su información personal, direcciones de envío y métodos de pago. La operación principal es la carga rápida y completa de todos sus datos al visitar la página.</w:t>
      </w:r>
    </w:p>
    <w:p w14:paraId="23172CA2" w14:textId="77777777"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SLA Esperado:</w:t>
      </w:r>
      <w:r w:rsidRPr="00895843">
        <w:rPr>
          <w:rFonts w:ascii="Times New Roman" w:hAnsi="Times New Roman" w:cs="Times New Roman"/>
          <w:lang w:val="es-GT"/>
        </w:rPr>
        <w:t> p95 &lt; 100ms. La carga del perfil debe ser prácticamente instantánea.</w:t>
      </w:r>
    </w:p>
    <w:p w14:paraId="4B180131" w14:textId="77777777" w:rsidR="00895843" w:rsidRPr="00895843" w:rsidRDefault="00895843" w:rsidP="00895843">
      <w:pPr>
        <w:numPr>
          <w:ilvl w:val="0"/>
          <w:numId w:val="2"/>
        </w:numPr>
        <w:spacing w:after="0" w:line="360" w:lineRule="auto"/>
        <w:rPr>
          <w:rFonts w:ascii="Times New Roman" w:hAnsi="Times New Roman" w:cs="Times New Roman"/>
        </w:rPr>
      </w:pPr>
      <w:proofErr w:type="spellStart"/>
      <w:r w:rsidRPr="00895843">
        <w:rPr>
          <w:rFonts w:ascii="Times New Roman" w:hAnsi="Times New Roman" w:cs="Times New Roman"/>
          <w:b/>
          <w:bCs/>
        </w:rPr>
        <w:t>Lecturas</w:t>
      </w:r>
      <w:proofErr w:type="spellEnd"/>
      <w:r w:rsidRPr="00895843">
        <w:rPr>
          <w:rFonts w:ascii="Times New Roman" w:hAnsi="Times New Roman" w:cs="Times New Roman"/>
          <w:b/>
          <w:bCs/>
        </w:rPr>
        <w:t>/</w:t>
      </w:r>
      <w:proofErr w:type="spellStart"/>
      <w:r w:rsidRPr="00895843">
        <w:rPr>
          <w:rFonts w:ascii="Times New Roman" w:hAnsi="Times New Roman" w:cs="Times New Roman"/>
          <w:b/>
          <w:bCs/>
        </w:rPr>
        <w:t>Escrituras</w:t>
      </w:r>
      <w:proofErr w:type="spellEnd"/>
      <w:r w:rsidRPr="00895843">
        <w:rPr>
          <w:rFonts w:ascii="Times New Roman" w:hAnsi="Times New Roman" w:cs="Times New Roman"/>
          <w:b/>
          <w:bCs/>
        </w:rPr>
        <w:t xml:space="preserve"> y </w:t>
      </w:r>
      <w:proofErr w:type="spellStart"/>
      <w:r w:rsidRPr="00895843">
        <w:rPr>
          <w:rFonts w:ascii="Times New Roman" w:hAnsi="Times New Roman" w:cs="Times New Roman"/>
          <w:b/>
          <w:bCs/>
        </w:rPr>
        <w:t>Cardinalidad</w:t>
      </w:r>
      <w:proofErr w:type="spellEnd"/>
      <w:r w:rsidRPr="00895843">
        <w:rPr>
          <w:rFonts w:ascii="Times New Roman" w:hAnsi="Times New Roman" w:cs="Times New Roman"/>
          <w:b/>
          <w:bCs/>
        </w:rPr>
        <w:t>:</w:t>
      </w:r>
    </w:p>
    <w:p w14:paraId="72F2936F" w14:textId="77777777"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Operaciones:</w:t>
      </w:r>
      <w:r w:rsidRPr="00895843">
        <w:rPr>
          <w:rFonts w:ascii="Times New Roman" w:hAnsi="Times New Roman" w:cs="Times New Roman"/>
          <w:lang w:val="es-GT"/>
        </w:rPr>
        <w:t> Predominan las lecturas (</w:t>
      </w:r>
      <w:proofErr w:type="spellStart"/>
      <w:r w:rsidRPr="00895843">
        <w:rPr>
          <w:rFonts w:ascii="Times New Roman" w:hAnsi="Times New Roman" w:cs="Times New Roman"/>
          <w:lang w:val="es-GT"/>
        </w:rPr>
        <w:t>findOne</w:t>
      </w:r>
      <w:proofErr w:type="spellEnd"/>
      <w:r w:rsidRPr="00895843">
        <w:rPr>
          <w:rFonts w:ascii="Times New Roman" w:hAnsi="Times New Roman" w:cs="Times New Roman"/>
          <w:lang w:val="es-GT"/>
        </w:rPr>
        <w:t>) de alta frecuencia. Las escrituras (</w:t>
      </w:r>
      <w:proofErr w:type="spellStart"/>
      <w:r w:rsidRPr="00895843">
        <w:rPr>
          <w:rFonts w:ascii="Times New Roman" w:hAnsi="Times New Roman" w:cs="Times New Roman"/>
          <w:lang w:val="es-GT"/>
        </w:rPr>
        <w:t>updateOne</w:t>
      </w:r>
      <w:proofErr w:type="spellEnd"/>
      <w:r w:rsidRPr="00895843">
        <w:rPr>
          <w:rFonts w:ascii="Times New Roman" w:hAnsi="Times New Roman" w:cs="Times New Roman"/>
          <w:lang w:val="es-GT"/>
        </w:rPr>
        <w:t>) son de baja frecuencia (solo al editar).</w:t>
      </w:r>
    </w:p>
    <w:p w14:paraId="5F0EF2F9" w14:textId="11A3D42E"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Cardinalidad:</w:t>
      </w:r>
      <w:r w:rsidRPr="00895843">
        <w:rPr>
          <w:rFonts w:ascii="Times New Roman" w:hAnsi="Times New Roman" w:cs="Times New Roman"/>
          <w:lang w:val="es-GT"/>
        </w:rPr>
        <w:t> La relación entre el cliente y sus direcciones/métodos de pago es uno a pocos (1-to-few). Un cliente típico tendrá un número bajo de direcciones (hogar, oficina) y métodos de pago.</w:t>
      </w:r>
    </w:p>
    <w:p w14:paraId="5B8C18CA" w14:textId="77777777" w:rsidR="00895843" w:rsidRPr="00895843" w:rsidRDefault="00895843" w:rsidP="00895843">
      <w:pPr>
        <w:numPr>
          <w:ilvl w:val="0"/>
          <w:numId w:val="2"/>
        </w:numPr>
        <w:spacing w:after="0" w:line="360" w:lineRule="auto"/>
        <w:rPr>
          <w:rFonts w:ascii="Times New Roman" w:hAnsi="Times New Roman" w:cs="Times New Roman"/>
        </w:rPr>
      </w:pPr>
      <w:proofErr w:type="spellStart"/>
      <w:r w:rsidRPr="00895843">
        <w:rPr>
          <w:rFonts w:ascii="Times New Roman" w:hAnsi="Times New Roman" w:cs="Times New Roman"/>
          <w:b/>
          <w:bCs/>
        </w:rPr>
        <w:t>Necesidad</w:t>
      </w:r>
      <w:proofErr w:type="spellEnd"/>
      <w:r w:rsidRPr="00895843">
        <w:rPr>
          <w:rFonts w:ascii="Times New Roman" w:hAnsi="Times New Roman" w:cs="Times New Roman"/>
          <w:b/>
          <w:bCs/>
        </w:rPr>
        <w:t xml:space="preserve"> de </w:t>
      </w:r>
      <w:proofErr w:type="spellStart"/>
      <w:r w:rsidRPr="00895843">
        <w:rPr>
          <w:rFonts w:ascii="Times New Roman" w:hAnsi="Times New Roman" w:cs="Times New Roman"/>
          <w:b/>
          <w:bCs/>
        </w:rPr>
        <w:t>Atomicidad</w:t>
      </w:r>
      <w:proofErr w:type="spellEnd"/>
      <w:r w:rsidRPr="00895843">
        <w:rPr>
          <w:rFonts w:ascii="Times New Roman" w:hAnsi="Times New Roman" w:cs="Times New Roman"/>
          <w:b/>
          <w:bCs/>
        </w:rPr>
        <w:t>:</w:t>
      </w:r>
    </w:p>
    <w:p w14:paraId="289FF186" w14:textId="69E60A92"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Sí.</w:t>
      </w:r>
      <w:r w:rsidRPr="00895843">
        <w:rPr>
          <w:rFonts w:ascii="Times New Roman" w:hAnsi="Times New Roman" w:cs="Times New Roman"/>
          <w:lang w:val="es-GT"/>
        </w:rPr>
        <w:t> Acciones como establecer una dirección como predeterminada requieren actualizar varios elementos. Al estar todos los datos dentro de un único documento </w:t>
      </w:r>
      <w:proofErr w:type="spellStart"/>
      <w:r w:rsidRPr="00895843">
        <w:rPr>
          <w:rFonts w:ascii="Times New Roman" w:hAnsi="Times New Roman" w:cs="Times New Roman"/>
          <w:lang w:val="es-GT"/>
        </w:rPr>
        <w:t>customer</w:t>
      </w:r>
      <w:proofErr w:type="spellEnd"/>
      <w:r w:rsidRPr="00895843">
        <w:rPr>
          <w:rFonts w:ascii="Times New Roman" w:hAnsi="Times New Roman" w:cs="Times New Roman"/>
          <w:lang w:val="es-GT"/>
        </w:rPr>
        <w:t>, MongoDB garantiza la atomicidad a nivel de documento, lo que simplifica enormemente estas operaciones sin necesidad de transacciones complejas.</w:t>
      </w:r>
    </w:p>
    <w:p w14:paraId="1B0169FD" w14:textId="77777777" w:rsidR="00895843" w:rsidRPr="00895843" w:rsidRDefault="00895843" w:rsidP="00895843">
      <w:pPr>
        <w:numPr>
          <w:ilvl w:val="0"/>
          <w:numId w:val="2"/>
        </w:numPr>
        <w:spacing w:after="0" w:line="360" w:lineRule="auto"/>
        <w:rPr>
          <w:rFonts w:ascii="Times New Roman" w:hAnsi="Times New Roman" w:cs="Times New Roman"/>
        </w:rPr>
      </w:pPr>
      <w:proofErr w:type="spellStart"/>
      <w:r w:rsidRPr="00895843">
        <w:rPr>
          <w:rFonts w:ascii="Times New Roman" w:hAnsi="Times New Roman" w:cs="Times New Roman"/>
          <w:b/>
          <w:bCs/>
        </w:rPr>
        <w:t>Límites</w:t>
      </w:r>
      <w:proofErr w:type="spellEnd"/>
      <w:r w:rsidRPr="00895843">
        <w:rPr>
          <w:rFonts w:ascii="Times New Roman" w:hAnsi="Times New Roman" w:cs="Times New Roman"/>
          <w:b/>
          <w:bCs/>
        </w:rPr>
        <w:t xml:space="preserve"> y </w:t>
      </w:r>
      <w:proofErr w:type="spellStart"/>
      <w:r w:rsidRPr="00895843">
        <w:rPr>
          <w:rFonts w:ascii="Times New Roman" w:hAnsi="Times New Roman" w:cs="Times New Roman"/>
          <w:b/>
          <w:bCs/>
        </w:rPr>
        <w:t>Crecimiento</w:t>
      </w:r>
      <w:proofErr w:type="spellEnd"/>
      <w:r w:rsidRPr="00895843">
        <w:rPr>
          <w:rFonts w:ascii="Times New Roman" w:hAnsi="Times New Roman" w:cs="Times New Roman"/>
          <w:b/>
          <w:bCs/>
        </w:rPr>
        <w:t>:</w:t>
      </w:r>
    </w:p>
    <w:p w14:paraId="204BCD41" w14:textId="77777777"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lang w:val="es-GT"/>
        </w:rPr>
        <w:t xml:space="preserve">El crecimiento de los </w:t>
      </w:r>
      <w:proofErr w:type="spellStart"/>
      <w:r w:rsidRPr="00895843">
        <w:rPr>
          <w:rFonts w:ascii="Times New Roman" w:hAnsi="Times New Roman" w:cs="Times New Roman"/>
          <w:lang w:val="es-GT"/>
        </w:rPr>
        <w:t>arrays</w:t>
      </w:r>
      <w:proofErr w:type="spellEnd"/>
      <w:r w:rsidRPr="00895843">
        <w:rPr>
          <w:rFonts w:ascii="Times New Roman" w:hAnsi="Times New Roman" w:cs="Times New Roman"/>
          <w:lang w:val="es-GT"/>
        </w:rPr>
        <w:t> </w:t>
      </w:r>
      <w:proofErr w:type="spellStart"/>
      <w:r w:rsidRPr="00895843">
        <w:rPr>
          <w:rFonts w:ascii="Times New Roman" w:hAnsi="Times New Roman" w:cs="Times New Roman"/>
          <w:lang w:val="es-GT"/>
        </w:rPr>
        <w:t>addresses</w:t>
      </w:r>
      <w:proofErr w:type="spellEnd"/>
      <w:r w:rsidRPr="00895843">
        <w:rPr>
          <w:rFonts w:ascii="Times New Roman" w:hAnsi="Times New Roman" w:cs="Times New Roman"/>
          <w:lang w:val="es-GT"/>
        </w:rPr>
        <w:t> y </w:t>
      </w:r>
      <w:proofErr w:type="spellStart"/>
      <w:r w:rsidRPr="00895843">
        <w:rPr>
          <w:rFonts w:ascii="Times New Roman" w:hAnsi="Times New Roman" w:cs="Times New Roman"/>
          <w:lang w:val="es-GT"/>
        </w:rPr>
        <w:t>paymentMethods</w:t>
      </w:r>
      <w:proofErr w:type="spellEnd"/>
      <w:r w:rsidRPr="00895843">
        <w:rPr>
          <w:rFonts w:ascii="Times New Roman" w:hAnsi="Times New Roman" w:cs="Times New Roman"/>
          <w:lang w:val="es-GT"/>
        </w:rPr>
        <w:t> es orgánico y limitado, no representa un riesgo de "array ilimitado" (</w:t>
      </w:r>
      <w:proofErr w:type="spellStart"/>
      <w:r w:rsidRPr="00895843">
        <w:rPr>
          <w:rFonts w:ascii="Times New Roman" w:hAnsi="Times New Roman" w:cs="Times New Roman"/>
          <w:lang w:val="es-GT"/>
        </w:rPr>
        <w:t>Unbounded</w:t>
      </w:r>
      <w:proofErr w:type="spellEnd"/>
      <w:r w:rsidRPr="00895843">
        <w:rPr>
          <w:rFonts w:ascii="Times New Roman" w:hAnsi="Times New Roman" w:cs="Times New Roman"/>
          <w:lang w:val="es-GT"/>
        </w:rPr>
        <w:t xml:space="preserve"> Array). El tamaño del documento se mantendrá muy por debajo del límite de 16MB de MongoDB.</w:t>
      </w:r>
    </w:p>
    <w:p w14:paraId="170DEEE3" w14:textId="77777777" w:rsidR="00895843" w:rsidRPr="00895843" w:rsidRDefault="00895843" w:rsidP="00895843">
      <w:pPr>
        <w:numPr>
          <w:ilvl w:val="0"/>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t xml:space="preserve">Decisión </w:t>
      </w:r>
      <w:proofErr w:type="spellStart"/>
      <w:r w:rsidRPr="00895843">
        <w:rPr>
          <w:rFonts w:ascii="Times New Roman" w:hAnsi="Times New Roman" w:cs="Times New Roman"/>
          <w:b/>
          <w:bCs/>
          <w:lang w:val="es-GT"/>
        </w:rPr>
        <w:t>Embed</w:t>
      </w:r>
      <w:proofErr w:type="spellEnd"/>
      <w:r w:rsidRPr="00895843">
        <w:rPr>
          <w:rFonts w:ascii="Times New Roman" w:hAnsi="Times New Roman" w:cs="Times New Roman"/>
          <w:b/>
          <w:bCs/>
          <w:lang w:val="es-GT"/>
        </w:rPr>
        <w:t xml:space="preserve"> vs. Reference (Justificación Técnica):</w:t>
      </w:r>
    </w:p>
    <w:p w14:paraId="0C923DC1" w14:textId="58307646" w:rsid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lang w:val="es-GT"/>
        </w:rPr>
        <w:t>Se optó por Incrustar (</w:t>
      </w:r>
      <w:proofErr w:type="spellStart"/>
      <w:r w:rsidRPr="00895843">
        <w:rPr>
          <w:rFonts w:ascii="Times New Roman" w:hAnsi="Times New Roman" w:cs="Times New Roman"/>
          <w:lang w:val="es-GT"/>
        </w:rPr>
        <w:t>Embed</w:t>
      </w:r>
      <w:proofErr w:type="spellEnd"/>
      <w:r w:rsidRPr="00895843">
        <w:rPr>
          <w:rFonts w:ascii="Times New Roman" w:hAnsi="Times New Roman" w:cs="Times New Roman"/>
          <w:lang w:val="es-GT"/>
        </w:rPr>
        <w:t>) las direcciones y métodos de pago dentro del documento del cliente. Dada la cardinalidad 1-to-few y el hecho de que estos datos casi siempre se necesitan junto con la información del cliente, este enfoque permite recuperar toda la información necesaria para la vista de perfil con una sola operación de lectura. Esto es fundamental para cumplir el estricto SLA de &lt; 100ms. Crear colecciones separadas habría requerido operaciones $</w:t>
      </w:r>
      <w:proofErr w:type="spellStart"/>
      <w:r w:rsidRPr="00895843">
        <w:rPr>
          <w:rFonts w:ascii="Times New Roman" w:hAnsi="Times New Roman" w:cs="Times New Roman"/>
          <w:lang w:val="es-GT"/>
        </w:rPr>
        <w:t>lookup</w:t>
      </w:r>
      <w:proofErr w:type="spellEnd"/>
      <w:r w:rsidRPr="00895843">
        <w:rPr>
          <w:rFonts w:ascii="Times New Roman" w:hAnsi="Times New Roman" w:cs="Times New Roman"/>
          <w:lang w:val="es-GT"/>
        </w:rPr>
        <w:t> o múltiples consultas, añadiendo latencia innecesaria.</w:t>
      </w:r>
    </w:p>
    <w:p w14:paraId="50382F68" w14:textId="77777777" w:rsidR="00895843" w:rsidRDefault="00895843" w:rsidP="00895843">
      <w:pPr>
        <w:spacing w:after="0" w:line="360" w:lineRule="auto"/>
        <w:rPr>
          <w:rFonts w:ascii="Times New Roman" w:hAnsi="Times New Roman" w:cs="Times New Roman"/>
          <w:lang w:val="es-GT"/>
        </w:rPr>
      </w:pPr>
    </w:p>
    <w:p w14:paraId="356C77CE" w14:textId="1CAD5247" w:rsidR="00895843" w:rsidRDefault="00895843" w:rsidP="00895843">
      <w:pPr>
        <w:spacing w:after="0" w:line="360" w:lineRule="auto"/>
        <w:rPr>
          <w:rFonts w:ascii="Times New Roman" w:hAnsi="Times New Roman" w:cs="Times New Roman"/>
          <w:lang w:val="es-GT"/>
        </w:rPr>
      </w:pPr>
    </w:p>
    <w:p w14:paraId="445A7CAB" w14:textId="77777777" w:rsidR="00895843" w:rsidRDefault="00895843" w:rsidP="00895843">
      <w:pPr>
        <w:spacing w:after="0" w:line="360" w:lineRule="auto"/>
        <w:rPr>
          <w:rFonts w:ascii="Times New Roman" w:hAnsi="Times New Roman" w:cs="Times New Roman"/>
          <w:lang w:val="es-GT"/>
        </w:rPr>
      </w:pPr>
    </w:p>
    <w:p w14:paraId="2BF811AF" w14:textId="2E9C2B3D" w:rsidR="00895843" w:rsidRPr="00895843" w:rsidRDefault="00895843" w:rsidP="00895843">
      <w:pPr>
        <w:spacing w:after="0" w:line="360" w:lineRule="auto"/>
        <w:rPr>
          <w:rFonts w:ascii="Times New Roman" w:hAnsi="Times New Roman" w:cs="Times New Roman"/>
          <w:lang w:val="es-GT"/>
        </w:rPr>
      </w:pPr>
    </w:p>
    <w:p w14:paraId="6157CCEF" w14:textId="0EF0E8B1" w:rsidR="00895843" w:rsidRPr="00895843" w:rsidRDefault="00895843" w:rsidP="00895843">
      <w:pPr>
        <w:numPr>
          <w:ilvl w:val="0"/>
          <w:numId w:val="2"/>
        </w:numPr>
        <w:spacing w:after="0" w:line="360" w:lineRule="auto"/>
        <w:rPr>
          <w:rFonts w:ascii="Times New Roman" w:hAnsi="Times New Roman" w:cs="Times New Roman"/>
          <w:lang w:val="es-GT"/>
        </w:rPr>
      </w:pPr>
      <w:r w:rsidRPr="00895843">
        <w:rPr>
          <w:rFonts w:ascii="Times New Roman" w:hAnsi="Times New Roman" w:cs="Times New Roman"/>
          <w:b/>
          <w:bCs/>
          <w:lang w:val="es-GT"/>
        </w:rPr>
        <w:lastRenderedPageBreak/>
        <w:t>Índices Derivados de Consultas Reales:</w:t>
      </w:r>
    </w:p>
    <w:p w14:paraId="005DD308" w14:textId="355ECB6E" w:rsidR="00895843" w:rsidRPr="00895843" w:rsidRDefault="00895843" w:rsidP="00895843">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lang w:val="es-GT"/>
        </w:rPr>
        <w:t>Se creó un </w:t>
      </w:r>
      <w:r w:rsidRPr="00895843">
        <w:rPr>
          <w:rFonts w:ascii="Times New Roman" w:hAnsi="Times New Roman" w:cs="Times New Roman"/>
          <w:b/>
          <w:bCs/>
          <w:lang w:val="es-GT"/>
        </w:rPr>
        <w:t>índice único en </w:t>
      </w:r>
      <w:proofErr w:type="gramStart"/>
      <w:r w:rsidRPr="00895843">
        <w:rPr>
          <w:rFonts w:ascii="Times New Roman" w:hAnsi="Times New Roman" w:cs="Times New Roman"/>
          <w:b/>
          <w:bCs/>
          <w:lang w:val="es-GT"/>
        </w:rPr>
        <w:t>{ email</w:t>
      </w:r>
      <w:proofErr w:type="gramEnd"/>
      <w:r w:rsidRPr="00895843">
        <w:rPr>
          <w:rFonts w:ascii="Times New Roman" w:hAnsi="Times New Roman" w:cs="Times New Roman"/>
          <w:b/>
          <w:bCs/>
          <w:lang w:val="es-GT"/>
        </w:rPr>
        <w:t xml:space="preserve">: </w:t>
      </w:r>
      <w:proofErr w:type="gramStart"/>
      <w:r w:rsidRPr="00895843">
        <w:rPr>
          <w:rFonts w:ascii="Times New Roman" w:hAnsi="Times New Roman" w:cs="Times New Roman"/>
          <w:b/>
          <w:bCs/>
          <w:lang w:val="es-GT"/>
        </w:rPr>
        <w:t>1 }</w:t>
      </w:r>
      <w:proofErr w:type="gramEnd"/>
      <w:r w:rsidRPr="00895843">
        <w:rPr>
          <w:rFonts w:ascii="Times New Roman" w:hAnsi="Times New Roman" w:cs="Times New Roman"/>
          <w:lang w:val="es-GT"/>
        </w:rPr>
        <w:t xml:space="preserve">. La consulta más fundamental para esta entidad es la búsqueda por correo electrónico (para </w:t>
      </w:r>
      <w:proofErr w:type="spellStart"/>
      <w:r w:rsidRPr="00895843">
        <w:rPr>
          <w:rFonts w:ascii="Times New Roman" w:hAnsi="Times New Roman" w:cs="Times New Roman"/>
          <w:lang w:val="es-GT"/>
        </w:rPr>
        <w:t>login</w:t>
      </w:r>
      <w:proofErr w:type="spellEnd"/>
      <w:r w:rsidRPr="00895843">
        <w:rPr>
          <w:rFonts w:ascii="Times New Roman" w:hAnsi="Times New Roman" w:cs="Times New Roman"/>
          <w:lang w:val="es-GT"/>
        </w:rPr>
        <w:t xml:space="preserve"> o recuperación de perfil). Este índice asegura que dicha búsqueda sea extremadamente rápida, como se demuestra en el archivo Consulta_1_Cliente_Email.js, que reporta un IXSCAN con </w:t>
      </w:r>
      <w:proofErr w:type="spellStart"/>
      <w:r w:rsidRPr="00895843">
        <w:rPr>
          <w:rFonts w:ascii="Times New Roman" w:hAnsi="Times New Roman" w:cs="Times New Roman"/>
          <w:lang w:val="es-GT"/>
        </w:rPr>
        <w:t>totalDocsExamined</w:t>
      </w:r>
      <w:proofErr w:type="spellEnd"/>
      <w:r w:rsidRPr="00895843">
        <w:rPr>
          <w:rFonts w:ascii="Times New Roman" w:hAnsi="Times New Roman" w:cs="Times New Roman"/>
          <w:lang w:val="es-GT"/>
        </w:rPr>
        <w:t>: 1.</w:t>
      </w:r>
    </w:p>
    <w:p w14:paraId="28AF24CF" w14:textId="41702B6C" w:rsidR="005F7CD9" w:rsidRPr="005F7CD9" w:rsidRDefault="00895843" w:rsidP="005F7CD9">
      <w:pPr>
        <w:numPr>
          <w:ilvl w:val="0"/>
          <w:numId w:val="2"/>
        </w:numPr>
        <w:spacing w:after="0" w:line="360" w:lineRule="auto"/>
        <w:rPr>
          <w:rFonts w:ascii="Times New Roman" w:hAnsi="Times New Roman" w:cs="Times New Roman"/>
        </w:rPr>
      </w:pPr>
      <w:proofErr w:type="spellStart"/>
      <w:r w:rsidRPr="00895843">
        <w:rPr>
          <w:rFonts w:ascii="Times New Roman" w:hAnsi="Times New Roman" w:cs="Times New Roman"/>
          <w:b/>
          <w:bCs/>
        </w:rPr>
        <w:t>Validación</w:t>
      </w:r>
      <w:proofErr w:type="spellEnd"/>
      <w:r w:rsidRPr="00895843">
        <w:rPr>
          <w:rFonts w:ascii="Times New Roman" w:hAnsi="Times New Roman" w:cs="Times New Roman"/>
          <w:b/>
          <w:bCs/>
        </w:rPr>
        <w:t xml:space="preserve"> ($</w:t>
      </w:r>
      <w:proofErr w:type="spellStart"/>
      <w:r w:rsidRPr="00895843">
        <w:rPr>
          <w:rFonts w:ascii="Times New Roman" w:hAnsi="Times New Roman" w:cs="Times New Roman"/>
          <w:b/>
          <w:bCs/>
        </w:rPr>
        <w:t>jsonSchema</w:t>
      </w:r>
      <w:proofErr w:type="spellEnd"/>
      <w:r w:rsidRPr="00895843">
        <w:rPr>
          <w:rFonts w:ascii="Times New Roman" w:hAnsi="Times New Roman" w:cs="Times New Roman"/>
          <w:b/>
          <w:bCs/>
        </w:rPr>
        <w:t>):</w:t>
      </w:r>
    </w:p>
    <w:p w14:paraId="43F65369" w14:textId="3E46E2A4" w:rsidR="005F7CD9" w:rsidRDefault="00895843" w:rsidP="005F7CD9">
      <w:pPr>
        <w:numPr>
          <w:ilvl w:val="1"/>
          <w:numId w:val="2"/>
        </w:numPr>
        <w:spacing w:after="0" w:line="360" w:lineRule="auto"/>
        <w:rPr>
          <w:rFonts w:ascii="Times New Roman" w:hAnsi="Times New Roman" w:cs="Times New Roman"/>
          <w:lang w:val="es-GT"/>
        </w:rPr>
      </w:pPr>
      <w:r w:rsidRPr="00895843">
        <w:rPr>
          <w:rFonts w:ascii="Times New Roman" w:hAnsi="Times New Roman" w:cs="Times New Roman"/>
          <w:lang w:val="es-GT"/>
        </w:rPr>
        <w:t xml:space="preserve">El </w:t>
      </w:r>
      <w:proofErr w:type="spellStart"/>
      <w:r w:rsidRPr="00895843">
        <w:rPr>
          <w:rFonts w:ascii="Times New Roman" w:hAnsi="Times New Roman" w:cs="Times New Roman"/>
          <w:lang w:val="es-GT"/>
        </w:rPr>
        <w:t>schema</w:t>
      </w:r>
      <w:proofErr w:type="spellEnd"/>
      <w:r w:rsidRPr="00895843">
        <w:rPr>
          <w:rFonts w:ascii="Times New Roman" w:hAnsi="Times New Roman" w:cs="Times New Roman"/>
          <w:lang w:val="es-GT"/>
        </w:rPr>
        <w:t xml:space="preserve"> de validación asegura que todos los clientes tengan los campos obligatorios (</w:t>
      </w:r>
      <w:proofErr w:type="spellStart"/>
      <w:r w:rsidRPr="00895843">
        <w:rPr>
          <w:rFonts w:ascii="Times New Roman" w:hAnsi="Times New Roman" w:cs="Times New Roman"/>
          <w:lang w:val="es-GT"/>
        </w:rPr>
        <w:t>name</w:t>
      </w:r>
      <w:proofErr w:type="spellEnd"/>
      <w:r w:rsidRPr="00895843">
        <w:rPr>
          <w:rFonts w:ascii="Times New Roman" w:hAnsi="Times New Roman" w:cs="Times New Roman"/>
          <w:lang w:val="es-GT"/>
        </w:rPr>
        <w:t>, email), que el email siga un formato válido, y que el array </w:t>
      </w:r>
      <w:proofErr w:type="spellStart"/>
      <w:r w:rsidRPr="00895843">
        <w:rPr>
          <w:rFonts w:ascii="Times New Roman" w:hAnsi="Times New Roman" w:cs="Times New Roman"/>
          <w:lang w:val="es-GT"/>
        </w:rPr>
        <w:t>addresses</w:t>
      </w:r>
      <w:proofErr w:type="spellEnd"/>
      <w:r w:rsidRPr="00895843">
        <w:rPr>
          <w:rFonts w:ascii="Times New Roman" w:hAnsi="Times New Roman" w:cs="Times New Roman"/>
          <w:lang w:val="es-GT"/>
        </w:rPr>
        <w:t> contenga la estructura correcta.</w:t>
      </w:r>
    </w:p>
    <w:p w14:paraId="0BEFED9C" w14:textId="052E1556" w:rsidR="005F7CD9" w:rsidRPr="005F7CD9" w:rsidRDefault="005F7CD9" w:rsidP="005F7CD9">
      <w:pPr>
        <w:numPr>
          <w:ilvl w:val="0"/>
          <w:numId w:val="2"/>
        </w:numPr>
        <w:spacing w:after="0" w:line="360" w:lineRule="auto"/>
        <w:rPr>
          <w:rFonts w:ascii="Times New Roman" w:hAnsi="Times New Roman" w:cs="Times New Roman"/>
          <w:lang w:val="es-GT"/>
        </w:rPr>
      </w:pPr>
      <w:r w:rsidRPr="005F7CD9">
        <w:rPr>
          <w:rFonts w:ascii="Arial" w:eastAsia="Times New Roman" w:hAnsi="Arial" w:cs="Arial"/>
          <w:b/>
          <w:bCs/>
          <w:color w:val="E2E2E5"/>
          <w:sz w:val="21"/>
          <w:szCs w:val="21"/>
          <w:lang w:val="es-GT"/>
        </w:rPr>
        <w:t xml:space="preserve"> </w:t>
      </w:r>
      <w:r w:rsidRPr="005F7CD9">
        <w:rPr>
          <w:rFonts w:ascii="Times New Roman" w:hAnsi="Times New Roman" w:cs="Times New Roman"/>
          <w:b/>
          <w:bCs/>
          <w:lang w:val="es-GT"/>
        </w:rPr>
        <w:t>Evidencia de Implementación en MongoDB:</w:t>
      </w:r>
    </w:p>
    <w:p w14:paraId="0E7B322C" w14:textId="1443C2CD" w:rsidR="005F7CD9" w:rsidRPr="005F7CD9" w:rsidRDefault="005F7CD9" w:rsidP="005F7CD9">
      <w:pPr>
        <w:numPr>
          <w:ilvl w:val="1"/>
          <w:numId w:val="2"/>
        </w:numPr>
        <w:spacing w:after="0" w:line="360" w:lineRule="auto"/>
        <w:rPr>
          <w:rFonts w:ascii="Times New Roman" w:hAnsi="Times New Roman" w:cs="Times New Roman"/>
          <w:lang w:val="es-GT"/>
        </w:rPr>
      </w:pPr>
      <w:r w:rsidRPr="005F7CD9">
        <w:rPr>
          <w:rFonts w:ascii="Times New Roman" w:hAnsi="Times New Roman" w:cs="Times New Roman"/>
          <w:lang w:val="es-GT"/>
        </w:rPr>
        <w:t>“La siguiente imagen muestra la estructura de la colección </w:t>
      </w:r>
      <w:proofErr w:type="spellStart"/>
      <w:r w:rsidRPr="005F7CD9">
        <w:rPr>
          <w:rFonts w:ascii="Times New Roman" w:hAnsi="Times New Roman" w:cs="Times New Roman"/>
          <w:lang w:val="es-GT"/>
        </w:rPr>
        <w:t>customers</w:t>
      </w:r>
      <w:proofErr w:type="spellEnd"/>
      <w:r w:rsidRPr="005F7CD9">
        <w:rPr>
          <w:rFonts w:ascii="Times New Roman" w:hAnsi="Times New Roman" w:cs="Times New Roman"/>
          <w:lang w:val="es-GT"/>
        </w:rPr>
        <w:t> poblada con 20 documentos, donde se puede observar el _id único, el email y el array de direcciones, validando nuestro modelo de incrustación.”</w:t>
      </w:r>
    </w:p>
    <w:p w14:paraId="1116C55D" w14:textId="6D1E2410" w:rsidR="005F7CD9" w:rsidRDefault="005F7CD9" w:rsidP="005F7CD9">
      <w:pPr>
        <w:spacing w:after="0" w:line="360" w:lineRule="auto"/>
        <w:ind w:left="1440"/>
        <w:rPr>
          <w:rFonts w:ascii="Times New Roman" w:hAnsi="Times New Roman" w:cs="Times New Roman"/>
          <w:noProof/>
          <w:lang w:val="es-GT"/>
        </w:rPr>
      </w:pPr>
      <w:r>
        <w:rPr>
          <w:rFonts w:ascii="Times New Roman" w:hAnsi="Times New Roman" w:cs="Times New Roman"/>
          <w:noProof/>
          <w:lang w:val="es-GT"/>
        </w:rPr>
        <w:drawing>
          <wp:anchor distT="0" distB="0" distL="114300" distR="114300" simplePos="0" relativeHeight="251662336" behindDoc="0" locked="0" layoutInCell="1" allowOverlap="1" wp14:anchorId="7CF0BA6A" wp14:editId="385A61F7">
            <wp:simplePos x="0" y="0"/>
            <wp:positionH relativeFrom="margin">
              <wp:align>center</wp:align>
            </wp:positionH>
            <wp:positionV relativeFrom="paragraph">
              <wp:posOffset>8890</wp:posOffset>
            </wp:positionV>
            <wp:extent cx="3289111" cy="2578450"/>
            <wp:effectExtent l="0" t="0" r="6985" b="0"/>
            <wp:wrapNone/>
            <wp:docPr id="1066682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r="56053" b="25371"/>
                    <a:stretch>
                      <a:fillRect/>
                    </a:stretch>
                  </pic:blipFill>
                  <pic:spPr bwMode="auto">
                    <a:xfrm>
                      <a:off x="0" y="0"/>
                      <a:ext cx="3289111" cy="257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B86A2" w14:textId="63DE959A" w:rsidR="00895843" w:rsidRDefault="00895843" w:rsidP="005F7CD9">
      <w:pPr>
        <w:spacing w:after="0" w:line="360" w:lineRule="auto"/>
        <w:ind w:left="1440"/>
        <w:rPr>
          <w:rFonts w:ascii="Times New Roman" w:hAnsi="Times New Roman" w:cs="Times New Roman"/>
          <w:lang w:val="es-GT"/>
        </w:rPr>
      </w:pPr>
    </w:p>
    <w:p w14:paraId="48D90EE0" w14:textId="02388ACD" w:rsidR="005F7CD9" w:rsidRDefault="005F7CD9" w:rsidP="005F7CD9">
      <w:pPr>
        <w:spacing w:after="0" w:line="360" w:lineRule="auto"/>
        <w:rPr>
          <w:rFonts w:ascii="Times New Roman" w:hAnsi="Times New Roman" w:cs="Times New Roman"/>
          <w:lang w:val="es-GT"/>
        </w:rPr>
      </w:pPr>
    </w:p>
    <w:p w14:paraId="431466F6" w14:textId="569D24FC" w:rsidR="005F7CD9" w:rsidRDefault="005F7CD9" w:rsidP="005F7CD9">
      <w:pPr>
        <w:spacing w:after="0" w:line="360" w:lineRule="auto"/>
        <w:rPr>
          <w:rFonts w:ascii="Times New Roman" w:hAnsi="Times New Roman" w:cs="Times New Roman"/>
          <w:lang w:val="es-GT"/>
        </w:rPr>
      </w:pPr>
    </w:p>
    <w:p w14:paraId="5918AD6E" w14:textId="1EF48282" w:rsidR="005F7CD9" w:rsidRDefault="005F7CD9" w:rsidP="005F7CD9">
      <w:pPr>
        <w:spacing w:after="0" w:line="360" w:lineRule="auto"/>
        <w:rPr>
          <w:rFonts w:ascii="Times New Roman" w:hAnsi="Times New Roman" w:cs="Times New Roman"/>
          <w:lang w:val="es-GT"/>
        </w:rPr>
      </w:pPr>
    </w:p>
    <w:p w14:paraId="11B7BB8C" w14:textId="77777777" w:rsidR="005F7CD9" w:rsidRDefault="005F7CD9" w:rsidP="005F7CD9">
      <w:pPr>
        <w:spacing w:after="0" w:line="360" w:lineRule="auto"/>
        <w:rPr>
          <w:rFonts w:ascii="Times New Roman" w:hAnsi="Times New Roman" w:cs="Times New Roman"/>
          <w:lang w:val="es-GT"/>
        </w:rPr>
      </w:pPr>
    </w:p>
    <w:p w14:paraId="0CDBF6FE" w14:textId="77777777" w:rsidR="005F7CD9" w:rsidRDefault="005F7CD9" w:rsidP="005F7CD9">
      <w:pPr>
        <w:spacing w:after="0" w:line="360" w:lineRule="auto"/>
        <w:rPr>
          <w:rFonts w:ascii="Times New Roman" w:hAnsi="Times New Roman" w:cs="Times New Roman"/>
          <w:lang w:val="es-GT"/>
        </w:rPr>
      </w:pPr>
    </w:p>
    <w:p w14:paraId="0AE1CB51" w14:textId="60ACCACF" w:rsidR="005F7CD9" w:rsidRDefault="005F7CD9" w:rsidP="005F7CD9">
      <w:pPr>
        <w:spacing w:after="0" w:line="360" w:lineRule="auto"/>
        <w:rPr>
          <w:rFonts w:ascii="Times New Roman" w:hAnsi="Times New Roman" w:cs="Times New Roman"/>
          <w:lang w:val="es-GT"/>
        </w:rPr>
      </w:pPr>
    </w:p>
    <w:p w14:paraId="56265055" w14:textId="4CE99A48" w:rsidR="005F7CD9" w:rsidRDefault="005F7CD9" w:rsidP="005F7CD9">
      <w:pPr>
        <w:spacing w:after="0" w:line="360" w:lineRule="auto"/>
        <w:rPr>
          <w:rFonts w:ascii="Times New Roman" w:hAnsi="Times New Roman" w:cs="Times New Roman"/>
          <w:lang w:val="es-GT"/>
        </w:rPr>
      </w:pPr>
    </w:p>
    <w:p w14:paraId="5B8F4184" w14:textId="7CF6C98B" w:rsidR="005F7CD9" w:rsidRDefault="005F7CD9" w:rsidP="005F7CD9">
      <w:pPr>
        <w:spacing w:after="0" w:line="360" w:lineRule="auto"/>
        <w:rPr>
          <w:rFonts w:ascii="Times New Roman" w:hAnsi="Times New Roman" w:cs="Times New Roman"/>
          <w:lang w:val="es-GT"/>
        </w:rPr>
      </w:pPr>
    </w:p>
    <w:p w14:paraId="75F7E5AC" w14:textId="68740646" w:rsidR="005F7CD9" w:rsidRDefault="005F7CD9" w:rsidP="005F7CD9">
      <w:pPr>
        <w:spacing w:after="0" w:line="360" w:lineRule="auto"/>
        <w:rPr>
          <w:rFonts w:ascii="Times New Roman" w:hAnsi="Times New Roman" w:cs="Times New Roman"/>
          <w:lang w:val="es-GT"/>
        </w:rPr>
      </w:pPr>
    </w:p>
    <w:p w14:paraId="3AC12D9B" w14:textId="1A74351F" w:rsidR="005F7CD9" w:rsidRDefault="005F7CD9" w:rsidP="005F7CD9">
      <w:pPr>
        <w:spacing w:after="0" w:line="360" w:lineRule="auto"/>
        <w:rPr>
          <w:rFonts w:ascii="Times New Roman" w:hAnsi="Times New Roman" w:cs="Times New Roman"/>
          <w:noProof/>
          <w:lang w:val="es-GT"/>
        </w:rPr>
      </w:pPr>
      <w:r>
        <w:rPr>
          <w:rFonts w:ascii="Times New Roman" w:hAnsi="Times New Roman" w:cs="Times New Roman"/>
          <w:noProof/>
          <w:lang w:val="es-GT"/>
        </w:rPr>
        <w:drawing>
          <wp:anchor distT="0" distB="0" distL="114300" distR="114300" simplePos="0" relativeHeight="251663360" behindDoc="0" locked="0" layoutInCell="1" allowOverlap="1" wp14:anchorId="2ABFEAA1" wp14:editId="5F34C097">
            <wp:simplePos x="0" y="0"/>
            <wp:positionH relativeFrom="margin">
              <wp:align>right</wp:align>
            </wp:positionH>
            <wp:positionV relativeFrom="paragraph">
              <wp:posOffset>52070</wp:posOffset>
            </wp:positionV>
            <wp:extent cx="5946364" cy="1990725"/>
            <wp:effectExtent l="0" t="0" r="0" b="0"/>
            <wp:wrapNone/>
            <wp:docPr id="3552438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r="19205" b="36091"/>
                    <a:stretch>
                      <a:fillRect/>
                    </a:stretch>
                  </pic:blipFill>
                  <pic:spPr bwMode="auto">
                    <a:xfrm>
                      <a:off x="0" y="0"/>
                      <a:ext cx="5946364"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B0DB" w14:textId="12C49426" w:rsidR="005F7CD9" w:rsidRDefault="005F7CD9" w:rsidP="005F7CD9">
      <w:pPr>
        <w:spacing w:after="0" w:line="360" w:lineRule="auto"/>
        <w:rPr>
          <w:rFonts w:ascii="Times New Roman" w:hAnsi="Times New Roman" w:cs="Times New Roman"/>
          <w:noProof/>
          <w:lang w:val="es-GT"/>
        </w:rPr>
      </w:pPr>
    </w:p>
    <w:p w14:paraId="34331C47" w14:textId="7134A833" w:rsidR="005F7CD9" w:rsidRDefault="005F7CD9" w:rsidP="005F7CD9">
      <w:pPr>
        <w:spacing w:after="0" w:line="360" w:lineRule="auto"/>
        <w:rPr>
          <w:rFonts w:ascii="Times New Roman" w:hAnsi="Times New Roman" w:cs="Times New Roman"/>
          <w:lang w:val="es-GT"/>
        </w:rPr>
      </w:pPr>
    </w:p>
    <w:p w14:paraId="4B02C78C" w14:textId="77777777" w:rsidR="005F7CD9" w:rsidRDefault="005F7CD9" w:rsidP="005F7CD9">
      <w:pPr>
        <w:spacing w:after="0" w:line="360" w:lineRule="auto"/>
        <w:rPr>
          <w:rFonts w:ascii="Times New Roman" w:hAnsi="Times New Roman" w:cs="Times New Roman"/>
          <w:noProof/>
          <w:lang w:val="es-GT"/>
        </w:rPr>
      </w:pPr>
    </w:p>
    <w:p w14:paraId="0950B150" w14:textId="5279DB81" w:rsidR="005F7CD9" w:rsidRDefault="005F7CD9" w:rsidP="005F7CD9">
      <w:pPr>
        <w:spacing w:after="0" w:line="360" w:lineRule="auto"/>
        <w:rPr>
          <w:rFonts w:ascii="Times New Roman" w:hAnsi="Times New Roman" w:cs="Times New Roman"/>
          <w:lang w:val="es-GT"/>
        </w:rPr>
      </w:pPr>
    </w:p>
    <w:p w14:paraId="11B12CBE" w14:textId="3EE7C162" w:rsidR="005F7CD9" w:rsidRDefault="005F7CD9" w:rsidP="005F7CD9">
      <w:pPr>
        <w:spacing w:after="0" w:line="360" w:lineRule="auto"/>
        <w:rPr>
          <w:rFonts w:ascii="Times New Roman" w:hAnsi="Times New Roman" w:cs="Times New Roman"/>
          <w:lang w:val="es-GT"/>
        </w:rPr>
      </w:pPr>
    </w:p>
    <w:p w14:paraId="1F1CDB2B" w14:textId="3980F169" w:rsidR="005F7CD9" w:rsidRDefault="005F7CD9" w:rsidP="005F7CD9">
      <w:pPr>
        <w:spacing w:after="0" w:line="360" w:lineRule="auto"/>
        <w:rPr>
          <w:rFonts w:ascii="Times New Roman" w:hAnsi="Times New Roman" w:cs="Times New Roman"/>
          <w:lang w:val="es-GT"/>
        </w:rPr>
      </w:pPr>
    </w:p>
    <w:p w14:paraId="6C550CA9" w14:textId="486EF27F" w:rsidR="005F7CD9" w:rsidRDefault="005F7CD9" w:rsidP="005F7CD9">
      <w:pPr>
        <w:spacing w:after="0" w:line="360" w:lineRule="auto"/>
        <w:rPr>
          <w:rFonts w:ascii="Times New Roman" w:hAnsi="Times New Roman" w:cs="Times New Roman"/>
          <w:lang w:val="es-GT"/>
        </w:rPr>
      </w:pPr>
    </w:p>
    <w:p w14:paraId="33218299" w14:textId="3CA8E987" w:rsidR="005F7CD9" w:rsidRPr="00895843" w:rsidRDefault="005F7CD9" w:rsidP="005F7CD9">
      <w:pPr>
        <w:spacing w:after="0" w:line="360" w:lineRule="auto"/>
        <w:rPr>
          <w:rFonts w:ascii="Times New Roman" w:hAnsi="Times New Roman" w:cs="Times New Roman"/>
          <w:lang w:val="es-GT"/>
        </w:rPr>
      </w:pPr>
    </w:p>
    <w:p w14:paraId="09E49C9F" w14:textId="613B6309" w:rsidR="00895843" w:rsidRPr="00895843" w:rsidRDefault="00895843" w:rsidP="00895843">
      <w:pPr>
        <w:spacing w:after="0" w:line="360" w:lineRule="auto"/>
        <w:rPr>
          <w:rFonts w:ascii="Times New Roman" w:hAnsi="Times New Roman" w:cs="Times New Roman"/>
          <w:b/>
          <w:bCs/>
          <w:lang w:val="es-GT"/>
        </w:rPr>
      </w:pPr>
      <w:r w:rsidRPr="00895843">
        <w:rPr>
          <w:rFonts w:ascii="Times New Roman" w:hAnsi="Times New Roman" w:cs="Times New Roman"/>
          <w:b/>
          <w:bCs/>
          <w:lang w:val="es-GT"/>
        </w:rPr>
        <w:lastRenderedPageBreak/>
        <w:t>3. Ficha UIF: Carrito de Compras</w:t>
      </w:r>
    </w:p>
    <w:p w14:paraId="225922E8" w14:textId="2E1C973F" w:rsidR="00895843" w:rsidRPr="00895843" w:rsidRDefault="00895843" w:rsidP="00895843">
      <w:pPr>
        <w:spacing w:after="0" w:line="360" w:lineRule="auto"/>
        <w:rPr>
          <w:rFonts w:ascii="Times New Roman" w:hAnsi="Times New Roman" w:cs="Times New Roman"/>
          <w:lang w:val="es-GT"/>
        </w:rPr>
      </w:pPr>
      <w:r w:rsidRPr="00895843">
        <w:rPr>
          <w:rFonts w:ascii="Times New Roman" w:hAnsi="Times New Roman" w:cs="Times New Roman"/>
          <w:lang w:val="es-GT"/>
        </w:rPr>
        <w:t>Esta ficha detalla el modelo de datos para el carrito de compras, una entidad altamente transaccional.</w:t>
      </w:r>
    </w:p>
    <w:p w14:paraId="509CD906" w14:textId="07607613" w:rsidR="00895843" w:rsidRPr="00895843" w:rsidRDefault="00895843" w:rsidP="00895843">
      <w:pPr>
        <w:numPr>
          <w:ilvl w:val="0"/>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Caso de Uso y SLA Esperado:</w:t>
      </w:r>
    </w:p>
    <w:p w14:paraId="2C3EA49B" w14:textId="33AA91B3"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Caso de Uso:</w:t>
      </w:r>
      <w:r w:rsidRPr="00895843">
        <w:rPr>
          <w:rFonts w:ascii="Times New Roman" w:hAnsi="Times New Roman" w:cs="Times New Roman"/>
          <w:lang w:val="es-GT"/>
        </w:rPr>
        <w:t> Los usuarios agregan productos, actualizan cantidades y eliminan productos de su carrito. La vista debe reflejar estos cambios en tiempo real y cargarse rápidamente para evitar abandonos.</w:t>
      </w:r>
    </w:p>
    <w:p w14:paraId="7A3D9796" w14:textId="3E0B2D48"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SLA Esperado:</w:t>
      </w:r>
      <w:r w:rsidRPr="00895843">
        <w:rPr>
          <w:rFonts w:ascii="Times New Roman" w:hAnsi="Times New Roman" w:cs="Times New Roman"/>
          <w:lang w:val="es-GT"/>
        </w:rPr>
        <w:t> p95 &lt; 150ms. La interactividad debe ser fluida.</w:t>
      </w:r>
    </w:p>
    <w:p w14:paraId="27ED480F" w14:textId="77777777" w:rsidR="00895843" w:rsidRPr="00895843" w:rsidRDefault="00895843" w:rsidP="00895843">
      <w:pPr>
        <w:numPr>
          <w:ilvl w:val="0"/>
          <w:numId w:val="3"/>
        </w:numPr>
        <w:spacing w:after="0" w:line="360" w:lineRule="auto"/>
        <w:rPr>
          <w:rFonts w:ascii="Times New Roman" w:hAnsi="Times New Roman" w:cs="Times New Roman"/>
        </w:rPr>
      </w:pPr>
      <w:proofErr w:type="spellStart"/>
      <w:r w:rsidRPr="00895843">
        <w:rPr>
          <w:rFonts w:ascii="Times New Roman" w:hAnsi="Times New Roman" w:cs="Times New Roman"/>
          <w:b/>
          <w:bCs/>
        </w:rPr>
        <w:t>Lecturas</w:t>
      </w:r>
      <w:proofErr w:type="spellEnd"/>
      <w:r w:rsidRPr="00895843">
        <w:rPr>
          <w:rFonts w:ascii="Times New Roman" w:hAnsi="Times New Roman" w:cs="Times New Roman"/>
          <w:b/>
          <w:bCs/>
        </w:rPr>
        <w:t>/</w:t>
      </w:r>
      <w:proofErr w:type="spellStart"/>
      <w:r w:rsidRPr="00895843">
        <w:rPr>
          <w:rFonts w:ascii="Times New Roman" w:hAnsi="Times New Roman" w:cs="Times New Roman"/>
          <w:b/>
          <w:bCs/>
        </w:rPr>
        <w:t>Escrituras</w:t>
      </w:r>
      <w:proofErr w:type="spellEnd"/>
      <w:r w:rsidRPr="00895843">
        <w:rPr>
          <w:rFonts w:ascii="Times New Roman" w:hAnsi="Times New Roman" w:cs="Times New Roman"/>
          <w:b/>
          <w:bCs/>
        </w:rPr>
        <w:t xml:space="preserve"> y </w:t>
      </w:r>
      <w:proofErr w:type="spellStart"/>
      <w:r w:rsidRPr="00895843">
        <w:rPr>
          <w:rFonts w:ascii="Times New Roman" w:hAnsi="Times New Roman" w:cs="Times New Roman"/>
          <w:b/>
          <w:bCs/>
        </w:rPr>
        <w:t>Cardinalidad</w:t>
      </w:r>
      <w:proofErr w:type="spellEnd"/>
      <w:r w:rsidRPr="00895843">
        <w:rPr>
          <w:rFonts w:ascii="Times New Roman" w:hAnsi="Times New Roman" w:cs="Times New Roman"/>
          <w:b/>
          <w:bCs/>
        </w:rPr>
        <w:t>:</w:t>
      </w:r>
    </w:p>
    <w:p w14:paraId="54F236F2" w14:textId="3955BD70"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Operaciones:</w:t>
      </w:r>
      <w:r w:rsidRPr="00895843">
        <w:rPr>
          <w:rFonts w:ascii="Times New Roman" w:hAnsi="Times New Roman" w:cs="Times New Roman"/>
          <w:lang w:val="es-GT"/>
        </w:rPr>
        <w:t> Frecuencia de escrituras muy alta (</w:t>
      </w:r>
      <w:proofErr w:type="spellStart"/>
      <w:r w:rsidRPr="00895843">
        <w:rPr>
          <w:rFonts w:ascii="Times New Roman" w:hAnsi="Times New Roman" w:cs="Times New Roman"/>
          <w:lang w:val="es-GT"/>
        </w:rPr>
        <w:t>updateOne</w:t>
      </w:r>
      <w:proofErr w:type="spellEnd"/>
      <w:r w:rsidRPr="00895843">
        <w:rPr>
          <w:rFonts w:ascii="Times New Roman" w:hAnsi="Times New Roman" w:cs="Times New Roman"/>
          <w:lang w:val="es-GT"/>
        </w:rPr>
        <w:t> con $</w:t>
      </w:r>
      <w:proofErr w:type="spellStart"/>
      <w:r w:rsidRPr="00895843">
        <w:rPr>
          <w:rFonts w:ascii="Times New Roman" w:hAnsi="Times New Roman" w:cs="Times New Roman"/>
          <w:lang w:val="es-GT"/>
        </w:rPr>
        <w:t>push</w:t>
      </w:r>
      <w:proofErr w:type="spellEnd"/>
      <w:r w:rsidRPr="00895843">
        <w:rPr>
          <w:rFonts w:ascii="Times New Roman" w:hAnsi="Times New Roman" w:cs="Times New Roman"/>
          <w:lang w:val="es-GT"/>
        </w:rPr>
        <w:t>, $</w:t>
      </w:r>
      <w:proofErr w:type="spellStart"/>
      <w:r w:rsidRPr="00895843">
        <w:rPr>
          <w:rFonts w:ascii="Times New Roman" w:hAnsi="Times New Roman" w:cs="Times New Roman"/>
          <w:lang w:val="es-GT"/>
        </w:rPr>
        <w:t>pull</w:t>
      </w:r>
      <w:proofErr w:type="spellEnd"/>
      <w:r w:rsidRPr="00895843">
        <w:rPr>
          <w:rFonts w:ascii="Times New Roman" w:hAnsi="Times New Roman" w:cs="Times New Roman"/>
          <w:lang w:val="es-GT"/>
        </w:rPr>
        <w:t>, $</w:t>
      </w:r>
      <w:proofErr w:type="spellStart"/>
      <w:r w:rsidRPr="00895843">
        <w:rPr>
          <w:rFonts w:ascii="Times New Roman" w:hAnsi="Times New Roman" w:cs="Times New Roman"/>
          <w:lang w:val="es-GT"/>
        </w:rPr>
        <w:t>inc</w:t>
      </w:r>
      <w:proofErr w:type="spellEnd"/>
      <w:r w:rsidRPr="00895843">
        <w:rPr>
          <w:rFonts w:ascii="Times New Roman" w:hAnsi="Times New Roman" w:cs="Times New Roman"/>
          <w:lang w:val="es-GT"/>
        </w:rPr>
        <w:t>). Lecturas de alta frecuencia para mostrar el contenido.</w:t>
      </w:r>
    </w:p>
    <w:p w14:paraId="6B32D766" w14:textId="0FC56FEE"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Cardinalidad:</w:t>
      </w:r>
      <w:r w:rsidRPr="00895843">
        <w:rPr>
          <w:rFonts w:ascii="Times New Roman" w:hAnsi="Times New Roman" w:cs="Times New Roman"/>
          <w:lang w:val="es-GT"/>
        </w:rPr>
        <w:t> 1-a-1 entre un cliente y su carrito activo. 1-a-pocos entre el carrito y sus </w:t>
      </w:r>
      <w:proofErr w:type="spellStart"/>
      <w:r w:rsidRPr="00895843">
        <w:rPr>
          <w:rFonts w:ascii="Times New Roman" w:hAnsi="Times New Roman" w:cs="Times New Roman"/>
          <w:lang w:val="es-GT"/>
        </w:rPr>
        <w:t>items</w:t>
      </w:r>
      <w:proofErr w:type="spellEnd"/>
      <w:r w:rsidRPr="00895843">
        <w:rPr>
          <w:rFonts w:ascii="Times New Roman" w:hAnsi="Times New Roman" w:cs="Times New Roman"/>
          <w:lang w:val="es-GT"/>
        </w:rPr>
        <w:t>.</w:t>
      </w:r>
    </w:p>
    <w:p w14:paraId="187E5D11" w14:textId="77777777" w:rsidR="00895843" w:rsidRPr="00895843" w:rsidRDefault="00895843" w:rsidP="00895843">
      <w:pPr>
        <w:numPr>
          <w:ilvl w:val="0"/>
          <w:numId w:val="3"/>
        </w:numPr>
        <w:spacing w:after="0" w:line="360" w:lineRule="auto"/>
        <w:rPr>
          <w:rFonts w:ascii="Times New Roman" w:hAnsi="Times New Roman" w:cs="Times New Roman"/>
        </w:rPr>
      </w:pPr>
      <w:proofErr w:type="spellStart"/>
      <w:r w:rsidRPr="00895843">
        <w:rPr>
          <w:rFonts w:ascii="Times New Roman" w:hAnsi="Times New Roman" w:cs="Times New Roman"/>
          <w:b/>
          <w:bCs/>
        </w:rPr>
        <w:t>Necesidad</w:t>
      </w:r>
      <w:proofErr w:type="spellEnd"/>
      <w:r w:rsidRPr="00895843">
        <w:rPr>
          <w:rFonts w:ascii="Times New Roman" w:hAnsi="Times New Roman" w:cs="Times New Roman"/>
          <w:b/>
          <w:bCs/>
        </w:rPr>
        <w:t xml:space="preserve"> de </w:t>
      </w:r>
      <w:proofErr w:type="spellStart"/>
      <w:r w:rsidRPr="00895843">
        <w:rPr>
          <w:rFonts w:ascii="Times New Roman" w:hAnsi="Times New Roman" w:cs="Times New Roman"/>
          <w:b/>
          <w:bCs/>
        </w:rPr>
        <w:t>Atomicidad</w:t>
      </w:r>
      <w:proofErr w:type="spellEnd"/>
      <w:r w:rsidRPr="00895843">
        <w:rPr>
          <w:rFonts w:ascii="Times New Roman" w:hAnsi="Times New Roman" w:cs="Times New Roman"/>
          <w:b/>
          <w:bCs/>
        </w:rPr>
        <w:t>:</w:t>
      </w:r>
    </w:p>
    <w:p w14:paraId="42C51624" w14:textId="77777777"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Sí.</w:t>
      </w:r>
      <w:r w:rsidRPr="00895843">
        <w:rPr>
          <w:rFonts w:ascii="Times New Roman" w:hAnsi="Times New Roman" w:cs="Times New Roman"/>
          <w:lang w:val="es-GT"/>
        </w:rPr>
        <w:t> Cada modificación al carrito (ej. incrementar la cantidad de un producto) debe ser atómica. Nuestro modelo de </w:t>
      </w:r>
      <w:proofErr w:type="spellStart"/>
      <w:r w:rsidRPr="00895843">
        <w:rPr>
          <w:rFonts w:ascii="Times New Roman" w:hAnsi="Times New Roman" w:cs="Times New Roman"/>
          <w:lang w:val="es-GT"/>
        </w:rPr>
        <w:t>items</w:t>
      </w:r>
      <w:proofErr w:type="spellEnd"/>
      <w:r w:rsidRPr="00895843">
        <w:rPr>
          <w:rFonts w:ascii="Times New Roman" w:hAnsi="Times New Roman" w:cs="Times New Roman"/>
          <w:lang w:val="es-GT"/>
        </w:rPr>
        <w:t> incrustados en un solo documento de carrito aprovecha perfectamente la garantía de atomicidad de MongoDB a nivel de documento para estas operaciones.</w:t>
      </w:r>
    </w:p>
    <w:p w14:paraId="1DEF2910" w14:textId="77777777" w:rsidR="00895843" w:rsidRPr="00895843" w:rsidRDefault="00895843" w:rsidP="00895843">
      <w:pPr>
        <w:numPr>
          <w:ilvl w:val="0"/>
          <w:numId w:val="3"/>
        </w:numPr>
        <w:spacing w:after="0" w:line="360" w:lineRule="auto"/>
        <w:rPr>
          <w:rFonts w:ascii="Times New Roman" w:hAnsi="Times New Roman" w:cs="Times New Roman"/>
        </w:rPr>
      </w:pPr>
      <w:proofErr w:type="spellStart"/>
      <w:r w:rsidRPr="00895843">
        <w:rPr>
          <w:rFonts w:ascii="Times New Roman" w:hAnsi="Times New Roman" w:cs="Times New Roman"/>
          <w:b/>
          <w:bCs/>
        </w:rPr>
        <w:t>Límites</w:t>
      </w:r>
      <w:proofErr w:type="spellEnd"/>
      <w:r w:rsidRPr="00895843">
        <w:rPr>
          <w:rFonts w:ascii="Times New Roman" w:hAnsi="Times New Roman" w:cs="Times New Roman"/>
          <w:b/>
          <w:bCs/>
        </w:rPr>
        <w:t xml:space="preserve"> y </w:t>
      </w:r>
      <w:proofErr w:type="spellStart"/>
      <w:r w:rsidRPr="00895843">
        <w:rPr>
          <w:rFonts w:ascii="Times New Roman" w:hAnsi="Times New Roman" w:cs="Times New Roman"/>
          <w:b/>
          <w:bCs/>
        </w:rPr>
        <w:t>Crecimiento</w:t>
      </w:r>
      <w:proofErr w:type="spellEnd"/>
      <w:r w:rsidRPr="00895843">
        <w:rPr>
          <w:rFonts w:ascii="Times New Roman" w:hAnsi="Times New Roman" w:cs="Times New Roman"/>
          <w:b/>
          <w:bCs/>
        </w:rPr>
        <w:t>:</w:t>
      </w:r>
    </w:p>
    <w:p w14:paraId="7B071750" w14:textId="77777777"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lang w:val="es-GT"/>
        </w:rPr>
        <w:t xml:space="preserve">Para prevenir un crecimiento excesivo, el validador del </w:t>
      </w:r>
      <w:proofErr w:type="spellStart"/>
      <w:r w:rsidRPr="00895843">
        <w:rPr>
          <w:rFonts w:ascii="Times New Roman" w:hAnsi="Times New Roman" w:cs="Times New Roman"/>
          <w:lang w:val="es-GT"/>
        </w:rPr>
        <w:t>schema</w:t>
      </w:r>
      <w:proofErr w:type="spellEnd"/>
      <w:r w:rsidRPr="00895843">
        <w:rPr>
          <w:rFonts w:ascii="Times New Roman" w:hAnsi="Times New Roman" w:cs="Times New Roman"/>
          <w:lang w:val="es-GT"/>
        </w:rPr>
        <w:t xml:space="preserve"> impone un límite de </w:t>
      </w:r>
      <w:proofErr w:type="spellStart"/>
      <w:r w:rsidRPr="00895843">
        <w:rPr>
          <w:rFonts w:ascii="Times New Roman" w:hAnsi="Times New Roman" w:cs="Times New Roman"/>
          <w:lang w:val="es-GT"/>
        </w:rPr>
        <w:t>maxItems</w:t>
      </w:r>
      <w:proofErr w:type="spellEnd"/>
      <w:r w:rsidRPr="00895843">
        <w:rPr>
          <w:rFonts w:ascii="Times New Roman" w:hAnsi="Times New Roman" w:cs="Times New Roman"/>
          <w:lang w:val="es-GT"/>
        </w:rPr>
        <w:t>: 100 en el array de </w:t>
      </w:r>
      <w:proofErr w:type="spellStart"/>
      <w:r w:rsidRPr="00895843">
        <w:rPr>
          <w:rFonts w:ascii="Times New Roman" w:hAnsi="Times New Roman" w:cs="Times New Roman"/>
          <w:lang w:val="es-GT"/>
        </w:rPr>
        <w:t>items</w:t>
      </w:r>
      <w:proofErr w:type="spellEnd"/>
      <w:r w:rsidRPr="00895843">
        <w:rPr>
          <w:rFonts w:ascii="Times New Roman" w:hAnsi="Times New Roman" w:cs="Times New Roman"/>
          <w:lang w:val="es-GT"/>
        </w:rPr>
        <w:t>, cumpliendo la restricción de "</w:t>
      </w:r>
      <w:proofErr w:type="spellStart"/>
      <w:r w:rsidRPr="00895843">
        <w:rPr>
          <w:rFonts w:ascii="Times New Roman" w:hAnsi="Times New Roman" w:cs="Times New Roman"/>
          <w:lang w:val="es-GT"/>
        </w:rPr>
        <w:t>arrays</w:t>
      </w:r>
      <w:proofErr w:type="spellEnd"/>
      <w:r w:rsidRPr="00895843">
        <w:rPr>
          <w:rFonts w:ascii="Times New Roman" w:hAnsi="Times New Roman" w:cs="Times New Roman"/>
          <w:lang w:val="es-GT"/>
        </w:rPr>
        <w:t xml:space="preserve"> con límite razonable".</w:t>
      </w:r>
    </w:p>
    <w:p w14:paraId="5A16435C" w14:textId="77777777" w:rsidR="00895843" w:rsidRPr="00895843" w:rsidRDefault="00895843" w:rsidP="00895843">
      <w:pPr>
        <w:numPr>
          <w:ilvl w:val="0"/>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 xml:space="preserve">Decisión </w:t>
      </w:r>
      <w:proofErr w:type="spellStart"/>
      <w:r w:rsidRPr="00895843">
        <w:rPr>
          <w:rFonts w:ascii="Times New Roman" w:hAnsi="Times New Roman" w:cs="Times New Roman"/>
          <w:b/>
          <w:bCs/>
          <w:lang w:val="es-GT"/>
        </w:rPr>
        <w:t>Embed</w:t>
      </w:r>
      <w:proofErr w:type="spellEnd"/>
      <w:r w:rsidRPr="00895843">
        <w:rPr>
          <w:rFonts w:ascii="Times New Roman" w:hAnsi="Times New Roman" w:cs="Times New Roman"/>
          <w:b/>
          <w:bCs/>
          <w:lang w:val="es-GT"/>
        </w:rPr>
        <w:t xml:space="preserve"> vs. Reference (Justificación Técnica):</w:t>
      </w:r>
    </w:p>
    <w:p w14:paraId="2322FE75" w14:textId="77777777" w:rsidR="00895843" w:rsidRPr="00895843" w:rsidRDefault="00895843" w:rsidP="00895843">
      <w:pPr>
        <w:numPr>
          <w:ilvl w:val="1"/>
          <w:numId w:val="3"/>
        </w:numPr>
        <w:spacing w:after="0" w:line="360" w:lineRule="auto"/>
        <w:rPr>
          <w:rFonts w:ascii="Times New Roman" w:hAnsi="Times New Roman" w:cs="Times New Roman"/>
          <w:lang w:val="es-GT"/>
        </w:rPr>
      </w:pPr>
      <w:proofErr w:type="spellStart"/>
      <w:r w:rsidRPr="00895843">
        <w:rPr>
          <w:rFonts w:ascii="Times New Roman" w:hAnsi="Times New Roman" w:cs="Times New Roman"/>
          <w:b/>
          <w:bCs/>
          <w:lang w:val="es-GT"/>
        </w:rPr>
        <w:t>Embed</w:t>
      </w:r>
      <w:proofErr w:type="spellEnd"/>
      <w:r w:rsidRPr="00895843">
        <w:rPr>
          <w:rFonts w:ascii="Times New Roman" w:hAnsi="Times New Roman" w:cs="Times New Roman"/>
          <w:b/>
          <w:bCs/>
          <w:lang w:val="es-GT"/>
        </w:rPr>
        <w:t>:</w:t>
      </w:r>
      <w:r w:rsidRPr="00895843">
        <w:rPr>
          <w:rFonts w:ascii="Times New Roman" w:hAnsi="Times New Roman" w:cs="Times New Roman"/>
          <w:lang w:val="es-GT"/>
        </w:rPr>
        <w:t> Los </w:t>
      </w:r>
      <w:proofErr w:type="spellStart"/>
      <w:r w:rsidRPr="00895843">
        <w:rPr>
          <w:rFonts w:ascii="Times New Roman" w:hAnsi="Times New Roman" w:cs="Times New Roman"/>
          <w:lang w:val="es-GT"/>
        </w:rPr>
        <w:t>items</w:t>
      </w:r>
      <w:proofErr w:type="spellEnd"/>
      <w:r w:rsidRPr="00895843">
        <w:rPr>
          <w:rFonts w:ascii="Times New Roman" w:hAnsi="Times New Roman" w:cs="Times New Roman"/>
          <w:lang w:val="es-GT"/>
        </w:rPr>
        <w:t> se incrustan porque son intrínsecos al contexto del carrito y siempre se acceden juntos.</w:t>
      </w:r>
    </w:p>
    <w:p w14:paraId="1088A6C6" w14:textId="77777777"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Reference</w:t>
      </w:r>
      <w:r w:rsidRPr="00895843">
        <w:rPr>
          <w:rFonts w:ascii="Times New Roman" w:hAnsi="Times New Roman" w:cs="Times New Roman"/>
          <w:lang w:val="es-GT"/>
        </w:rPr>
        <w:t>: Se utiliza una Referencia (</w:t>
      </w:r>
      <w:proofErr w:type="spellStart"/>
      <w:r w:rsidRPr="00895843">
        <w:rPr>
          <w:rFonts w:ascii="Times New Roman" w:hAnsi="Times New Roman" w:cs="Times New Roman"/>
          <w:lang w:val="es-GT"/>
        </w:rPr>
        <w:t>customerId</w:t>
      </w:r>
      <w:proofErr w:type="spellEnd"/>
      <w:r w:rsidRPr="00895843">
        <w:rPr>
          <w:rFonts w:ascii="Times New Roman" w:hAnsi="Times New Roman" w:cs="Times New Roman"/>
          <w:lang w:val="es-GT"/>
        </w:rPr>
        <w:t>) al documento del cliente. Esto evita la duplicación de datos del cliente y previene problemas de consistencia si el cliente actualiza su información personal.</w:t>
      </w:r>
    </w:p>
    <w:p w14:paraId="6572AC5B" w14:textId="77777777" w:rsidR="00895843" w:rsidRPr="00895843" w:rsidRDefault="00895843" w:rsidP="00895843">
      <w:pPr>
        <w:numPr>
          <w:ilvl w:val="0"/>
          <w:numId w:val="3"/>
        </w:numPr>
        <w:spacing w:after="0" w:line="360" w:lineRule="auto"/>
        <w:rPr>
          <w:rFonts w:ascii="Times New Roman" w:hAnsi="Times New Roman" w:cs="Times New Roman"/>
          <w:lang w:val="es-GT"/>
        </w:rPr>
      </w:pPr>
      <w:r w:rsidRPr="00895843">
        <w:rPr>
          <w:rFonts w:ascii="Times New Roman" w:hAnsi="Times New Roman" w:cs="Times New Roman"/>
          <w:b/>
          <w:bCs/>
          <w:lang w:val="es-GT"/>
        </w:rPr>
        <w:t>Índices Derivados de Consultas Reales:</w:t>
      </w:r>
    </w:p>
    <w:p w14:paraId="7B4B0243" w14:textId="77777777"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lang w:val="es-GT"/>
        </w:rPr>
        <w:t>Se creó un </w:t>
      </w:r>
      <w:r w:rsidRPr="00895843">
        <w:rPr>
          <w:rFonts w:ascii="Times New Roman" w:hAnsi="Times New Roman" w:cs="Times New Roman"/>
          <w:b/>
          <w:bCs/>
          <w:lang w:val="es-GT"/>
        </w:rPr>
        <w:t>índice único en </w:t>
      </w:r>
      <w:proofErr w:type="gramStart"/>
      <w:r w:rsidRPr="00895843">
        <w:rPr>
          <w:rFonts w:ascii="Times New Roman" w:hAnsi="Times New Roman" w:cs="Times New Roman"/>
          <w:b/>
          <w:bCs/>
          <w:lang w:val="es-GT"/>
        </w:rPr>
        <w:t xml:space="preserve">{ </w:t>
      </w:r>
      <w:proofErr w:type="spellStart"/>
      <w:r w:rsidRPr="00895843">
        <w:rPr>
          <w:rFonts w:ascii="Times New Roman" w:hAnsi="Times New Roman" w:cs="Times New Roman"/>
          <w:b/>
          <w:bCs/>
          <w:lang w:val="es-GT"/>
        </w:rPr>
        <w:t>customerId</w:t>
      </w:r>
      <w:proofErr w:type="spellEnd"/>
      <w:proofErr w:type="gramEnd"/>
      <w:r w:rsidRPr="00895843">
        <w:rPr>
          <w:rFonts w:ascii="Times New Roman" w:hAnsi="Times New Roman" w:cs="Times New Roman"/>
          <w:b/>
          <w:bCs/>
          <w:lang w:val="es-GT"/>
        </w:rPr>
        <w:t xml:space="preserve">: </w:t>
      </w:r>
      <w:proofErr w:type="gramStart"/>
      <w:r w:rsidRPr="00895843">
        <w:rPr>
          <w:rFonts w:ascii="Times New Roman" w:hAnsi="Times New Roman" w:cs="Times New Roman"/>
          <w:b/>
          <w:bCs/>
          <w:lang w:val="es-GT"/>
        </w:rPr>
        <w:t>1 }</w:t>
      </w:r>
      <w:proofErr w:type="gramEnd"/>
      <w:r w:rsidRPr="00895843">
        <w:rPr>
          <w:rFonts w:ascii="Times New Roman" w:hAnsi="Times New Roman" w:cs="Times New Roman"/>
          <w:lang w:val="es-GT"/>
        </w:rPr>
        <w:t> para la consulta crítica "obtener el carrito de este usuario", asegurando una recuperación instantánea (validado en Consulta_2_Carrito_ID.js).</w:t>
      </w:r>
    </w:p>
    <w:p w14:paraId="07A2B111" w14:textId="77777777" w:rsidR="00895843" w:rsidRPr="00895843"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lang w:val="es-GT"/>
        </w:rPr>
        <w:t>Se implementó un </w:t>
      </w:r>
      <w:r w:rsidRPr="00895843">
        <w:rPr>
          <w:rFonts w:ascii="Times New Roman" w:hAnsi="Times New Roman" w:cs="Times New Roman"/>
          <w:b/>
          <w:bCs/>
          <w:lang w:val="es-GT"/>
        </w:rPr>
        <w:t>índice TTL en </w:t>
      </w:r>
      <w:proofErr w:type="gramStart"/>
      <w:r w:rsidRPr="00895843">
        <w:rPr>
          <w:rFonts w:ascii="Times New Roman" w:hAnsi="Times New Roman" w:cs="Times New Roman"/>
          <w:b/>
          <w:bCs/>
          <w:lang w:val="es-GT"/>
        </w:rPr>
        <w:t xml:space="preserve">{ </w:t>
      </w:r>
      <w:proofErr w:type="spellStart"/>
      <w:r w:rsidRPr="00895843">
        <w:rPr>
          <w:rFonts w:ascii="Times New Roman" w:hAnsi="Times New Roman" w:cs="Times New Roman"/>
          <w:b/>
          <w:bCs/>
          <w:lang w:val="es-GT"/>
        </w:rPr>
        <w:t>updatedAt</w:t>
      </w:r>
      <w:proofErr w:type="spellEnd"/>
      <w:proofErr w:type="gramEnd"/>
      <w:r w:rsidRPr="00895843">
        <w:rPr>
          <w:rFonts w:ascii="Times New Roman" w:hAnsi="Times New Roman" w:cs="Times New Roman"/>
          <w:b/>
          <w:bCs/>
          <w:lang w:val="es-GT"/>
        </w:rPr>
        <w:t xml:space="preserve">: </w:t>
      </w:r>
      <w:proofErr w:type="gramStart"/>
      <w:r w:rsidRPr="00895843">
        <w:rPr>
          <w:rFonts w:ascii="Times New Roman" w:hAnsi="Times New Roman" w:cs="Times New Roman"/>
          <w:b/>
          <w:bCs/>
          <w:lang w:val="es-GT"/>
        </w:rPr>
        <w:t>1 }</w:t>
      </w:r>
      <w:proofErr w:type="gramEnd"/>
      <w:r w:rsidRPr="00895843">
        <w:rPr>
          <w:rFonts w:ascii="Times New Roman" w:hAnsi="Times New Roman" w:cs="Times New Roman"/>
          <w:lang w:val="es-GT"/>
        </w:rPr>
        <w:t xml:space="preserve"> con una expiración de 48 horas. Esta es una solución nativa y eficiente de MongoDB para cumplir con el caso de uso "detectar </w:t>
      </w:r>
      <w:r w:rsidRPr="00895843">
        <w:rPr>
          <w:rFonts w:ascii="Times New Roman" w:hAnsi="Times New Roman" w:cs="Times New Roman"/>
          <w:lang w:val="es-GT"/>
        </w:rPr>
        <w:lastRenderedPageBreak/>
        <w:t>y eliminar carritos abandonados", automatizando la limpieza de la colección sin procesos externos.</w:t>
      </w:r>
    </w:p>
    <w:p w14:paraId="6E1AF8D3" w14:textId="41885C66" w:rsidR="005F7CD9" w:rsidRPr="005F7CD9" w:rsidRDefault="00895843" w:rsidP="005F7CD9">
      <w:pPr>
        <w:numPr>
          <w:ilvl w:val="0"/>
          <w:numId w:val="3"/>
        </w:numPr>
        <w:spacing w:after="0" w:line="360" w:lineRule="auto"/>
        <w:rPr>
          <w:rFonts w:ascii="Times New Roman" w:hAnsi="Times New Roman" w:cs="Times New Roman"/>
        </w:rPr>
      </w:pPr>
      <w:proofErr w:type="spellStart"/>
      <w:r w:rsidRPr="00895843">
        <w:rPr>
          <w:rFonts w:ascii="Times New Roman" w:hAnsi="Times New Roman" w:cs="Times New Roman"/>
          <w:b/>
          <w:bCs/>
        </w:rPr>
        <w:t>Validación</w:t>
      </w:r>
      <w:proofErr w:type="spellEnd"/>
      <w:r w:rsidRPr="00895843">
        <w:rPr>
          <w:rFonts w:ascii="Times New Roman" w:hAnsi="Times New Roman" w:cs="Times New Roman"/>
          <w:b/>
          <w:bCs/>
        </w:rPr>
        <w:t xml:space="preserve"> ($</w:t>
      </w:r>
      <w:proofErr w:type="spellStart"/>
      <w:r w:rsidRPr="00895843">
        <w:rPr>
          <w:rFonts w:ascii="Times New Roman" w:hAnsi="Times New Roman" w:cs="Times New Roman"/>
          <w:b/>
          <w:bCs/>
        </w:rPr>
        <w:t>jsonSchema</w:t>
      </w:r>
      <w:proofErr w:type="spellEnd"/>
      <w:r w:rsidRPr="00895843">
        <w:rPr>
          <w:rFonts w:ascii="Times New Roman" w:hAnsi="Times New Roman" w:cs="Times New Roman"/>
          <w:b/>
          <w:bCs/>
        </w:rPr>
        <w:t>):</w:t>
      </w:r>
    </w:p>
    <w:p w14:paraId="0FF8BD89" w14:textId="04D7EC67" w:rsidR="005F7CD9" w:rsidRPr="005F7CD9" w:rsidRDefault="00895843" w:rsidP="00895843">
      <w:pPr>
        <w:numPr>
          <w:ilvl w:val="1"/>
          <w:numId w:val="3"/>
        </w:numPr>
        <w:spacing w:after="0" w:line="360" w:lineRule="auto"/>
        <w:rPr>
          <w:rFonts w:ascii="Times New Roman" w:hAnsi="Times New Roman" w:cs="Times New Roman"/>
          <w:lang w:val="es-GT"/>
        </w:rPr>
      </w:pPr>
      <w:r w:rsidRPr="00895843">
        <w:rPr>
          <w:rFonts w:ascii="Times New Roman" w:hAnsi="Times New Roman" w:cs="Times New Roman"/>
          <w:lang w:val="es-GT"/>
        </w:rPr>
        <w:t xml:space="preserve">El </w:t>
      </w:r>
      <w:proofErr w:type="spellStart"/>
      <w:r w:rsidRPr="00895843">
        <w:rPr>
          <w:rFonts w:ascii="Times New Roman" w:hAnsi="Times New Roman" w:cs="Times New Roman"/>
          <w:lang w:val="es-GT"/>
        </w:rPr>
        <w:t>schema</w:t>
      </w:r>
      <w:proofErr w:type="spellEnd"/>
      <w:r w:rsidRPr="00895843">
        <w:rPr>
          <w:rFonts w:ascii="Times New Roman" w:hAnsi="Times New Roman" w:cs="Times New Roman"/>
          <w:lang w:val="es-GT"/>
        </w:rPr>
        <w:t xml:space="preserve"> fuerza la presencia de un </w:t>
      </w:r>
      <w:proofErr w:type="spellStart"/>
      <w:r w:rsidRPr="00895843">
        <w:rPr>
          <w:rFonts w:ascii="Times New Roman" w:hAnsi="Times New Roman" w:cs="Times New Roman"/>
          <w:lang w:val="es-GT"/>
        </w:rPr>
        <w:t>customerId</w:t>
      </w:r>
      <w:proofErr w:type="spellEnd"/>
      <w:r w:rsidRPr="00895843">
        <w:rPr>
          <w:rFonts w:ascii="Times New Roman" w:hAnsi="Times New Roman" w:cs="Times New Roman"/>
          <w:lang w:val="es-GT"/>
        </w:rPr>
        <w:t>, valida la estructura de cada </w:t>
      </w:r>
      <w:proofErr w:type="spellStart"/>
      <w:r w:rsidRPr="00895843">
        <w:rPr>
          <w:rFonts w:ascii="Times New Roman" w:hAnsi="Times New Roman" w:cs="Times New Roman"/>
          <w:lang w:val="es-GT"/>
        </w:rPr>
        <w:t>item</w:t>
      </w:r>
      <w:proofErr w:type="spellEnd"/>
      <w:r w:rsidRPr="00895843">
        <w:rPr>
          <w:rFonts w:ascii="Times New Roman" w:hAnsi="Times New Roman" w:cs="Times New Roman"/>
          <w:lang w:val="es-GT"/>
        </w:rPr>
        <w:t> </w:t>
      </w:r>
      <w:r>
        <w:rPr>
          <w:rFonts w:ascii="Times New Roman" w:hAnsi="Times New Roman" w:cs="Times New Roman"/>
          <w:lang w:val="es-GT"/>
        </w:rPr>
        <w:t>i</w:t>
      </w:r>
      <w:r w:rsidRPr="00895843">
        <w:rPr>
          <w:rFonts w:ascii="Times New Roman" w:hAnsi="Times New Roman" w:cs="Times New Roman"/>
          <w:lang w:val="es-GT"/>
        </w:rPr>
        <w:t>ncluyendo que </w:t>
      </w:r>
      <w:proofErr w:type="spellStart"/>
      <w:r w:rsidRPr="00895843">
        <w:rPr>
          <w:rFonts w:ascii="Times New Roman" w:hAnsi="Times New Roman" w:cs="Times New Roman"/>
          <w:lang w:val="es-GT"/>
        </w:rPr>
        <w:t>price</w:t>
      </w:r>
      <w:proofErr w:type="spellEnd"/>
      <w:r w:rsidRPr="00895843">
        <w:rPr>
          <w:rFonts w:ascii="Times New Roman" w:hAnsi="Times New Roman" w:cs="Times New Roman"/>
          <w:lang w:val="es-GT"/>
        </w:rPr>
        <w:t> sea </w:t>
      </w:r>
      <w:proofErr w:type="spellStart"/>
      <w:r w:rsidRPr="00895843">
        <w:rPr>
          <w:rFonts w:ascii="Times New Roman" w:hAnsi="Times New Roman" w:cs="Times New Roman"/>
          <w:lang w:val="es-GT"/>
        </w:rPr>
        <w:t>double</w:t>
      </w:r>
      <w:proofErr w:type="spellEnd"/>
      <w:r w:rsidRPr="00895843">
        <w:rPr>
          <w:rFonts w:ascii="Times New Roman" w:hAnsi="Times New Roman" w:cs="Times New Roman"/>
          <w:lang w:val="es-GT"/>
        </w:rPr>
        <w:t> y </w:t>
      </w:r>
      <w:proofErr w:type="spellStart"/>
      <w:r w:rsidRPr="00895843">
        <w:rPr>
          <w:rFonts w:ascii="Times New Roman" w:hAnsi="Times New Roman" w:cs="Times New Roman"/>
          <w:lang w:val="es-GT"/>
        </w:rPr>
        <w:t>quantity</w:t>
      </w:r>
      <w:proofErr w:type="spellEnd"/>
      <w:r w:rsidRPr="00895843">
        <w:rPr>
          <w:rFonts w:ascii="Times New Roman" w:hAnsi="Times New Roman" w:cs="Times New Roman"/>
          <w:lang w:val="es-GT"/>
        </w:rPr>
        <w:t> &gt;= 1, y restringe el campo status.</w:t>
      </w:r>
    </w:p>
    <w:p w14:paraId="0F53323C" w14:textId="04AEE1C4" w:rsidR="00895843" w:rsidRPr="00895843" w:rsidRDefault="00895843" w:rsidP="00895843">
      <w:pPr>
        <w:spacing w:after="0" w:line="360" w:lineRule="auto"/>
        <w:rPr>
          <w:rFonts w:ascii="Times New Roman" w:hAnsi="Times New Roman" w:cs="Times New Roman"/>
          <w:lang w:val="es-GT"/>
        </w:rPr>
      </w:pPr>
      <w:r w:rsidRPr="00895843">
        <w:rPr>
          <w:rFonts w:ascii="Times New Roman" w:hAnsi="Times New Roman" w:cs="Times New Roman"/>
          <w:b/>
          <w:bCs/>
          <w:lang w:val="es-GT"/>
        </w:rPr>
        <w:t>Evidencia de Implementación en MongoDB:</w:t>
      </w:r>
    </w:p>
    <w:p w14:paraId="05BAF427" w14:textId="16D245DA" w:rsidR="00895843" w:rsidRPr="00895843" w:rsidRDefault="00895843" w:rsidP="00895843">
      <w:pPr>
        <w:numPr>
          <w:ilvl w:val="0"/>
          <w:numId w:val="5"/>
        </w:numPr>
        <w:spacing w:after="0" w:line="360" w:lineRule="auto"/>
        <w:rPr>
          <w:rFonts w:ascii="Times New Roman" w:hAnsi="Times New Roman" w:cs="Times New Roman"/>
          <w:lang w:val="es-GT"/>
        </w:rPr>
      </w:pPr>
      <w:r w:rsidRPr="00895843">
        <w:rPr>
          <w:rFonts w:ascii="Times New Roman" w:hAnsi="Times New Roman" w:cs="Times New Roman"/>
          <w:lang w:val="es-GT"/>
        </w:rPr>
        <w:t>“A continuación, se presenta la colección </w:t>
      </w:r>
      <w:proofErr w:type="spellStart"/>
      <w:r w:rsidRPr="00895843">
        <w:rPr>
          <w:rFonts w:ascii="Times New Roman" w:hAnsi="Times New Roman" w:cs="Times New Roman"/>
          <w:lang w:val="es-GT"/>
        </w:rPr>
        <w:t>carts</w:t>
      </w:r>
      <w:proofErr w:type="spellEnd"/>
      <w:r w:rsidRPr="00895843">
        <w:rPr>
          <w:rFonts w:ascii="Times New Roman" w:hAnsi="Times New Roman" w:cs="Times New Roman"/>
          <w:lang w:val="es-GT"/>
        </w:rPr>
        <w:t>, donde cada documento contiene la referencia al </w:t>
      </w:r>
      <w:proofErr w:type="spellStart"/>
      <w:r w:rsidRPr="00895843">
        <w:rPr>
          <w:rFonts w:ascii="Times New Roman" w:hAnsi="Times New Roman" w:cs="Times New Roman"/>
          <w:lang w:val="es-GT"/>
        </w:rPr>
        <w:t>customerId</w:t>
      </w:r>
      <w:proofErr w:type="spellEnd"/>
      <w:r w:rsidRPr="00895843">
        <w:rPr>
          <w:rFonts w:ascii="Times New Roman" w:hAnsi="Times New Roman" w:cs="Times New Roman"/>
          <w:lang w:val="es-GT"/>
        </w:rPr>
        <w:t> y un array de </w:t>
      </w:r>
      <w:proofErr w:type="spellStart"/>
      <w:r w:rsidRPr="00895843">
        <w:rPr>
          <w:rFonts w:ascii="Times New Roman" w:hAnsi="Times New Roman" w:cs="Times New Roman"/>
          <w:lang w:val="es-GT"/>
        </w:rPr>
        <w:t>items</w:t>
      </w:r>
      <w:proofErr w:type="spellEnd"/>
      <w:r w:rsidRPr="00895843">
        <w:rPr>
          <w:rFonts w:ascii="Times New Roman" w:hAnsi="Times New Roman" w:cs="Times New Roman"/>
          <w:lang w:val="es-GT"/>
        </w:rPr>
        <w:t> incrustados. La existencia de 20 carritos confirma la correcta población de datos.”</w:t>
      </w:r>
      <w:r w:rsidR="005F7CD9" w:rsidRPr="005F7CD9">
        <w:rPr>
          <w:rFonts w:ascii="Times New Roman" w:hAnsi="Times New Roman" w:cs="Times New Roman"/>
          <w:noProof/>
          <w:lang w:val="es-GT"/>
        </w:rPr>
        <w:t xml:space="preserve"> </w:t>
      </w:r>
    </w:p>
    <w:p w14:paraId="0720B1E8" w14:textId="1E583A5B" w:rsidR="00895843" w:rsidRDefault="00895843" w:rsidP="00895843">
      <w:pPr>
        <w:spacing w:after="0" w:line="360" w:lineRule="auto"/>
        <w:rPr>
          <w:rFonts w:ascii="Times New Roman" w:hAnsi="Times New Roman" w:cs="Times New Roman"/>
          <w:lang w:val="es-GT"/>
        </w:rPr>
      </w:pPr>
    </w:p>
    <w:p w14:paraId="23FE08E6" w14:textId="39C36E61" w:rsidR="005F7CD9" w:rsidRDefault="005F7CD9" w:rsidP="00895843">
      <w:pPr>
        <w:spacing w:after="0" w:line="360" w:lineRule="auto"/>
        <w:rPr>
          <w:rFonts w:ascii="Times New Roman" w:hAnsi="Times New Roman" w:cs="Times New Roman"/>
          <w:noProof/>
          <w:lang w:val="es-GT"/>
        </w:rPr>
      </w:pPr>
      <w:r>
        <w:rPr>
          <w:rFonts w:ascii="Times New Roman" w:hAnsi="Times New Roman" w:cs="Times New Roman"/>
          <w:noProof/>
          <w:lang w:val="es-GT"/>
        </w:rPr>
        <w:drawing>
          <wp:anchor distT="0" distB="0" distL="114300" distR="114300" simplePos="0" relativeHeight="251658240" behindDoc="0" locked="0" layoutInCell="1" allowOverlap="1" wp14:anchorId="49B50E1E" wp14:editId="196E575B">
            <wp:simplePos x="0" y="0"/>
            <wp:positionH relativeFrom="margin">
              <wp:align>center</wp:align>
            </wp:positionH>
            <wp:positionV relativeFrom="paragraph">
              <wp:posOffset>237194</wp:posOffset>
            </wp:positionV>
            <wp:extent cx="2878748" cy="3200400"/>
            <wp:effectExtent l="0" t="0" r="0" b="0"/>
            <wp:wrapNone/>
            <wp:docPr id="480985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5322"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 r="60359" b="17782"/>
                    <a:stretch>
                      <a:fillRect/>
                    </a:stretch>
                  </pic:blipFill>
                  <pic:spPr bwMode="auto">
                    <a:xfrm>
                      <a:off x="0" y="0"/>
                      <a:ext cx="2878748"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57BD9" w14:textId="424B537C" w:rsidR="005F7CD9" w:rsidRDefault="005F7CD9" w:rsidP="00895843">
      <w:pPr>
        <w:spacing w:after="0" w:line="360" w:lineRule="auto"/>
        <w:rPr>
          <w:rFonts w:ascii="Times New Roman" w:hAnsi="Times New Roman" w:cs="Times New Roman"/>
          <w:noProof/>
          <w:lang w:val="es-GT"/>
        </w:rPr>
      </w:pPr>
    </w:p>
    <w:p w14:paraId="3ACF4187" w14:textId="4A554B25" w:rsidR="005F7CD9" w:rsidRDefault="005F7CD9" w:rsidP="00895843">
      <w:pPr>
        <w:spacing w:after="0" w:line="360" w:lineRule="auto"/>
        <w:rPr>
          <w:rFonts w:ascii="Times New Roman" w:hAnsi="Times New Roman" w:cs="Times New Roman"/>
          <w:noProof/>
          <w:lang w:val="es-GT"/>
        </w:rPr>
      </w:pPr>
    </w:p>
    <w:p w14:paraId="0ACCF050" w14:textId="77777777" w:rsidR="005F7CD9" w:rsidRDefault="005F7CD9" w:rsidP="00895843">
      <w:pPr>
        <w:spacing w:after="0" w:line="360" w:lineRule="auto"/>
        <w:rPr>
          <w:rFonts w:ascii="Times New Roman" w:hAnsi="Times New Roman" w:cs="Times New Roman"/>
          <w:noProof/>
          <w:lang w:val="es-GT"/>
        </w:rPr>
      </w:pPr>
    </w:p>
    <w:p w14:paraId="78937A4C" w14:textId="77777777" w:rsidR="005F7CD9" w:rsidRDefault="005F7CD9" w:rsidP="00895843">
      <w:pPr>
        <w:spacing w:after="0" w:line="360" w:lineRule="auto"/>
        <w:rPr>
          <w:rFonts w:ascii="Times New Roman" w:hAnsi="Times New Roman" w:cs="Times New Roman"/>
          <w:noProof/>
          <w:lang w:val="es-GT"/>
        </w:rPr>
      </w:pPr>
    </w:p>
    <w:p w14:paraId="23A5492D" w14:textId="780D461C" w:rsidR="005F7CD9" w:rsidRDefault="005F7CD9" w:rsidP="00895843">
      <w:pPr>
        <w:spacing w:after="0" w:line="360" w:lineRule="auto"/>
        <w:rPr>
          <w:rFonts w:ascii="Times New Roman" w:hAnsi="Times New Roman" w:cs="Times New Roman"/>
          <w:noProof/>
          <w:lang w:val="es-GT"/>
        </w:rPr>
      </w:pPr>
    </w:p>
    <w:p w14:paraId="4FCA6185" w14:textId="645B4079" w:rsidR="005F7CD9" w:rsidRDefault="005F7CD9" w:rsidP="00895843">
      <w:pPr>
        <w:spacing w:after="0" w:line="360" w:lineRule="auto"/>
        <w:rPr>
          <w:rFonts w:ascii="Times New Roman" w:hAnsi="Times New Roman" w:cs="Times New Roman"/>
          <w:noProof/>
          <w:lang w:val="es-GT"/>
        </w:rPr>
      </w:pPr>
    </w:p>
    <w:p w14:paraId="4436E9CC" w14:textId="77777777" w:rsidR="005F7CD9" w:rsidRDefault="005F7CD9" w:rsidP="00895843">
      <w:pPr>
        <w:spacing w:after="0" w:line="360" w:lineRule="auto"/>
        <w:rPr>
          <w:rFonts w:ascii="Times New Roman" w:hAnsi="Times New Roman" w:cs="Times New Roman"/>
          <w:noProof/>
          <w:lang w:val="es-GT"/>
        </w:rPr>
      </w:pPr>
    </w:p>
    <w:p w14:paraId="595D4A15" w14:textId="673D4DFF" w:rsidR="005F7CD9" w:rsidRDefault="005F7CD9" w:rsidP="00895843">
      <w:pPr>
        <w:spacing w:after="0" w:line="360" w:lineRule="auto"/>
        <w:rPr>
          <w:rFonts w:ascii="Times New Roman" w:hAnsi="Times New Roman" w:cs="Times New Roman"/>
          <w:noProof/>
          <w:lang w:val="es-GT"/>
        </w:rPr>
      </w:pPr>
    </w:p>
    <w:p w14:paraId="0FC3691B" w14:textId="75E670BB" w:rsidR="005F7CD9" w:rsidRDefault="005F7CD9" w:rsidP="00895843">
      <w:pPr>
        <w:spacing w:after="0" w:line="360" w:lineRule="auto"/>
        <w:rPr>
          <w:rFonts w:ascii="Times New Roman" w:hAnsi="Times New Roman" w:cs="Times New Roman"/>
          <w:noProof/>
          <w:lang w:val="es-GT"/>
        </w:rPr>
      </w:pPr>
    </w:p>
    <w:p w14:paraId="689C14A3" w14:textId="77777777" w:rsidR="005F7CD9" w:rsidRDefault="005F7CD9" w:rsidP="00895843">
      <w:pPr>
        <w:spacing w:after="0" w:line="360" w:lineRule="auto"/>
        <w:rPr>
          <w:rFonts w:ascii="Times New Roman" w:hAnsi="Times New Roman" w:cs="Times New Roman"/>
          <w:noProof/>
          <w:lang w:val="es-GT"/>
        </w:rPr>
      </w:pPr>
    </w:p>
    <w:p w14:paraId="7564028E" w14:textId="5696DB39" w:rsidR="005F7CD9" w:rsidRDefault="005F7CD9" w:rsidP="00895843">
      <w:pPr>
        <w:spacing w:after="0" w:line="360" w:lineRule="auto"/>
        <w:rPr>
          <w:rFonts w:ascii="Times New Roman" w:hAnsi="Times New Roman" w:cs="Times New Roman"/>
          <w:noProof/>
          <w:lang w:val="es-GT"/>
        </w:rPr>
      </w:pPr>
    </w:p>
    <w:p w14:paraId="54277898" w14:textId="315BB3E6" w:rsidR="00895843" w:rsidRDefault="00895843" w:rsidP="00895843">
      <w:pPr>
        <w:spacing w:after="0" w:line="360" w:lineRule="auto"/>
        <w:rPr>
          <w:rFonts w:ascii="Times New Roman" w:hAnsi="Times New Roman" w:cs="Times New Roman"/>
          <w:lang w:val="es-GT"/>
        </w:rPr>
      </w:pPr>
    </w:p>
    <w:p w14:paraId="65BD555F" w14:textId="11F4D2E9" w:rsidR="005F7CD9" w:rsidRDefault="005F7CD9" w:rsidP="00895843">
      <w:pPr>
        <w:spacing w:after="0" w:line="360" w:lineRule="auto"/>
        <w:rPr>
          <w:rFonts w:ascii="Times New Roman" w:hAnsi="Times New Roman" w:cs="Times New Roman"/>
          <w:lang w:val="es-GT"/>
        </w:rPr>
      </w:pPr>
    </w:p>
    <w:p w14:paraId="178BECF3" w14:textId="3C8B469C" w:rsidR="005F7CD9" w:rsidRDefault="005F7CD9" w:rsidP="00895843">
      <w:pPr>
        <w:spacing w:after="0" w:line="360" w:lineRule="auto"/>
        <w:rPr>
          <w:rFonts w:ascii="Times New Roman" w:hAnsi="Times New Roman" w:cs="Times New Roman"/>
          <w:noProof/>
          <w:lang w:val="es-GT"/>
        </w:rPr>
      </w:pPr>
    </w:p>
    <w:p w14:paraId="0E1F638D" w14:textId="4620B09A" w:rsidR="005F7CD9" w:rsidRDefault="005F7CD9" w:rsidP="00895843">
      <w:pPr>
        <w:spacing w:after="0" w:line="360" w:lineRule="auto"/>
        <w:rPr>
          <w:rFonts w:ascii="Times New Roman" w:hAnsi="Times New Roman" w:cs="Times New Roman"/>
          <w:lang w:val="es-GT"/>
        </w:rPr>
      </w:pPr>
      <w:r>
        <w:rPr>
          <w:rFonts w:ascii="Times New Roman" w:hAnsi="Times New Roman" w:cs="Times New Roman"/>
          <w:noProof/>
          <w:lang w:val="es-GT"/>
        </w:rPr>
        <w:drawing>
          <wp:anchor distT="0" distB="0" distL="114300" distR="114300" simplePos="0" relativeHeight="251659264" behindDoc="0" locked="0" layoutInCell="1" allowOverlap="1" wp14:anchorId="344DF182" wp14:editId="3EE82CB4">
            <wp:simplePos x="0" y="0"/>
            <wp:positionH relativeFrom="margin">
              <wp:align>center</wp:align>
            </wp:positionH>
            <wp:positionV relativeFrom="paragraph">
              <wp:posOffset>174167</wp:posOffset>
            </wp:positionV>
            <wp:extent cx="5583928" cy="2115879"/>
            <wp:effectExtent l="0" t="0" r="0" b="0"/>
            <wp:wrapNone/>
            <wp:docPr id="94648527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5274" name="Picture 4"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4512" b="19347"/>
                    <a:stretch>
                      <a:fillRect/>
                    </a:stretch>
                  </pic:blipFill>
                  <pic:spPr bwMode="auto">
                    <a:xfrm>
                      <a:off x="0" y="0"/>
                      <a:ext cx="5583928" cy="21158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79B02" w14:textId="6E2C01BA" w:rsidR="005F7CD9" w:rsidRDefault="005F7CD9" w:rsidP="00895843">
      <w:pPr>
        <w:spacing w:after="0" w:line="360" w:lineRule="auto"/>
        <w:rPr>
          <w:rFonts w:ascii="Times New Roman" w:hAnsi="Times New Roman" w:cs="Times New Roman"/>
          <w:lang w:val="es-GT"/>
        </w:rPr>
      </w:pPr>
    </w:p>
    <w:p w14:paraId="4A218BA6" w14:textId="630915F6" w:rsidR="005F7CD9" w:rsidRDefault="005F7CD9" w:rsidP="00895843">
      <w:pPr>
        <w:spacing w:after="0" w:line="360" w:lineRule="auto"/>
        <w:rPr>
          <w:rFonts w:ascii="Times New Roman" w:hAnsi="Times New Roman" w:cs="Times New Roman"/>
          <w:lang w:val="es-GT"/>
        </w:rPr>
      </w:pPr>
    </w:p>
    <w:p w14:paraId="7EE16F47" w14:textId="43913AFC" w:rsidR="005F7CD9" w:rsidRDefault="005F7CD9" w:rsidP="00895843">
      <w:pPr>
        <w:spacing w:after="0" w:line="360" w:lineRule="auto"/>
        <w:rPr>
          <w:rFonts w:ascii="Times New Roman" w:hAnsi="Times New Roman" w:cs="Times New Roman"/>
          <w:lang w:val="es-GT"/>
        </w:rPr>
      </w:pPr>
    </w:p>
    <w:p w14:paraId="51D4DE7E" w14:textId="77777777" w:rsidR="005F7CD9" w:rsidRDefault="005F7CD9" w:rsidP="00895843">
      <w:pPr>
        <w:spacing w:after="0" w:line="360" w:lineRule="auto"/>
        <w:rPr>
          <w:rFonts w:ascii="Times New Roman" w:hAnsi="Times New Roman" w:cs="Times New Roman"/>
          <w:lang w:val="es-GT"/>
        </w:rPr>
      </w:pPr>
    </w:p>
    <w:p w14:paraId="35E5B0AA" w14:textId="77777777" w:rsidR="005F7CD9" w:rsidRDefault="005F7CD9" w:rsidP="00895843">
      <w:pPr>
        <w:spacing w:after="0" w:line="360" w:lineRule="auto"/>
        <w:rPr>
          <w:rFonts w:ascii="Times New Roman" w:hAnsi="Times New Roman" w:cs="Times New Roman"/>
          <w:lang w:val="es-GT"/>
        </w:rPr>
      </w:pPr>
    </w:p>
    <w:p w14:paraId="5B83E372" w14:textId="77777777" w:rsidR="005F7CD9" w:rsidRDefault="005F7CD9" w:rsidP="00895843">
      <w:pPr>
        <w:spacing w:after="0" w:line="360" w:lineRule="auto"/>
        <w:rPr>
          <w:rFonts w:ascii="Times New Roman" w:hAnsi="Times New Roman" w:cs="Times New Roman"/>
          <w:lang w:val="es-GT"/>
        </w:rPr>
      </w:pPr>
    </w:p>
    <w:p w14:paraId="7C4420E7" w14:textId="77777777" w:rsidR="005F7CD9" w:rsidRDefault="005F7CD9" w:rsidP="00895843">
      <w:pPr>
        <w:spacing w:after="0" w:line="360" w:lineRule="auto"/>
        <w:rPr>
          <w:rFonts w:ascii="Times New Roman" w:hAnsi="Times New Roman" w:cs="Times New Roman"/>
          <w:lang w:val="es-GT"/>
        </w:rPr>
      </w:pPr>
    </w:p>
    <w:p w14:paraId="23F51419" w14:textId="77777777" w:rsidR="005F7CD9" w:rsidRDefault="005F7CD9" w:rsidP="00895843">
      <w:pPr>
        <w:spacing w:after="0" w:line="360" w:lineRule="auto"/>
        <w:rPr>
          <w:rFonts w:ascii="Times New Roman" w:hAnsi="Times New Roman" w:cs="Times New Roman"/>
          <w:lang w:val="es-GT"/>
        </w:rPr>
      </w:pPr>
    </w:p>
    <w:p w14:paraId="7E3414DC" w14:textId="0E6C1550" w:rsidR="00895843" w:rsidRPr="00895843" w:rsidRDefault="00895843" w:rsidP="00895843">
      <w:pPr>
        <w:spacing w:after="0" w:line="360" w:lineRule="auto"/>
        <w:rPr>
          <w:rFonts w:ascii="Times New Roman" w:hAnsi="Times New Roman" w:cs="Times New Roman"/>
          <w:lang w:val="es-GT"/>
        </w:rPr>
      </w:pPr>
    </w:p>
    <w:p w14:paraId="001C4572" w14:textId="3043C8DA" w:rsidR="00895843" w:rsidRPr="00895843" w:rsidRDefault="00895843" w:rsidP="00895843">
      <w:pPr>
        <w:spacing w:after="0" w:line="360" w:lineRule="auto"/>
        <w:rPr>
          <w:rFonts w:ascii="Times New Roman" w:hAnsi="Times New Roman" w:cs="Times New Roman"/>
          <w:b/>
          <w:bCs/>
          <w:lang w:val="es-GT"/>
        </w:rPr>
      </w:pPr>
      <w:r w:rsidRPr="00895843">
        <w:rPr>
          <w:rFonts w:ascii="Times New Roman" w:hAnsi="Times New Roman" w:cs="Times New Roman"/>
          <w:b/>
          <w:bCs/>
          <w:lang w:val="es-GT"/>
        </w:rPr>
        <w:t>4. Ficha UIF: Detalle del Pedido</w:t>
      </w:r>
    </w:p>
    <w:p w14:paraId="57A0E162" w14:textId="5D09DD04" w:rsidR="00895843" w:rsidRPr="00895843" w:rsidRDefault="00895843" w:rsidP="00895843">
      <w:pPr>
        <w:spacing w:after="0" w:line="360" w:lineRule="auto"/>
        <w:rPr>
          <w:rFonts w:ascii="Times New Roman" w:hAnsi="Times New Roman" w:cs="Times New Roman"/>
          <w:lang w:val="es-GT"/>
        </w:rPr>
      </w:pPr>
      <w:r w:rsidRPr="00895843">
        <w:rPr>
          <w:rFonts w:ascii="Times New Roman" w:hAnsi="Times New Roman" w:cs="Times New Roman"/>
          <w:lang w:val="es-GT"/>
        </w:rPr>
        <w:t>Esta ficha explica el modelo para los pedidos, que actúan como registros históricos inmutables.</w:t>
      </w:r>
    </w:p>
    <w:p w14:paraId="51F34491" w14:textId="5E847118" w:rsidR="00895843" w:rsidRPr="00895843" w:rsidRDefault="00895843" w:rsidP="00895843">
      <w:pPr>
        <w:numPr>
          <w:ilvl w:val="0"/>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Caso de Uso y SLA Esperado:</w:t>
      </w:r>
    </w:p>
    <w:p w14:paraId="7C9A6057" w14:textId="19AFB56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Caso de Uso:</w:t>
      </w:r>
      <w:r w:rsidRPr="00895843">
        <w:rPr>
          <w:rFonts w:ascii="Times New Roman" w:hAnsi="Times New Roman" w:cs="Times New Roman"/>
          <w:lang w:val="es-GT"/>
        </w:rPr>
        <w:t> Un usuario consulta el historial y los detalles de un pedido pasado. La información mostrada debe ser la "fotografía" exacta del momento en que se realizó la compra.</w:t>
      </w:r>
    </w:p>
    <w:p w14:paraId="496ED880" w14:textId="7777777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SLA Esperado:</w:t>
      </w:r>
      <w:r w:rsidRPr="00895843">
        <w:rPr>
          <w:rFonts w:ascii="Times New Roman" w:hAnsi="Times New Roman" w:cs="Times New Roman"/>
          <w:lang w:val="es-GT"/>
        </w:rPr>
        <w:t> p95 &lt; 200ms. La consulta no es tan crítica como el carrito, pero debe ser eficiente.</w:t>
      </w:r>
    </w:p>
    <w:p w14:paraId="3C7479BF" w14:textId="77777777" w:rsidR="00895843" w:rsidRPr="00895843" w:rsidRDefault="00895843" w:rsidP="00895843">
      <w:pPr>
        <w:numPr>
          <w:ilvl w:val="0"/>
          <w:numId w:val="4"/>
        </w:numPr>
        <w:spacing w:after="0" w:line="360" w:lineRule="auto"/>
        <w:rPr>
          <w:rFonts w:ascii="Times New Roman" w:hAnsi="Times New Roman" w:cs="Times New Roman"/>
        </w:rPr>
      </w:pPr>
      <w:proofErr w:type="spellStart"/>
      <w:r w:rsidRPr="00895843">
        <w:rPr>
          <w:rFonts w:ascii="Times New Roman" w:hAnsi="Times New Roman" w:cs="Times New Roman"/>
          <w:b/>
          <w:bCs/>
        </w:rPr>
        <w:t>Lecturas</w:t>
      </w:r>
      <w:proofErr w:type="spellEnd"/>
      <w:r w:rsidRPr="00895843">
        <w:rPr>
          <w:rFonts w:ascii="Times New Roman" w:hAnsi="Times New Roman" w:cs="Times New Roman"/>
          <w:b/>
          <w:bCs/>
        </w:rPr>
        <w:t>/</w:t>
      </w:r>
      <w:proofErr w:type="spellStart"/>
      <w:r w:rsidRPr="00895843">
        <w:rPr>
          <w:rFonts w:ascii="Times New Roman" w:hAnsi="Times New Roman" w:cs="Times New Roman"/>
          <w:b/>
          <w:bCs/>
        </w:rPr>
        <w:t>Escrituras</w:t>
      </w:r>
      <w:proofErr w:type="spellEnd"/>
      <w:r w:rsidRPr="00895843">
        <w:rPr>
          <w:rFonts w:ascii="Times New Roman" w:hAnsi="Times New Roman" w:cs="Times New Roman"/>
          <w:b/>
          <w:bCs/>
        </w:rPr>
        <w:t xml:space="preserve"> y </w:t>
      </w:r>
      <w:proofErr w:type="spellStart"/>
      <w:r w:rsidRPr="00895843">
        <w:rPr>
          <w:rFonts w:ascii="Times New Roman" w:hAnsi="Times New Roman" w:cs="Times New Roman"/>
          <w:b/>
          <w:bCs/>
        </w:rPr>
        <w:t>Cardinalidad</w:t>
      </w:r>
      <w:proofErr w:type="spellEnd"/>
      <w:r w:rsidRPr="00895843">
        <w:rPr>
          <w:rFonts w:ascii="Times New Roman" w:hAnsi="Times New Roman" w:cs="Times New Roman"/>
          <w:b/>
          <w:bCs/>
        </w:rPr>
        <w:t>:</w:t>
      </w:r>
    </w:p>
    <w:p w14:paraId="5B6F66A8" w14:textId="77777777" w:rsidR="00895843" w:rsidRPr="00895843" w:rsidRDefault="00895843" w:rsidP="00895843">
      <w:pPr>
        <w:numPr>
          <w:ilvl w:val="1"/>
          <w:numId w:val="4"/>
        </w:numPr>
        <w:spacing w:after="0" w:line="360" w:lineRule="auto"/>
        <w:rPr>
          <w:rFonts w:ascii="Times New Roman" w:hAnsi="Times New Roman" w:cs="Times New Roman"/>
        </w:rPr>
      </w:pPr>
      <w:r w:rsidRPr="00895843">
        <w:rPr>
          <w:rFonts w:ascii="Times New Roman" w:hAnsi="Times New Roman" w:cs="Times New Roman"/>
          <w:b/>
          <w:bCs/>
          <w:lang w:val="es-GT"/>
        </w:rPr>
        <w:t>Operaciones:</w:t>
      </w:r>
      <w:r w:rsidRPr="00895843">
        <w:rPr>
          <w:rFonts w:ascii="Times New Roman" w:hAnsi="Times New Roman" w:cs="Times New Roman"/>
          <w:lang w:val="es-GT"/>
        </w:rPr>
        <w:t> Las escrituras (</w:t>
      </w:r>
      <w:proofErr w:type="spellStart"/>
      <w:r w:rsidRPr="00895843">
        <w:rPr>
          <w:rFonts w:ascii="Times New Roman" w:hAnsi="Times New Roman" w:cs="Times New Roman"/>
          <w:lang w:val="es-GT"/>
        </w:rPr>
        <w:t>insertOne</w:t>
      </w:r>
      <w:proofErr w:type="spellEnd"/>
      <w:r w:rsidRPr="00895843">
        <w:rPr>
          <w:rFonts w:ascii="Times New Roman" w:hAnsi="Times New Roman" w:cs="Times New Roman"/>
          <w:lang w:val="es-GT"/>
        </w:rPr>
        <w:t>) ocurren una sola vez. Después de la creación, la entidad es de solo lectura (</w:t>
      </w:r>
      <w:proofErr w:type="spellStart"/>
      <w:r w:rsidRPr="00895843">
        <w:rPr>
          <w:rFonts w:ascii="Times New Roman" w:hAnsi="Times New Roman" w:cs="Times New Roman"/>
          <w:lang w:val="es-GT"/>
        </w:rPr>
        <w:t>find</w:t>
      </w:r>
      <w:proofErr w:type="spellEnd"/>
      <w:r w:rsidRPr="00895843">
        <w:rPr>
          <w:rFonts w:ascii="Times New Roman" w:hAnsi="Times New Roman" w:cs="Times New Roman"/>
          <w:lang w:val="es-GT"/>
        </w:rPr>
        <w:t xml:space="preserve">). </w:t>
      </w:r>
      <w:r w:rsidRPr="00895843">
        <w:rPr>
          <w:rFonts w:ascii="Times New Roman" w:hAnsi="Times New Roman" w:cs="Times New Roman"/>
        </w:rPr>
        <w:t xml:space="preserve">Las </w:t>
      </w:r>
      <w:proofErr w:type="spellStart"/>
      <w:r w:rsidRPr="00895843">
        <w:rPr>
          <w:rFonts w:ascii="Times New Roman" w:hAnsi="Times New Roman" w:cs="Times New Roman"/>
        </w:rPr>
        <w:t>lecturas</w:t>
      </w:r>
      <w:proofErr w:type="spellEnd"/>
      <w:r w:rsidRPr="00895843">
        <w:rPr>
          <w:rFonts w:ascii="Times New Roman" w:hAnsi="Times New Roman" w:cs="Times New Roman"/>
        </w:rPr>
        <w:t xml:space="preserve"> son de </w:t>
      </w:r>
      <w:proofErr w:type="spellStart"/>
      <w:r w:rsidRPr="00895843">
        <w:rPr>
          <w:rFonts w:ascii="Times New Roman" w:hAnsi="Times New Roman" w:cs="Times New Roman"/>
        </w:rPr>
        <w:t>frecuencia</w:t>
      </w:r>
      <w:proofErr w:type="spellEnd"/>
      <w:r w:rsidRPr="00895843">
        <w:rPr>
          <w:rFonts w:ascii="Times New Roman" w:hAnsi="Times New Roman" w:cs="Times New Roman"/>
        </w:rPr>
        <w:t xml:space="preserve"> media-</w:t>
      </w:r>
      <w:proofErr w:type="spellStart"/>
      <w:r w:rsidRPr="00895843">
        <w:rPr>
          <w:rFonts w:ascii="Times New Roman" w:hAnsi="Times New Roman" w:cs="Times New Roman"/>
        </w:rPr>
        <w:t>alta.</w:t>
      </w:r>
      <w:proofErr w:type="spellEnd"/>
    </w:p>
    <w:p w14:paraId="5BC225CD" w14:textId="7777777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Cardinalidad:</w:t>
      </w:r>
      <w:r w:rsidRPr="00895843">
        <w:rPr>
          <w:rFonts w:ascii="Times New Roman" w:hAnsi="Times New Roman" w:cs="Times New Roman"/>
          <w:lang w:val="es-GT"/>
        </w:rPr>
        <w:t> 1-a-muchos (1-to-many) entre un cliente y sus pedidos.</w:t>
      </w:r>
    </w:p>
    <w:p w14:paraId="42312375" w14:textId="77777777" w:rsidR="00895843" w:rsidRPr="00895843" w:rsidRDefault="00895843" w:rsidP="00895843">
      <w:pPr>
        <w:numPr>
          <w:ilvl w:val="0"/>
          <w:numId w:val="4"/>
        </w:numPr>
        <w:spacing w:after="0" w:line="360" w:lineRule="auto"/>
        <w:rPr>
          <w:rFonts w:ascii="Times New Roman" w:hAnsi="Times New Roman" w:cs="Times New Roman"/>
        </w:rPr>
      </w:pPr>
      <w:proofErr w:type="spellStart"/>
      <w:r w:rsidRPr="00895843">
        <w:rPr>
          <w:rFonts w:ascii="Times New Roman" w:hAnsi="Times New Roman" w:cs="Times New Roman"/>
          <w:b/>
          <w:bCs/>
        </w:rPr>
        <w:t>Necesidad</w:t>
      </w:r>
      <w:proofErr w:type="spellEnd"/>
      <w:r w:rsidRPr="00895843">
        <w:rPr>
          <w:rFonts w:ascii="Times New Roman" w:hAnsi="Times New Roman" w:cs="Times New Roman"/>
          <w:b/>
          <w:bCs/>
        </w:rPr>
        <w:t xml:space="preserve"> de </w:t>
      </w:r>
      <w:proofErr w:type="spellStart"/>
      <w:r w:rsidRPr="00895843">
        <w:rPr>
          <w:rFonts w:ascii="Times New Roman" w:hAnsi="Times New Roman" w:cs="Times New Roman"/>
          <w:b/>
          <w:bCs/>
        </w:rPr>
        <w:t>Atomicidad</w:t>
      </w:r>
      <w:proofErr w:type="spellEnd"/>
      <w:r w:rsidRPr="00895843">
        <w:rPr>
          <w:rFonts w:ascii="Times New Roman" w:hAnsi="Times New Roman" w:cs="Times New Roman"/>
          <w:b/>
          <w:bCs/>
        </w:rPr>
        <w:t>:</w:t>
      </w:r>
    </w:p>
    <w:p w14:paraId="722A0E40" w14:textId="7777777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lang w:val="es-GT"/>
        </w:rPr>
        <w:t>La creación del pedido es inherentemente atómica al ser una inserción de un solo documento.</w:t>
      </w:r>
    </w:p>
    <w:p w14:paraId="5271A9C8" w14:textId="77777777" w:rsidR="00895843" w:rsidRPr="00895843" w:rsidRDefault="00895843" w:rsidP="00895843">
      <w:pPr>
        <w:numPr>
          <w:ilvl w:val="0"/>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 xml:space="preserve">Decisión </w:t>
      </w:r>
      <w:proofErr w:type="spellStart"/>
      <w:r w:rsidRPr="00895843">
        <w:rPr>
          <w:rFonts w:ascii="Times New Roman" w:hAnsi="Times New Roman" w:cs="Times New Roman"/>
          <w:b/>
          <w:bCs/>
          <w:lang w:val="es-GT"/>
        </w:rPr>
        <w:t>Embed</w:t>
      </w:r>
      <w:proofErr w:type="spellEnd"/>
      <w:r w:rsidRPr="00895843">
        <w:rPr>
          <w:rFonts w:ascii="Times New Roman" w:hAnsi="Times New Roman" w:cs="Times New Roman"/>
          <w:b/>
          <w:bCs/>
          <w:lang w:val="es-GT"/>
        </w:rPr>
        <w:t xml:space="preserve"> vs. Reference (Justificación Técnica):</w:t>
      </w:r>
    </w:p>
    <w:p w14:paraId="6D8B334C" w14:textId="7777777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Reference:</w:t>
      </w:r>
      <w:r w:rsidRPr="00895843">
        <w:rPr>
          <w:rFonts w:ascii="Times New Roman" w:hAnsi="Times New Roman" w:cs="Times New Roman"/>
          <w:lang w:val="es-GT"/>
        </w:rPr>
        <w:t> Se mantiene una </w:t>
      </w:r>
      <w:r w:rsidRPr="00895843">
        <w:rPr>
          <w:rFonts w:ascii="Times New Roman" w:hAnsi="Times New Roman" w:cs="Times New Roman"/>
          <w:b/>
          <w:bCs/>
          <w:lang w:val="es-GT"/>
        </w:rPr>
        <w:t>Referencia (</w:t>
      </w:r>
      <w:proofErr w:type="spellStart"/>
      <w:r w:rsidRPr="00895843">
        <w:rPr>
          <w:rFonts w:ascii="Times New Roman" w:hAnsi="Times New Roman" w:cs="Times New Roman"/>
          <w:b/>
          <w:bCs/>
          <w:lang w:val="es-GT"/>
        </w:rPr>
        <w:t>customerId</w:t>
      </w:r>
      <w:proofErr w:type="spellEnd"/>
      <w:r w:rsidRPr="00895843">
        <w:rPr>
          <w:rFonts w:ascii="Times New Roman" w:hAnsi="Times New Roman" w:cs="Times New Roman"/>
          <w:b/>
          <w:bCs/>
          <w:lang w:val="es-GT"/>
        </w:rPr>
        <w:t>)</w:t>
      </w:r>
      <w:r w:rsidRPr="00895843">
        <w:rPr>
          <w:rFonts w:ascii="Times New Roman" w:hAnsi="Times New Roman" w:cs="Times New Roman"/>
          <w:lang w:val="es-GT"/>
        </w:rPr>
        <w:t> al cliente que realizó el pedido.</w:t>
      </w:r>
    </w:p>
    <w:p w14:paraId="77186302" w14:textId="45E55EB0" w:rsidR="00895843" w:rsidRPr="00895843" w:rsidRDefault="00895843" w:rsidP="00895843">
      <w:pPr>
        <w:numPr>
          <w:ilvl w:val="1"/>
          <w:numId w:val="4"/>
        </w:numPr>
        <w:spacing w:after="0" w:line="360" w:lineRule="auto"/>
        <w:rPr>
          <w:rFonts w:ascii="Times New Roman" w:hAnsi="Times New Roman" w:cs="Times New Roman"/>
          <w:lang w:val="es-GT"/>
        </w:rPr>
      </w:pPr>
      <w:proofErr w:type="spellStart"/>
      <w:r w:rsidRPr="00895843">
        <w:rPr>
          <w:rFonts w:ascii="Times New Roman" w:hAnsi="Times New Roman" w:cs="Times New Roman"/>
          <w:b/>
          <w:bCs/>
          <w:lang w:val="es-GT"/>
        </w:rPr>
        <w:t>Embed</w:t>
      </w:r>
      <w:proofErr w:type="spellEnd"/>
      <w:r w:rsidRPr="00895843">
        <w:rPr>
          <w:rFonts w:ascii="Times New Roman" w:hAnsi="Times New Roman" w:cs="Times New Roman"/>
          <w:b/>
          <w:bCs/>
          <w:lang w:val="es-GT"/>
        </w:rPr>
        <w:t xml:space="preserve"> con </w:t>
      </w:r>
      <w:proofErr w:type="spellStart"/>
      <w:r w:rsidRPr="00895843">
        <w:rPr>
          <w:rFonts w:ascii="Times New Roman" w:hAnsi="Times New Roman" w:cs="Times New Roman"/>
          <w:b/>
          <w:bCs/>
          <w:lang w:val="es-GT"/>
        </w:rPr>
        <w:t>Denormalización</w:t>
      </w:r>
      <w:proofErr w:type="spellEnd"/>
      <w:r w:rsidRPr="00895843">
        <w:rPr>
          <w:rFonts w:ascii="Times New Roman" w:hAnsi="Times New Roman" w:cs="Times New Roman"/>
          <w:b/>
          <w:bCs/>
          <w:lang w:val="es-GT"/>
        </w:rPr>
        <w:t>:</w:t>
      </w:r>
      <w:r w:rsidRPr="00895843">
        <w:rPr>
          <w:rFonts w:ascii="Times New Roman" w:hAnsi="Times New Roman" w:cs="Times New Roman"/>
          <w:lang w:val="es-GT"/>
        </w:rPr>
        <w:t xml:space="preserve"> Esta es la decisión de diseño más importante aquí. Se incrusta una </w:t>
      </w:r>
      <w:proofErr w:type="gramStart"/>
      <w:r w:rsidRPr="00895843">
        <w:rPr>
          <w:rFonts w:ascii="Times New Roman" w:hAnsi="Times New Roman" w:cs="Times New Roman"/>
          <w:lang w:val="es-GT"/>
        </w:rPr>
        <w:t>copia  de</w:t>
      </w:r>
      <w:proofErr w:type="gramEnd"/>
      <w:r w:rsidRPr="00895843">
        <w:rPr>
          <w:rFonts w:ascii="Times New Roman" w:hAnsi="Times New Roman" w:cs="Times New Roman"/>
          <w:lang w:val="es-GT"/>
        </w:rPr>
        <w:t xml:space="preserve"> los detalles del producto (y de la dirección de envío en el momento de la compra. Esta </w:t>
      </w:r>
      <w:proofErr w:type="spellStart"/>
      <w:r w:rsidRPr="00895843">
        <w:rPr>
          <w:rFonts w:ascii="Times New Roman" w:hAnsi="Times New Roman" w:cs="Times New Roman"/>
          <w:lang w:val="es-GT"/>
        </w:rPr>
        <w:t>denormalización</w:t>
      </w:r>
      <w:proofErr w:type="spellEnd"/>
      <w:r w:rsidRPr="00895843">
        <w:rPr>
          <w:rFonts w:ascii="Times New Roman" w:hAnsi="Times New Roman" w:cs="Times New Roman"/>
          <w:lang w:val="es-GT"/>
        </w:rPr>
        <w:t xml:space="preserve"> controlada es intencional y crucial para la integridad histórica. Garantiza </w:t>
      </w:r>
      <w:proofErr w:type="gramStart"/>
      <w:r w:rsidRPr="00895843">
        <w:rPr>
          <w:rFonts w:ascii="Times New Roman" w:hAnsi="Times New Roman" w:cs="Times New Roman"/>
          <w:lang w:val="es-GT"/>
        </w:rPr>
        <w:t>que</w:t>
      </w:r>
      <w:proofErr w:type="gramEnd"/>
      <w:r w:rsidRPr="00895843">
        <w:rPr>
          <w:rFonts w:ascii="Times New Roman" w:hAnsi="Times New Roman" w:cs="Times New Roman"/>
          <w:lang w:val="es-GT"/>
        </w:rPr>
        <w:t xml:space="preserve"> si un producto cambia de precio o un cliente actualiza su dirección, los registros de pedidos pasados permanezcan inalterados y precisos</w:t>
      </w:r>
    </w:p>
    <w:p w14:paraId="46C68796" w14:textId="77777777" w:rsidR="00895843" w:rsidRPr="00895843" w:rsidRDefault="00895843" w:rsidP="00895843">
      <w:pPr>
        <w:spacing w:after="0" w:line="360" w:lineRule="auto"/>
        <w:rPr>
          <w:rFonts w:ascii="Times New Roman" w:hAnsi="Times New Roman" w:cs="Times New Roman"/>
          <w:lang w:val="es-GT"/>
        </w:rPr>
      </w:pPr>
    </w:p>
    <w:p w14:paraId="6375B8DC" w14:textId="77777777" w:rsidR="00895843" w:rsidRPr="00895843" w:rsidRDefault="00895843" w:rsidP="00895843">
      <w:pPr>
        <w:numPr>
          <w:ilvl w:val="0"/>
          <w:numId w:val="4"/>
        </w:numPr>
        <w:spacing w:after="0" w:line="360" w:lineRule="auto"/>
        <w:rPr>
          <w:rFonts w:ascii="Times New Roman" w:hAnsi="Times New Roman" w:cs="Times New Roman"/>
          <w:lang w:val="es-GT"/>
        </w:rPr>
      </w:pPr>
      <w:r w:rsidRPr="00895843">
        <w:rPr>
          <w:rFonts w:ascii="Times New Roman" w:hAnsi="Times New Roman" w:cs="Times New Roman"/>
          <w:b/>
          <w:bCs/>
          <w:lang w:val="es-GT"/>
        </w:rPr>
        <w:t>Índices Derivados de Consultas Reales:</w:t>
      </w:r>
    </w:p>
    <w:p w14:paraId="3641BD78" w14:textId="7777777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lang w:val="es-GT"/>
        </w:rPr>
        <w:t>Se creó un </w:t>
      </w:r>
      <w:r w:rsidRPr="00895843">
        <w:rPr>
          <w:rFonts w:ascii="Times New Roman" w:hAnsi="Times New Roman" w:cs="Times New Roman"/>
          <w:b/>
          <w:bCs/>
          <w:lang w:val="es-GT"/>
        </w:rPr>
        <w:t>índice compuesto en </w:t>
      </w:r>
      <w:proofErr w:type="gramStart"/>
      <w:r w:rsidRPr="00895843">
        <w:rPr>
          <w:rFonts w:ascii="Times New Roman" w:hAnsi="Times New Roman" w:cs="Times New Roman"/>
          <w:b/>
          <w:bCs/>
          <w:lang w:val="es-GT"/>
        </w:rPr>
        <w:t xml:space="preserve">{ </w:t>
      </w:r>
      <w:proofErr w:type="spellStart"/>
      <w:r w:rsidRPr="00895843">
        <w:rPr>
          <w:rFonts w:ascii="Times New Roman" w:hAnsi="Times New Roman" w:cs="Times New Roman"/>
          <w:b/>
          <w:bCs/>
          <w:lang w:val="es-GT"/>
        </w:rPr>
        <w:t>customerId</w:t>
      </w:r>
      <w:proofErr w:type="spellEnd"/>
      <w:proofErr w:type="gramEnd"/>
      <w:r w:rsidRPr="00895843">
        <w:rPr>
          <w:rFonts w:ascii="Times New Roman" w:hAnsi="Times New Roman" w:cs="Times New Roman"/>
          <w:b/>
          <w:bCs/>
          <w:lang w:val="es-GT"/>
        </w:rPr>
        <w:t xml:space="preserve">: 1, </w:t>
      </w:r>
      <w:proofErr w:type="spellStart"/>
      <w:r w:rsidRPr="00895843">
        <w:rPr>
          <w:rFonts w:ascii="Times New Roman" w:hAnsi="Times New Roman" w:cs="Times New Roman"/>
          <w:b/>
          <w:bCs/>
          <w:lang w:val="es-GT"/>
        </w:rPr>
        <w:t>createdAt</w:t>
      </w:r>
      <w:proofErr w:type="spellEnd"/>
      <w:r w:rsidRPr="00895843">
        <w:rPr>
          <w:rFonts w:ascii="Times New Roman" w:hAnsi="Times New Roman" w:cs="Times New Roman"/>
          <w:b/>
          <w:bCs/>
          <w:lang w:val="es-GT"/>
        </w:rPr>
        <w:t>: -</w:t>
      </w:r>
      <w:proofErr w:type="gramStart"/>
      <w:r w:rsidRPr="00895843">
        <w:rPr>
          <w:rFonts w:ascii="Times New Roman" w:hAnsi="Times New Roman" w:cs="Times New Roman"/>
          <w:b/>
          <w:bCs/>
          <w:lang w:val="es-GT"/>
        </w:rPr>
        <w:t>1 }</w:t>
      </w:r>
      <w:proofErr w:type="gramEnd"/>
      <w:r w:rsidRPr="00895843">
        <w:rPr>
          <w:rFonts w:ascii="Times New Roman" w:hAnsi="Times New Roman" w:cs="Times New Roman"/>
          <w:lang w:val="es-GT"/>
        </w:rPr>
        <w:t>. Este índice optimiza perfectamente el caso de uso "mostrar los últimos pedidos de un cliente". Permite a MongoDB filtrar por </w:t>
      </w:r>
      <w:proofErr w:type="spellStart"/>
      <w:r w:rsidRPr="00895843">
        <w:rPr>
          <w:rFonts w:ascii="Times New Roman" w:hAnsi="Times New Roman" w:cs="Times New Roman"/>
          <w:lang w:val="es-GT"/>
        </w:rPr>
        <w:t>customerId</w:t>
      </w:r>
      <w:proofErr w:type="spellEnd"/>
      <w:r w:rsidRPr="00895843">
        <w:rPr>
          <w:rFonts w:ascii="Times New Roman" w:hAnsi="Times New Roman" w:cs="Times New Roman"/>
          <w:lang w:val="es-GT"/>
        </w:rPr>
        <w:t> y obtener los resultados ya ordenados por fecha de forma nativa desde el índice, eliminando la necesidad de una costosa etapa de ordenamiento en memoria. La eficiencia de este índice se valida en Consulta_3_Pedidos_Cliente.js.</w:t>
      </w:r>
    </w:p>
    <w:p w14:paraId="130E6D81" w14:textId="77777777" w:rsid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lang w:val="es-GT"/>
        </w:rPr>
        <w:t>Se añadió un índice simple en </w:t>
      </w:r>
      <w:proofErr w:type="gramStart"/>
      <w:r w:rsidRPr="00895843">
        <w:rPr>
          <w:rFonts w:ascii="Times New Roman" w:hAnsi="Times New Roman" w:cs="Times New Roman"/>
          <w:lang w:val="es-GT"/>
        </w:rPr>
        <w:t>{ status</w:t>
      </w:r>
      <w:proofErr w:type="gramEnd"/>
      <w:r w:rsidRPr="00895843">
        <w:rPr>
          <w:rFonts w:ascii="Times New Roman" w:hAnsi="Times New Roman" w:cs="Times New Roman"/>
          <w:lang w:val="es-GT"/>
        </w:rPr>
        <w:t xml:space="preserve">: </w:t>
      </w:r>
      <w:proofErr w:type="gramStart"/>
      <w:r w:rsidRPr="00895843">
        <w:rPr>
          <w:rFonts w:ascii="Times New Roman" w:hAnsi="Times New Roman" w:cs="Times New Roman"/>
          <w:lang w:val="es-GT"/>
        </w:rPr>
        <w:t>1 }</w:t>
      </w:r>
      <w:proofErr w:type="gramEnd"/>
      <w:r w:rsidRPr="00895843">
        <w:rPr>
          <w:rFonts w:ascii="Times New Roman" w:hAnsi="Times New Roman" w:cs="Times New Roman"/>
          <w:lang w:val="es-GT"/>
        </w:rPr>
        <w:t xml:space="preserve"> para optimizar consultas de back-office o </w:t>
      </w:r>
      <w:proofErr w:type="spellStart"/>
      <w:r w:rsidRPr="00895843">
        <w:rPr>
          <w:rFonts w:ascii="Times New Roman" w:hAnsi="Times New Roman" w:cs="Times New Roman"/>
          <w:lang w:val="es-GT"/>
        </w:rPr>
        <w:t>dashboards</w:t>
      </w:r>
      <w:proofErr w:type="spellEnd"/>
      <w:r w:rsidRPr="00895843">
        <w:rPr>
          <w:rFonts w:ascii="Times New Roman" w:hAnsi="Times New Roman" w:cs="Times New Roman"/>
          <w:lang w:val="es-GT"/>
        </w:rPr>
        <w:t xml:space="preserve"> administrativos.</w:t>
      </w:r>
    </w:p>
    <w:p w14:paraId="173AC5A1" w14:textId="77777777" w:rsidR="005F7CD9" w:rsidRPr="00895843" w:rsidRDefault="005F7CD9" w:rsidP="005F7CD9">
      <w:pPr>
        <w:spacing w:after="0" w:line="360" w:lineRule="auto"/>
        <w:rPr>
          <w:rFonts w:ascii="Times New Roman" w:hAnsi="Times New Roman" w:cs="Times New Roman"/>
          <w:lang w:val="es-GT"/>
        </w:rPr>
      </w:pPr>
    </w:p>
    <w:p w14:paraId="2B8B973A" w14:textId="77777777" w:rsidR="00895843" w:rsidRPr="00895843" w:rsidRDefault="00895843" w:rsidP="00895843">
      <w:pPr>
        <w:numPr>
          <w:ilvl w:val="0"/>
          <w:numId w:val="4"/>
        </w:numPr>
        <w:spacing w:after="0" w:line="360" w:lineRule="auto"/>
        <w:rPr>
          <w:rFonts w:ascii="Times New Roman" w:hAnsi="Times New Roman" w:cs="Times New Roman"/>
        </w:rPr>
      </w:pPr>
      <w:proofErr w:type="spellStart"/>
      <w:r w:rsidRPr="00895843">
        <w:rPr>
          <w:rFonts w:ascii="Times New Roman" w:hAnsi="Times New Roman" w:cs="Times New Roman"/>
          <w:b/>
          <w:bCs/>
        </w:rPr>
        <w:lastRenderedPageBreak/>
        <w:t>Validación</w:t>
      </w:r>
      <w:proofErr w:type="spellEnd"/>
      <w:r w:rsidRPr="00895843">
        <w:rPr>
          <w:rFonts w:ascii="Times New Roman" w:hAnsi="Times New Roman" w:cs="Times New Roman"/>
          <w:b/>
          <w:bCs/>
        </w:rPr>
        <w:t xml:space="preserve"> ($</w:t>
      </w:r>
      <w:proofErr w:type="spellStart"/>
      <w:r w:rsidRPr="00895843">
        <w:rPr>
          <w:rFonts w:ascii="Times New Roman" w:hAnsi="Times New Roman" w:cs="Times New Roman"/>
          <w:b/>
          <w:bCs/>
        </w:rPr>
        <w:t>jsonSchema</w:t>
      </w:r>
      <w:proofErr w:type="spellEnd"/>
      <w:r w:rsidRPr="00895843">
        <w:rPr>
          <w:rFonts w:ascii="Times New Roman" w:hAnsi="Times New Roman" w:cs="Times New Roman"/>
          <w:b/>
          <w:bCs/>
        </w:rPr>
        <w:t>):</w:t>
      </w:r>
    </w:p>
    <w:p w14:paraId="253549BD" w14:textId="77777777" w:rsidR="00895843" w:rsidRPr="00895843" w:rsidRDefault="00895843" w:rsidP="00895843">
      <w:pPr>
        <w:numPr>
          <w:ilvl w:val="1"/>
          <w:numId w:val="4"/>
        </w:numPr>
        <w:spacing w:after="0" w:line="360" w:lineRule="auto"/>
        <w:rPr>
          <w:rFonts w:ascii="Times New Roman" w:hAnsi="Times New Roman" w:cs="Times New Roman"/>
          <w:lang w:val="es-GT"/>
        </w:rPr>
      </w:pPr>
      <w:r w:rsidRPr="00895843">
        <w:rPr>
          <w:rFonts w:ascii="Times New Roman" w:hAnsi="Times New Roman" w:cs="Times New Roman"/>
          <w:lang w:val="es-GT"/>
        </w:rPr>
        <w:t xml:space="preserve">El </w:t>
      </w:r>
      <w:proofErr w:type="spellStart"/>
      <w:r w:rsidRPr="00895843">
        <w:rPr>
          <w:rFonts w:ascii="Times New Roman" w:hAnsi="Times New Roman" w:cs="Times New Roman"/>
          <w:lang w:val="es-GT"/>
        </w:rPr>
        <w:t>schema</w:t>
      </w:r>
      <w:proofErr w:type="spellEnd"/>
      <w:r w:rsidRPr="00895843">
        <w:rPr>
          <w:rFonts w:ascii="Times New Roman" w:hAnsi="Times New Roman" w:cs="Times New Roman"/>
          <w:lang w:val="es-GT"/>
        </w:rPr>
        <w:t xml:space="preserve"> asegura que todos los campos requeridos para un registro histórico completo estén presentes, incluyendo la estructura de los ítems y los detalles de envío copiados.</w:t>
      </w:r>
    </w:p>
    <w:p w14:paraId="5C3E9ABD" w14:textId="77777777" w:rsidR="005F7CD9" w:rsidRPr="005F7CD9" w:rsidRDefault="005F7CD9" w:rsidP="005F7CD9">
      <w:pPr>
        <w:spacing w:after="0" w:line="360" w:lineRule="auto"/>
        <w:rPr>
          <w:rFonts w:ascii="Times New Roman" w:hAnsi="Times New Roman" w:cs="Times New Roman"/>
          <w:lang w:val="es-GT"/>
        </w:rPr>
      </w:pPr>
      <w:r w:rsidRPr="005F7CD9">
        <w:rPr>
          <w:rFonts w:ascii="Times New Roman" w:hAnsi="Times New Roman" w:cs="Times New Roman"/>
          <w:b/>
          <w:bCs/>
          <w:lang w:val="es-GT"/>
        </w:rPr>
        <w:t>Evidencia de Implementación en MongoDB:</w:t>
      </w:r>
    </w:p>
    <w:p w14:paraId="68C32AA3" w14:textId="3792EF8B" w:rsidR="005F7CD9" w:rsidRPr="005F7CD9" w:rsidRDefault="005F7CD9" w:rsidP="005F7CD9">
      <w:pPr>
        <w:numPr>
          <w:ilvl w:val="0"/>
          <w:numId w:val="6"/>
        </w:numPr>
        <w:spacing w:after="0" w:line="360" w:lineRule="auto"/>
        <w:rPr>
          <w:rFonts w:ascii="Times New Roman" w:hAnsi="Times New Roman" w:cs="Times New Roman"/>
          <w:lang w:val="es-GT"/>
        </w:rPr>
      </w:pPr>
      <w:r w:rsidRPr="005F7CD9">
        <w:rPr>
          <w:rFonts w:ascii="Times New Roman" w:hAnsi="Times New Roman" w:cs="Times New Roman"/>
          <w:lang w:val="es-GT"/>
        </w:rPr>
        <w:t>“El modelo de </w:t>
      </w:r>
      <w:proofErr w:type="spellStart"/>
      <w:r w:rsidRPr="005F7CD9">
        <w:rPr>
          <w:rFonts w:ascii="Times New Roman" w:hAnsi="Times New Roman" w:cs="Times New Roman"/>
          <w:lang w:val="es-GT"/>
        </w:rPr>
        <w:t>orders</w:t>
      </w:r>
      <w:proofErr w:type="spellEnd"/>
      <w:r w:rsidRPr="005F7CD9">
        <w:rPr>
          <w:rFonts w:ascii="Times New Roman" w:hAnsi="Times New Roman" w:cs="Times New Roman"/>
          <w:lang w:val="es-GT"/>
        </w:rPr>
        <w:t xml:space="preserve"> se implementó siguiendo un patrón de </w:t>
      </w:r>
      <w:proofErr w:type="spellStart"/>
      <w:r w:rsidRPr="005F7CD9">
        <w:rPr>
          <w:rFonts w:ascii="Times New Roman" w:hAnsi="Times New Roman" w:cs="Times New Roman"/>
          <w:lang w:val="es-GT"/>
        </w:rPr>
        <w:t>denormalización</w:t>
      </w:r>
      <w:proofErr w:type="spellEnd"/>
      <w:r w:rsidRPr="005F7CD9">
        <w:rPr>
          <w:rFonts w:ascii="Times New Roman" w:hAnsi="Times New Roman" w:cs="Times New Roman"/>
          <w:lang w:val="es-GT"/>
        </w:rPr>
        <w:t xml:space="preserve"> controlada. La captura muestra cómo los detalles del pedido, como </w:t>
      </w:r>
      <w:proofErr w:type="spellStart"/>
      <w:r w:rsidRPr="005F7CD9">
        <w:rPr>
          <w:rFonts w:ascii="Times New Roman" w:hAnsi="Times New Roman" w:cs="Times New Roman"/>
          <w:lang w:val="es-GT"/>
        </w:rPr>
        <w:t>shippingDetails</w:t>
      </w:r>
      <w:proofErr w:type="spellEnd"/>
      <w:r w:rsidRPr="005F7CD9">
        <w:rPr>
          <w:rFonts w:ascii="Times New Roman" w:hAnsi="Times New Roman" w:cs="Times New Roman"/>
          <w:lang w:val="es-GT"/>
        </w:rPr>
        <w:t> y los </w:t>
      </w:r>
      <w:proofErr w:type="spellStart"/>
      <w:r w:rsidRPr="005F7CD9">
        <w:rPr>
          <w:rFonts w:ascii="Times New Roman" w:hAnsi="Times New Roman" w:cs="Times New Roman"/>
          <w:lang w:val="es-GT"/>
        </w:rPr>
        <w:t>items</w:t>
      </w:r>
      <w:proofErr w:type="spellEnd"/>
      <w:r w:rsidRPr="005F7CD9">
        <w:rPr>
          <w:rFonts w:ascii="Times New Roman" w:hAnsi="Times New Roman" w:cs="Times New Roman"/>
          <w:lang w:val="es-GT"/>
        </w:rPr>
        <w:t> (con su precio al momento de la compra), se copian en el documento para asegurar la integridad histórica.”</w:t>
      </w:r>
    </w:p>
    <w:p w14:paraId="1EE4435B" w14:textId="10A15AB1" w:rsidR="000D1AB6" w:rsidRDefault="005F7CD9" w:rsidP="005F7CD9">
      <w:pPr>
        <w:spacing w:after="0" w:line="360" w:lineRule="auto"/>
        <w:jc w:val="center"/>
        <w:rPr>
          <w:rFonts w:ascii="Times New Roman" w:hAnsi="Times New Roman" w:cs="Times New Roman"/>
          <w:lang w:val="es-GT"/>
        </w:rPr>
      </w:pPr>
      <w:r>
        <w:rPr>
          <w:rFonts w:ascii="Times New Roman" w:hAnsi="Times New Roman" w:cs="Times New Roman"/>
          <w:noProof/>
          <w:lang w:val="es-GT"/>
        </w:rPr>
        <w:drawing>
          <wp:anchor distT="0" distB="0" distL="114300" distR="114300" simplePos="0" relativeHeight="251661312" behindDoc="0" locked="0" layoutInCell="1" allowOverlap="1" wp14:anchorId="160809CD" wp14:editId="447B07D4">
            <wp:simplePos x="0" y="0"/>
            <wp:positionH relativeFrom="margin">
              <wp:align>center</wp:align>
            </wp:positionH>
            <wp:positionV relativeFrom="paragraph">
              <wp:posOffset>2572784</wp:posOffset>
            </wp:positionV>
            <wp:extent cx="6273165" cy="2583180"/>
            <wp:effectExtent l="0" t="0" r="0" b="7620"/>
            <wp:wrapTopAndBottom/>
            <wp:docPr id="90845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165" cy="2583180"/>
                    </a:xfrm>
                    <a:prstGeom prst="rect">
                      <a:avLst/>
                    </a:prstGeom>
                    <a:noFill/>
                  </pic:spPr>
                </pic:pic>
              </a:graphicData>
            </a:graphic>
          </wp:anchor>
        </w:drawing>
      </w:r>
      <w:r>
        <w:rPr>
          <w:rFonts w:ascii="Times New Roman" w:hAnsi="Times New Roman" w:cs="Times New Roman"/>
          <w:noProof/>
          <w:lang w:val="es-GT"/>
        </w:rPr>
        <w:drawing>
          <wp:anchor distT="0" distB="0" distL="114300" distR="114300" simplePos="0" relativeHeight="251660288" behindDoc="1" locked="0" layoutInCell="1" allowOverlap="1" wp14:anchorId="683E4AD7" wp14:editId="6797C55A">
            <wp:simplePos x="0" y="0"/>
            <wp:positionH relativeFrom="margin">
              <wp:align>center</wp:align>
            </wp:positionH>
            <wp:positionV relativeFrom="paragraph">
              <wp:posOffset>192405</wp:posOffset>
            </wp:positionV>
            <wp:extent cx="6196330" cy="2602865"/>
            <wp:effectExtent l="0" t="0" r="0" b="6985"/>
            <wp:wrapTopAndBottom/>
            <wp:docPr id="965290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6330" cy="2602865"/>
                    </a:xfrm>
                    <a:prstGeom prst="rect">
                      <a:avLst/>
                    </a:prstGeom>
                    <a:noFill/>
                  </pic:spPr>
                </pic:pic>
              </a:graphicData>
            </a:graphic>
          </wp:anchor>
        </w:drawing>
      </w:r>
    </w:p>
    <w:p w14:paraId="5F961BE6" w14:textId="77777777" w:rsidR="00864510" w:rsidRPr="00864510" w:rsidRDefault="00864510" w:rsidP="00864510">
      <w:pPr>
        <w:rPr>
          <w:rFonts w:ascii="Times New Roman" w:hAnsi="Times New Roman" w:cs="Times New Roman"/>
          <w:lang w:val="es-GT"/>
        </w:rPr>
      </w:pPr>
    </w:p>
    <w:p w14:paraId="06C0417C" w14:textId="77777777" w:rsidR="00864510" w:rsidRPr="00864510" w:rsidRDefault="00864510" w:rsidP="00864510">
      <w:pPr>
        <w:rPr>
          <w:rFonts w:ascii="Times New Roman" w:hAnsi="Times New Roman" w:cs="Times New Roman"/>
          <w:lang w:val="es-GT"/>
        </w:rPr>
      </w:pPr>
    </w:p>
    <w:p w14:paraId="57DE832D" w14:textId="77777777" w:rsidR="00864510" w:rsidRPr="00864510" w:rsidRDefault="00864510" w:rsidP="00864510">
      <w:pPr>
        <w:rPr>
          <w:rFonts w:ascii="Times New Roman" w:hAnsi="Times New Roman" w:cs="Times New Roman"/>
          <w:lang w:val="es-GT"/>
        </w:rPr>
      </w:pPr>
    </w:p>
    <w:p w14:paraId="5C8146D9" w14:textId="77777777" w:rsidR="00864510" w:rsidRPr="00864510" w:rsidRDefault="00864510" w:rsidP="00864510">
      <w:pPr>
        <w:rPr>
          <w:rFonts w:ascii="Times New Roman" w:hAnsi="Times New Roman" w:cs="Times New Roman"/>
          <w:lang w:val="es-GT"/>
        </w:rPr>
      </w:pPr>
    </w:p>
    <w:p w14:paraId="24826A01" w14:textId="655537FC" w:rsidR="00864510" w:rsidRDefault="00864510" w:rsidP="00864510">
      <w:pPr>
        <w:tabs>
          <w:tab w:val="left" w:pos="3780"/>
        </w:tabs>
        <w:rPr>
          <w:rFonts w:ascii="Times New Roman" w:hAnsi="Times New Roman" w:cs="Times New Roman"/>
          <w:lang w:val="es-GT"/>
        </w:rPr>
      </w:pPr>
    </w:p>
    <w:p w14:paraId="02EF50F5" w14:textId="7BE25E6A" w:rsidR="00864510" w:rsidRPr="00864510" w:rsidRDefault="00864510" w:rsidP="00864510">
      <w:pPr>
        <w:tabs>
          <w:tab w:val="left" w:pos="3780"/>
        </w:tabs>
        <w:rPr>
          <w:rFonts w:ascii="Times New Roman" w:hAnsi="Times New Roman" w:cs="Times New Roman"/>
          <w:b/>
          <w:bCs/>
        </w:rPr>
      </w:pPr>
      <w:r w:rsidRPr="00864510">
        <w:rPr>
          <w:rFonts w:ascii="Times New Roman" w:hAnsi="Times New Roman" w:cs="Times New Roman"/>
          <w:b/>
          <w:bCs/>
        </w:rPr>
        <w:lastRenderedPageBreak/>
        <w:t xml:space="preserve">Wireframes de </w:t>
      </w:r>
      <w:proofErr w:type="spellStart"/>
      <w:r w:rsidRPr="00864510">
        <w:rPr>
          <w:rFonts w:ascii="Times New Roman" w:hAnsi="Times New Roman" w:cs="Times New Roman"/>
          <w:b/>
          <w:bCs/>
        </w:rPr>
        <w:t>Referencia</w:t>
      </w:r>
      <w:proofErr w:type="spellEnd"/>
    </w:p>
    <w:p w14:paraId="0349F464" w14:textId="4CEFC59D" w:rsidR="00864510" w:rsidRPr="00864510" w:rsidRDefault="00864510" w:rsidP="00864510">
      <w:pPr>
        <w:tabs>
          <w:tab w:val="left" w:pos="3780"/>
        </w:tabs>
        <w:rPr>
          <w:rFonts w:ascii="Times New Roman" w:hAnsi="Times New Roman" w:cs="Times New Roman"/>
          <w:lang w:val="es-GT"/>
        </w:rPr>
      </w:pPr>
      <w:r>
        <w:rPr>
          <w:rFonts w:ascii="Times New Roman" w:hAnsi="Times New Roman" w:cs="Times New Roman"/>
          <w:noProof/>
          <w:lang w:val="es-GT"/>
        </w:rPr>
        <w:drawing>
          <wp:anchor distT="0" distB="0" distL="114300" distR="114300" simplePos="0" relativeHeight="251665408" behindDoc="0" locked="0" layoutInCell="1" allowOverlap="1" wp14:anchorId="3BC3EC31" wp14:editId="486E6C7B">
            <wp:simplePos x="0" y="0"/>
            <wp:positionH relativeFrom="margin">
              <wp:posOffset>-676113</wp:posOffset>
            </wp:positionH>
            <wp:positionV relativeFrom="paragraph">
              <wp:posOffset>3360745</wp:posOffset>
            </wp:positionV>
            <wp:extent cx="3074402" cy="3125973"/>
            <wp:effectExtent l="0" t="0" r="0" b="0"/>
            <wp:wrapNone/>
            <wp:docPr id="6198102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02" cy="3125973"/>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s-GT"/>
        </w:rPr>
        <w:drawing>
          <wp:anchor distT="0" distB="0" distL="114300" distR="114300" simplePos="0" relativeHeight="251666432" behindDoc="0" locked="0" layoutInCell="1" allowOverlap="1" wp14:anchorId="4F32C323" wp14:editId="257D067B">
            <wp:simplePos x="0" y="0"/>
            <wp:positionH relativeFrom="margin">
              <wp:posOffset>3508213</wp:posOffset>
            </wp:positionH>
            <wp:positionV relativeFrom="paragraph">
              <wp:posOffset>3306504</wp:posOffset>
            </wp:positionV>
            <wp:extent cx="3211033" cy="3198730"/>
            <wp:effectExtent l="0" t="0" r="8890" b="1905"/>
            <wp:wrapNone/>
            <wp:docPr id="326624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033" cy="31987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s-GT"/>
        </w:rPr>
        <w:drawing>
          <wp:anchor distT="0" distB="0" distL="114300" distR="114300" simplePos="0" relativeHeight="251664384" behindDoc="0" locked="0" layoutInCell="1" allowOverlap="1" wp14:anchorId="61E27F56" wp14:editId="3A130483">
            <wp:simplePos x="0" y="0"/>
            <wp:positionH relativeFrom="margin">
              <wp:align>center</wp:align>
            </wp:positionH>
            <wp:positionV relativeFrom="paragraph">
              <wp:posOffset>298686</wp:posOffset>
            </wp:positionV>
            <wp:extent cx="3929936" cy="2732567"/>
            <wp:effectExtent l="0" t="0" r="0" b="0"/>
            <wp:wrapNone/>
            <wp:docPr id="588185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9936" cy="2732567"/>
                    </a:xfrm>
                    <a:prstGeom prst="rect">
                      <a:avLst/>
                    </a:prstGeom>
                    <a:noFill/>
                  </pic:spPr>
                </pic:pic>
              </a:graphicData>
            </a:graphic>
            <wp14:sizeRelH relativeFrom="margin">
              <wp14:pctWidth>0</wp14:pctWidth>
            </wp14:sizeRelH>
            <wp14:sizeRelV relativeFrom="margin">
              <wp14:pctHeight>0</wp14:pctHeight>
            </wp14:sizeRelV>
          </wp:anchor>
        </w:drawing>
      </w:r>
    </w:p>
    <w:sectPr w:rsidR="00864510" w:rsidRPr="00864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A076C"/>
    <w:multiLevelType w:val="multilevel"/>
    <w:tmpl w:val="B4FE1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102EE"/>
    <w:multiLevelType w:val="multilevel"/>
    <w:tmpl w:val="40F6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F64C5"/>
    <w:multiLevelType w:val="multilevel"/>
    <w:tmpl w:val="37F8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54276"/>
    <w:multiLevelType w:val="multilevel"/>
    <w:tmpl w:val="EBF46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F87861"/>
    <w:multiLevelType w:val="multilevel"/>
    <w:tmpl w:val="E702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76D78"/>
    <w:multiLevelType w:val="multilevel"/>
    <w:tmpl w:val="D818C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C85B17"/>
    <w:multiLevelType w:val="multilevel"/>
    <w:tmpl w:val="7FE8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008516">
    <w:abstractNumId w:val="4"/>
  </w:num>
  <w:num w:numId="2" w16cid:durableId="1947737049">
    <w:abstractNumId w:val="3"/>
  </w:num>
  <w:num w:numId="3" w16cid:durableId="76681783">
    <w:abstractNumId w:val="0"/>
  </w:num>
  <w:num w:numId="4" w16cid:durableId="568811429">
    <w:abstractNumId w:val="5"/>
  </w:num>
  <w:num w:numId="5" w16cid:durableId="779030430">
    <w:abstractNumId w:val="6"/>
  </w:num>
  <w:num w:numId="6" w16cid:durableId="573468815">
    <w:abstractNumId w:val="2"/>
  </w:num>
  <w:num w:numId="7" w16cid:durableId="691957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843"/>
    <w:rsid w:val="000D1AB6"/>
    <w:rsid w:val="004F524B"/>
    <w:rsid w:val="005F7CD9"/>
    <w:rsid w:val="00864510"/>
    <w:rsid w:val="00895843"/>
    <w:rsid w:val="00B77CCF"/>
    <w:rsid w:val="00BA1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AA98"/>
  <w15:chartTrackingRefBased/>
  <w15:docId w15:val="{2E0E4878-9D72-414D-8330-64164B611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5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5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8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8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8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8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5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5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843"/>
    <w:rPr>
      <w:rFonts w:eastAsiaTheme="majorEastAsia" w:cstheme="majorBidi"/>
      <w:color w:val="272727" w:themeColor="text1" w:themeTint="D8"/>
    </w:rPr>
  </w:style>
  <w:style w:type="paragraph" w:styleId="Title">
    <w:name w:val="Title"/>
    <w:basedOn w:val="Normal"/>
    <w:next w:val="Normal"/>
    <w:link w:val="TitleChar"/>
    <w:uiPriority w:val="10"/>
    <w:qFormat/>
    <w:rsid w:val="00895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843"/>
    <w:pPr>
      <w:spacing w:before="160"/>
      <w:jc w:val="center"/>
    </w:pPr>
    <w:rPr>
      <w:i/>
      <w:iCs/>
      <w:color w:val="404040" w:themeColor="text1" w:themeTint="BF"/>
    </w:rPr>
  </w:style>
  <w:style w:type="character" w:customStyle="1" w:styleId="QuoteChar">
    <w:name w:val="Quote Char"/>
    <w:basedOn w:val="DefaultParagraphFont"/>
    <w:link w:val="Quote"/>
    <w:uiPriority w:val="29"/>
    <w:rsid w:val="00895843"/>
    <w:rPr>
      <w:i/>
      <w:iCs/>
      <w:color w:val="404040" w:themeColor="text1" w:themeTint="BF"/>
    </w:rPr>
  </w:style>
  <w:style w:type="paragraph" w:styleId="ListParagraph">
    <w:name w:val="List Paragraph"/>
    <w:basedOn w:val="Normal"/>
    <w:uiPriority w:val="34"/>
    <w:qFormat/>
    <w:rsid w:val="00895843"/>
    <w:pPr>
      <w:ind w:left="720"/>
      <w:contextualSpacing/>
    </w:pPr>
  </w:style>
  <w:style w:type="character" w:styleId="IntenseEmphasis">
    <w:name w:val="Intense Emphasis"/>
    <w:basedOn w:val="DefaultParagraphFont"/>
    <w:uiPriority w:val="21"/>
    <w:qFormat/>
    <w:rsid w:val="00895843"/>
    <w:rPr>
      <w:i/>
      <w:iCs/>
      <w:color w:val="0F4761" w:themeColor="accent1" w:themeShade="BF"/>
    </w:rPr>
  </w:style>
  <w:style w:type="paragraph" w:styleId="IntenseQuote">
    <w:name w:val="Intense Quote"/>
    <w:basedOn w:val="Normal"/>
    <w:next w:val="Normal"/>
    <w:link w:val="IntenseQuoteChar"/>
    <w:uiPriority w:val="30"/>
    <w:qFormat/>
    <w:rsid w:val="00895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843"/>
    <w:rPr>
      <w:i/>
      <w:iCs/>
      <w:color w:val="0F4761" w:themeColor="accent1" w:themeShade="BF"/>
    </w:rPr>
  </w:style>
  <w:style w:type="character" w:styleId="IntenseReference">
    <w:name w:val="Intense Reference"/>
    <w:basedOn w:val="DefaultParagraphFont"/>
    <w:uiPriority w:val="32"/>
    <w:qFormat/>
    <w:rsid w:val="008958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Avila</dc:creator>
  <cp:keywords/>
  <dc:description/>
  <cp:lastModifiedBy>Luis Avila</cp:lastModifiedBy>
  <cp:revision>2</cp:revision>
  <dcterms:created xsi:type="dcterms:W3CDTF">2025-10-31T07:28:00Z</dcterms:created>
  <dcterms:modified xsi:type="dcterms:W3CDTF">2025-10-31T08:51:00Z</dcterms:modified>
</cp:coreProperties>
</file>