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233391332"/>
        <w:docPartObj>
          <w:docPartGallery w:val="Cover Pages"/>
          <w:docPartUnique/>
        </w:docPartObj>
      </w:sdtPr>
      <w:sdtContent>
        <w:p w14:paraId="1D390E21" w14:textId="61B7C5AD" w:rsidR="003D07CD" w:rsidRPr="0035269B" w:rsidRDefault="003D07CD">
          <w:pPr>
            <w:rPr>
              <w:rFonts w:ascii="Calibri" w:hAnsi="Calibri" w:cs="Calibri"/>
            </w:rPr>
          </w:pPr>
          <w:r w:rsidRPr="0035269B">
            <w:rPr>
              <w:rFonts w:ascii="Calibri" w:hAnsi="Calibri" w:cs="Calibri"/>
              <w:noProof/>
            </w:rPr>
            <mc:AlternateContent>
              <mc:Choice Requires="wpg">
                <w:drawing>
                  <wp:anchor distT="0" distB="0" distL="114300" distR="114300" simplePos="0" relativeHeight="251659264" behindDoc="1" locked="0" layoutInCell="1" allowOverlap="1" wp14:anchorId="30DFC44F" wp14:editId="66358041">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31853E3" w14:textId="77777777" w:rsidR="003D07CD" w:rsidRDefault="003D07CD">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Theme="majorEastAsia" w:hAnsi="Calibri" w:cs="Calibr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1258AFD" w14:textId="0E390F39" w:rsidR="003D07CD" w:rsidRPr="0035269B" w:rsidRDefault="003D07CD">
                                      <w:pPr>
                                        <w:pStyle w:val="NoSpacing"/>
                                        <w:rPr>
                                          <w:rFonts w:ascii="Calibri" w:eastAsiaTheme="majorEastAsia" w:hAnsi="Calibri" w:cs="Calibri"/>
                                          <w:caps/>
                                          <w:color w:val="FFFFFF" w:themeColor="background1"/>
                                          <w:sz w:val="64"/>
                                          <w:szCs w:val="64"/>
                                        </w:rPr>
                                      </w:pPr>
                                      <w:r w:rsidRPr="0035269B">
                                        <w:rPr>
                                          <w:rFonts w:ascii="Calibri" w:eastAsiaTheme="majorEastAsia" w:hAnsi="Calibri" w:cs="Calibri"/>
                                          <w:caps/>
                                          <w:color w:val="FFFFFF" w:themeColor="background1"/>
                                          <w:sz w:val="64"/>
                                          <w:szCs w:val="64"/>
                                        </w:rPr>
                                        <w:t>IFIC</w:t>
                                      </w:r>
                                    </w:p>
                                  </w:sdtContent>
                                </w:sdt>
                                <w:sdt>
                                  <w:sdtPr>
                                    <w:rPr>
                                      <w:rFonts w:ascii="Calibri" w:hAnsi="Calibri" w:cs="Calibri"/>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851F256" w14:textId="1D375D1B" w:rsidR="003D07CD" w:rsidRPr="0035269B" w:rsidRDefault="003D07CD">
                                      <w:pPr>
                                        <w:pStyle w:val="NoSpacing"/>
                                        <w:spacing w:before="120"/>
                                        <w:rPr>
                                          <w:rFonts w:ascii="Calibri" w:hAnsi="Calibri" w:cs="Calibri"/>
                                          <w:color w:val="156082" w:themeColor="accent1"/>
                                          <w:sz w:val="36"/>
                                          <w:szCs w:val="36"/>
                                        </w:rPr>
                                      </w:pPr>
                                      <w:r w:rsidRPr="0035269B">
                                        <w:rPr>
                                          <w:rFonts w:ascii="Calibri" w:hAnsi="Calibri" w:cs="Calibri"/>
                                          <w:color w:val="156082" w:themeColor="accent1"/>
                                          <w:sz w:val="36"/>
                                          <w:szCs w:val="36"/>
                                        </w:rPr>
                                        <w:t>Architecture and Execution Flow Version 1.0</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DFC44F"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331853E3" w14:textId="77777777" w:rsidR="003D07CD" w:rsidRDefault="003D07CD">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Calibri" w:eastAsiaTheme="majorEastAsia" w:hAnsi="Calibri" w:cs="Calibr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71258AFD" w14:textId="0E390F39" w:rsidR="003D07CD" w:rsidRPr="0035269B" w:rsidRDefault="003D07CD">
                                <w:pPr>
                                  <w:pStyle w:val="NoSpacing"/>
                                  <w:rPr>
                                    <w:rFonts w:ascii="Calibri" w:eastAsiaTheme="majorEastAsia" w:hAnsi="Calibri" w:cs="Calibri"/>
                                    <w:caps/>
                                    <w:color w:val="FFFFFF" w:themeColor="background1"/>
                                    <w:sz w:val="64"/>
                                    <w:szCs w:val="64"/>
                                  </w:rPr>
                                </w:pPr>
                                <w:r w:rsidRPr="0035269B">
                                  <w:rPr>
                                    <w:rFonts w:ascii="Calibri" w:eastAsiaTheme="majorEastAsia" w:hAnsi="Calibri" w:cs="Calibri"/>
                                    <w:caps/>
                                    <w:color w:val="FFFFFF" w:themeColor="background1"/>
                                    <w:sz w:val="64"/>
                                    <w:szCs w:val="64"/>
                                  </w:rPr>
                                  <w:t>IFIC</w:t>
                                </w:r>
                              </w:p>
                            </w:sdtContent>
                          </w:sdt>
                          <w:sdt>
                            <w:sdtPr>
                              <w:rPr>
                                <w:rFonts w:ascii="Calibri" w:hAnsi="Calibri" w:cs="Calibri"/>
                                <w:color w:val="156082"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4851F256" w14:textId="1D375D1B" w:rsidR="003D07CD" w:rsidRPr="0035269B" w:rsidRDefault="003D07CD">
                                <w:pPr>
                                  <w:pStyle w:val="NoSpacing"/>
                                  <w:spacing w:before="120"/>
                                  <w:rPr>
                                    <w:rFonts w:ascii="Calibri" w:hAnsi="Calibri" w:cs="Calibri"/>
                                    <w:color w:val="156082" w:themeColor="accent1"/>
                                    <w:sz w:val="36"/>
                                    <w:szCs w:val="36"/>
                                  </w:rPr>
                                </w:pPr>
                                <w:r w:rsidRPr="0035269B">
                                  <w:rPr>
                                    <w:rFonts w:ascii="Calibri" w:hAnsi="Calibri" w:cs="Calibri"/>
                                    <w:color w:val="156082" w:themeColor="accent1"/>
                                    <w:sz w:val="36"/>
                                    <w:szCs w:val="36"/>
                                  </w:rPr>
                                  <w:t>Architecture and Execution Flow Version 1.0</w:t>
                                </w:r>
                              </w:p>
                            </w:sdtContent>
                          </w:sdt>
                        </w:txbxContent>
                      </v:textbox>
                    </v:shape>
                    <w10:wrap anchorx="page" anchory="page"/>
                  </v:group>
                </w:pict>
              </mc:Fallback>
            </mc:AlternateContent>
          </w:r>
        </w:p>
        <w:p w14:paraId="070D1272" w14:textId="6BEC8164" w:rsidR="003D07CD" w:rsidRPr="0035269B" w:rsidRDefault="003D07CD">
          <w:pPr>
            <w:rPr>
              <w:rFonts w:ascii="Calibri" w:hAnsi="Calibri" w:cs="Calibri"/>
            </w:rPr>
          </w:pPr>
          <w:r w:rsidRPr="0035269B">
            <w:rPr>
              <w:rFonts w:ascii="Calibri" w:hAnsi="Calibri" w:cs="Calibri"/>
            </w:rPr>
            <w:br w:type="page"/>
          </w:r>
        </w:p>
      </w:sdtContent>
    </w:sdt>
    <w:p w14:paraId="0EB10C13" w14:textId="77777777" w:rsidR="003D07CD" w:rsidRPr="0035269B" w:rsidRDefault="003D07CD">
      <w:pPr>
        <w:rPr>
          <w:rFonts w:ascii="Calibri" w:hAnsi="Calibri" w:cs="Calibri"/>
        </w:rPr>
        <w:sectPr w:rsidR="003D07CD" w:rsidRPr="0035269B" w:rsidSect="003D07CD">
          <w:headerReference w:type="default" r:id="rId8"/>
          <w:footerReference w:type="default" r:id="rId9"/>
          <w:headerReference w:type="first" r:id="rId10"/>
          <w:footerReference w:type="first" r:id="rId11"/>
          <w:pgSz w:w="12240" w:h="15840" w:code="1"/>
          <w:pgMar w:top="1440" w:right="1440" w:bottom="1440" w:left="1440" w:header="708" w:footer="708" w:gutter="0"/>
          <w:pgNumType w:start="0"/>
          <w:cols w:space="708"/>
          <w:titlePg/>
          <w:docGrid w:linePitch="360"/>
        </w:sectPr>
      </w:pPr>
    </w:p>
    <w:p w14:paraId="2FCD302E" w14:textId="24D095BE" w:rsidR="00327D45" w:rsidRPr="0035269B" w:rsidRDefault="002E3216" w:rsidP="002E3216">
      <w:pPr>
        <w:pStyle w:val="Heading1"/>
        <w:jc w:val="center"/>
        <w:rPr>
          <w:rFonts w:ascii="Calibri" w:hAnsi="Calibri" w:cs="Calibri"/>
        </w:rPr>
      </w:pPr>
      <w:bookmarkStart w:id="0" w:name="_Toc213829766"/>
      <w:r w:rsidRPr="0035269B">
        <w:rPr>
          <w:rFonts w:ascii="Calibri" w:hAnsi="Calibri" w:cs="Calibri"/>
        </w:rPr>
        <w:lastRenderedPageBreak/>
        <w:t>Revision History</w:t>
      </w:r>
      <w:bookmarkEnd w:id="0"/>
    </w:p>
    <w:tbl>
      <w:tblPr>
        <w:tblStyle w:val="GridTable4"/>
        <w:tblW w:w="0" w:type="auto"/>
        <w:tblLook w:val="04A0" w:firstRow="1" w:lastRow="0" w:firstColumn="1" w:lastColumn="0" w:noHBand="0" w:noVBand="1"/>
      </w:tblPr>
      <w:tblGrid>
        <w:gridCol w:w="1413"/>
        <w:gridCol w:w="1559"/>
        <w:gridCol w:w="4253"/>
        <w:gridCol w:w="2125"/>
      </w:tblGrid>
      <w:tr w:rsidR="002E3216" w:rsidRPr="0035269B" w14:paraId="0C8E6220" w14:textId="77777777" w:rsidTr="002E3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F266E9" w14:textId="028C526A" w:rsidR="002E3216" w:rsidRPr="0035269B" w:rsidRDefault="002E3216" w:rsidP="002E3216">
            <w:pPr>
              <w:rPr>
                <w:rFonts w:ascii="Calibri" w:hAnsi="Calibri" w:cs="Calibri"/>
              </w:rPr>
            </w:pPr>
            <w:r w:rsidRPr="0035269B">
              <w:rPr>
                <w:rFonts w:ascii="Calibri" w:hAnsi="Calibri" w:cs="Calibri"/>
              </w:rPr>
              <w:t>Rev</w:t>
            </w:r>
          </w:p>
        </w:tc>
        <w:tc>
          <w:tcPr>
            <w:tcW w:w="1559" w:type="dxa"/>
          </w:tcPr>
          <w:p w14:paraId="3862CA64" w14:textId="292EA6F9"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Date</w:t>
            </w:r>
          </w:p>
        </w:tc>
        <w:tc>
          <w:tcPr>
            <w:tcW w:w="4253" w:type="dxa"/>
          </w:tcPr>
          <w:p w14:paraId="40FB3EB0" w14:textId="710EFC21"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Description of Change</w:t>
            </w:r>
          </w:p>
        </w:tc>
        <w:tc>
          <w:tcPr>
            <w:tcW w:w="2125" w:type="dxa"/>
          </w:tcPr>
          <w:p w14:paraId="01A0B00C" w14:textId="741866C0" w:rsidR="002E3216" w:rsidRPr="0035269B" w:rsidRDefault="002E3216" w:rsidP="002E3216">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269B">
              <w:rPr>
                <w:rFonts w:ascii="Calibri" w:hAnsi="Calibri" w:cs="Calibri"/>
              </w:rPr>
              <w:t>By</w:t>
            </w:r>
          </w:p>
        </w:tc>
      </w:tr>
      <w:tr w:rsidR="002E3216" w:rsidRPr="0035269B" w14:paraId="32D3B46C" w14:textId="77777777" w:rsidTr="002E3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D572E15" w14:textId="777B6F87" w:rsidR="002E3216" w:rsidRPr="0035269B" w:rsidRDefault="002E3216" w:rsidP="002E3216">
            <w:pPr>
              <w:rPr>
                <w:rFonts w:ascii="Calibri" w:hAnsi="Calibri" w:cs="Calibri"/>
              </w:rPr>
            </w:pPr>
            <w:r w:rsidRPr="0035269B">
              <w:rPr>
                <w:rFonts w:ascii="Calibri" w:hAnsi="Calibri" w:cs="Calibri"/>
              </w:rPr>
              <w:t>1.0</w:t>
            </w:r>
          </w:p>
        </w:tc>
        <w:tc>
          <w:tcPr>
            <w:tcW w:w="1559" w:type="dxa"/>
          </w:tcPr>
          <w:p w14:paraId="248FB369" w14:textId="5FE02561"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2025-11-04</w:t>
            </w:r>
          </w:p>
        </w:tc>
        <w:tc>
          <w:tcPr>
            <w:tcW w:w="4253" w:type="dxa"/>
          </w:tcPr>
          <w:p w14:paraId="37E281C9" w14:textId="6DB401AA"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Initial version of document</w:t>
            </w:r>
          </w:p>
        </w:tc>
        <w:tc>
          <w:tcPr>
            <w:tcW w:w="2125" w:type="dxa"/>
          </w:tcPr>
          <w:p w14:paraId="0799D02B" w14:textId="7EA4D331" w:rsidR="002E3216" w:rsidRPr="0035269B" w:rsidRDefault="00393296" w:rsidP="002E321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269B">
              <w:rPr>
                <w:rFonts w:ascii="Calibri" w:hAnsi="Calibri" w:cs="Calibri"/>
              </w:rPr>
              <w:t>Darryl Poworoznyk</w:t>
            </w:r>
          </w:p>
        </w:tc>
      </w:tr>
    </w:tbl>
    <w:p w14:paraId="2B5C5FE2" w14:textId="77777777" w:rsidR="002E3216" w:rsidRPr="0035269B" w:rsidRDefault="002E3216" w:rsidP="002E3216">
      <w:pPr>
        <w:rPr>
          <w:rFonts w:ascii="Calibri" w:hAnsi="Calibri" w:cs="Calibri"/>
        </w:rPr>
      </w:pPr>
    </w:p>
    <w:p w14:paraId="031ED633" w14:textId="77777777" w:rsidR="00393296" w:rsidRPr="0035269B" w:rsidRDefault="00393296" w:rsidP="002E3216">
      <w:pPr>
        <w:rPr>
          <w:rFonts w:ascii="Calibri" w:hAnsi="Calibri" w:cs="Calibri"/>
        </w:rPr>
      </w:pPr>
    </w:p>
    <w:p w14:paraId="58365037" w14:textId="77777777" w:rsidR="00393296" w:rsidRPr="0035269B" w:rsidRDefault="00393296" w:rsidP="002E3216">
      <w:pPr>
        <w:rPr>
          <w:rFonts w:ascii="Calibri" w:hAnsi="Calibri" w:cs="Calibri"/>
        </w:rPr>
      </w:pPr>
    </w:p>
    <w:p w14:paraId="234A030B" w14:textId="77777777" w:rsidR="00393296" w:rsidRPr="0035269B" w:rsidRDefault="00393296" w:rsidP="002E3216">
      <w:pPr>
        <w:rPr>
          <w:rFonts w:ascii="Calibri" w:hAnsi="Calibri" w:cs="Calibri"/>
        </w:rPr>
      </w:pPr>
    </w:p>
    <w:p w14:paraId="29E100F9" w14:textId="77777777" w:rsidR="00393296" w:rsidRPr="0035269B" w:rsidRDefault="00393296" w:rsidP="002E3216">
      <w:pPr>
        <w:rPr>
          <w:rFonts w:ascii="Calibri" w:hAnsi="Calibri" w:cs="Calibri"/>
        </w:rPr>
      </w:pPr>
    </w:p>
    <w:p w14:paraId="689BEC4D" w14:textId="77777777" w:rsidR="00393296" w:rsidRPr="0035269B" w:rsidRDefault="00393296" w:rsidP="002E3216">
      <w:pPr>
        <w:rPr>
          <w:rFonts w:ascii="Calibri" w:hAnsi="Calibri" w:cs="Calibri"/>
        </w:rPr>
      </w:pPr>
    </w:p>
    <w:p w14:paraId="6B4FFBF3" w14:textId="77777777" w:rsidR="00393296" w:rsidRPr="0035269B" w:rsidRDefault="00393296" w:rsidP="002E3216">
      <w:pPr>
        <w:rPr>
          <w:rFonts w:ascii="Calibri" w:hAnsi="Calibri" w:cs="Calibri"/>
        </w:rPr>
      </w:pPr>
    </w:p>
    <w:p w14:paraId="60B6C5CC" w14:textId="77777777" w:rsidR="00393296" w:rsidRPr="0035269B" w:rsidRDefault="00393296" w:rsidP="002E3216">
      <w:pPr>
        <w:rPr>
          <w:rFonts w:ascii="Calibri" w:hAnsi="Calibri" w:cs="Calibri"/>
        </w:rPr>
      </w:pPr>
    </w:p>
    <w:p w14:paraId="47CA70EE" w14:textId="77777777" w:rsidR="00393296" w:rsidRPr="0035269B" w:rsidRDefault="00393296" w:rsidP="002E3216">
      <w:pPr>
        <w:rPr>
          <w:rFonts w:ascii="Calibri" w:hAnsi="Calibri" w:cs="Calibri"/>
        </w:rPr>
      </w:pPr>
    </w:p>
    <w:p w14:paraId="112EC871" w14:textId="77777777" w:rsidR="00393296" w:rsidRPr="0035269B" w:rsidRDefault="00393296" w:rsidP="002E3216">
      <w:pPr>
        <w:rPr>
          <w:rFonts w:ascii="Calibri" w:hAnsi="Calibri" w:cs="Calibri"/>
        </w:rPr>
      </w:pPr>
    </w:p>
    <w:p w14:paraId="1C031B52" w14:textId="77777777" w:rsidR="00393296" w:rsidRPr="0035269B" w:rsidRDefault="00393296" w:rsidP="002E3216">
      <w:pPr>
        <w:rPr>
          <w:rFonts w:ascii="Calibri" w:hAnsi="Calibri" w:cs="Calibri"/>
        </w:rPr>
      </w:pPr>
    </w:p>
    <w:p w14:paraId="166026A8" w14:textId="77777777" w:rsidR="00393296" w:rsidRPr="0035269B" w:rsidRDefault="00393296" w:rsidP="002E3216">
      <w:pPr>
        <w:rPr>
          <w:rFonts w:ascii="Calibri" w:hAnsi="Calibri" w:cs="Calibri"/>
        </w:rPr>
      </w:pPr>
    </w:p>
    <w:p w14:paraId="7DE54BF3" w14:textId="77777777" w:rsidR="00393296" w:rsidRPr="0035269B" w:rsidRDefault="00393296" w:rsidP="002E3216">
      <w:pPr>
        <w:rPr>
          <w:rFonts w:ascii="Calibri" w:hAnsi="Calibri" w:cs="Calibri"/>
        </w:rPr>
      </w:pPr>
    </w:p>
    <w:p w14:paraId="65615CF2" w14:textId="77777777" w:rsidR="00393296" w:rsidRPr="0035269B" w:rsidRDefault="00393296" w:rsidP="002E3216">
      <w:pPr>
        <w:rPr>
          <w:rFonts w:ascii="Calibri" w:hAnsi="Calibri" w:cs="Calibri"/>
        </w:rPr>
      </w:pPr>
    </w:p>
    <w:p w14:paraId="6966AC56" w14:textId="77777777" w:rsidR="00393296" w:rsidRPr="0035269B" w:rsidRDefault="00393296" w:rsidP="002E3216">
      <w:pPr>
        <w:rPr>
          <w:rFonts w:ascii="Calibri" w:hAnsi="Calibri" w:cs="Calibri"/>
        </w:rPr>
      </w:pPr>
    </w:p>
    <w:p w14:paraId="2C7499BC" w14:textId="77777777" w:rsidR="00393296" w:rsidRPr="0035269B" w:rsidRDefault="00393296" w:rsidP="002E3216">
      <w:pPr>
        <w:rPr>
          <w:rFonts w:ascii="Calibri" w:hAnsi="Calibri" w:cs="Calibri"/>
        </w:rPr>
      </w:pPr>
    </w:p>
    <w:p w14:paraId="334A404B" w14:textId="77777777" w:rsidR="00393296" w:rsidRPr="0035269B" w:rsidRDefault="00393296" w:rsidP="002E3216">
      <w:pPr>
        <w:rPr>
          <w:rFonts w:ascii="Calibri" w:hAnsi="Calibri" w:cs="Calibri"/>
        </w:rPr>
      </w:pPr>
    </w:p>
    <w:p w14:paraId="5B4869DD" w14:textId="77777777" w:rsidR="00393296" w:rsidRPr="0035269B" w:rsidRDefault="00393296" w:rsidP="002E3216">
      <w:pPr>
        <w:rPr>
          <w:rFonts w:ascii="Calibri" w:hAnsi="Calibri" w:cs="Calibri"/>
        </w:rPr>
      </w:pPr>
    </w:p>
    <w:p w14:paraId="47897410" w14:textId="77777777" w:rsidR="00393296" w:rsidRPr="0035269B" w:rsidRDefault="00393296" w:rsidP="002E3216">
      <w:pPr>
        <w:rPr>
          <w:rFonts w:ascii="Calibri" w:hAnsi="Calibri" w:cs="Calibri"/>
        </w:rPr>
      </w:pPr>
    </w:p>
    <w:p w14:paraId="63B0F9D0" w14:textId="77777777" w:rsidR="00393296" w:rsidRPr="0035269B" w:rsidRDefault="00393296" w:rsidP="002E3216">
      <w:pPr>
        <w:rPr>
          <w:rFonts w:ascii="Calibri" w:hAnsi="Calibri" w:cs="Calibri"/>
        </w:rPr>
      </w:pPr>
    </w:p>
    <w:p w14:paraId="3B9A254F" w14:textId="77777777" w:rsidR="00393296" w:rsidRPr="0035269B" w:rsidRDefault="00393296" w:rsidP="002E3216">
      <w:pPr>
        <w:rPr>
          <w:rFonts w:ascii="Calibri" w:hAnsi="Calibri" w:cs="Calibri"/>
        </w:rPr>
      </w:pPr>
    </w:p>
    <w:p w14:paraId="5157FF64" w14:textId="77777777" w:rsidR="00393296" w:rsidRPr="0035269B" w:rsidRDefault="00393296" w:rsidP="002E3216">
      <w:pPr>
        <w:rPr>
          <w:rFonts w:ascii="Calibri" w:hAnsi="Calibri" w:cs="Calibri"/>
        </w:rPr>
      </w:pPr>
    </w:p>
    <w:p w14:paraId="2D176F3E" w14:textId="77777777" w:rsidR="00393296" w:rsidRPr="0035269B" w:rsidRDefault="00393296" w:rsidP="002E3216">
      <w:pPr>
        <w:rPr>
          <w:rFonts w:ascii="Calibri" w:hAnsi="Calibri" w:cs="Calibri"/>
        </w:rPr>
      </w:pPr>
    </w:p>
    <w:p w14:paraId="3DC91FA2" w14:textId="77777777" w:rsidR="00393296" w:rsidRPr="0035269B" w:rsidRDefault="00393296" w:rsidP="002E3216">
      <w:pPr>
        <w:rPr>
          <w:rFonts w:ascii="Calibri" w:hAnsi="Calibri" w:cs="Calibri"/>
        </w:rPr>
      </w:pPr>
    </w:p>
    <w:p w14:paraId="1B66C102" w14:textId="77777777" w:rsidR="00393296" w:rsidRPr="0035269B" w:rsidRDefault="00393296" w:rsidP="002E3216">
      <w:pPr>
        <w:rPr>
          <w:rFonts w:ascii="Calibri" w:hAnsi="Calibri" w:cs="Calibri"/>
        </w:rPr>
      </w:pPr>
    </w:p>
    <w:p w14:paraId="3E314BF5" w14:textId="77777777" w:rsidR="00393296" w:rsidRPr="0035269B" w:rsidRDefault="00393296" w:rsidP="002E3216">
      <w:pPr>
        <w:rPr>
          <w:rFonts w:ascii="Calibri" w:hAnsi="Calibri" w:cs="Calibri"/>
        </w:rPr>
      </w:pPr>
    </w:p>
    <w:p w14:paraId="39D3ED9F" w14:textId="77777777" w:rsidR="00393296" w:rsidRPr="0035269B" w:rsidRDefault="00393296" w:rsidP="002E3216">
      <w:pPr>
        <w:rPr>
          <w:rFonts w:ascii="Calibri" w:hAnsi="Calibri" w:cs="Calibri"/>
        </w:rPr>
      </w:pPr>
    </w:p>
    <w:p w14:paraId="18A85D73" w14:textId="4F98DDF7" w:rsidR="00393296" w:rsidRPr="0035269B" w:rsidRDefault="00393296" w:rsidP="00393296">
      <w:pPr>
        <w:pStyle w:val="Heading1"/>
        <w:jc w:val="center"/>
        <w:rPr>
          <w:rFonts w:ascii="Calibri" w:hAnsi="Calibri" w:cs="Calibri"/>
        </w:rPr>
      </w:pPr>
      <w:bookmarkStart w:id="1" w:name="_Toc213829767"/>
      <w:r w:rsidRPr="0035269B">
        <w:rPr>
          <w:rFonts w:ascii="Calibri" w:hAnsi="Calibri" w:cs="Calibri"/>
        </w:rPr>
        <w:t>Table of Contents</w:t>
      </w:r>
      <w:bookmarkEnd w:id="1"/>
    </w:p>
    <w:sdt>
      <w:sdtPr>
        <w:rPr>
          <w:rFonts w:ascii="Calibri" w:hAnsi="Calibri" w:cs="Calibri"/>
          <w:caps w:val="0"/>
          <w:color w:val="auto"/>
          <w:spacing w:val="0"/>
          <w:sz w:val="20"/>
          <w:szCs w:val="20"/>
        </w:rPr>
        <w:id w:val="-1842693119"/>
        <w:docPartObj>
          <w:docPartGallery w:val="Table of Contents"/>
          <w:docPartUnique/>
        </w:docPartObj>
      </w:sdtPr>
      <w:sdtEndPr>
        <w:rPr>
          <w:b/>
          <w:bCs/>
          <w:noProof/>
        </w:rPr>
      </w:sdtEndPr>
      <w:sdtContent>
        <w:p w14:paraId="33580C72" w14:textId="5EE66DF8" w:rsidR="00393296" w:rsidRPr="0035269B" w:rsidRDefault="00393296">
          <w:pPr>
            <w:pStyle w:val="TOCHeading"/>
            <w:rPr>
              <w:rFonts w:ascii="Calibri" w:hAnsi="Calibri" w:cs="Calibri"/>
            </w:rPr>
          </w:pPr>
          <w:r w:rsidRPr="0035269B">
            <w:rPr>
              <w:rFonts w:ascii="Calibri" w:hAnsi="Calibri" w:cs="Calibri"/>
            </w:rPr>
            <w:t>Contents</w:t>
          </w:r>
        </w:p>
        <w:p w14:paraId="51E80AE3" w14:textId="7A36BBA2" w:rsidR="004B5B0D" w:rsidRDefault="00393296">
          <w:pPr>
            <w:pStyle w:val="TOC1"/>
            <w:tabs>
              <w:tab w:val="right" w:leader="dot" w:pos="9350"/>
            </w:tabs>
            <w:rPr>
              <w:noProof/>
              <w:kern w:val="2"/>
              <w:sz w:val="24"/>
              <w:szCs w:val="24"/>
              <w:lang w:eastAsia="en-CA"/>
              <w14:ligatures w14:val="standardContextual"/>
            </w:rPr>
          </w:pPr>
          <w:r w:rsidRPr="0035269B">
            <w:rPr>
              <w:rFonts w:ascii="Calibri" w:hAnsi="Calibri" w:cs="Calibri"/>
            </w:rPr>
            <w:fldChar w:fldCharType="begin"/>
          </w:r>
          <w:r w:rsidRPr="0035269B">
            <w:rPr>
              <w:rFonts w:ascii="Calibri" w:hAnsi="Calibri" w:cs="Calibri"/>
            </w:rPr>
            <w:instrText xml:space="preserve"> TOC \o "1-3" \h \z \u </w:instrText>
          </w:r>
          <w:r w:rsidRPr="0035269B">
            <w:rPr>
              <w:rFonts w:ascii="Calibri" w:hAnsi="Calibri" w:cs="Calibri"/>
            </w:rPr>
            <w:fldChar w:fldCharType="separate"/>
          </w:r>
          <w:hyperlink w:anchor="_Toc213829766" w:history="1">
            <w:r w:rsidR="004B5B0D" w:rsidRPr="008F2504">
              <w:rPr>
                <w:rStyle w:val="Hyperlink"/>
                <w:rFonts w:ascii="Calibri" w:hAnsi="Calibri" w:cs="Calibri"/>
                <w:noProof/>
              </w:rPr>
              <w:t>Revision History</w:t>
            </w:r>
            <w:r w:rsidR="004B5B0D">
              <w:rPr>
                <w:noProof/>
                <w:webHidden/>
              </w:rPr>
              <w:tab/>
            </w:r>
            <w:r w:rsidR="004B5B0D">
              <w:rPr>
                <w:noProof/>
                <w:webHidden/>
              </w:rPr>
              <w:fldChar w:fldCharType="begin"/>
            </w:r>
            <w:r w:rsidR="004B5B0D">
              <w:rPr>
                <w:noProof/>
                <w:webHidden/>
              </w:rPr>
              <w:instrText xml:space="preserve"> PAGEREF _Toc213829766 \h </w:instrText>
            </w:r>
            <w:r w:rsidR="004B5B0D">
              <w:rPr>
                <w:noProof/>
                <w:webHidden/>
              </w:rPr>
            </w:r>
            <w:r w:rsidR="004B5B0D">
              <w:rPr>
                <w:noProof/>
                <w:webHidden/>
              </w:rPr>
              <w:fldChar w:fldCharType="separate"/>
            </w:r>
            <w:r w:rsidR="004B5B0D">
              <w:rPr>
                <w:noProof/>
                <w:webHidden/>
              </w:rPr>
              <w:t>1</w:t>
            </w:r>
            <w:r w:rsidR="004B5B0D">
              <w:rPr>
                <w:noProof/>
                <w:webHidden/>
              </w:rPr>
              <w:fldChar w:fldCharType="end"/>
            </w:r>
          </w:hyperlink>
        </w:p>
        <w:p w14:paraId="4DF68EB1" w14:textId="60655D44" w:rsidR="004B5B0D" w:rsidRDefault="004B5B0D">
          <w:pPr>
            <w:pStyle w:val="TOC1"/>
            <w:tabs>
              <w:tab w:val="right" w:leader="dot" w:pos="9350"/>
            </w:tabs>
            <w:rPr>
              <w:noProof/>
              <w:kern w:val="2"/>
              <w:sz w:val="24"/>
              <w:szCs w:val="24"/>
              <w:lang w:eastAsia="en-CA"/>
              <w14:ligatures w14:val="standardContextual"/>
            </w:rPr>
          </w:pPr>
          <w:hyperlink w:anchor="_Toc213829767" w:history="1">
            <w:r w:rsidRPr="008F2504">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_Toc213829767 \h </w:instrText>
            </w:r>
            <w:r>
              <w:rPr>
                <w:noProof/>
                <w:webHidden/>
              </w:rPr>
            </w:r>
            <w:r>
              <w:rPr>
                <w:noProof/>
                <w:webHidden/>
              </w:rPr>
              <w:fldChar w:fldCharType="separate"/>
            </w:r>
            <w:r>
              <w:rPr>
                <w:noProof/>
                <w:webHidden/>
              </w:rPr>
              <w:t>2</w:t>
            </w:r>
            <w:r>
              <w:rPr>
                <w:noProof/>
                <w:webHidden/>
              </w:rPr>
              <w:fldChar w:fldCharType="end"/>
            </w:r>
          </w:hyperlink>
        </w:p>
        <w:p w14:paraId="06CCE92E" w14:textId="470D23BA" w:rsidR="004B5B0D" w:rsidRDefault="004B5B0D">
          <w:pPr>
            <w:pStyle w:val="TOC1"/>
            <w:tabs>
              <w:tab w:val="right" w:leader="dot" w:pos="9350"/>
            </w:tabs>
            <w:rPr>
              <w:noProof/>
              <w:kern w:val="2"/>
              <w:sz w:val="24"/>
              <w:szCs w:val="24"/>
              <w:lang w:eastAsia="en-CA"/>
              <w14:ligatures w14:val="standardContextual"/>
            </w:rPr>
          </w:pPr>
          <w:hyperlink w:anchor="_Toc213829768" w:history="1">
            <w:r w:rsidRPr="008F2504">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_Toc213829768 \h </w:instrText>
            </w:r>
            <w:r>
              <w:rPr>
                <w:noProof/>
                <w:webHidden/>
              </w:rPr>
            </w:r>
            <w:r>
              <w:rPr>
                <w:noProof/>
                <w:webHidden/>
              </w:rPr>
              <w:fldChar w:fldCharType="separate"/>
            </w:r>
            <w:r>
              <w:rPr>
                <w:noProof/>
                <w:webHidden/>
              </w:rPr>
              <w:t>3</w:t>
            </w:r>
            <w:r>
              <w:rPr>
                <w:noProof/>
                <w:webHidden/>
              </w:rPr>
              <w:fldChar w:fldCharType="end"/>
            </w:r>
          </w:hyperlink>
        </w:p>
        <w:p w14:paraId="7E1A4B1F" w14:textId="1E5CD41F" w:rsidR="004B5B0D" w:rsidRDefault="004B5B0D">
          <w:pPr>
            <w:pStyle w:val="TOC1"/>
            <w:tabs>
              <w:tab w:val="right" w:leader="dot" w:pos="9350"/>
            </w:tabs>
            <w:rPr>
              <w:noProof/>
              <w:kern w:val="2"/>
              <w:sz w:val="24"/>
              <w:szCs w:val="24"/>
              <w:lang w:eastAsia="en-CA"/>
              <w14:ligatures w14:val="standardContextual"/>
            </w:rPr>
          </w:pPr>
          <w:hyperlink w:anchor="_Toc213829769" w:history="1">
            <w:r w:rsidRPr="008F2504">
              <w:rPr>
                <w:rStyle w:val="Hyperlink"/>
                <w:rFonts w:ascii="Calibri" w:hAnsi="Calibri" w:cs="Calibri"/>
                <w:noProof/>
              </w:rPr>
              <w:t>System Overview</w:t>
            </w:r>
            <w:r>
              <w:rPr>
                <w:noProof/>
                <w:webHidden/>
              </w:rPr>
              <w:tab/>
            </w:r>
            <w:r>
              <w:rPr>
                <w:noProof/>
                <w:webHidden/>
              </w:rPr>
              <w:fldChar w:fldCharType="begin"/>
            </w:r>
            <w:r>
              <w:rPr>
                <w:noProof/>
                <w:webHidden/>
              </w:rPr>
              <w:instrText xml:space="preserve"> PAGEREF _Toc213829769 \h </w:instrText>
            </w:r>
            <w:r>
              <w:rPr>
                <w:noProof/>
                <w:webHidden/>
              </w:rPr>
            </w:r>
            <w:r>
              <w:rPr>
                <w:noProof/>
                <w:webHidden/>
              </w:rPr>
              <w:fldChar w:fldCharType="separate"/>
            </w:r>
            <w:r>
              <w:rPr>
                <w:noProof/>
                <w:webHidden/>
              </w:rPr>
              <w:t>4</w:t>
            </w:r>
            <w:r>
              <w:rPr>
                <w:noProof/>
                <w:webHidden/>
              </w:rPr>
              <w:fldChar w:fldCharType="end"/>
            </w:r>
          </w:hyperlink>
        </w:p>
        <w:p w14:paraId="51C0D40E" w14:textId="0E87F4DD" w:rsidR="004B5B0D" w:rsidRDefault="004B5B0D">
          <w:pPr>
            <w:pStyle w:val="TOC2"/>
            <w:tabs>
              <w:tab w:val="right" w:leader="dot" w:pos="9350"/>
            </w:tabs>
            <w:rPr>
              <w:noProof/>
              <w:kern w:val="2"/>
              <w:sz w:val="24"/>
              <w:szCs w:val="24"/>
              <w:lang w:eastAsia="en-CA"/>
              <w14:ligatures w14:val="standardContextual"/>
            </w:rPr>
          </w:pPr>
          <w:hyperlink w:anchor="_Toc213829770" w:history="1">
            <w:r w:rsidRPr="008F2504">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_Toc213829770 \h </w:instrText>
            </w:r>
            <w:r>
              <w:rPr>
                <w:noProof/>
                <w:webHidden/>
              </w:rPr>
            </w:r>
            <w:r>
              <w:rPr>
                <w:noProof/>
                <w:webHidden/>
              </w:rPr>
              <w:fldChar w:fldCharType="separate"/>
            </w:r>
            <w:r>
              <w:rPr>
                <w:noProof/>
                <w:webHidden/>
              </w:rPr>
              <w:t>4</w:t>
            </w:r>
            <w:r>
              <w:rPr>
                <w:noProof/>
                <w:webHidden/>
              </w:rPr>
              <w:fldChar w:fldCharType="end"/>
            </w:r>
          </w:hyperlink>
        </w:p>
        <w:p w14:paraId="6D93F739" w14:textId="1A44BC33" w:rsidR="004B5B0D" w:rsidRDefault="004B5B0D">
          <w:pPr>
            <w:pStyle w:val="TOC2"/>
            <w:tabs>
              <w:tab w:val="right" w:leader="dot" w:pos="9350"/>
            </w:tabs>
            <w:rPr>
              <w:noProof/>
              <w:kern w:val="2"/>
              <w:sz w:val="24"/>
              <w:szCs w:val="24"/>
              <w:lang w:eastAsia="en-CA"/>
              <w14:ligatures w14:val="standardContextual"/>
            </w:rPr>
          </w:pPr>
          <w:hyperlink w:anchor="_Toc213829771" w:history="1">
            <w:r w:rsidRPr="008F2504">
              <w:rPr>
                <w:rStyle w:val="Hyperlink"/>
                <w:rFonts w:ascii="Calibri" w:hAnsi="Calibri" w:cs="Calibri"/>
                <w:noProof/>
              </w:rPr>
              <w:t>Major Functions</w:t>
            </w:r>
            <w:r>
              <w:rPr>
                <w:noProof/>
                <w:webHidden/>
              </w:rPr>
              <w:tab/>
            </w:r>
            <w:r>
              <w:rPr>
                <w:noProof/>
                <w:webHidden/>
              </w:rPr>
              <w:fldChar w:fldCharType="begin"/>
            </w:r>
            <w:r>
              <w:rPr>
                <w:noProof/>
                <w:webHidden/>
              </w:rPr>
              <w:instrText xml:space="preserve"> PAGEREF _Toc213829771 \h </w:instrText>
            </w:r>
            <w:r>
              <w:rPr>
                <w:noProof/>
                <w:webHidden/>
              </w:rPr>
            </w:r>
            <w:r>
              <w:rPr>
                <w:noProof/>
                <w:webHidden/>
              </w:rPr>
              <w:fldChar w:fldCharType="separate"/>
            </w:r>
            <w:r>
              <w:rPr>
                <w:noProof/>
                <w:webHidden/>
              </w:rPr>
              <w:t>4</w:t>
            </w:r>
            <w:r>
              <w:rPr>
                <w:noProof/>
                <w:webHidden/>
              </w:rPr>
              <w:fldChar w:fldCharType="end"/>
            </w:r>
          </w:hyperlink>
        </w:p>
        <w:p w14:paraId="60803340" w14:textId="18617641" w:rsidR="004B5B0D" w:rsidRDefault="004B5B0D">
          <w:pPr>
            <w:pStyle w:val="TOC2"/>
            <w:tabs>
              <w:tab w:val="right" w:leader="dot" w:pos="9350"/>
            </w:tabs>
            <w:rPr>
              <w:noProof/>
              <w:kern w:val="2"/>
              <w:sz w:val="24"/>
              <w:szCs w:val="24"/>
              <w:lang w:eastAsia="en-CA"/>
              <w14:ligatures w14:val="standardContextual"/>
            </w:rPr>
          </w:pPr>
          <w:hyperlink w:anchor="_Toc213829772" w:history="1">
            <w:r w:rsidRPr="008F2504">
              <w:rPr>
                <w:rStyle w:val="Hyperlink"/>
                <w:rFonts w:ascii="Calibri" w:hAnsi="Calibri" w:cs="Calibri"/>
                <w:noProof/>
              </w:rPr>
              <w:t>High-Level Architecture</w:t>
            </w:r>
            <w:r>
              <w:rPr>
                <w:noProof/>
                <w:webHidden/>
              </w:rPr>
              <w:tab/>
            </w:r>
            <w:r>
              <w:rPr>
                <w:noProof/>
                <w:webHidden/>
              </w:rPr>
              <w:fldChar w:fldCharType="begin"/>
            </w:r>
            <w:r>
              <w:rPr>
                <w:noProof/>
                <w:webHidden/>
              </w:rPr>
              <w:instrText xml:space="preserve"> PAGEREF _Toc213829772 \h </w:instrText>
            </w:r>
            <w:r>
              <w:rPr>
                <w:noProof/>
                <w:webHidden/>
              </w:rPr>
            </w:r>
            <w:r>
              <w:rPr>
                <w:noProof/>
                <w:webHidden/>
              </w:rPr>
              <w:fldChar w:fldCharType="separate"/>
            </w:r>
            <w:r>
              <w:rPr>
                <w:noProof/>
                <w:webHidden/>
              </w:rPr>
              <w:t>5</w:t>
            </w:r>
            <w:r>
              <w:rPr>
                <w:noProof/>
                <w:webHidden/>
              </w:rPr>
              <w:fldChar w:fldCharType="end"/>
            </w:r>
          </w:hyperlink>
        </w:p>
        <w:p w14:paraId="313B0DAB" w14:textId="6C5B7799" w:rsidR="004B5B0D" w:rsidRDefault="004B5B0D">
          <w:pPr>
            <w:pStyle w:val="TOC3"/>
            <w:tabs>
              <w:tab w:val="right" w:leader="dot" w:pos="9350"/>
            </w:tabs>
            <w:rPr>
              <w:noProof/>
            </w:rPr>
          </w:pPr>
          <w:hyperlink w:anchor="_Toc213829773" w:history="1">
            <w:r w:rsidRPr="008F2504">
              <w:rPr>
                <w:rStyle w:val="Hyperlink"/>
                <w:noProof/>
              </w:rPr>
              <w:t>External Systems</w:t>
            </w:r>
            <w:r>
              <w:rPr>
                <w:noProof/>
                <w:webHidden/>
              </w:rPr>
              <w:tab/>
            </w:r>
            <w:r>
              <w:rPr>
                <w:noProof/>
                <w:webHidden/>
              </w:rPr>
              <w:fldChar w:fldCharType="begin"/>
            </w:r>
            <w:r>
              <w:rPr>
                <w:noProof/>
                <w:webHidden/>
              </w:rPr>
              <w:instrText xml:space="preserve"> PAGEREF _Toc213829773 \h </w:instrText>
            </w:r>
            <w:r>
              <w:rPr>
                <w:noProof/>
                <w:webHidden/>
              </w:rPr>
            </w:r>
            <w:r>
              <w:rPr>
                <w:noProof/>
                <w:webHidden/>
              </w:rPr>
              <w:fldChar w:fldCharType="separate"/>
            </w:r>
            <w:r>
              <w:rPr>
                <w:noProof/>
                <w:webHidden/>
              </w:rPr>
              <w:t>5</w:t>
            </w:r>
            <w:r>
              <w:rPr>
                <w:noProof/>
                <w:webHidden/>
              </w:rPr>
              <w:fldChar w:fldCharType="end"/>
            </w:r>
          </w:hyperlink>
        </w:p>
        <w:p w14:paraId="418836C8" w14:textId="2F6AC045" w:rsidR="004B5B0D" w:rsidRDefault="004B5B0D">
          <w:pPr>
            <w:pStyle w:val="TOC3"/>
            <w:tabs>
              <w:tab w:val="right" w:leader="dot" w:pos="9350"/>
            </w:tabs>
            <w:rPr>
              <w:noProof/>
            </w:rPr>
          </w:pPr>
          <w:hyperlink w:anchor="_Toc213829774" w:history="1">
            <w:r w:rsidRPr="008F2504">
              <w:rPr>
                <w:rStyle w:val="Hyperlink"/>
                <w:noProof/>
              </w:rPr>
              <w:t>IFIC Core Layers</w:t>
            </w:r>
            <w:r>
              <w:rPr>
                <w:noProof/>
                <w:webHidden/>
              </w:rPr>
              <w:tab/>
            </w:r>
            <w:r>
              <w:rPr>
                <w:noProof/>
                <w:webHidden/>
              </w:rPr>
              <w:fldChar w:fldCharType="begin"/>
            </w:r>
            <w:r>
              <w:rPr>
                <w:noProof/>
                <w:webHidden/>
              </w:rPr>
              <w:instrText xml:space="preserve"> PAGEREF _Toc213829774 \h </w:instrText>
            </w:r>
            <w:r>
              <w:rPr>
                <w:noProof/>
                <w:webHidden/>
              </w:rPr>
            </w:r>
            <w:r>
              <w:rPr>
                <w:noProof/>
                <w:webHidden/>
              </w:rPr>
              <w:fldChar w:fldCharType="separate"/>
            </w:r>
            <w:r>
              <w:rPr>
                <w:noProof/>
                <w:webHidden/>
              </w:rPr>
              <w:t>5</w:t>
            </w:r>
            <w:r>
              <w:rPr>
                <w:noProof/>
                <w:webHidden/>
              </w:rPr>
              <w:fldChar w:fldCharType="end"/>
            </w:r>
          </w:hyperlink>
        </w:p>
        <w:p w14:paraId="21AA7272" w14:textId="2ADA4DA8" w:rsidR="004B5B0D" w:rsidRDefault="004B5B0D">
          <w:pPr>
            <w:pStyle w:val="TOC1"/>
            <w:tabs>
              <w:tab w:val="right" w:leader="dot" w:pos="9350"/>
            </w:tabs>
            <w:rPr>
              <w:noProof/>
              <w:kern w:val="2"/>
              <w:sz w:val="24"/>
              <w:szCs w:val="24"/>
              <w:lang w:eastAsia="en-CA"/>
              <w14:ligatures w14:val="standardContextual"/>
            </w:rPr>
          </w:pPr>
          <w:hyperlink w:anchor="_Toc213829775" w:history="1">
            <w:r w:rsidRPr="008F2504">
              <w:rPr>
                <w:rStyle w:val="Hyperlink"/>
                <w:noProof/>
              </w:rPr>
              <w:t>Architecture and Execution flow</w:t>
            </w:r>
            <w:r>
              <w:rPr>
                <w:noProof/>
                <w:webHidden/>
              </w:rPr>
              <w:tab/>
            </w:r>
            <w:r>
              <w:rPr>
                <w:noProof/>
                <w:webHidden/>
              </w:rPr>
              <w:fldChar w:fldCharType="begin"/>
            </w:r>
            <w:r>
              <w:rPr>
                <w:noProof/>
                <w:webHidden/>
              </w:rPr>
              <w:instrText xml:space="preserve"> PAGEREF _Toc213829775 \h </w:instrText>
            </w:r>
            <w:r>
              <w:rPr>
                <w:noProof/>
                <w:webHidden/>
              </w:rPr>
            </w:r>
            <w:r>
              <w:rPr>
                <w:noProof/>
                <w:webHidden/>
              </w:rPr>
              <w:fldChar w:fldCharType="separate"/>
            </w:r>
            <w:r>
              <w:rPr>
                <w:noProof/>
                <w:webHidden/>
              </w:rPr>
              <w:t>6</w:t>
            </w:r>
            <w:r>
              <w:rPr>
                <w:noProof/>
                <w:webHidden/>
              </w:rPr>
              <w:fldChar w:fldCharType="end"/>
            </w:r>
          </w:hyperlink>
        </w:p>
        <w:p w14:paraId="22F54673" w14:textId="5FF101E1" w:rsidR="004B5B0D" w:rsidRDefault="004B5B0D">
          <w:pPr>
            <w:pStyle w:val="TOC2"/>
            <w:tabs>
              <w:tab w:val="right" w:leader="dot" w:pos="9350"/>
            </w:tabs>
            <w:rPr>
              <w:noProof/>
              <w:kern w:val="2"/>
              <w:sz w:val="24"/>
              <w:szCs w:val="24"/>
              <w:lang w:eastAsia="en-CA"/>
              <w14:ligatures w14:val="standardContextual"/>
            </w:rPr>
          </w:pPr>
          <w:hyperlink w:anchor="_Toc213829776" w:history="1">
            <w:r w:rsidRPr="008F2504">
              <w:rPr>
                <w:rStyle w:val="Hyperlink"/>
                <w:noProof/>
              </w:rPr>
              <w:t>Overview</w:t>
            </w:r>
            <w:r>
              <w:rPr>
                <w:noProof/>
                <w:webHidden/>
              </w:rPr>
              <w:tab/>
            </w:r>
            <w:r>
              <w:rPr>
                <w:noProof/>
                <w:webHidden/>
              </w:rPr>
              <w:fldChar w:fldCharType="begin"/>
            </w:r>
            <w:r>
              <w:rPr>
                <w:noProof/>
                <w:webHidden/>
              </w:rPr>
              <w:instrText xml:space="preserve"> PAGEREF _Toc213829776 \h </w:instrText>
            </w:r>
            <w:r>
              <w:rPr>
                <w:noProof/>
                <w:webHidden/>
              </w:rPr>
            </w:r>
            <w:r>
              <w:rPr>
                <w:noProof/>
                <w:webHidden/>
              </w:rPr>
              <w:fldChar w:fldCharType="separate"/>
            </w:r>
            <w:r>
              <w:rPr>
                <w:noProof/>
                <w:webHidden/>
              </w:rPr>
              <w:t>6</w:t>
            </w:r>
            <w:r>
              <w:rPr>
                <w:noProof/>
                <w:webHidden/>
              </w:rPr>
              <w:fldChar w:fldCharType="end"/>
            </w:r>
          </w:hyperlink>
        </w:p>
        <w:p w14:paraId="369C64BF" w14:textId="6A391F82" w:rsidR="004B5B0D" w:rsidRDefault="004B5B0D">
          <w:pPr>
            <w:pStyle w:val="TOC2"/>
            <w:tabs>
              <w:tab w:val="right" w:leader="dot" w:pos="9350"/>
            </w:tabs>
            <w:rPr>
              <w:noProof/>
              <w:kern w:val="2"/>
              <w:sz w:val="24"/>
              <w:szCs w:val="24"/>
              <w:lang w:eastAsia="en-CA"/>
              <w14:ligatures w14:val="standardContextual"/>
            </w:rPr>
          </w:pPr>
          <w:hyperlink w:anchor="_Toc213829777" w:history="1">
            <w:r w:rsidRPr="008F2504">
              <w:rPr>
                <w:rStyle w:val="Hyperlink"/>
                <w:noProof/>
              </w:rPr>
              <w:t>Execution Flow</w:t>
            </w:r>
            <w:r>
              <w:rPr>
                <w:noProof/>
                <w:webHidden/>
              </w:rPr>
              <w:tab/>
            </w:r>
            <w:r>
              <w:rPr>
                <w:noProof/>
                <w:webHidden/>
              </w:rPr>
              <w:fldChar w:fldCharType="begin"/>
            </w:r>
            <w:r>
              <w:rPr>
                <w:noProof/>
                <w:webHidden/>
              </w:rPr>
              <w:instrText xml:space="preserve"> PAGEREF _Toc213829777 \h </w:instrText>
            </w:r>
            <w:r>
              <w:rPr>
                <w:noProof/>
                <w:webHidden/>
              </w:rPr>
            </w:r>
            <w:r>
              <w:rPr>
                <w:noProof/>
                <w:webHidden/>
              </w:rPr>
              <w:fldChar w:fldCharType="separate"/>
            </w:r>
            <w:r>
              <w:rPr>
                <w:noProof/>
                <w:webHidden/>
              </w:rPr>
              <w:t>8</w:t>
            </w:r>
            <w:r>
              <w:rPr>
                <w:noProof/>
                <w:webHidden/>
              </w:rPr>
              <w:fldChar w:fldCharType="end"/>
            </w:r>
          </w:hyperlink>
        </w:p>
        <w:p w14:paraId="28D1CB5B" w14:textId="7745290B" w:rsidR="004B5B0D" w:rsidRDefault="004B5B0D">
          <w:pPr>
            <w:pStyle w:val="TOC3"/>
            <w:tabs>
              <w:tab w:val="right" w:leader="dot" w:pos="9350"/>
            </w:tabs>
            <w:rPr>
              <w:noProof/>
            </w:rPr>
          </w:pPr>
          <w:hyperlink w:anchor="_Toc213829778" w:history="1">
            <w:r w:rsidRPr="008F2504">
              <w:rPr>
                <w:rStyle w:val="Hyperlink"/>
                <w:noProof/>
              </w:rPr>
              <w:t>Initialization</w:t>
            </w:r>
            <w:r>
              <w:rPr>
                <w:noProof/>
                <w:webHidden/>
              </w:rPr>
              <w:tab/>
            </w:r>
            <w:r>
              <w:rPr>
                <w:noProof/>
                <w:webHidden/>
              </w:rPr>
              <w:fldChar w:fldCharType="begin"/>
            </w:r>
            <w:r>
              <w:rPr>
                <w:noProof/>
                <w:webHidden/>
              </w:rPr>
              <w:instrText xml:space="preserve"> PAGEREF _Toc213829778 \h </w:instrText>
            </w:r>
            <w:r>
              <w:rPr>
                <w:noProof/>
                <w:webHidden/>
              </w:rPr>
            </w:r>
            <w:r>
              <w:rPr>
                <w:noProof/>
                <w:webHidden/>
              </w:rPr>
              <w:fldChar w:fldCharType="separate"/>
            </w:r>
            <w:r>
              <w:rPr>
                <w:noProof/>
                <w:webHidden/>
              </w:rPr>
              <w:t>8</w:t>
            </w:r>
            <w:r>
              <w:rPr>
                <w:noProof/>
                <w:webHidden/>
              </w:rPr>
              <w:fldChar w:fldCharType="end"/>
            </w:r>
          </w:hyperlink>
        </w:p>
        <w:p w14:paraId="13731EFA" w14:textId="63E58001" w:rsidR="004B5B0D" w:rsidRDefault="004B5B0D">
          <w:pPr>
            <w:pStyle w:val="TOC3"/>
            <w:tabs>
              <w:tab w:val="right" w:leader="dot" w:pos="9350"/>
            </w:tabs>
            <w:rPr>
              <w:noProof/>
            </w:rPr>
          </w:pPr>
          <w:hyperlink w:anchor="_Toc213829779" w:history="1">
            <w:r w:rsidRPr="008F2504">
              <w:rPr>
                <w:rStyle w:val="Hyperlink"/>
                <w:noProof/>
              </w:rPr>
              <w:t>File detection</w:t>
            </w:r>
            <w:r>
              <w:rPr>
                <w:noProof/>
                <w:webHidden/>
              </w:rPr>
              <w:tab/>
            </w:r>
            <w:r>
              <w:rPr>
                <w:noProof/>
                <w:webHidden/>
              </w:rPr>
              <w:fldChar w:fldCharType="begin"/>
            </w:r>
            <w:r>
              <w:rPr>
                <w:noProof/>
                <w:webHidden/>
              </w:rPr>
              <w:instrText xml:space="preserve"> PAGEREF _Toc213829779 \h </w:instrText>
            </w:r>
            <w:r>
              <w:rPr>
                <w:noProof/>
                <w:webHidden/>
              </w:rPr>
            </w:r>
            <w:r>
              <w:rPr>
                <w:noProof/>
                <w:webHidden/>
              </w:rPr>
              <w:fldChar w:fldCharType="separate"/>
            </w:r>
            <w:r>
              <w:rPr>
                <w:noProof/>
                <w:webHidden/>
              </w:rPr>
              <w:t>8</w:t>
            </w:r>
            <w:r>
              <w:rPr>
                <w:noProof/>
                <w:webHidden/>
              </w:rPr>
              <w:fldChar w:fldCharType="end"/>
            </w:r>
          </w:hyperlink>
        </w:p>
        <w:p w14:paraId="53E245EF" w14:textId="42782A26" w:rsidR="00393296" w:rsidRPr="0035269B" w:rsidRDefault="00393296">
          <w:pPr>
            <w:rPr>
              <w:rFonts w:ascii="Calibri" w:hAnsi="Calibri" w:cs="Calibri"/>
            </w:rPr>
          </w:pPr>
          <w:r w:rsidRPr="0035269B">
            <w:rPr>
              <w:rFonts w:ascii="Calibri" w:hAnsi="Calibri" w:cs="Calibri"/>
              <w:b/>
              <w:bCs/>
              <w:noProof/>
            </w:rPr>
            <w:fldChar w:fldCharType="end"/>
          </w:r>
        </w:p>
      </w:sdtContent>
    </w:sdt>
    <w:p w14:paraId="5E2E0AFF" w14:textId="77777777" w:rsidR="00393296" w:rsidRPr="0035269B" w:rsidRDefault="00393296" w:rsidP="00393296">
      <w:pPr>
        <w:rPr>
          <w:rFonts w:ascii="Calibri" w:hAnsi="Calibri" w:cs="Calibri"/>
        </w:rPr>
      </w:pPr>
    </w:p>
    <w:p w14:paraId="1A6971A1" w14:textId="77777777" w:rsidR="00393296" w:rsidRPr="0035269B" w:rsidRDefault="00393296" w:rsidP="00393296">
      <w:pPr>
        <w:rPr>
          <w:rFonts w:ascii="Calibri" w:hAnsi="Calibri" w:cs="Calibri"/>
        </w:rPr>
      </w:pPr>
    </w:p>
    <w:p w14:paraId="54A7E38E" w14:textId="77777777" w:rsidR="00393296" w:rsidRPr="0035269B" w:rsidRDefault="00393296" w:rsidP="00393296">
      <w:pPr>
        <w:rPr>
          <w:rFonts w:ascii="Calibri" w:hAnsi="Calibri" w:cs="Calibri"/>
        </w:rPr>
      </w:pPr>
    </w:p>
    <w:p w14:paraId="4FC2D468" w14:textId="77777777" w:rsidR="00393296" w:rsidRPr="0035269B" w:rsidRDefault="00393296" w:rsidP="00393296">
      <w:pPr>
        <w:rPr>
          <w:rFonts w:ascii="Calibri" w:hAnsi="Calibri" w:cs="Calibri"/>
        </w:rPr>
      </w:pPr>
    </w:p>
    <w:p w14:paraId="4F3BAEC3" w14:textId="77777777" w:rsidR="00393296" w:rsidRPr="0035269B" w:rsidRDefault="00393296" w:rsidP="00393296">
      <w:pPr>
        <w:rPr>
          <w:rFonts w:ascii="Calibri" w:hAnsi="Calibri" w:cs="Calibri"/>
        </w:rPr>
      </w:pPr>
    </w:p>
    <w:p w14:paraId="4EFA2071" w14:textId="77777777" w:rsidR="00393296" w:rsidRPr="0035269B" w:rsidRDefault="00393296" w:rsidP="00393296">
      <w:pPr>
        <w:rPr>
          <w:rFonts w:ascii="Calibri" w:hAnsi="Calibri" w:cs="Calibri"/>
        </w:rPr>
      </w:pPr>
    </w:p>
    <w:p w14:paraId="6D9F79E5" w14:textId="77777777" w:rsidR="00393296" w:rsidRPr="0035269B" w:rsidRDefault="00393296" w:rsidP="00393296">
      <w:pPr>
        <w:rPr>
          <w:rFonts w:ascii="Calibri" w:hAnsi="Calibri" w:cs="Calibri"/>
        </w:rPr>
      </w:pPr>
    </w:p>
    <w:p w14:paraId="122618C2" w14:textId="77777777" w:rsidR="00393296" w:rsidRPr="0035269B" w:rsidRDefault="00393296" w:rsidP="00393296">
      <w:pPr>
        <w:rPr>
          <w:rFonts w:ascii="Calibri" w:hAnsi="Calibri" w:cs="Calibri"/>
        </w:rPr>
      </w:pPr>
    </w:p>
    <w:p w14:paraId="75E3584C" w14:textId="77777777" w:rsidR="00393296" w:rsidRPr="0035269B" w:rsidRDefault="00393296" w:rsidP="00393296">
      <w:pPr>
        <w:rPr>
          <w:rFonts w:ascii="Calibri" w:hAnsi="Calibri" w:cs="Calibri"/>
        </w:rPr>
      </w:pPr>
    </w:p>
    <w:p w14:paraId="22545F2D" w14:textId="77777777" w:rsidR="00393296" w:rsidRPr="0035269B" w:rsidRDefault="00393296" w:rsidP="00393296">
      <w:pPr>
        <w:rPr>
          <w:rFonts w:ascii="Calibri" w:hAnsi="Calibri" w:cs="Calibri"/>
        </w:rPr>
      </w:pPr>
    </w:p>
    <w:p w14:paraId="74302B24" w14:textId="77777777" w:rsidR="00393296" w:rsidRPr="0035269B" w:rsidRDefault="00393296" w:rsidP="00393296">
      <w:pPr>
        <w:rPr>
          <w:rFonts w:ascii="Calibri" w:hAnsi="Calibri" w:cs="Calibri"/>
        </w:rPr>
      </w:pPr>
    </w:p>
    <w:p w14:paraId="06A91A1F" w14:textId="77777777" w:rsidR="00393296" w:rsidRPr="0035269B" w:rsidRDefault="00393296" w:rsidP="00393296">
      <w:pPr>
        <w:rPr>
          <w:rFonts w:ascii="Calibri" w:hAnsi="Calibri" w:cs="Calibri"/>
        </w:rPr>
      </w:pPr>
    </w:p>
    <w:p w14:paraId="7D29FE92" w14:textId="77777777" w:rsidR="00393296" w:rsidRPr="0035269B" w:rsidRDefault="00393296" w:rsidP="00393296">
      <w:pPr>
        <w:rPr>
          <w:rFonts w:ascii="Calibri" w:hAnsi="Calibri" w:cs="Calibri"/>
        </w:rPr>
      </w:pPr>
    </w:p>
    <w:p w14:paraId="6A05A588" w14:textId="77777777" w:rsidR="00393296" w:rsidRPr="0035269B" w:rsidRDefault="00393296" w:rsidP="00393296">
      <w:pPr>
        <w:rPr>
          <w:rFonts w:ascii="Calibri" w:hAnsi="Calibri" w:cs="Calibri"/>
        </w:rPr>
      </w:pPr>
    </w:p>
    <w:p w14:paraId="6AED8A41" w14:textId="77777777" w:rsidR="00393296" w:rsidRPr="0035269B" w:rsidRDefault="00393296" w:rsidP="00393296">
      <w:pPr>
        <w:rPr>
          <w:rFonts w:ascii="Calibri" w:hAnsi="Calibri" w:cs="Calibri"/>
        </w:rPr>
      </w:pPr>
    </w:p>
    <w:p w14:paraId="16D8609D" w14:textId="77777777" w:rsidR="00393296" w:rsidRPr="0035269B" w:rsidRDefault="00393296" w:rsidP="00393296">
      <w:pPr>
        <w:rPr>
          <w:rFonts w:ascii="Calibri" w:hAnsi="Calibri" w:cs="Calibri"/>
        </w:rPr>
      </w:pPr>
    </w:p>
    <w:p w14:paraId="285AF1BC" w14:textId="77777777" w:rsidR="00393296" w:rsidRPr="0035269B" w:rsidRDefault="00393296" w:rsidP="00393296">
      <w:pPr>
        <w:rPr>
          <w:rFonts w:ascii="Calibri" w:hAnsi="Calibri" w:cs="Calibri"/>
        </w:rPr>
      </w:pPr>
    </w:p>
    <w:p w14:paraId="2181707A" w14:textId="4755CEA5" w:rsidR="00393296" w:rsidRPr="0035269B" w:rsidRDefault="00393296" w:rsidP="00090E2E">
      <w:pPr>
        <w:pStyle w:val="Heading1"/>
        <w:rPr>
          <w:rFonts w:ascii="Calibri" w:hAnsi="Calibri" w:cs="Calibri"/>
        </w:rPr>
      </w:pPr>
      <w:bookmarkStart w:id="2" w:name="_Toc213829768"/>
      <w:r w:rsidRPr="0035269B">
        <w:rPr>
          <w:rFonts w:ascii="Calibri" w:hAnsi="Calibri" w:cs="Calibri"/>
        </w:rPr>
        <w:t>Executive Summary</w:t>
      </w:r>
      <w:bookmarkEnd w:id="2"/>
    </w:p>
    <w:p w14:paraId="051671CF" w14:textId="77777777" w:rsidR="00393296" w:rsidRPr="0035269B" w:rsidRDefault="00393296" w:rsidP="00393296">
      <w:pPr>
        <w:rPr>
          <w:rFonts w:ascii="Calibri" w:hAnsi="Calibri" w:cs="Calibri"/>
        </w:rPr>
      </w:pPr>
    </w:p>
    <w:p w14:paraId="7D26063D" w14:textId="0FB09A27" w:rsidR="00393296" w:rsidRPr="00DD2A9B" w:rsidRDefault="00393296" w:rsidP="00393296">
      <w:pPr>
        <w:rPr>
          <w:rFonts w:ascii="Calibri" w:hAnsi="Calibri" w:cs="Calibri"/>
          <w:b/>
          <w:bCs/>
          <w:sz w:val="22"/>
          <w:szCs w:val="22"/>
        </w:rPr>
      </w:pPr>
      <w:r w:rsidRPr="00DD2A9B">
        <w:rPr>
          <w:rFonts w:ascii="Calibri" w:hAnsi="Calibri" w:cs="Calibri"/>
          <w:sz w:val="22"/>
          <w:szCs w:val="22"/>
        </w:rPr>
        <w:t xml:space="preserve">The </w:t>
      </w:r>
      <w:r w:rsidRPr="00DD2A9B">
        <w:rPr>
          <w:rFonts w:ascii="Calibri" w:hAnsi="Calibri" w:cs="Calibri"/>
          <w:b/>
          <w:bCs/>
          <w:sz w:val="22"/>
          <w:szCs w:val="22"/>
        </w:rPr>
        <w:t>IRRS/FHIR Intermediary Component (IFIC)</w:t>
      </w:r>
      <w:r w:rsidRPr="00DD2A9B">
        <w:rPr>
          <w:rFonts w:ascii="Calibri" w:hAnsi="Calibri" w:cs="Calibri"/>
          <w:sz w:val="22"/>
          <w:szCs w:val="22"/>
        </w:rPr>
        <w:t xml:space="preserve"> is a middleware application developed for </w:t>
      </w:r>
      <w:proofErr w:type="spellStart"/>
      <w:r w:rsidRPr="00DD2A9B">
        <w:rPr>
          <w:rFonts w:ascii="Calibri" w:hAnsi="Calibri" w:cs="Calibri"/>
          <w:sz w:val="22"/>
          <w:szCs w:val="22"/>
        </w:rPr>
        <w:t>VitalHub</w:t>
      </w:r>
      <w:proofErr w:type="spellEnd"/>
      <w:r w:rsidRPr="00DD2A9B">
        <w:rPr>
          <w:rFonts w:ascii="Calibri" w:hAnsi="Calibri" w:cs="Calibri"/>
          <w:sz w:val="22"/>
          <w:szCs w:val="22"/>
        </w:rPr>
        <w:t xml:space="preserve"> to enable seamless, secure, and standards-compliant data exchange between </w:t>
      </w:r>
      <w:r w:rsidRPr="00DD2A9B">
        <w:rPr>
          <w:rFonts w:ascii="Calibri" w:hAnsi="Calibri" w:cs="Calibri"/>
          <w:b/>
          <w:bCs/>
          <w:sz w:val="22"/>
          <w:szCs w:val="22"/>
        </w:rPr>
        <w:t>Clarity Long-Term Care Facility (LTCF)</w:t>
      </w:r>
      <w:r w:rsidRPr="00DD2A9B">
        <w:rPr>
          <w:rFonts w:ascii="Calibri" w:hAnsi="Calibri" w:cs="Calibri"/>
          <w:sz w:val="22"/>
          <w:szCs w:val="22"/>
        </w:rPr>
        <w:t xml:space="preserve"> systems and the </w:t>
      </w:r>
      <w:r w:rsidRPr="00DD2A9B">
        <w:rPr>
          <w:rFonts w:ascii="Calibri" w:hAnsi="Calibri" w:cs="Calibri"/>
          <w:b/>
          <w:bCs/>
          <w:sz w:val="22"/>
          <w:szCs w:val="22"/>
        </w:rPr>
        <w:t>Canadian Institute for Health Information (CIHI)</w:t>
      </w:r>
      <w:r w:rsidRPr="00DD2A9B">
        <w:rPr>
          <w:rFonts w:ascii="Calibri" w:hAnsi="Calibri" w:cs="Calibri"/>
          <w:sz w:val="22"/>
          <w:szCs w:val="22"/>
        </w:rPr>
        <w:t xml:space="preserve"> through the </w:t>
      </w:r>
      <w:r w:rsidRPr="00DD2A9B">
        <w:rPr>
          <w:rFonts w:ascii="Calibri" w:hAnsi="Calibri" w:cs="Calibri"/>
          <w:b/>
          <w:bCs/>
          <w:sz w:val="22"/>
          <w:szCs w:val="22"/>
        </w:rPr>
        <w:t>Integrated Resident Reporting System (IRRS).</w:t>
      </w:r>
    </w:p>
    <w:p w14:paraId="36CA51C4" w14:textId="77777777" w:rsidR="00393296" w:rsidRPr="00DD2A9B" w:rsidRDefault="00393296" w:rsidP="00393296">
      <w:pPr>
        <w:rPr>
          <w:rFonts w:ascii="Calibri" w:hAnsi="Calibri" w:cs="Calibri"/>
          <w:sz w:val="22"/>
          <w:szCs w:val="22"/>
        </w:rPr>
      </w:pPr>
      <w:r w:rsidRPr="00DD2A9B">
        <w:rPr>
          <w:rFonts w:ascii="Calibri" w:hAnsi="Calibri" w:cs="Calibri"/>
          <w:sz w:val="22"/>
          <w:szCs w:val="22"/>
        </w:rPr>
        <w:t>IFIC automates the transformation of LTCF assessment data from flat file format into FHIR-compliant XML bundles, performs OAuth2 authentication against CIHI’s secure API gateway, and manages submission responses, database updates, and error handling.</w:t>
      </w:r>
    </w:p>
    <w:p w14:paraId="0AAF8C92" w14:textId="77777777" w:rsidR="00393296" w:rsidRPr="00DD2A9B" w:rsidRDefault="00393296" w:rsidP="00393296">
      <w:pPr>
        <w:rPr>
          <w:rFonts w:ascii="Calibri" w:hAnsi="Calibri" w:cs="Calibri"/>
          <w:sz w:val="22"/>
          <w:szCs w:val="22"/>
        </w:rPr>
      </w:pPr>
      <w:r w:rsidRPr="00DD2A9B">
        <w:rPr>
          <w:rFonts w:ascii="Calibri" w:hAnsi="Calibri" w:cs="Calibri"/>
          <w:sz w:val="22"/>
          <w:szCs w:val="22"/>
        </w:rPr>
        <w:t>The solution was designed under the CIHI Vendor Certification Framework (2024–2025) and fully conforms to:</w:t>
      </w:r>
    </w:p>
    <w:p w14:paraId="0BB071A4" w14:textId="77777777" w:rsidR="00393296" w:rsidRPr="00DD2A9B" w:rsidRDefault="00393296" w:rsidP="00393296">
      <w:pPr>
        <w:numPr>
          <w:ilvl w:val="0"/>
          <w:numId w:val="1"/>
        </w:numPr>
        <w:rPr>
          <w:rFonts w:ascii="Calibri" w:hAnsi="Calibri" w:cs="Calibri"/>
          <w:sz w:val="22"/>
          <w:szCs w:val="22"/>
        </w:rPr>
      </w:pPr>
      <w:r w:rsidRPr="00DD2A9B">
        <w:rPr>
          <w:rFonts w:ascii="Calibri" w:hAnsi="Calibri" w:cs="Calibri"/>
          <w:sz w:val="22"/>
          <w:szCs w:val="22"/>
        </w:rPr>
        <w:t>IRRS Reference Manual (FHIR R4 implementation)</w:t>
      </w:r>
    </w:p>
    <w:p w14:paraId="544ADA80" w14:textId="77777777" w:rsidR="00393296" w:rsidRPr="00DD2A9B" w:rsidRDefault="00393296" w:rsidP="00393296">
      <w:pPr>
        <w:numPr>
          <w:ilvl w:val="0"/>
          <w:numId w:val="1"/>
        </w:numPr>
        <w:rPr>
          <w:rFonts w:ascii="Calibri" w:hAnsi="Calibri" w:cs="Calibri"/>
          <w:sz w:val="22"/>
          <w:szCs w:val="22"/>
        </w:rPr>
      </w:pPr>
      <w:r w:rsidRPr="00DD2A9B">
        <w:rPr>
          <w:rFonts w:ascii="Calibri" w:hAnsi="Calibri" w:cs="Calibri"/>
          <w:sz w:val="22"/>
          <w:szCs w:val="22"/>
        </w:rPr>
        <w:t>CIHI API Security Guide v1.4 (JWT Client Credentials)</w:t>
      </w:r>
    </w:p>
    <w:p w14:paraId="4FD77F70" w14:textId="77777777" w:rsidR="00393296" w:rsidRPr="00DD2A9B" w:rsidRDefault="00393296" w:rsidP="00393296">
      <w:pPr>
        <w:ind w:left="720"/>
        <w:rPr>
          <w:rFonts w:ascii="Calibri" w:hAnsi="Calibri" w:cs="Calibri"/>
          <w:sz w:val="22"/>
          <w:szCs w:val="22"/>
        </w:rPr>
      </w:pPr>
    </w:p>
    <w:p w14:paraId="3E91E500" w14:textId="7D7F4039" w:rsidR="00393296" w:rsidRPr="00DD2A9B" w:rsidRDefault="00393296" w:rsidP="00393296">
      <w:pPr>
        <w:rPr>
          <w:rFonts w:ascii="Calibri" w:hAnsi="Calibri" w:cs="Calibri"/>
          <w:sz w:val="22"/>
          <w:szCs w:val="22"/>
        </w:rPr>
      </w:pPr>
      <w:r w:rsidRPr="00DD2A9B">
        <w:rPr>
          <w:rFonts w:ascii="Calibri" w:hAnsi="Calibri" w:cs="Calibri"/>
          <w:sz w:val="22"/>
          <w:szCs w:val="22"/>
        </w:rPr>
        <w:t xml:space="preserve">IFIC provides a reliable, auditable, and modular integration layer between </w:t>
      </w:r>
      <w:proofErr w:type="spellStart"/>
      <w:r w:rsidRPr="00DD2A9B">
        <w:rPr>
          <w:rFonts w:ascii="Calibri" w:hAnsi="Calibri" w:cs="Calibri"/>
          <w:sz w:val="22"/>
          <w:szCs w:val="22"/>
        </w:rPr>
        <w:t>VitalHub’s</w:t>
      </w:r>
      <w:proofErr w:type="spellEnd"/>
      <w:r w:rsidRPr="00DD2A9B">
        <w:rPr>
          <w:rFonts w:ascii="Calibri" w:hAnsi="Calibri" w:cs="Calibri"/>
          <w:sz w:val="22"/>
          <w:szCs w:val="22"/>
        </w:rPr>
        <w:t xml:space="preserve"> Clarity and the CIHI IRRS submission endpoints.</w:t>
      </w:r>
    </w:p>
    <w:p w14:paraId="30049C26" w14:textId="77777777" w:rsidR="00393296" w:rsidRDefault="00393296" w:rsidP="00393296">
      <w:pPr>
        <w:rPr>
          <w:rFonts w:ascii="Calibri" w:hAnsi="Calibri" w:cs="Calibri"/>
        </w:rPr>
      </w:pPr>
    </w:p>
    <w:p w14:paraId="0067BDE7" w14:textId="77777777" w:rsidR="00242B5F" w:rsidRDefault="00242B5F" w:rsidP="00393296">
      <w:pPr>
        <w:rPr>
          <w:rFonts w:ascii="Calibri" w:hAnsi="Calibri" w:cs="Calibri"/>
        </w:rPr>
      </w:pPr>
    </w:p>
    <w:p w14:paraId="695AC860" w14:textId="77777777" w:rsidR="00242B5F" w:rsidRDefault="00242B5F" w:rsidP="00393296">
      <w:pPr>
        <w:rPr>
          <w:rFonts w:ascii="Calibri" w:hAnsi="Calibri" w:cs="Calibri"/>
        </w:rPr>
      </w:pPr>
    </w:p>
    <w:p w14:paraId="786D8969" w14:textId="77777777" w:rsidR="00242B5F" w:rsidRDefault="00242B5F" w:rsidP="00393296">
      <w:pPr>
        <w:rPr>
          <w:rFonts w:ascii="Calibri" w:hAnsi="Calibri" w:cs="Calibri"/>
        </w:rPr>
      </w:pPr>
    </w:p>
    <w:p w14:paraId="5C755B0B" w14:textId="77777777" w:rsidR="00242B5F" w:rsidRDefault="00242B5F" w:rsidP="00393296">
      <w:pPr>
        <w:rPr>
          <w:rFonts w:ascii="Calibri" w:hAnsi="Calibri" w:cs="Calibri"/>
        </w:rPr>
      </w:pPr>
    </w:p>
    <w:p w14:paraId="3BBD69F4" w14:textId="77777777" w:rsidR="00242B5F" w:rsidRDefault="00242B5F" w:rsidP="00393296">
      <w:pPr>
        <w:rPr>
          <w:rFonts w:ascii="Calibri" w:hAnsi="Calibri" w:cs="Calibri"/>
        </w:rPr>
      </w:pPr>
    </w:p>
    <w:p w14:paraId="648A3031" w14:textId="77777777" w:rsidR="00242B5F" w:rsidRDefault="00242B5F" w:rsidP="00393296">
      <w:pPr>
        <w:rPr>
          <w:rFonts w:ascii="Calibri" w:hAnsi="Calibri" w:cs="Calibri"/>
        </w:rPr>
      </w:pPr>
    </w:p>
    <w:p w14:paraId="3C2023A8" w14:textId="77777777" w:rsidR="00242B5F" w:rsidRDefault="00242B5F" w:rsidP="00393296">
      <w:pPr>
        <w:rPr>
          <w:rFonts w:ascii="Calibri" w:hAnsi="Calibri" w:cs="Calibri"/>
        </w:rPr>
      </w:pPr>
    </w:p>
    <w:p w14:paraId="5F7B0DBC" w14:textId="77777777" w:rsidR="0024036F" w:rsidRDefault="0024036F" w:rsidP="00393296">
      <w:pPr>
        <w:rPr>
          <w:rFonts w:ascii="Calibri" w:hAnsi="Calibri" w:cs="Calibri"/>
        </w:rPr>
      </w:pPr>
    </w:p>
    <w:p w14:paraId="371BF56A" w14:textId="77777777" w:rsidR="0024036F" w:rsidRDefault="0024036F" w:rsidP="00393296">
      <w:pPr>
        <w:rPr>
          <w:rFonts w:ascii="Calibri" w:hAnsi="Calibri" w:cs="Calibri"/>
        </w:rPr>
      </w:pPr>
    </w:p>
    <w:p w14:paraId="28EF25F2" w14:textId="77777777" w:rsidR="00242B5F" w:rsidRDefault="00242B5F" w:rsidP="00393296">
      <w:pPr>
        <w:rPr>
          <w:rFonts w:ascii="Calibri" w:hAnsi="Calibri" w:cs="Calibri"/>
        </w:rPr>
      </w:pPr>
    </w:p>
    <w:p w14:paraId="7FE4D841" w14:textId="77777777" w:rsidR="00242B5F" w:rsidRDefault="00242B5F" w:rsidP="00393296">
      <w:pPr>
        <w:rPr>
          <w:rFonts w:ascii="Calibri" w:hAnsi="Calibri" w:cs="Calibri"/>
        </w:rPr>
      </w:pPr>
    </w:p>
    <w:p w14:paraId="59155F80" w14:textId="41E57039" w:rsidR="00242B5F" w:rsidRPr="00242B5F" w:rsidRDefault="00242B5F" w:rsidP="00090E2E">
      <w:pPr>
        <w:pStyle w:val="Heading1"/>
        <w:rPr>
          <w:rFonts w:ascii="Calibri" w:hAnsi="Calibri" w:cs="Calibri"/>
        </w:rPr>
      </w:pPr>
      <w:bookmarkStart w:id="3" w:name="_Toc213829769"/>
      <w:r w:rsidRPr="00242B5F">
        <w:rPr>
          <w:rFonts w:ascii="Calibri" w:hAnsi="Calibri" w:cs="Calibri"/>
        </w:rPr>
        <w:t>System Overview</w:t>
      </w:r>
      <w:bookmarkEnd w:id="3"/>
    </w:p>
    <w:p w14:paraId="0C4D600A" w14:textId="422E08FD" w:rsidR="00242B5F" w:rsidRPr="00242B5F" w:rsidRDefault="00242B5F" w:rsidP="00090E2E">
      <w:pPr>
        <w:pStyle w:val="Heading2"/>
        <w:rPr>
          <w:rFonts w:ascii="Calibri" w:hAnsi="Calibri" w:cs="Calibri"/>
        </w:rPr>
      </w:pPr>
      <w:bookmarkStart w:id="4" w:name="_Toc213829770"/>
      <w:r w:rsidRPr="00242B5F">
        <w:rPr>
          <w:rFonts w:ascii="Calibri" w:hAnsi="Calibri" w:cs="Calibri"/>
        </w:rPr>
        <w:t>Purpose</w:t>
      </w:r>
      <w:bookmarkEnd w:id="4"/>
    </w:p>
    <w:p w14:paraId="5A1857FB" w14:textId="77777777" w:rsidR="00242B5F" w:rsidRPr="00DD2A9B" w:rsidRDefault="00242B5F" w:rsidP="00090E2E">
      <w:pPr>
        <w:rPr>
          <w:rFonts w:ascii="Calibri" w:hAnsi="Calibri" w:cs="Calibri"/>
          <w:sz w:val="22"/>
          <w:szCs w:val="22"/>
        </w:rPr>
      </w:pPr>
      <w:r w:rsidRPr="00DD2A9B">
        <w:rPr>
          <w:rFonts w:ascii="Calibri" w:hAnsi="Calibri" w:cs="Calibri"/>
          <w:sz w:val="22"/>
          <w:szCs w:val="22"/>
        </w:rPr>
        <w:t>IFIC bridges the internal Clarity database and CIHI’s IRRS FHIR interface by:</w:t>
      </w:r>
    </w:p>
    <w:p w14:paraId="72F43011"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Parsing Clarity’s exported LTCF assessment files.</w:t>
      </w:r>
    </w:p>
    <w:p w14:paraId="1CE4EDFF"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Mapping each data element to the corresponding FHIR field.</w:t>
      </w:r>
    </w:p>
    <w:p w14:paraId="158AFFD2"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 xml:space="preserve">Constructing Patient, Encounter, and </w:t>
      </w:r>
      <w:proofErr w:type="spellStart"/>
      <w:r w:rsidRPr="00DD2A9B">
        <w:rPr>
          <w:rFonts w:ascii="Calibri" w:hAnsi="Calibri" w:cs="Calibri"/>
          <w:sz w:val="22"/>
          <w:szCs w:val="22"/>
        </w:rPr>
        <w:t>QuestionnaireResponse</w:t>
      </w:r>
      <w:proofErr w:type="spellEnd"/>
      <w:r w:rsidRPr="00DD2A9B">
        <w:rPr>
          <w:rFonts w:ascii="Calibri" w:hAnsi="Calibri" w:cs="Calibri"/>
          <w:sz w:val="22"/>
          <w:szCs w:val="22"/>
        </w:rPr>
        <w:t xml:space="preserve"> resources.</w:t>
      </w:r>
    </w:p>
    <w:p w14:paraId="1084C6E7"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Bundling these resources into a valid FHIR transaction payload.</w:t>
      </w:r>
    </w:p>
    <w:p w14:paraId="50CF3474"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Submitting securely via OAuth2 (JWT bearer token).</w:t>
      </w:r>
    </w:p>
    <w:p w14:paraId="381C2A3F" w14:textId="77777777" w:rsidR="00242B5F" w:rsidRPr="00DD2A9B" w:rsidRDefault="00242B5F" w:rsidP="00090E2E">
      <w:pPr>
        <w:numPr>
          <w:ilvl w:val="0"/>
          <w:numId w:val="6"/>
        </w:numPr>
        <w:rPr>
          <w:rFonts w:ascii="Calibri" w:hAnsi="Calibri" w:cs="Calibri"/>
          <w:sz w:val="22"/>
          <w:szCs w:val="22"/>
        </w:rPr>
      </w:pPr>
      <w:r w:rsidRPr="00DD2A9B">
        <w:rPr>
          <w:rFonts w:ascii="Calibri" w:hAnsi="Calibri" w:cs="Calibri"/>
          <w:sz w:val="22"/>
          <w:szCs w:val="22"/>
        </w:rPr>
        <w:t>Writing submission results and FHIR identifiers back into Clarity.</w:t>
      </w:r>
    </w:p>
    <w:p w14:paraId="5045FB63" w14:textId="77777777" w:rsidR="00090E2E" w:rsidRDefault="00090E2E" w:rsidP="00090E2E">
      <w:pPr>
        <w:rPr>
          <w:rFonts w:ascii="Calibri" w:hAnsi="Calibri" w:cs="Calibri"/>
        </w:rPr>
      </w:pPr>
    </w:p>
    <w:p w14:paraId="6E2B93A3" w14:textId="6B68338C" w:rsidR="00242B5F" w:rsidRPr="00090E2E" w:rsidRDefault="00242B5F" w:rsidP="00090E2E">
      <w:pPr>
        <w:pStyle w:val="Heading2"/>
        <w:rPr>
          <w:rFonts w:ascii="Calibri" w:hAnsi="Calibri" w:cs="Calibri"/>
        </w:rPr>
      </w:pPr>
      <w:bookmarkStart w:id="5" w:name="_Toc213829771"/>
      <w:r w:rsidRPr="00090E2E">
        <w:rPr>
          <w:rFonts w:ascii="Calibri" w:hAnsi="Calibri" w:cs="Calibri"/>
        </w:rPr>
        <w:t>Major Functions</w:t>
      </w:r>
      <w:bookmarkEnd w:id="5"/>
    </w:p>
    <w:p w14:paraId="772604B4"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File ingestion and validation</w:t>
      </w:r>
    </w:p>
    <w:p w14:paraId="088F6B33"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Dynamic field mapping using Excel mapping sheets</w:t>
      </w:r>
    </w:p>
    <w:p w14:paraId="0110361C"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XML construction using strongly typed builders</w:t>
      </w:r>
    </w:p>
    <w:p w14:paraId="65F87496"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OAuth2 authentication and token caching</w:t>
      </w:r>
    </w:p>
    <w:p w14:paraId="079D82FA"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FHIR bundle submission and response parsing</w:t>
      </w:r>
    </w:p>
    <w:p w14:paraId="40B65FA7"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Clarity database update and result tracking</w:t>
      </w:r>
    </w:p>
    <w:p w14:paraId="2F80514D" w14:textId="77777777" w:rsidR="00090E2E" w:rsidRPr="00DD2A9B" w:rsidRDefault="00090E2E" w:rsidP="00090E2E">
      <w:pPr>
        <w:numPr>
          <w:ilvl w:val="0"/>
          <w:numId w:val="8"/>
        </w:numPr>
        <w:rPr>
          <w:rFonts w:ascii="Calibri" w:hAnsi="Calibri" w:cs="Calibri"/>
          <w:sz w:val="22"/>
          <w:szCs w:val="22"/>
        </w:rPr>
      </w:pPr>
      <w:r w:rsidRPr="00DD2A9B">
        <w:rPr>
          <w:rFonts w:ascii="Calibri" w:hAnsi="Calibri" w:cs="Calibri"/>
          <w:sz w:val="22"/>
          <w:szCs w:val="22"/>
        </w:rPr>
        <w:t>Automatic folder routing for Queued / Processed / Errored files</w:t>
      </w:r>
    </w:p>
    <w:p w14:paraId="6CD77AED" w14:textId="77777777" w:rsidR="0024036F" w:rsidRDefault="0024036F" w:rsidP="0024036F">
      <w:pPr>
        <w:rPr>
          <w:rFonts w:ascii="Calibri" w:hAnsi="Calibri" w:cs="Calibri"/>
        </w:rPr>
      </w:pPr>
    </w:p>
    <w:p w14:paraId="0291EB18" w14:textId="77777777" w:rsidR="00F12BF4" w:rsidRDefault="00F12BF4" w:rsidP="0024036F">
      <w:pPr>
        <w:rPr>
          <w:rFonts w:ascii="Calibri" w:hAnsi="Calibri" w:cs="Calibri"/>
        </w:rPr>
      </w:pPr>
    </w:p>
    <w:p w14:paraId="71CB12A4" w14:textId="77777777" w:rsidR="00F12BF4" w:rsidRDefault="00F12BF4" w:rsidP="0024036F">
      <w:pPr>
        <w:rPr>
          <w:rFonts w:ascii="Calibri" w:hAnsi="Calibri" w:cs="Calibri"/>
        </w:rPr>
      </w:pPr>
    </w:p>
    <w:p w14:paraId="3F58683A" w14:textId="77777777" w:rsidR="00F12BF4" w:rsidRDefault="00F12BF4" w:rsidP="0024036F">
      <w:pPr>
        <w:rPr>
          <w:rFonts w:ascii="Calibri" w:hAnsi="Calibri" w:cs="Calibri"/>
        </w:rPr>
      </w:pPr>
    </w:p>
    <w:p w14:paraId="3DB925EE" w14:textId="77777777" w:rsidR="00F12BF4" w:rsidRDefault="00F12BF4" w:rsidP="0024036F">
      <w:pPr>
        <w:rPr>
          <w:rFonts w:ascii="Calibri" w:hAnsi="Calibri" w:cs="Calibri"/>
        </w:rPr>
      </w:pPr>
    </w:p>
    <w:p w14:paraId="6F13D2C2" w14:textId="77777777" w:rsidR="00F12BF4" w:rsidRDefault="00F12BF4" w:rsidP="0024036F">
      <w:pPr>
        <w:rPr>
          <w:rFonts w:ascii="Calibri" w:hAnsi="Calibri" w:cs="Calibri"/>
        </w:rPr>
      </w:pPr>
    </w:p>
    <w:p w14:paraId="3B03B282" w14:textId="77777777" w:rsidR="00F12BF4" w:rsidRDefault="00F12BF4" w:rsidP="0024036F">
      <w:pPr>
        <w:rPr>
          <w:rFonts w:ascii="Calibri" w:hAnsi="Calibri" w:cs="Calibri"/>
        </w:rPr>
      </w:pPr>
    </w:p>
    <w:p w14:paraId="22524E9D" w14:textId="77777777" w:rsidR="00F12BF4" w:rsidRDefault="00F12BF4" w:rsidP="0024036F">
      <w:pPr>
        <w:rPr>
          <w:rFonts w:ascii="Calibri" w:hAnsi="Calibri" w:cs="Calibri"/>
        </w:rPr>
      </w:pPr>
    </w:p>
    <w:p w14:paraId="44F1AB86" w14:textId="77777777" w:rsidR="00F12BF4" w:rsidRDefault="00F12BF4" w:rsidP="0024036F"/>
    <w:p w14:paraId="7402EBFC" w14:textId="721261A6" w:rsidR="00D66E07" w:rsidRPr="00D66E07" w:rsidRDefault="00D66E07" w:rsidP="00D66E07">
      <w:pPr>
        <w:pStyle w:val="Heading2"/>
        <w:rPr>
          <w:rFonts w:ascii="Calibri" w:hAnsi="Calibri" w:cs="Calibri"/>
        </w:rPr>
      </w:pPr>
      <w:bookmarkStart w:id="6" w:name="_Toc213829772"/>
      <w:r w:rsidRPr="00D66E07">
        <w:rPr>
          <w:rFonts w:ascii="Calibri" w:hAnsi="Calibri" w:cs="Calibri"/>
        </w:rPr>
        <w:t>High-Level Architecture</w:t>
      </w:r>
      <w:bookmarkEnd w:id="6"/>
    </w:p>
    <w:p w14:paraId="75A93368" w14:textId="77777777" w:rsidR="00090E2E" w:rsidRPr="00090E2E" w:rsidRDefault="00090E2E" w:rsidP="00090E2E"/>
    <w:p w14:paraId="3CFA3E33" w14:textId="06790860" w:rsidR="00242B5F" w:rsidRDefault="0024036F" w:rsidP="00242B5F">
      <w:r>
        <w:rPr>
          <w:noProof/>
        </w:rPr>
        <w:drawing>
          <wp:inline distT="0" distB="0" distL="0" distR="0" wp14:anchorId="7149E1B0" wp14:editId="2D8636EC">
            <wp:extent cx="5943600" cy="2647315"/>
            <wp:effectExtent l="0" t="0" r="0" b="635"/>
            <wp:docPr id="881543263" name="Picture 2"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43263" name="Picture 2" descr="A diagram of a computer applicatio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248A9778" w14:textId="5B9BC127" w:rsidR="00DD2A9B" w:rsidRDefault="00DD2A9B" w:rsidP="00242B5F">
      <w:pPr>
        <w:rPr>
          <w:rFonts w:ascii="Calibri" w:hAnsi="Calibri" w:cs="Calibri"/>
          <w:sz w:val="16"/>
          <w:szCs w:val="16"/>
        </w:rPr>
      </w:pPr>
      <w:r>
        <w:rPr>
          <w:rFonts w:ascii="Calibri" w:hAnsi="Calibri" w:cs="Calibri"/>
          <w:sz w:val="16"/>
          <w:szCs w:val="16"/>
        </w:rPr>
        <w:t>Figure 1.1 – IFIC Component Diagram</w:t>
      </w:r>
    </w:p>
    <w:p w14:paraId="2310BA1F" w14:textId="77777777" w:rsidR="00DD2A9B" w:rsidRPr="00DD2A9B" w:rsidRDefault="00DD2A9B" w:rsidP="00242B5F">
      <w:pPr>
        <w:rPr>
          <w:rFonts w:ascii="Calibri" w:hAnsi="Calibri" w:cs="Calibri"/>
          <w:sz w:val="16"/>
          <w:szCs w:val="16"/>
        </w:rPr>
      </w:pPr>
    </w:p>
    <w:p w14:paraId="7B2F0963" w14:textId="4751E7A3" w:rsidR="004276B1" w:rsidRDefault="004276B1" w:rsidP="004276B1">
      <w:pPr>
        <w:pStyle w:val="Heading3"/>
      </w:pPr>
      <w:bookmarkStart w:id="7" w:name="_Toc213829773"/>
      <w:r>
        <w:t>External Systems</w:t>
      </w:r>
      <w:bookmarkEnd w:id="7"/>
    </w:p>
    <w:p w14:paraId="478D4057" w14:textId="35C5DA17" w:rsidR="004276B1" w:rsidRPr="00DD2A9B" w:rsidRDefault="004276B1" w:rsidP="004276B1">
      <w:pPr>
        <w:pStyle w:val="ListParagraph"/>
        <w:numPr>
          <w:ilvl w:val="0"/>
          <w:numId w:val="11"/>
        </w:numPr>
        <w:rPr>
          <w:sz w:val="22"/>
          <w:szCs w:val="22"/>
        </w:rPr>
      </w:pPr>
      <w:r w:rsidRPr="00DD2A9B">
        <w:rPr>
          <w:rFonts w:ascii="Calibri" w:hAnsi="Calibri" w:cs="Calibri"/>
          <w:b/>
          <w:bCs/>
          <w:sz w:val="22"/>
          <w:szCs w:val="22"/>
        </w:rPr>
        <w:t>Clarity LTCF</w:t>
      </w:r>
      <w:r w:rsidRPr="00DD2A9B">
        <w:rPr>
          <w:rFonts w:ascii="Calibri" w:hAnsi="Calibri" w:cs="Calibri"/>
          <w:sz w:val="22"/>
          <w:szCs w:val="22"/>
        </w:rPr>
        <w:t xml:space="preserve">: </w:t>
      </w:r>
      <w:r w:rsidRPr="00DD2A9B">
        <w:rPr>
          <w:sz w:val="22"/>
          <w:szCs w:val="22"/>
        </w:rPr>
        <w:t>Generates the .</w:t>
      </w:r>
      <w:proofErr w:type="spellStart"/>
      <w:r w:rsidRPr="00DD2A9B">
        <w:rPr>
          <w:sz w:val="22"/>
          <w:szCs w:val="22"/>
        </w:rPr>
        <w:t>dat</w:t>
      </w:r>
      <w:proofErr w:type="spellEnd"/>
      <w:r w:rsidRPr="00DD2A9B">
        <w:rPr>
          <w:sz w:val="22"/>
          <w:szCs w:val="22"/>
        </w:rPr>
        <w:t xml:space="preserve"> files for processing and receives the write-backs from IFIC containing the important information from the CIHI response.</w:t>
      </w:r>
    </w:p>
    <w:p w14:paraId="4F0B9F9F" w14:textId="3FBC8E57" w:rsidR="004276B1" w:rsidRPr="00DD2A9B" w:rsidRDefault="004276B1" w:rsidP="004276B1">
      <w:pPr>
        <w:pStyle w:val="ListParagraph"/>
        <w:numPr>
          <w:ilvl w:val="0"/>
          <w:numId w:val="11"/>
        </w:numPr>
        <w:rPr>
          <w:rFonts w:ascii="Calibri" w:hAnsi="Calibri" w:cs="Calibri"/>
          <w:sz w:val="22"/>
          <w:szCs w:val="22"/>
        </w:rPr>
      </w:pPr>
      <w:r w:rsidRPr="00DD2A9B">
        <w:rPr>
          <w:rFonts w:ascii="Calibri" w:hAnsi="Calibri" w:cs="Calibri"/>
          <w:b/>
          <w:bCs/>
          <w:sz w:val="22"/>
          <w:szCs w:val="22"/>
        </w:rPr>
        <w:t>CIHI IRRS API</w:t>
      </w:r>
      <w:r w:rsidRPr="00DD2A9B">
        <w:rPr>
          <w:rFonts w:ascii="Calibri" w:hAnsi="Calibri" w:cs="Calibri"/>
          <w:sz w:val="22"/>
          <w:szCs w:val="22"/>
        </w:rPr>
        <w:t>: Receives authenticated FHIR compliant submissions and processes them.</w:t>
      </w:r>
    </w:p>
    <w:p w14:paraId="1D1B7D1C" w14:textId="1E859BB3" w:rsidR="004276B1" w:rsidRDefault="004276B1" w:rsidP="004276B1">
      <w:pPr>
        <w:pStyle w:val="Heading3"/>
      </w:pPr>
      <w:bookmarkStart w:id="8" w:name="_Toc213829774"/>
      <w:r>
        <w:t>IFIC Core Layers</w:t>
      </w:r>
      <w:bookmarkEnd w:id="8"/>
    </w:p>
    <w:p w14:paraId="473E3D87"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t>Runner Layer:</w:t>
      </w:r>
      <w:r w:rsidRPr="00DD2A9B">
        <w:rPr>
          <w:rFonts w:ascii="Calibri" w:hAnsi="Calibri" w:cs="Calibri"/>
          <w:sz w:val="22"/>
          <w:szCs w:val="22"/>
        </w:rPr>
        <w:t xml:space="preserve"> </w:t>
      </w:r>
      <w:proofErr w:type="spellStart"/>
      <w:r w:rsidRPr="00DD2A9B">
        <w:rPr>
          <w:rFonts w:ascii="Calibri" w:hAnsi="Calibri" w:cs="Calibri"/>
          <w:sz w:val="22"/>
          <w:szCs w:val="22"/>
        </w:rPr>
        <w:t>Program.cs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ClarityLTCFUpdateService.cs</w:t>
      </w:r>
      <w:proofErr w:type="spellEnd"/>
    </w:p>
    <w:p w14:paraId="39CB3E2F"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t>Parsing Layer:</w:t>
      </w:r>
      <w:r w:rsidRPr="00DD2A9B">
        <w:rPr>
          <w:rFonts w:ascii="Calibri" w:hAnsi="Calibri" w:cs="Calibri"/>
          <w:sz w:val="22"/>
          <w:szCs w:val="22"/>
        </w:rPr>
        <w:t xml:space="preserve"> </w:t>
      </w:r>
      <w:proofErr w:type="spellStart"/>
      <w:r w:rsidRPr="00DD2A9B">
        <w:rPr>
          <w:rFonts w:ascii="Calibri" w:hAnsi="Calibri" w:cs="Calibri"/>
          <w:sz w:val="22"/>
          <w:szCs w:val="22"/>
        </w:rPr>
        <w:t>FlatFileParser.cs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ParsedFlatFile.cs</w:t>
      </w:r>
      <w:proofErr w:type="spellEnd"/>
    </w:p>
    <w:p w14:paraId="451D5842"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lastRenderedPageBreak/>
        <w:t>Transformation Layer:</w:t>
      </w:r>
      <w:r w:rsidRPr="00DD2A9B">
        <w:rPr>
          <w:rFonts w:ascii="Calibri" w:hAnsi="Calibri" w:cs="Calibri"/>
          <w:sz w:val="22"/>
          <w:szCs w:val="22"/>
        </w:rPr>
        <w:t xml:space="preserve"> </w:t>
      </w:r>
      <w:proofErr w:type="spellStart"/>
      <w:r w:rsidRPr="00DD2A9B">
        <w:rPr>
          <w:rFonts w:ascii="Calibri" w:hAnsi="Calibri" w:cs="Calibri"/>
          <w:sz w:val="22"/>
          <w:szCs w:val="22"/>
        </w:rPr>
        <w:t>BundleXmlBuilder.cs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PatientXmlBuilder.cs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EncounterXmlBuilder.cs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QuestionnaireResponseBuilder.cs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EntryPointResolver.cs</w:t>
      </w:r>
      <w:proofErr w:type="spellEnd"/>
    </w:p>
    <w:p w14:paraId="11CFA4E3"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t>Integration Layer:</w:t>
      </w:r>
      <w:r w:rsidRPr="00DD2A9B">
        <w:rPr>
          <w:rFonts w:ascii="Calibri" w:hAnsi="Calibri" w:cs="Calibri"/>
          <w:sz w:val="22"/>
          <w:szCs w:val="22"/>
        </w:rPr>
        <w:t xml:space="preserve"> </w:t>
      </w:r>
      <w:proofErr w:type="spellStart"/>
      <w:r w:rsidRPr="00DD2A9B">
        <w:rPr>
          <w:rFonts w:ascii="Calibri" w:hAnsi="Calibri" w:cs="Calibri"/>
          <w:sz w:val="22"/>
          <w:szCs w:val="22"/>
        </w:rPr>
        <w:t>AuthManager.cs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IRRSApiClient.cs</w:t>
      </w:r>
      <w:proofErr w:type="spellEnd"/>
    </w:p>
    <w:p w14:paraId="65F541D3"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t>Persistence Layer:</w:t>
      </w:r>
      <w:r w:rsidRPr="00DD2A9B">
        <w:rPr>
          <w:rFonts w:ascii="Calibri" w:hAnsi="Calibri" w:cs="Calibri"/>
          <w:sz w:val="22"/>
          <w:szCs w:val="22"/>
        </w:rPr>
        <w:t xml:space="preserve"> </w:t>
      </w:r>
      <w:proofErr w:type="spellStart"/>
      <w:r w:rsidRPr="00DD2A9B">
        <w:rPr>
          <w:rFonts w:ascii="Calibri" w:hAnsi="Calibri" w:cs="Calibri"/>
          <w:sz w:val="22"/>
          <w:szCs w:val="22"/>
        </w:rPr>
        <w:t>ClarityClient.cs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ClarityClientOptions.cs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ElementMapping.cs</w:t>
      </w:r>
      <w:proofErr w:type="spellEnd"/>
    </w:p>
    <w:p w14:paraId="0CEB1FAF" w14:textId="77777777" w:rsidR="004276B1" w:rsidRPr="00DD2A9B" w:rsidRDefault="004276B1" w:rsidP="004276B1">
      <w:pPr>
        <w:numPr>
          <w:ilvl w:val="0"/>
          <w:numId w:val="13"/>
        </w:numPr>
        <w:spacing w:before="0" w:after="160" w:line="259" w:lineRule="auto"/>
        <w:rPr>
          <w:rFonts w:ascii="Calibri" w:hAnsi="Calibri" w:cs="Calibri"/>
          <w:sz w:val="22"/>
          <w:szCs w:val="22"/>
        </w:rPr>
      </w:pPr>
      <w:r w:rsidRPr="00DD2A9B">
        <w:rPr>
          <w:rFonts w:ascii="Calibri" w:hAnsi="Calibri" w:cs="Calibri"/>
          <w:b/>
          <w:bCs/>
          <w:sz w:val="22"/>
          <w:szCs w:val="22"/>
        </w:rPr>
        <w:t>Metadata Layer:</w:t>
      </w:r>
      <w:r w:rsidRPr="00DD2A9B">
        <w:rPr>
          <w:rFonts w:ascii="Calibri" w:hAnsi="Calibri" w:cs="Calibri"/>
          <w:sz w:val="22"/>
          <w:szCs w:val="22"/>
        </w:rPr>
        <w:t xml:space="preserve"> </w:t>
      </w:r>
      <w:proofErr w:type="spellStart"/>
      <w:r w:rsidRPr="00DD2A9B">
        <w:rPr>
          <w:rFonts w:ascii="Calibri" w:hAnsi="Calibri" w:cs="Calibri"/>
          <w:sz w:val="22"/>
          <w:szCs w:val="22"/>
        </w:rPr>
        <w:t>AdminMetadata.cs</w:t>
      </w:r>
      <w:proofErr w:type="spellEnd"/>
      <w:r w:rsidRPr="00DD2A9B">
        <w:rPr>
          <w:rFonts w:ascii="Calibri" w:hAnsi="Calibri" w:cs="Calibri"/>
          <w:sz w:val="22"/>
          <w:szCs w:val="22"/>
        </w:rPr>
        <w:t xml:space="preserve">, </w:t>
      </w:r>
      <w:proofErr w:type="spellStart"/>
      <w:r w:rsidRPr="00DD2A9B">
        <w:rPr>
          <w:rFonts w:ascii="Calibri" w:hAnsi="Calibri" w:cs="Calibri"/>
          <w:sz w:val="22"/>
          <w:szCs w:val="22"/>
        </w:rPr>
        <w:t>AdminMetadataKeys.cs</w:t>
      </w:r>
      <w:proofErr w:type="spellEnd"/>
    </w:p>
    <w:p w14:paraId="16E07A17" w14:textId="77777777" w:rsidR="004276B1" w:rsidRDefault="004276B1" w:rsidP="004276B1"/>
    <w:p w14:paraId="280E6DB7" w14:textId="4C64FBCA" w:rsidR="004276B1" w:rsidRDefault="004276B1" w:rsidP="004276B1">
      <w:pPr>
        <w:pStyle w:val="Heading1"/>
      </w:pPr>
      <w:bookmarkStart w:id="9" w:name="_Toc213829775"/>
      <w:r>
        <w:t>Architecture and Execution flow</w:t>
      </w:r>
      <w:bookmarkEnd w:id="9"/>
    </w:p>
    <w:p w14:paraId="30223929" w14:textId="4BCEE5C3" w:rsidR="004276B1" w:rsidRDefault="004276B1" w:rsidP="004276B1">
      <w:pPr>
        <w:pStyle w:val="Heading2"/>
      </w:pPr>
      <w:bookmarkStart w:id="10" w:name="_Toc213829776"/>
      <w:r>
        <w:t>Overview</w:t>
      </w:r>
      <w:bookmarkEnd w:id="10"/>
    </w:p>
    <w:p w14:paraId="11F85F63" w14:textId="540DAC4D" w:rsidR="00DD2A9B" w:rsidRPr="003B4D8F" w:rsidRDefault="00DD2A9B" w:rsidP="00DD2A9B">
      <w:pPr>
        <w:spacing w:before="0" w:after="160" w:line="259" w:lineRule="auto"/>
        <w:rPr>
          <w:rFonts w:ascii="Calibri" w:hAnsi="Calibri" w:cs="Calibri"/>
          <w:sz w:val="22"/>
          <w:szCs w:val="22"/>
        </w:rPr>
      </w:pPr>
      <w:r w:rsidRPr="003B4D8F">
        <w:rPr>
          <w:rFonts w:ascii="Calibri" w:hAnsi="Calibri" w:cs="Calibri"/>
          <w:sz w:val="22"/>
          <w:szCs w:val="22"/>
        </w:rPr>
        <w:t xml:space="preserve">IFIC (Intermediary FHIR Integration Component) is structured as a </w:t>
      </w:r>
      <w:r w:rsidRPr="003B4D8F">
        <w:rPr>
          <w:rFonts w:ascii="Calibri" w:hAnsi="Calibri" w:cs="Calibri"/>
          <w:b/>
          <w:bCs/>
          <w:sz w:val="22"/>
          <w:szCs w:val="22"/>
        </w:rPr>
        <w:t>multi-layered .NET application</w:t>
      </w:r>
      <w:r w:rsidRPr="003B4D8F">
        <w:rPr>
          <w:rFonts w:ascii="Calibri" w:hAnsi="Calibri" w:cs="Calibri"/>
          <w:sz w:val="22"/>
          <w:szCs w:val="22"/>
        </w:rPr>
        <w:t xml:space="preserve"> designed for modularity, maintainability, and interoperability with </w:t>
      </w:r>
      <w:proofErr w:type="spellStart"/>
      <w:r w:rsidRPr="003B4D8F">
        <w:rPr>
          <w:rFonts w:ascii="Calibri" w:hAnsi="Calibri" w:cs="Calibri"/>
          <w:sz w:val="22"/>
          <w:szCs w:val="22"/>
        </w:rPr>
        <w:t>VitalHub’s</w:t>
      </w:r>
      <w:proofErr w:type="spellEnd"/>
      <w:r w:rsidRPr="003B4D8F">
        <w:rPr>
          <w:rFonts w:ascii="Calibri" w:hAnsi="Calibri" w:cs="Calibri"/>
          <w:sz w:val="22"/>
          <w:szCs w:val="22"/>
        </w:rPr>
        <w:t xml:space="preserve"> LTCF (Long-Term Care Facility) system</w:t>
      </w:r>
      <w:r w:rsidRPr="00DD2A9B">
        <w:rPr>
          <w:rFonts w:ascii="Calibri" w:hAnsi="Calibri" w:cs="Calibri"/>
          <w:sz w:val="22"/>
          <w:szCs w:val="22"/>
        </w:rPr>
        <w:t xml:space="preserve"> Clarity.</w:t>
      </w:r>
    </w:p>
    <w:p w14:paraId="00701D61" w14:textId="483C922C" w:rsidR="00DD2A9B" w:rsidRPr="003B4D8F" w:rsidRDefault="00DD2A9B" w:rsidP="00DD2A9B">
      <w:pPr>
        <w:spacing w:before="0" w:after="160" w:line="259" w:lineRule="auto"/>
        <w:rPr>
          <w:rFonts w:ascii="Calibri" w:hAnsi="Calibri" w:cs="Calibri"/>
          <w:sz w:val="22"/>
          <w:szCs w:val="22"/>
        </w:rPr>
      </w:pPr>
      <w:r w:rsidRPr="003B4D8F">
        <w:rPr>
          <w:rFonts w:ascii="Calibri" w:hAnsi="Calibri" w:cs="Calibri"/>
          <w:sz w:val="22"/>
          <w:szCs w:val="22"/>
        </w:rPr>
        <w:t>Each layer isolates a distinct responsibility—</w:t>
      </w:r>
      <w:r w:rsidRPr="003B4D8F">
        <w:rPr>
          <w:rFonts w:ascii="Calibri" w:hAnsi="Calibri" w:cs="Calibri"/>
          <w:b/>
          <w:bCs/>
          <w:sz w:val="22"/>
          <w:szCs w:val="22"/>
        </w:rPr>
        <w:t>parsing</w:t>
      </w:r>
      <w:r w:rsidRPr="003B4D8F">
        <w:rPr>
          <w:rFonts w:ascii="Calibri" w:hAnsi="Calibri" w:cs="Calibri"/>
          <w:sz w:val="22"/>
          <w:szCs w:val="22"/>
        </w:rPr>
        <w:t xml:space="preserve">, </w:t>
      </w:r>
      <w:r w:rsidRPr="003B4D8F">
        <w:rPr>
          <w:rFonts w:ascii="Calibri" w:hAnsi="Calibri" w:cs="Calibri"/>
          <w:b/>
          <w:bCs/>
          <w:sz w:val="22"/>
          <w:szCs w:val="22"/>
        </w:rPr>
        <w:t>transformation</w:t>
      </w:r>
      <w:r w:rsidRPr="003B4D8F">
        <w:rPr>
          <w:rFonts w:ascii="Calibri" w:hAnsi="Calibri" w:cs="Calibri"/>
          <w:sz w:val="22"/>
          <w:szCs w:val="22"/>
        </w:rPr>
        <w:t xml:space="preserve">, </w:t>
      </w:r>
      <w:r w:rsidRPr="003B4D8F">
        <w:rPr>
          <w:rFonts w:ascii="Calibri" w:hAnsi="Calibri" w:cs="Calibri"/>
          <w:b/>
          <w:bCs/>
          <w:sz w:val="22"/>
          <w:szCs w:val="22"/>
        </w:rPr>
        <w:t>API integration</w:t>
      </w:r>
      <w:r w:rsidRPr="003B4D8F">
        <w:rPr>
          <w:rFonts w:ascii="Calibri" w:hAnsi="Calibri" w:cs="Calibri"/>
          <w:sz w:val="22"/>
          <w:szCs w:val="22"/>
        </w:rPr>
        <w:t xml:space="preserve">, and </w:t>
      </w:r>
      <w:r w:rsidRPr="003B4D8F">
        <w:rPr>
          <w:rFonts w:ascii="Calibri" w:hAnsi="Calibri" w:cs="Calibri"/>
          <w:b/>
          <w:bCs/>
          <w:sz w:val="22"/>
          <w:szCs w:val="22"/>
        </w:rPr>
        <w:t>persistence</w:t>
      </w:r>
      <w:r w:rsidRPr="003B4D8F">
        <w:rPr>
          <w:rFonts w:ascii="Calibri" w:hAnsi="Calibri" w:cs="Calibri"/>
          <w:sz w:val="22"/>
          <w:szCs w:val="22"/>
        </w:rPr>
        <w:t xml:space="preserve">—to simplify maintenance, facilitate testing, and ensure fault tolerance. The system ingests structured flat files exported from Clarity LTCF, </w:t>
      </w:r>
      <w:r w:rsidRPr="00DD2A9B">
        <w:rPr>
          <w:rFonts w:ascii="Calibri" w:hAnsi="Calibri" w:cs="Calibri"/>
          <w:sz w:val="22"/>
          <w:szCs w:val="22"/>
        </w:rPr>
        <w:t xml:space="preserve">partially </w:t>
      </w:r>
      <w:r w:rsidRPr="003B4D8F">
        <w:rPr>
          <w:rFonts w:ascii="Calibri" w:hAnsi="Calibri" w:cs="Calibri"/>
          <w:sz w:val="22"/>
          <w:szCs w:val="22"/>
        </w:rPr>
        <w:t>parses them into typed model objects</w:t>
      </w:r>
      <w:r w:rsidRPr="00DD2A9B">
        <w:rPr>
          <w:rFonts w:ascii="Calibri" w:hAnsi="Calibri" w:cs="Calibri"/>
          <w:sz w:val="22"/>
          <w:szCs w:val="22"/>
        </w:rPr>
        <w:t xml:space="preserve"> and/or key valued pairs</w:t>
      </w:r>
      <w:r w:rsidRPr="003B4D8F">
        <w:rPr>
          <w:rFonts w:ascii="Calibri" w:hAnsi="Calibri" w:cs="Calibri"/>
          <w:sz w:val="22"/>
          <w:szCs w:val="22"/>
        </w:rPr>
        <w:t>, transforms those into FHIR-compliant XML or JSON bundles, authenticates with CIHI’s OAuth2 gateway, submits data to the IRRS FHIR endpoint, and writes all submission results back to the local Clarity database.</w:t>
      </w:r>
    </w:p>
    <w:p w14:paraId="6823BF7E" w14:textId="77777777" w:rsidR="00DD2A9B" w:rsidRPr="003B4D8F" w:rsidRDefault="00DD2A9B" w:rsidP="00D36781">
      <w:pPr>
        <w:numPr>
          <w:ilvl w:val="0"/>
          <w:numId w:val="16"/>
        </w:numPr>
        <w:spacing w:before="0" w:after="160" w:line="259"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File Ingestion Layer</w:t>
      </w:r>
      <w:r w:rsidRPr="003B4D8F">
        <w:rPr>
          <w:rFonts w:ascii="Calibri" w:hAnsi="Calibri" w:cs="Calibri"/>
          <w:sz w:val="22"/>
          <w:szCs w:val="22"/>
        </w:rPr>
        <w:t xml:space="preserve"> monitors a configured directory for queued flat files and initializes each processing job.</w:t>
      </w:r>
    </w:p>
    <w:p w14:paraId="3E7639E3" w14:textId="77777777" w:rsidR="00DD2A9B" w:rsidRPr="003B4D8F" w:rsidRDefault="00DD2A9B" w:rsidP="00D36781">
      <w:pPr>
        <w:numPr>
          <w:ilvl w:val="0"/>
          <w:numId w:val="16"/>
        </w:numPr>
        <w:spacing w:before="0" w:after="160" w:line="259"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Parsing Layer</w:t>
      </w:r>
      <w:r w:rsidRPr="003B4D8F">
        <w:rPr>
          <w:rFonts w:ascii="Calibri" w:hAnsi="Calibri" w:cs="Calibri"/>
          <w:sz w:val="22"/>
          <w:szCs w:val="22"/>
        </w:rPr>
        <w:t xml:space="preserve"> (</w:t>
      </w:r>
      <w:proofErr w:type="spellStart"/>
      <w:r w:rsidRPr="003B4D8F">
        <w:rPr>
          <w:rFonts w:ascii="Calibri" w:hAnsi="Calibri" w:cs="Calibri"/>
          <w:sz w:val="22"/>
          <w:szCs w:val="22"/>
        </w:rPr>
        <w:t>FlatFileParser</w:t>
      </w:r>
      <w:proofErr w:type="spellEnd"/>
      <w:r w:rsidRPr="003B4D8F">
        <w:rPr>
          <w:rFonts w:ascii="Calibri" w:hAnsi="Calibri" w:cs="Calibri"/>
          <w:sz w:val="22"/>
          <w:szCs w:val="22"/>
        </w:rPr>
        <w:t xml:space="preserve">) tokenizes sectioned data ([PATIENT], [ENCOUNTER], [SECTION A–N]) into in-memory models such as </w:t>
      </w:r>
      <w:proofErr w:type="spellStart"/>
      <w:r w:rsidRPr="003B4D8F">
        <w:rPr>
          <w:rFonts w:ascii="Calibri" w:hAnsi="Calibri" w:cs="Calibri"/>
          <w:sz w:val="22"/>
          <w:szCs w:val="22"/>
        </w:rPr>
        <w:t>ParsedFlatFile</w:t>
      </w:r>
      <w:proofErr w:type="spellEnd"/>
      <w:r w:rsidRPr="003B4D8F">
        <w:rPr>
          <w:rFonts w:ascii="Calibri" w:hAnsi="Calibri" w:cs="Calibri"/>
          <w:sz w:val="22"/>
          <w:szCs w:val="22"/>
        </w:rPr>
        <w:t>.</w:t>
      </w:r>
    </w:p>
    <w:p w14:paraId="58979B18" w14:textId="77777777" w:rsidR="00DD2A9B" w:rsidRPr="003B4D8F" w:rsidRDefault="00DD2A9B" w:rsidP="00D36781">
      <w:pPr>
        <w:numPr>
          <w:ilvl w:val="0"/>
          <w:numId w:val="16"/>
        </w:numPr>
        <w:spacing w:before="0" w:after="160" w:line="259"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Transformation Layer</w:t>
      </w:r>
      <w:r w:rsidRPr="003B4D8F">
        <w:rPr>
          <w:rFonts w:ascii="Calibri" w:hAnsi="Calibri" w:cs="Calibri"/>
          <w:sz w:val="22"/>
          <w:szCs w:val="22"/>
        </w:rPr>
        <w:t xml:space="preserve"> (</w:t>
      </w:r>
      <w:proofErr w:type="spellStart"/>
      <w:r w:rsidRPr="003B4D8F">
        <w:rPr>
          <w:rFonts w:ascii="Calibri" w:hAnsi="Calibri" w:cs="Calibri"/>
          <w:sz w:val="22"/>
          <w:szCs w:val="22"/>
        </w:rPr>
        <w:t>BundleXmlBuilder</w:t>
      </w:r>
      <w:proofErr w:type="spellEnd"/>
      <w:r w:rsidRPr="003B4D8F">
        <w:rPr>
          <w:rFonts w:ascii="Calibri" w:hAnsi="Calibri" w:cs="Calibri"/>
          <w:sz w:val="22"/>
          <w:szCs w:val="22"/>
        </w:rPr>
        <w:t xml:space="preserve">, </w:t>
      </w:r>
      <w:proofErr w:type="spellStart"/>
      <w:r w:rsidRPr="003B4D8F">
        <w:rPr>
          <w:rFonts w:ascii="Calibri" w:hAnsi="Calibri" w:cs="Calibri"/>
          <w:sz w:val="22"/>
          <w:szCs w:val="22"/>
        </w:rPr>
        <w:t>PatientXmlBuilder</w:t>
      </w:r>
      <w:proofErr w:type="spellEnd"/>
      <w:r w:rsidRPr="003B4D8F">
        <w:rPr>
          <w:rFonts w:ascii="Calibri" w:hAnsi="Calibri" w:cs="Calibri"/>
          <w:sz w:val="22"/>
          <w:szCs w:val="22"/>
        </w:rPr>
        <w:t xml:space="preserve">, </w:t>
      </w:r>
      <w:proofErr w:type="spellStart"/>
      <w:r w:rsidRPr="003B4D8F">
        <w:rPr>
          <w:rFonts w:ascii="Calibri" w:hAnsi="Calibri" w:cs="Calibri"/>
          <w:sz w:val="22"/>
          <w:szCs w:val="22"/>
        </w:rPr>
        <w:t>EncounterXmlBuilder</w:t>
      </w:r>
      <w:proofErr w:type="spellEnd"/>
      <w:r w:rsidRPr="003B4D8F">
        <w:rPr>
          <w:rFonts w:ascii="Calibri" w:hAnsi="Calibri" w:cs="Calibri"/>
          <w:sz w:val="22"/>
          <w:szCs w:val="22"/>
        </w:rPr>
        <w:t xml:space="preserve">, </w:t>
      </w:r>
      <w:proofErr w:type="spellStart"/>
      <w:r w:rsidRPr="003B4D8F">
        <w:rPr>
          <w:rFonts w:ascii="Calibri" w:hAnsi="Calibri" w:cs="Calibri"/>
          <w:sz w:val="22"/>
          <w:szCs w:val="22"/>
        </w:rPr>
        <w:t>QuestionnaireResponseBuilder</w:t>
      </w:r>
      <w:proofErr w:type="spellEnd"/>
      <w:r w:rsidRPr="003B4D8F">
        <w:rPr>
          <w:rFonts w:ascii="Calibri" w:hAnsi="Calibri" w:cs="Calibri"/>
          <w:sz w:val="22"/>
          <w:szCs w:val="22"/>
        </w:rPr>
        <w:t>) maps parsed values into fully compliant FHIR resources using field mapping tables.</w:t>
      </w:r>
    </w:p>
    <w:p w14:paraId="4B25DB8F" w14:textId="77777777" w:rsidR="00DD2A9B" w:rsidRPr="003B4D8F" w:rsidRDefault="00DD2A9B" w:rsidP="00D36781">
      <w:pPr>
        <w:numPr>
          <w:ilvl w:val="0"/>
          <w:numId w:val="16"/>
        </w:numPr>
        <w:spacing w:before="0" w:after="160" w:line="259"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Integration Layer</w:t>
      </w:r>
      <w:r w:rsidRPr="003B4D8F">
        <w:rPr>
          <w:rFonts w:ascii="Calibri" w:hAnsi="Calibri" w:cs="Calibri"/>
          <w:sz w:val="22"/>
          <w:szCs w:val="22"/>
        </w:rPr>
        <w:t xml:space="preserve"> (</w:t>
      </w:r>
      <w:proofErr w:type="spellStart"/>
      <w:r w:rsidRPr="003B4D8F">
        <w:rPr>
          <w:rFonts w:ascii="Calibri" w:hAnsi="Calibri" w:cs="Calibri"/>
          <w:sz w:val="22"/>
          <w:szCs w:val="22"/>
        </w:rPr>
        <w:t>AuthManager</w:t>
      </w:r>
      <w:proofErr w:type="spellEnd"/>
      <w:r w:rsidRPr="003B4D8F">
        <w:rPr>
          <w:rFonts w:ascii="Calibri" w:hAnsi="Calibri" w:cs="Calibri"/>
          <w:sz w:val="22"/>
          <w:szCs w:val="22"/>
        </w:rPr>
        <w:t xml:space="preserve">, </w:t>
      </w:r>
      <w:proofErr w:type="spellStart"/>
      <w:r w:rsidRPr="003B4D8F">
        <w:rPr>
          <w:rFonts w:ascii="Calibri" w:hAnsi="Calibri" w:cs="Calibri"/>
          <w:sz w:val="22"/>
          <w:szCs w:val="22"/>
        </w:rPr>
        <w:t>IRRSApiClient</w:t>
      </w:r>
      <w:proofErr w:type="spellEnd"/>
      <w:r w:rsidRPr="003B4D8F">
        <w:rPr>
          <w:rFonts w:ascii="Calibri" w:hAnsi="Calibri" w:cs="Calibri"/>
          <w:sz w:val="22"/>
          <w:szCs w:val="22"/>
        </w:rPr>
        <w:t xml:space="preserve">, </w:t>
      </w:r>
      <w:proofErr w:type="spellStart"/>
      <w:r w:rsidRPr="003B4D8F">
        <w:rPr>
          <w:rFonts w:ascii="Calibri" w:hAnsi="Calibri" w:cs="Calibri"/>
          <w:sz w:val="22"/>
          <w:szCs w:val="22"/>
        </w:rPr>
        <w:t>CihiResponseParser</w:t>
      </w:r>
      <w:proofErr w:type="spellEnd"/>
      <w:r w:rsidRPr="003B4D8F">
        <w:rPr>
          <w:rFonts w:ascii="Calibri" w:hAnsi="Calibri" w:cs="Calibri"/>
          <w:sz w:val="22"/>
          <w:szCs w:val="22"/>
        </w:rPr>
        <w:t>) handles authentication, submission, and response parsing through CIHI’s REST API.</w:t>
      </w:r>
    </w:p>
    <w:p w14:paraId="0664CFC0" w14:textId="77777777" w:rsidR="00DD2A9B" w:rsidRPr="003B4D8F" w:rsidRDefault="00DD2A9B" w:rsidP="00D36781">
      <w:pPr>
        <w:numPr>
          <w:ilvl w:val="0"/>
          <w:numId w:val="16"/>
        </w:numPr>
        <w:spacing w:before="0" w:after="160" w:line="259" w:lineRule="auto"/>
        <w:rPr>
          <w:rFonts w:ascii="Calibri" w:hAnsi="Calibri" w:cs="Calibri"/>
          <w:sz w:val="22"/>
          <w:szCs w:val="22"/>
        </w:rPr>
      </w:pPr>
      <w:r w:rsidRPr="003B4D8F">
        <w:rPr>
          <w:rFonts w:ascii="Calibri" w:hAnsi="Calibri" w:cs="Calibri"/>
          <w:sz w:val="22"/>
          <w:szCs w:val="22"/>
        </w:rPr>
        <w:t xml:space="preserve">The </w:t>
      </w:r>
      <w:r w:rsidRPr="003B4D8F">
        <w:rPr>
          <w:rFonts w:ascii="Calibri" w:hAnsi="Calibri" w:cs="Calibri"/>
          <w:b/>
          <w:bCs/>
          <w:sz w:val="22"/>
          <w:szCs w:val="22"/>
        </w:rPr>
        <w:t>Persistence Layer</w:t>
      </w:r>
      <w:r w:rsidRPr="003B4D8F">
        <w:rPr>
          <w:rFonts w:ascii="Calibri" w:hAnsi="Calibri" w:cs="Calibri"/>
          <w:sz w:val="22"/>
          <w:szCs w:val="22"/>
        </w:rPr>
        <w:t xml:space="preserve"> (</w:t>
      </w:r>
      <w:proofErr w:type="spellStart"/>
      <w:r w:rsidRPr="003B4D8F">
        <w:rPr>
          <w:rFonts w:ascii="Calibri" w:hAnsi="Calibri" w:cs="Calibri"/>
          <w:sz w:val="22"/>
          <w:szCs w:val="22"/>
        </w:rPr>
        <w:t>ClarityClient</w:t>
      </w:r>
      <w:proofErr w:type="spellEnd"/>
      <w:r w:rsidRPr="003B4D8F">
        <w:rPr>
          <w:rFonts w:ascii="Calibri" w:hAnsi="Calibri" w:cs="Calibri"/>
          <w:sz w:val="22"/>
          <w:szCs w:val="22"/>
        </w:rPr>
        <w:t>) commits results—including generated FHIR IDs, submission timestamps, and errors—back into the Clarity SQL database for audit and retry control.</w:t>
      </w:r>
    </w:p>
    <w:p w14:paraId="6482A136" w14:textId="77777777" w:rsidR="00DD2A9B" w:rsidRPr="003B4D8F" w:rsidRDefault="00DD2A9B" w:rsidP="00DD2A9B">
      <w:pPr>
        <w:spacing w:before="0" w:after="160" w:line="259" w:lineRule="auto"/>
        <w:rPr>
          <w:rFonts w:ascii="Calibri" w:hAnsi="Calibri" w:cs="Calibri"/>
          <w:sz w:val="22"/>
          <w:szCs w:val="22"/>
        </w:rPr>
      </w:pPr>
      <w:r w:rsidRPr="003B4D8F">
        <w:rPr>
          <w:rFonts w:ascii="Calibri" w:hAnsi="Calibri" w:cs="Calibri"/>
          <w:sz w:val="22"/>
          <w:szCs w:val="22"/>
        </w:rPr>
        <w:t>This layered structure ensures loose coupling between components, enabling developers to test or extend individual functions (for example, supporting JSON payloads or new FHIR resource versions) without disrupting the rest of the system.</w:t>
      </w:r>
    </w:p>
    <w:p w14:paraId="15BD15C2" w14:textId="77777777" w:rsidR="00DD2A9B" w:rsidRDefault="00DD2A9B" w:rsidP="00DD2A9B"/>
    <w:p w14:paraId="3F0C9D34" w14:textId="77777777" w:rsidR="00C75922" w:rsidRDefault="00C75922" w:rsidP="00DD2A9B"/>
    <w:p w14:paraId="725E384E" w14:textId="77777777" w:rsidR="00C75922" w:rsidRDefault="00C75922" w:rsidP="00DD2A9B"/>
    <w:p w14:paraId="405A8A27" w14:textId="77777777" w:rsidR="00C75922" w:rsidRDefault="00C75922" w:rsidP="00DD2A9B"/>
    <w:p w14:paraId="0D41B6A2" w14:textId="77777777" w:rsidR="00C75922" w:rsidRDefault="00C75922" w:rsidP="00DD2A9B"/>
    <w:p w14:paraId="2BD651F7" w14:textId="77777777" w:rsidR="00C75922" w:rsidRDefault="00C75922" w:rsidP="00DD2A9B"/>
    <w:p w14:paraId="725DCB8B" w14:textId="77777777" w:rsidR="00C75922" w:rsidRDefault="00C75922" w:rsidP="00DD2A9B"/>
    <w:p w14:paraId="78C0EA8D" w14:textId="77777777" w:rsidR="00C75922" w:rsidRDefault="00C75922" w:rsidP="00DD2A9B"/>
    <w:p w14:paraId="2F84DB0C" w14:textId="77777777" w:rsidR="00C75922" w:rsidRDefault="00C75922" w:rsidP="00C75922">
      <w:pPr>
        <w:rPr>
          <w:rFonts w:ascii="Calibri" w:hAnsi="Calibri" w:cs="Calibri"/>
          <w:sz w:val="16"/>
          <w:szCs w:val="16"/>
        </w:rPr>
      </w:pPr>
      <w:r>
        <w:rPr>
          <w:rFonts w:ascii="Calibri" w:hAnsi="Calibri" w:cs="Calibri"/>
          <w:sz w:val="16"/>
          <w:szCs w:val="16"/>
        </w:rPr>
        <w:t>Figure 1.1 – IFIC Component Diagram</w:t>
      </w:r>
    </w:p>
    <w:p w14:paraId="581ECFBA" w14:textId="73EC6940" w:rsidR="00C75922" w:rsidRDefault="00C75922" w:rsidP="00DD2A9B">
      <w:r>
        <w:rPr>
          <w:noProof/>
        </w:rPr>
        <w:drawing>
          <wp:inline distT="0" distB="0" distL="0" distR="0" wp14:anchorId="246584B8" wp14:editId="1760B42A">
            <wp:extent cx="5370195" cy="5602605"/>
            <wp:effectExtent l="0" t="0" r="1905" b="0"/>
            <wp:docPr id="153418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0195" cy="5602605"/>
                    </a:xfrm>
                    <a:prstGeom prst="rect">
                      <a:avLst/>
                    </a:prstGeom>
                    <a:noFill/>
                    <a:ln>
                      <a:noFill/>
                    </a:ln>
                  </pic:spPr>
                </pic:pic>
              </a:graphicData>
            </a:graphic>
          </wp:inline>
        </w:drawing>
      </w:r>
    </w:p>
    <w:p w14:paraId="3D8A7A1D" w14:textId="07E2C6E0" w:rsidR="00C75922" w:rsidRDefault="00C75922" w:rsidP="00C75922">
      <w:pPr>
        <w:rPr>
          <w:rFonts w:ascii="Calibri" w:hAnsi="Calibri" w:cs="Calibri"/>
          <w:sz w:val="16"/>
          <w:szCs w:val="16"/>
        </w:rPr>
      </w:pPr>
      <w:r>
        <w:rPr>
          <w:rFonts w:ascii="Calibri" w:hAnsi="Calibri" w:cs="Calibri"/>
          <w:sz w:val="16"/>
          <w:szCs w:val="16"/>
        </w:rPr>
        <w:t xml:space="preserve">Figure </w:t>
      </w:r>
      <w:r>
        <w:rPr>
          <w:rFonts w:ascii="Calibri" w:hAnsi="Calibri" w:cs="Calibri"/>
          <w:sz w:val="16"/>
          <w:szCs w:val="16"/>
        </w:rPr>
        <w:t>2</w:t>
      </w:r>
      <w:r>
        <w:rPr>
          <w:rFonts w:ascii="Calibri" w:hAnsi="Calibri" w:cs="Calibri"/>
          <w:sz w:val="16"/>
          <w:szCs w:val="16"/>
        </w:rPr>
        <w:t xml:space="preserve">.1 – IFIC </w:t>
      </w:r>
      <w:r>
        <w:rPr>
          <w:rFonts w:ascii="Calibri" w:hAnsi="Calibri" w:cs="Calibri"/>
          <w:sz w:val="16"/>
          <w:szCs w:val="16"/>
        </w:rPr>
        <w:t>Layered Architecture</w:t>
      </w:r>
    </w:p>
    <w:p w14:paraId="4916793F" w14:textId="77777777" w:rsidR="00D36781" w:rsidRDefault="00D36781" w:rsidP="00C75922">
      <w:pPr>
        <w:rPr>
          <w:rFonts w:ascii="Calibri" w:hAnsi="Calibri" w:cs="Calibri"/>
          <w:sz w:val="16"/>
          <w:szCs w:val="16"/>
        </w:rPr>
      </w:pPr>
    </w:p>
    <w:p w14:paraId="0020EC4D" w14:textId="77777777" w:rsidR="00D36781" w:rsidRDefault="00D36781" w:rsidP="00C75922">
      <w:pPr>
        <w:rPr>
          <w:rFonts w:ascii="Calibri" w:hAnsi="Calibri" w:cs="Calibri"/>
          <w:sz w:val="16"/>
          <w:szCs w:val="16"/>
        </w:rPr>
      </w:pPr>
    </w:p>
    <w:p w14:paraId="07E18486" w14:textId="77777777" w:rsidR="00D36781" w:rsidRDefault="00D36781" w:rsidP="00C75922">
      <w:pPr>
        <w:rPr>
          <w:rFonts w:ascii="Calibri" w:hAnsi="Calibri" w:cs="Calibri"/>
          <w:sz w:val="16"/>
          <w:szCs w:val="16"/>
        </w:rPr>
      </w:pPr>
    </w:p>
    <w:p w14:paraId="7EA87AC9" w14:textId="77777777" w:rsidR="00D36781" w:rsidRDefault="00D36781" w:rsidP="00C75922">
      <w:pPr>
        <w:rPr>
          <w:rFonts w:ascii="Calibri" w:hAnsi="Calibri" w:cs="Calibri"/>
          <w:sz w:val="16"/>
          <w:szCs w:val="16"/>
        </w:rPr>
      </w:pPr>
    </w:p>
    <w:p w14:paraId="388002CD" w14:textId="77777777" w:rsidR="00D36781" w:rsidRDefault="00D36781" w:rsidP="00C75922">
      <w:pPr>
        <w:rPr>
          <w:rFonts w:ascii="Calibri" w:hAnsi="Calibri" w:cs="Calibri"/>
          <w:sz w:val="16"/>
          <w:szCs w:val="16"/>
        </w:rPr>
      </w:pPr>
    </w:p>
    <w:p w14:paraId="4EDEFBDC" w14:textId="77777777" w:rsidR="00D36781" w:rsidRDefault="00D36781" w:rsidP="00C75922">
      <w:pPr>
        <w:rPr>
          <w:rFonts w:ascii="Calibri" w:hAnsi="Calibri" w:cs="Calibri"/>
          <w:sz w:val="16"/>
          <w:szCs w:val="16"/>
        </w:rPr>
      </w:pPr>
    </w:p>
    <w:p w14:paraId="1CDD407C" w14:textId="77777777" w:rsidR="00D36781" w:rsidRDefault="00D36781" w:rsidP="00C75922">
      <w:pPr>
        <w:rPr>
          <w:rFonts w:ascii="Calibri" w:hAnsi="Calibri" w:cs="Calibri"/>
          <w:sz w:val="16"/>
          <w:szCs w:val="16"/>
        </w:rPr>
      </w:pPr>
    </w:p>
    <w:p w14:paraId="5C95694E" w14:textId="77777777" w:rsidR="00D36781" w:rsidRDefault="00D36781" w:rsidP="00C75922">
      <w:pPr>
        <w:rPr>
          <w:rFonts w:ascii="Calibri" w:hAnsi="Calibri" w:cs="Calibri"/>
          <w:sz w:val="16"/>
          <w:szCs w:val="16"/>
        </w:rPr>
      </w:pPr>
    </w:p>
    <w:p w14:paraId="647A292C" w14:textId="3757B593" w:rsidR="00C75922" w:rsidRDefault="00D36781" w:rsidP="00D36781">
      <w:pPr>
        <w:pStyle w:val="Heading2"/>
      </w:pPr>
      <w:bookmarkStart w:id="11" w:name="_Toc213829777"/>
      <w:r>
        <w:t>Execution Flow</w:t>
      </w:r>
      <w:bookmarkEnd w:id="11"/>
    </w:p>
    <w:p w14:paraId="61B78C70" w14:textId="2D88ECBB" w:rsidR="00D36781" w:rsidRDefault="00D36781" w:rsidP="00D36781">
      <w:pPr>
        <w:rPr>
          <w:rFonts w:ascii="Calibri" w:hAnsi="Calibri" w:cs="Calibri"/>
          <w:sz w:val="22"/>
          <w:szCs w:val="22"/>
        </w:rPr>
      </w:pPr>
      <w:r w:rsidRPr="00D36781">
        <w:rPr>
          <w:rFonts w:ascii="Calibri" w:hAnsi="Calibri" w:cs="Calibri"/>
          <w:sz w:val="22"/>
          <w:szCs w:val="22"/>
        </w:rPr>
        <w:t>The IFIC (Intermediary FHIR Integration Component) application executes a structured, stepwise workflow that automates the transformation and transmission of LTCF (Long-Term Care Facility) assessment data from the Clarity system to the CIHI IRRS FHIR API.</w:t>
      </w:r>
      <w:r>
        <w:rPr>
          <w:rFonts w:ascii="Calibri" w:hAnsi="Calibri" w:cs="Calibri"/>
          <w:sz w:val="22"/>
          <w:szCs w:val="22"/>
        </w:rPr>
        <w:t xml:space="preserve"> </w:t>
      </w:r>
      <w:r w:rsidRPr="00D36781">
        <w:rPr>
          <w:rFonts w:ascii="Calibri" w:hAnsi="Calibri" w:cs="Calibri"/>
          <w:sz w:val="22"/>
          <w:szCs w:val="22"/>
        </w:rPr>
        <w:t>Each phase of execution is designed with clear separation of concerns to ensure traceability, maintainability, and recoverability.</w:t>
      </w:r>
    </w:p>
    <w:p w14:paraId="0E449E20" w14:textId="77777777" w:rsidR="00D36781" w:rsidRDefault="00D36781" w:rsidP="00D36781">
      <w:pPr>
        <w:rPr>
          <w:rFonts w:ascii="Calibri" w:hAnsi="Calibri" w:cs="Calibri"/>
          <w:sz w:val="22"/>
          <w:szCs w:val="22"/>
        </w:rPr>
      </w:pPr>
    </w:p>
    <w:p w14:paraId="7492EFD5" w14:textId="7A9C744F" w:rsidR="00D36781" w:rsidRDefault="00D36781" w:rsidP="00D36781">
      <w:pPr>
        <w:pStyle w:val="Heading3"/>
      </w:pPr>
      <w:bookmarkStart w:id="12" w:name="_Toc213829778"/>
      <w:r>
        <w:t>Initialization</w:t>
      </w:r>
      <w:bookmarkEnd w:id="12"/>
    </w:p>
    <w:p w14:paraId="2DEB30F4" w14:textId="77777777" w:rsidR="00D36781" w:rsidRPr="00D36781" w:rsidRDefault="00D36781" w:rsidP="00D36781">
      <w:pPr>
        <w:rPr>
          <w:rFonts w:ascii="Calibri" w:hAnsi="Calibri" w:cs="Calibri"/>
          <w:sz w:val="22"/>
          <w:szCs w:val="22"/>
        </w:rPr>
      </w:pPr>
      <w:r w:rsidRPr="00D36781">
        <w:rPr>
          <w:rFonts w:ascii="Calibri" w:hAnsi="Calibri" w:cs="Calibri"/>
          <w:sz w:val="22"/>
          <w:szCs w:val="22"/>
        </w:rPr>
        <w:t xml:space="preserve">At startup, the </w:t>
      </w:r>
      <w:proofErr w:type="spellStart"/>
      <w:r w:rsidRPr="00D36781">
        <w:rPr>
          <w:rFonts w:ascii="Calibri" w:hAnsi="Calibri" w:cs="Calibri"/>
          <w:sz w:val="22"/>
          <w:szCs w:val="22"/>
        </w:rPr>
        <w:t>Program.cs</w:t>
      </w:r>
      <w:proofErr w:type="spellEnd"/>
      <w:r w:rsidRPr="00D36781">
        <w:rPr>
          <w:rFonts w:ascii="Calibri" w:hAnsi="Calibri" w:cs="Calibri"/>
          <w:sz w:val="22"/>
          <w:szCs w:val="22"/>
        </w:rPr>
        <w:t xml:space="preserve"> file initializes the application environment. Configuration settings are read from </w:t>
      </w:r>
      <w:proofErr w:type="spellStart"/>
      <w:proofErr w:type="gramStart"/>
      <w:r w:rsidRPr="00D36781">
        <w:rPr>
          <w:rFonts w:ascii="Calibri" w:hAnsi="Calibri" w:cs="Calibri"/>
          <w:sz w:val="22"/>
          <w:szCs w:val="22"/>
        </w:rPr>
        <w:t>appsettings.json</w:t>
      </w:r>
      <w:proofErr w:type="spellEnd"/>
      <w:proofErr w:type="gramEnd"/>
      <w:r w:rsidRPr="00D36781">
        <w:rPr>
          <w:rFonts w:ascii="Calibri" w:hAnsi="Calibri" w:cs="Calibri"/>
          <w:sz w:val="22"/>
          <w:szCs w:val="22"/>
        </w:rPr>
        <w:t>, which defines:</w:t>
      </w:r>
    </w:p>
    <w:p w14:paraId="32C1D22A" w14:textId="77777777" w:rsidR="00D36781" w:rsidRPr="00D36781" w:rsidRDefault="00D36781" w:rsidP="00D36781">
      <w:pPr>
        <w:numPr>
          <w:ilvl w:val="0"/>
          <w:numId w:val="17"/>
        </w:numPr>
        <w:rPr>
          <w:rFonts w:ascii="Calibri" w:hAnsi="Calibri" w:cs="Calibri"/>
          <w:sz w:val="22"/>
          <w:szCs w:val="22"/>
        </w:rPr>
      </w:pPr>
      <w:proofErr w:type="spellStart"/>
      <w:r w:rsidRPr="00D36781">
        <w:rPr>
          <w:rFonts w:ascii="Calibri" w:hAnsi="Calibri" w:cs="Calibri"/>
          <w:b/>
          <w:bCs/>
          <w:sz w:val="22"/>
          <w:szCs w:val="22"/>
        </w:rPr>
        <w:t>TransmitRoot</w:t>
      </w:r>
      <w:proofErr w:type="spellEnd"/>
      <w:r w:rsidRPr="00D36781">
        <w:rPr>
          <w:rFonts w:ascii="Calibri" w:hAnsi="Calibri" w:cs="Calibri"/>
          <w:sz w:val="22"/>
          <w:szCs w:val="22"/>
        </w:rPr>
        <w:t xml:space="preserve"> directory paths (Queued, Processed, Errored)</w:t>
      </w:r>
    </w:p>
    <w:p w14:paraId="50A860B6" w14:textId="77777777" w:rsidR="00D36781" w:rsidRPr="00D36781" w:rsidRDefault="00D36781" w:rsidP="00D36781">
      <w:pPr>
        <w:numPr>
          <w:ilvl w:val="0"/>
          <w:numId w:val="17"/>
        </w:numPr>
        <w:rPr>
          <w:rFonts w:ascii="Calibri" w:hAnsi="Calibri" w:cs="Calibri"/>
          <w:sz w:val="22"/>
          <w:szCs w:val="22"/>
        </w:rPr>
      </w:pPr>
      <w:r w:rsidRPr="00D36781">
        <w:rPr>
          <w:rFonts w:ascii="Calibri" w:hAnsi="Calibri" w:cs="Calibri"/>
          <w:b/>
          <w:bCs/>
          <w:sz w:val="22"/>
          <w:szCs w:val="22"/>
        </w:rPr>
        <w:t>Database connection string</w:t>
      </w:r>
      <w:r w:rsidRPr="00D36781">
        <w:rPr>
          <w:rFonts w:ascii="Calibri" w:hAnsi="Calibri" w:cs="Calibri"/>
          <w:sz w:val="22"/>
          <w:szCs w:val="22"/>
        </w:rPr>
        <w:t xml:space="preserve"> for the LTCF test or production instance</w:t>
      </w:r>
    </w:p>
    <w:p w14:paraId="6692FC95" w14:textId="77777777" w:rsidR="00D36781" w:rsidRPr="00D36781" w:rsidRDefault="00D36781" w:rsidP="00D36781">
      <w:pPr>
        <w:numPr>
          <w:ilvl w:val="0"/>
          <w:numId w:val="17"/>
        </w:numPr>
        <w:rPr>
          <w:rFonts w:ascii="Calibri" w:hAnsi="Calibri" w:cs="Calibri"/>
          <w:sz w:val="22"/>
          <w:szCs w:val="22"/>
        </w:rPr>
      </w:pPr>
      <w:r w:rsidRPr="00D36781">
        <w:rPr>
          <w:rFonts w:ascii="Calibri" w:hAnsi="Calibri" w:cs="Calibri"/>
          <w:b/>
          <w:bCs/>
          <w:sz w:val="22"/>
          <w:szCs w:val="22"/>
        </w:rPr>
        <w:t>FHIR base URL</w:t>
      </w:r>
      <w:r w:rsidRPr="00D36781">
        <w:rPr>
          <w:rFonts w:ascii="Calibri" w:hAnsi="Calibri" w:cs="Calibri"/>
          <w:sz w:val="22"/>
          <w:szCs w:val="22"/>
        </w:rPr>
        <w:t xml:space="preserve"> for CIHI IRRS endpoint communication</w:t>
      </w:r>
    </w:p>
    <w:p w14:paraId="2FF0D17F" w14:textId="77777777" w:rsidR="00D36781" w:rsidRPr="00D36781" w:rsidRDefault="00D36781" w:rsidP="00D36781">
      <w:pPr>
        <w:numPr>
          <w:ilvl w:val="0"/>
          <w:numId w:val="17"/>
        </w:numPr>
        <w:rPr>
          <w:rFonts w:ascii="Calibri" w:hAnsi="Calibri" w:cs="Calibri"/>
          <w:sz w:val="22"/>
          <w:szCs w:val="22"/>
        </w:rPr>
      </w:pPr>
      <w:r w:rsidRPr="00D36781">
        <w:rPr>
          <w:rFonts w:ascii="Calibri" w:hAnsi="Calibri" w:cs="Calibri"/>
          <w:b/>
          <w:bCs/>
          <w:sz w:val="22"/>
          <w:szCs w:val="22"/>
        </w:rPr>
        <w:t>Key and certificate paths</w:t>
      </w:r>
      <w:r w:rsidRPr="00D36781">
        <w:rPr>
          <w:rFonts w:ascii="Calibri" w:hAnsi="Calibri" w:cs="Calibri"/>
          <w:sz w:val="22"/>
          <w:szCs w:val="22"/>
        </w:rPr>
        <w:t xml:space="preserve"> used for OAuth2 token generation</w:t>
      </w:r>
    </w:p>
    <w:p w14:paraId="44A1C828" w14:textId="77777777" w:rsidR="00D36781" w:rsidRDefault="00D36781" w:rsidP="00D36781">
      <w:pPr>
        <w:rPr>
          <w:rFonts w:ascii="Calibri" w:hAnsi="Calibri" w:cs="Calibri"/>
          <w:sz w:val="22"/>
          <w:szCs w:val="22"/>
        </w:rPr>
      </w:pPr>
      <w:r w:rsidRPr="00D36781">
        <w:rPr>
          <w:rFonts w:ascii="Calibri" w:hAnsi="Calibri" w:cs="Calibri"/>
          <w:sz w:val="22"/>
          <w:szCs w:val="22"/>
        </w:rPr>
        <w:t xml:space="preserve">Before proceeding, the system ensures that all </w:t>
      </w:r>
      <w:r w:rsidRPr="00D36781">
        <w:rPr>
          <w:rFonts w:ascii="Calibri" w:hAnsi="Calibri" w:cs="Calibri"/>
          <w:b/>
          <w:bCs/>
          <w:sz w:val="22"/>
          <w:szCs w:val="22"/>
        </w:rPr>
        <w:t>logging and working directories</w:t>
      </w:r>
      <w:r w:rsidRPr="00D36781">
        <w:rPr>
          <w:rFonts w:ascii="Calibri" w:hAnsi="Calibri" w:cs="Calibri"/>
          <w:sz w:val="22"/>
          <w:szCs w:val="22"/>
        </w:rPr>
        <w:t xml:space="preserve"> exist, creating them dynamically if missing. This guarantees that all runtime events and results are properly recorded for audit and debugging.</w:t>
      </w:r>
    </w:p>
    <w:p w14:paraId="2CA826CC" w14:textId="2E22AA5A" w:rsidR="00D36781" w:rsidRDefault="00D36781" w:rsidP="00D36781">
      <w:pPr>
        <w:pStyle w:val="Heading3"/>
      </w:pPr>
      <w:bookmarkStart w:id="13" w:name="_Toc213829779"/>
      <w:r>
        <w:t>File detection</w:t>
      </w:r>
      <w:bookmarkEnd w:id="13"/>
    </w:p>
    <w:p w14:paraId="4DF1E0D8" w14:textId="77777777" w:rsidR="004B5B0D" w:rsidRPr="004B5B0D" w:rsidRDefault="004B5B0D" w:rsidP="004B5B0D">
      <w:r w:rsidRPr="004B5B0D">
        <w:t xml:space="preserve">Once initialized, IFIC begins scanning the </w:t>
      </w:r>
      <w:r w:rsidRPr="004B5B0D">
        <w:rPr>
          <w:b/>
          <w:bCs/>
        </w:rPr>
        <w:t>Queued</w:t>
      </w:r>
      <w:r w:rsidRPr="004B5B0D">
        <w:t xml:space="preserve"> directory under the </w:t>
      </w:r>
      <w:proofErr w:type="spellStart"/>
      <w:r w:rsidRPr="004B5B0D">
        <w:rPr>
          <w:b/>
          <w:bCs/>
        </w:rPr>
        <w:t>TransmitRoot</w:t>
      </w:r>
      <w:proofErr w:type="spellEnd"/>
      <w:r w:rsidRPr="004B5B0D">
        <w:t xml:space="preserve"> location for pending data transmission files (typically .</w:t>
      </w:r>
      <w:proofErr w:type="spellStart"/>
      <w:r w:rsidRPr="004B5B0D">
        <w:t>dat</w:t>
      </w:r>
      <w:proofErr w:type="spellEnd"/>
      <w:r w:rsidRPr="004B5B0D">
        <w:t xml:space="preserve"> format).</w:t>
      </w:r>
    </w:p>
    <w:p w14:paraId="534B8E31" w14:textId="77777777" w:rsidR="004B5B0D" w:rsidRPr="004B5B0D" w:rsidRDefault="004B5B0D" w:rsidP="004B5B0D">
      <w:r w:rsidRPr="004B5B0D">
        <w:t>For each discovered file:</w:t>
      </w:r>
    </w:p>
    <w:p w14:paraId="149AD1D5" w14:textId="77777777" w:rsidR="004B5B0D" w:rsidRPr="004B5B0D" w:rsidRDefault="004B5B0D" w:rsidP="004B5B0D">
      <w:pPr>
        <w:numPr>
          <w:ilvl w:val="0"/>
          <w:numId w:val="19"/>
        </w:numPr>
      </w:pPr>
      <w:r w:rsidRPr="004B5B0D">
        <w:t xml:space="preserve">An instance of </w:t>
      </w:r>
      <w:proofErr w:type="spellStart"/>
      <w:r w:rsidRPr="004B5B0D">
        <w:t>ClarityLTCFUpdateService</w:t>
      </w:r>
      <w:proofErr w:type="spellEnd"/>
      <w:r w:rsidRPr="004B5B0D">
        <w:t xml:space="preserve"> is created to manage the end-to-end processing.</w:t>
      </w:r>
    </w:p>
    <w:p w14:paraId="12709EAA" w14:textId="77777777" w:rsidR="004B5B0D" w:rsidRPr="004B5B0D" w:rsidRDefault="004B5B0D" w:rsidP="004B5B0D">
      <w:pPr>
        <w:numPr>
          <w:ilvl w:val="0"/>
          <w:numId w:val="19"/>
        </w:numPr>
      </w:pPr>
      <w:r w:rsidRPr="004B5B0D">
        <w:t xml:space="preserve">The file path is passed to the </w:t>
      </w:r>
      <w:proofErr w:type="spellStart"/>
      <w:r w:rsidRPr="004B5B0D">
        <w:t>FlatFileParser</w:t>
      </w:r>
      <w:proofErr w:type="spellEnd"/>
      <w:r w:rsidRPr="004B5B0D">
        <w:t xml:space="preserve"> component for parsing.</w:t>
      </w:r>
    </w:p>
    <w:p w14:paraId="0583A1C6" w14:textId="76657A08" w:rsidR="004B5B0D" w:rsidRPr="004B5B0D" w:rsidRDefault="004B5B0D" w:rsidP="004B5B0D">
      <w:r w:rsidRPr="004B5B0D">
        <w:lastRenderedPageBreak/>
        <w:t>This modular design allows multiple queued files to be processed independently in sequence or via future concurrency extensions.</w:t>
      </w:r>
      <w:r>
        <w:t xml:space="preserve"> If two queued files for one patient, encounter or assessment are in the same run of IFIC the system saves the id from the created resource to use in the next flat file submission.</w:t>
      </w:r>
    </w:p>
    <w:p w14:paraId="3EA1187B" w14:textId="77777777" w:rsidR="004B5B0D" w:rsidRPr="004B5B0D" w:rsidRDefault="004B5B0D" w:rsidP="004B5B0D"/>
    <w:p w14:paraId="756E81EC" w14:textId="77777777" w:rsidR="00D36781" w:rsidRPr="00D36781" w:rsidRDefault="00D36781" w:rsidP="00D36781"/>
    <w:sectPr w:rsidR="00D36781" w:rsidRPr="00D36781" w:rsidSect="00393296">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3203" w14:textId="77777777" w:rsidR="00476265" w:rsidRDefault="00476265" w:rsidP="003D07CD">
      <w:pPr>
        <w:spacing w:before="0" w:after="0" w:line="240" w:lineRule="auto"/>
      </w:pPr>
      <w:r>
        <w:separator/>
      </w:r>
    </w:p>
  </w:endnote>
  <w:endnote w:type="continuationSeparator" w:id="0">
    <w:p w14:paraId="03ACF688" w14:textId="77777777" w:rsidR="00476265" w:rsidRDefault="00476265" w:rsidP="003D07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48149"/>
      <w:docPartObj>
        <w:docPartGallery w:val="Page Numbers (Bottom of Page)"/>
        <w:docPartUnique/>
      </w:docPartObj>
    </w:sdtPr>
    <w:sdtEndPr>
      <w:rPr>
        <w:color w:val="7F7F7F" w:themeColor="background1" w:themeShade="7F"/>
        <w:spacing w:val="60"/>
      </w:rPr>
    </w:sdtEndPr>
    <w:sdtContent>
      <w:p w14:paraId="799CE309" w14:textId="3BBE15CF" w:rsidR="00393296" w:rsidRDefault="0039329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F36A826" w14:textId="77777777" w:rsidR="00393296" w:rsidRDefault="003932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5050"/>
      <w:docPartObj>
        <w:docPartGallery w:val="Page Numbers (Bottom of Page)"/>
        <w:docPartUnique/>
      </w:docPartObj>
    </w:sdtPr>
    <w:sdtEndPr>
      <w:rPr>
        <w:color w:val="7F7F7F" w:themeColor="background1" w:themeShade="7F"/>
        <w:spacing w:val="60"/>
      </w:rPr>
    </w:sdtEndPr>
    <w:sdtContent>
      <w:p w14:paraId="254672BF" w14:textId="14E99533" w:rsidR="002E3216" w:rsidRDefault="002E32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0C8473" w14:textId="77777777" w:rsidR="002E3216" w:rsidRDefault="002E3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FE99" w14:textId="77777777" w:rsidR="00476265" w:rsidRDefault="00476265" w:rsidP="003D07CD">
      <w:pPr>
        <w:spacing w:before="0" w:after="0" w:line="240" w:lineRule="auto"/>
      </w:pPr>
      <w:r>
        <w:separator/>
      </w:r>
    </w:p>
  </w:footnote>
  <w:footnote w:type="continuationSeparator" w:id="0">
    <w:p w14:paraId="4113E971" w14:textId="77777777" w:rsidR="00476265" w:rsidRDefault="00476265" w:rsidP="003D07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8D53" w14:textId="38EE14FA" w:rsidR="00393296" w:rsidRPr="0035269B" w:rsidRDefault="00393296" w:rsidP="00393296">
    <w:pPr>
      <w:pStyle w:val="Header"/>
      <w:tabs>
        <w:tab w:val="clear" w:pos="9360"/>
        <w:tab w:val="left" w:pos="7546"/>
      </w:tabs>
      <w:rPr>
        <w:rFonts w:ascii="Calibri" w:hAnsi="Calibri" w:cs="Calibri"/>
        <w:b/>
        <w:bCs/>
      </w:rPr>
    </w:pPr>
    <w:r w:rsidRPr="0035269B">
      <w:rPr>
        <w:rFonts w:ascii="Calibri" w:hAnsi="Calibri" w:cs="Calibri"/>
        <w:b/>
        <w:bCs/>
      </w:rPr>
      <w:t xml:space="preserve">IFIC – Intermediary FHIR Integration Component                                     </w:t>
    </w:r>
    <w:r w:rsidR="0035269B" w:rsidRPr="0035269B">
      <w:rPr>
        <w:rFonts w:ascii="Calibri" w:hAnsi="Calibri" w:cs="Calibri"/>
        <w:b/>
        <w:bCs/>
      </w:rPr>
      <w:t xml:space="preserve">                      </w:t>
    </w:r>
    <w:r w:rsidR="0035269B">
      <w:rPr>
        <w:rFonts w:ascii="Calibri" w:hAnsi="Calibri" w:cs="Calibri"/>
        <w:b/>
        <w:bCs/>
      </w:rPr>
      <w:t xml:space="preserve"> </w:t>
    </w:r>
    <w:proofErr w:type="spellStart"/>
    <w:r w:rsidRPr="0035269B">
      <w:rPr>
        <w:rFonts w:ascii="Calibri" w:hAnsi="Calibri" w:cs="Calibri"/>
        <w:b/>
        <w:bCs/>
      </w:rPr>
      <w:t>VitalHUB</w:t>
    </w:r>
    <w:proofErr w:type="spellEnd"/>
    <w:r w:rsidRPr="0035269B">
      <w:rPr>
        <w:rFonts w:ascii="Calibri" w:hAnsi="Calibri" w:cs="Calibri"/>
        <w:b/>
        <w:bCs/>
      </w:rPr>
      <w:t>/Clarity LTCF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8C24" w14:textId="119D03AA" w:rsidR="003D07CD" w:rsidRDefault="002E3216">
    <w:pPr>
      <w:pStyle w:val="Header"/>
    </w:pPr>
    <w:r>
      <w:t>IFIC – Intermediary FHIR Integration Component</w:t>
    </w:r>
    <w:r>
      <w:tab/>
    </w:r>
    <w:proofErr w:type="spellStart"/>
    <w:r>
      <w:t>VitaHUB</w:t>
    </w:r>
    <w:proofErr w:type="spellEnd"/>
    <w:r>
      <w:t>/Clarity LTCF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0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A83369"/>
    <w:multiLevelType w:val="multilevel"/>
    <w:tmpl w:val="B4F6AEB8"/>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A6D1E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8D75B9"/>
    <w:multiLevelType w:val="multilevel"/>
    <w:tmpl w:val="F49EF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B3CA0"/>
    <w:multiLevelType w:val="multilevel"/>
    <w:tmpl w:val="FD50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B5F0E"/>
    <w:multiLevelType w:val="multilevel"/>
    <w:tmpl w:val="CFF6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74332"/>
    <w:multiLevelType w:val="multilevel"/>
    <w:tmpl w:val="175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275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DC5B1F"/>
    <w:multiLevelType w:val="hybridMultilevel"/>
    <w:tmpl w:val="F0E045F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7EE7134"/>
    <w:multiLevelType w:val="multilevel"/>
    <w:tmpl w:val="E604E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55529"/>
    <w:multiLevelType w:val="multilevel"/>
    <w:tmpl w:val="BF9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23D1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3603F92"/>
    <w:multiLevelType w:val="multilevel"/>
    <w:tmpl w:val="63BC83F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6D05C1"/>
    <w:multiLevelType w:val="hybridMultilevel"/>
    <w:tmpl w:val="F174B2E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F591FDC"/>
    <w:multiLevelType w:val="multilevel"/>
    <w:tmpl w:val="1009001F"/>
    <w:lvl w:ilvl="0">
      <w:start w:val="1"/>
      <w:numFmt w:val="decimal"/>
      <w:lvlText w:val="%1."/>
      <w:lvlJc w:val="left"/>
      <w:pPr>
        <w:ind w:left="720" w:hanging="360"/>
      </w:pPr>
      <w:rPr>
        <w:rFonts w:hint="default"/>
        <w:sz w:val="20"/>
      </w:rPr>
    </w:lvl>
    <w:lvl w:ilvl="1">
      <w:start w:val="1"/>
      <w:numFmt w:val="decimal"/>
      <w:lvlText w:val="%1.%2."/>
      <w:lvlJc w:val="left"/>
      <w:pPr>
        <w:ind w:left="1152" w:hanging="432"/>
      </w:pPr>
      <w:rPr>
        <w:rFonts w:hint="default"/>
        <w:sz w:val="20"/>
      </w:rPr>
    </w:lvl>
    <w:lvl w:ilvl="2">
      <w:start w:val="1"/>
      <w:numFmt w:val="decimal"/>
      <w:lvlText w:val="%1.%2.%3."/>
      <w:lvlJc w:val="left"/>
      <w:pPr>
        <w:ind w:left="1584" w:hanging="504"/>
      </w:pPr>
      <w:rPr>
        <w:rFonts w:hint="default"/>
        <w:sz w:val="20"/>
      </w:rPr>
    </w:lvl>
    <w:lvl w:ilvl="3">
      <w:start w:val="1"/>
      <w:numFmt w:val="decimal"/>
      <w:lvlText w:val="%1.%2.%3.%4."/>
      <w:lvlJc w:val="left"/>
      <w:pPr>
        <w:ind w:left="2088" w:hanging="648"/>
      </w:pPr>
      <w:rPr>
        <w:rFonts w:hint="default"/>
        <w:sz w:val="20"/>
      </w:rPr>
    </w:lvl>
    <w:lvl w:ilvl="4">
      <w:start w:val="1"/>
      <w:numFmt w:val="decimal"/>
      <w:lvlText w:val="%1.%2.%3.%4.%5."/>
      <w:lvlJc w:val="left"/>
      <w:pPr>
        <w:ind w:left="2592" w:hanging="792"/>
      </w:pPr>
      <w:rPr>
        <w:rFonts w:hint="default"/>
        <w:sz w:val="20"/>
      </w:rPr>
    </w:lvl>
    <w:lvl w:ilvl="5">
      <w:start w:val="1"/>
      <w:numFmt w:val="decimal"/>
      <w:lvlText w:val="%1.%2.%3.%4.%5.%6."/>
      <w:lvlJc w:val="left"/>
      <w:pPr>
        <w:ind w:left="3096" w:hanging="936"/>
      </w:pPr>
      <w:rPr>
        <w:rFonts w:hint="default"/>
        <w:sz w:val="20"/>
      </w:rPr>
    </w:lvl>
    <w:lvl w:ilvl="6">
      <w:start w:val="1"/>
      <w:numFmt w:val="decimal"/>
      <w:lvlText w:val="%1.%2.%3.%4.%5.%6.%7."/>
      <w:lvlJc w:val="left"/>
      <w:pPr>
        <w:ind w:left="3600" w:hanging="1080"/>
      </w:pPr>
      <w:rPr>
        <w:rFonts w:hint="default"/>
        <w:sz w:val="20"/>
      </w:rPr>
    </w:lvl>
    <w:lvl w:ilvl="7">
      <w:start w:val="1"/>
      <w:numFmt w:val="decimal"/>
      <w:lvlText w:val="%1.%2.%3.%4.%5.%6.%7.%8."/>
      <w:lvlJc w:val="left"/>
      <w:pPr>
        <w:ind w:left="4104" w:hanging="1224"/>
      </w:pPr>
      <w:rPr>
        <w:rFonts w:hint="default"/>
        <w:sz w:val="20"/>
      </w:rPr>
    </w:lvl>
    <w:lvl w:ilvl="8">
      <w:start w:val="1"/>
      <w:numFmt w:val="decimal"/>
      <w:lvlText w:val="%1.%2.%3.%4.%5.%6.%7.%8.%9."/>
      <w:lvlJc w:val="left"/>
      <w:pPr>
        <w:ind w:left="4680" w:hanging="1440"/>
      </w:pPr>
      <w:rPr>
        <w:rFonts w:hint="default"/>
        <w:sz w:val="20"/>
      </w:rPr>
    </w:lvl>
  </w:abstractNum>
  <w:abstractNum w:abstractNumId="15" w15:restartNumberingAfterBreak="0">
    <w:nsid w:val="64402A82"/>
    <w:multiLevelType w:val="multilevel"/>
    <w:tmpl w:val="0FC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93291"/>
    <w:multiLevelType w:val="multilevel"/>
    <w:tmpl w:val="2000E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73A70"/>
    <w:multiLevelType w:val="hybridMultilevel"/>
    <w:tmpl w:val="4A4C9F7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68D5F5F"/>
    <w:multiLevelType w:val="multilevel"/>
    <w:tmpl w:val="38C4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721845">
    <w:abstractNumId w:val="15"/>
  </w:num>
  <w:num w:numId="2" w16cid:durableId="1207377514">
    <w:abstractNumId w:val="2"/>
  </w:num>
  <w:num w:numId="3" w16cid:durableId="798300689">
    <w:abstractNumId w:val="7"/>
  </w:num>
  <w:num w:numId="4" w16cid:durableId="1822426246">
    <w:abstractNumId w:val="11"/>
  </w:num>
  <w:num w:numId="5" w16cid:durableId="1440219208">
    <w:abstractNumId w:val="0"/>
  </w:num>
  <w:num w:numId="6" w16cid:durableId="474951194">
    <w:abstractNumId w:val="18"/>
  </w:num>
  <w:num w:numId="7" w16cid:durableId="622737464">
    <w:abstractNumId w:val="1"/>
  </w:num>
  <w:num w:numId="8" w16cid:durableId="1172529491">
    <w:abstractNumId w:val="14"/>
  </w:num>
  <w:num w:numId="9" w16cid:durableId="1093088538">
    <w:abstractNumId w:val="17"/>
  </w:num>
  <w:num w:numId="10" w16cid:durableId="1588613590">
    <w:abstractNumId w:val="13"/>
  </w:num>
  <w:num w:numId="11" w16cid:durableId="1570850011">
    <w:abstractNumId w:val="8"/>
  </w:num>
  <w:num w:numId="12" w16cid:durableId="88701640">
    <w:abstractNumId w:val="4"/>
  </w:num>
  <w:num w:numId="13" w16cid:durableId="1934825410">
    <w:abstractNumId w:val="12"/>
  </w:num>
  <w:num w:numId="14" w16cid:durableId="1006521077">
    <w:abstractNumId w:val="10"/>
  </w:num>
  <w:num w:numId="15" w16cid:durableId="2087802787">
    <w:abstractNumId w:val="6"/>
  </w:num>
  <w:num w:numId="16" w16cid:durableId="802816790">
    <w:abstractNumId w:val="16"/>
  </w:num>
  <w:num w:numId="17" w16cid:durableId="581792391">
    <w:abstractNumId w:val="9"/>
  </w:num>
  <w:num w:numId="18" w16cid:durableId="1451850600">
    <w:abstractNumId w:val="5"/>
  </w:num>
  <w:num w:numId="19" w16cid:durableId="377508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CD"/>
    <w:rsid w:val="00090E2E"/>
    <w:rsid w:val="0024036F"/>
    <w:rsid w:val="00242B5F"/>
    <w:rsid w:val="002E3216"/>
    <w:rsid w:val="00327D45"/>
    <w:rsid w:val="0035269B"/>
    <w:rsid w:val="003760DF"/>
    <w:rsid w:val="00393296"/>
    <w:rsid w:val="003D07CD"/>
    <w:rsid w:val="004276B1"/>
    <w:rsid w:val="00476265"/>
    <w:rsid w:val="004B5B0D"/>
    <w:rsid w:val="00972690"/>
    <w:rsid w:val="00990937"/>
    <w:rsid w:val="00C33752"/>
    <w:rsid w:val="00C75922"/>
    <w:rsid w:val="00D36781"/>
    <w:rsid w:val="00D66E07"/>
    <w:rsid w:val="00DD2A9B"/>
    <w:rsid w:val="00F12B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1D0EB"/>
  <w15:chartTrackingRefBased/>
  <w15:docId w15:val="{7C9E42D8-AA9E-4686-8DE0-0F3594A0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F4"/>
  </w:style>
  <w:style w:type="paragraph" w:styleId="Heading1">
    <w:name w:val="heading 1"/>
    <w:basedOn w:val="Normal"/>
    <w:next w:val="Normal"/>
    <w:link w:val="Heading1Char"/>
    <w:uiPriority w:val="9"/>
    <w:qFormat/>
    <w:rsid w:val="00F12BF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12BF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12BF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F12BF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12BF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12BF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12BF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12BF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12BF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F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12BF4"/>
    <w:rPr>
      <w:caps/>
      <w:spacing w:val="15"/>
      <w:shd w:val="clear" w:color="auto" w:fill="C1E4F5" w:themeFill="accent1" w:themeFillTint="33"/>
    </w:rPr>
  </w:style>
  <w:style w:type="character" w:customStyle="1" w:styleId="Heading3Char">
    <w:name w:val="Heading 3 Char"/>
    <w:basedOn w:val="DefaultParagraphFont"/>
    <w:link w:val="Heading3"/>
    <w:uiPriority w:val="9"/>
    <w:rsid w:val="00F12BF4"/>
    <w:rPr>
      <w:caps/>
      <w:color w:val="0A2F40" w:themeColor="accent1" w:themeShade="7F"/>
      <w:spacing w:val="15"/>
    </w:rPr>
  </w:style>
  <w:style w:type="character" w:customStyle="1" w:styleId="Heading4Char">
    <w:name w:val="Heading 4 Char"/>
    <w:basedOn w:val="DefaultParagraphFont"/>
    <w:link w:val="Heading4"/>
    <w:uiPriority w:val="9"/>
    <w:rsid w:val="00F12BF4"/>
    <w:rPr>
      <w:caps/>
      <w:color w:val="0F4761" w:themeColor="accent1" w:themeShade="BF"/>
      <w:spacing w:val="10"/>
    </w:rPr>
  </w:style>
  <w:style w:type="character" w:customStyle="1" w:styleId="Heading5Char">
    <w:name w:val="Heading 5 Char"/>
    <w:basedOn w:val="DefaultParagraphFont"/>
    <w:link w:val="Heading5"/>
    <w:uiPriority w:val="9"/>
    <w:semiHidden/>
    <w:rsid w:val="00F12BF4"/>
    <w:rPr>
      <w:caps/>
      <w:color w:val="0F4761" w:themeColor="accent1" w:themeShade="BF"/>
      <w:spacing w:val="10"/>
    </w:rPr>
  </w:style>
  <w:style w:type="character" w:customStyle="1" w:styleId="Heading6Char">
    <w:name w:val="Heading 6 Char"/>
    <w:basedOn w:val="DefaultParagraphFont"/>
    <w:link w:val="Heading6"/>
    <w:uiPriority w:val="9"/>
    <w:semiHidden/>
    <w:rsid w:val="00F12BF4"/>
    <w:rPr>
      <w:caps/>
      <w:color w:val="0F4761" w:themeColor="accent1" w:themeShade="BF"/>
      <w:spacing w:val="10"/>
    </w:rPr>
  </w:style>
  <w:style w:type="character" w:customStyle="1" w:styleId="Heading7Char">
    <w:name w:val="Heading 7 Char"/>
    <w:basedOn w:val="DefaultParagraphFont"/>
    <w:link w:val="Heading7"/>
    <w:uiPriority w:val="9"/>
    <w:semiHidden/>
    <w:rsid w:val="00F12BF4"/>
    <w:rPr>
      <w:caps/>
      <w:color w:val="0F4761" w:themeColor="accent1" w:themeShade="BF"/>
      <w:spacing w:val="10"/>
    </w:rPr>
  </w:style>
  <w:style w:type="character" w:customStyle="1" w:styleId="Heading8Char">
    <w:name w:val="Heading 8 Char"/>
    <w:basedOn w:val="DefaultParagraphFont"/>
    <w:link w:val="Heading8"/>
    <w:uiPriority w:val="9"/>
    <w:semiHidden/>
    <w:rsid w:val="00F12BF4"/>
    <w:rPr>
      <w:caps/>
      <w:spacing w:val="10"/>
      <w:sz w:val="18"/>
      <w:szCs w:val="18"/>
    </w:rPr>
  </w:style>
  <w:style w:type="character" w:customStyle="1" w:styleId="Heading9Char">
    <w:name w:val="Heading 9 Char"/>
    <w:basedOn w:val="DefaultParagraphFont"/>
    <w:link w:val="Heading9"/>
    <w:uiPriority w:val="9"/>
    <w:semiHidden/>
    <w:rsid w:val="00F12BF4"/>
    <w:rPr>
      <w:i/>
      <w:iCs/>
      <w:caps/>
      <w:spacing w:val="10"/>
      <w:sz w:val="18"/>
      <w:szCs w:val="18"/>
    </w:rPr>
  </w:style>
  <w:style w:type="paragraph" w:styleId="Title">
    <w:name w:val="Title"/>
    <w:basedOn w:val="Normal"/>
    <w:next w:val="Normal"/>
    <w:link w:val="TitleChar"/>
    <w:uiPriority w:val="10"/>
    <w:qFormat/>
    <w:rsid w:val="00F12BF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12BF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12BF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12BF4"/>
    <w:rPr>
      <w:caps/>
      <w:color w:val="595959" w:themeColor="text1" w:themeTint="A6"/>
      <w:spacing w:val="10"/>
      <w:sz w:val="21"/>
      <w:szCs w:val="21"/>
    </w:rPr>
  </w:style>
  <w:style w:type="paragraph" w:styleId="Quote">
    <w:name w:val="Quote"/>
    <w:basedOn w:val="Normal"/>
    <w:next w:val="Normal"/>
    <w:link w:val="QuoteChar"/>
    <w:uiPriority w:val="29"/>
    <w:qFormat/>
    <w:rsid w:val="00F12BF4"/>
    <w:rPr>
      <w:i/>
      <w:iCs/>
      <w:sz w:val="24"/>
      <w:szCs w:val="24"/>
    </w:rPr>
  </w:style>
  <w:style w:type="character" w:customStyle="1" w:styleId="QuoteChar">
    <w:name w:val="Quote Char"/>
    <w:basedOn w:val="DefaultParagraphFont"/>
    <w:link w:val="Quote"/>
    <w:uiPriority w:val="29"/>
    <w:rsid w:val="00F12BF4"/>
    <w:rPr>
      <w:i/>
      <w:iCs/>
      <w:sz w:val="24"/>
      <w:szCs w:val="24"/>
    </w:rPr>
  </w:style>
  <w:style w:type="paragraph" w:styleId="ListParagraph">
    <w:name w:val="List Paragraph"/>
    <w:basedOn w:val="Normal"/>
    <w:uiPriority w:val="34"/>
    <w:qFormat/>
    <w:rsid w:val="003D07CD"/>
    <w:pPr>
      <w:ind w:left="720"/>
      <w:contextualSpacing/>
    </w:pPr>
  </w:style>
  <w:style w:type="character" w:styleId="IntenseEmphasis">
    <w:name w:val="Intense Emphasis"/>
    <w:uiPriority w:val="21"/>
    <w:qFormat/>
    <w:rsid w:val="00F12BF4"/>
    <w:rPr>
      <w:b/>
      <w:bCs/>
      <w:caps/>
      <w:color w:val="0A2F40" w:themeColor="accent1" w:themeShade="7F"/>
      <w:spacing w:val="10"/>
    </w:rPr>
  </w:style>
  <w:style w:type="paragraph" w:styleId="IntenseQuote">
    <w:name w:val="Intense Quote"/>
    <w:basedOn w:val="Normal"/>
    <w:next w:val="Normal"/>
    <w:link w:val="IntenseQuoteChar"/>
    <w:uiPriority w:val="30"/>
    <w:qFormat/>
    <w:rsid w:val="00F12BF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12BF4"/>
    <w:rPr>
      <w:color w:val="156082" w:themeColor="accent1"/>
      <w:sz w:val="24"/>
      <w:szCs w:val="24"/>
    </w:rPr>
  </w:style>
  <w:style w:type="character" w:styleId="IntenseReference">
    <w:name w:val="Intense Reference"/>
    <w:uiPriority w:val="32"/>
    <w:qFormat/>
    <w:rsid w:val="00F12BF4"/>
    <w:rPr>
      <w:b/>
      <w:bCs/>
      <w:i/>
      <w:iCs/>
      <w:caps/>
      <w:color w:val="156082" w:themeColor="accent1"/>
    </w:rPr>
  </w:style>
  <w:style w:type="paragraph" w:styleId="NoSpacing">
    <w:name w:val="No Spacing"/>
    <w:link w:val="NoSpacingChar"/>
    <w:uiPriority w:val="1"/>
    <w:qFormat/>
    <w:rsid w:val="00F12BF4"/>
    <w:pPr>
      <w:spacing w:after="0" w:line="240" w:lineRule="auto"/>
    </w:pPr>
  </w:style>
  <w:style w:type="character" w:customStyle="1" w:styleId="NoSpacingChar">
    <w:name w:val="No Spacing Char"/>
    <w:basedOn w:val="DefaultParagraphFont"/>
    <w:link w:val="NoSpacing"/>
    <w:uiPriority w:val="1"/>
    <w:rsid w:val="003D07CD"/>
  </w:style>
  <w:style w:type="paragraph" w:styleId="Header">
    <w:name w:val="header"/>
    <w:basedOn w:val="Normal"/>
    <w:link w:val="HeaderChar"/>
    <w:uiPriority w:val="99"/>
    <w:unhideWhenUsed/>
    <w:rsid w:val="003D07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7CD"/>
  </w:style>
  <w:style w:type="paragraph" w:styleId="Footer">
    <w:name w:val="footer"/>
    <w:basedOn w:val="Normal"/>
    <w:link w:val="FooterChar"/>
    <w:uiPriority w:val="99"/>
    <w:unhideWhenUsed/>
    <w:rsid w:val="003D07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7CD"/>
  </w:style>
  <w:style w:type="table" w:styleId="TableGrid">
    <w:name w:val="Table Grid"/>
    <w:basedOn w:val="TableNormal"/>
    <w:uiPriority w:val="39"/>
    <w:rsid w:val="002E3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E32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F12BF4"/>
    <w:pPr>
      <w:outlineLvl w:val="9"/>
    </w:pPr>
  </w:style>
  <w:style w:type="paragraph" w:styleId="TOC1">
    <w:name w:val="toc 1"/>
    <w:basedOn w:val="Normal"/>
    <w:next w:val="Normal"/>
    <w:autoRedefine/>
    <w:uiPriority w:val="39"/>
    <w:unhideWhenUsed/>
    <w:rsid w:val="00393296"/>
    <w:pPr>
      <w:spacing w:after="100"/>
    </w:pPr>
  </w:style>
  <w:style w:type="character" w:styleId="Hyperlink">
    <w:name w:val="Hyperlink"/>
    <w:basedOn w:val="DefaultParagraphFont"/>
    <w:uiPriority w:val="99"/>
    <w:unhideWhenUsed/>
    <w:rsid w:val="00393296"/>
    <w:rPr>
      <w:color w:val="467886" w:themeColor="hyperlink"/>
      <w:u w:val="single"/>
    </w:rPr>
  </w:style>
  <w:style w:type="paragraph" w:styleId="TOC2">
    <w:name w:val="toc 2"/>
    <w:basedOn w:val="Normal"/>
    <w:next w:val="Normal"/>
    <w:autoRedefine/>
    <w:uiPriority w:val="39"/>
    <w:unhideWhenUsed/>
    <w:rsid w:val="0024036F"/>
    <w:pPr>
      <w:spacing w:after="100"/>
      <w:ind w:left="220"/>
    </w:pPr>
  </w:style>
  <w:style w:type="paragraph" w:styleId="Caption">
    <w:name w:val="caption"/>
    <w:basedOn w:val="Normal"/>
    <w:next w:val="Normal"/>
    <w:uiPriority w:val="35"/>
    <w:semiHidden/>
    <w:unhideWhenUsed/>
    <w:qFormat/>
    <w:rsid w:val="00F12BF4"/>
    <w:rPr>
      <w:b/>
      <w:bCs/>
      <w:color w:val="0F4761" w:themeColor="accent1" w:themeShade="BF"/>
      <w:sz w:val="16"/>
      <w:szCs w:val="16"/>
    </w:rPr>
  </w:style>
  <w:style w:type="character" w:styleId="Strong">
    <w:name w:val="Strong"/>
    <w:uiPriority w:val="22"/>
    <w:qFormat/>
    <w:rsid w:val="00F12BF4"/>
    <w:rPr>
      <w:b/>
      <w:bCs/>
    </w:rPr>
  </w:style>
  <w:style w:type="character" w:styleId="Emphasis">
    <w:name w:val="Emphasis"/>
    <w:uiPriority w:val="20"/>
    <w:qFormat/>
    <w:rsid w:val="00F12BF4"/>
    <w:rPr>
      <w:caps/>
      <w:color w:val="0A2F40" w:themeColor="accent1" w:themeShade="7F"/>
      <w:spacing w:val="5"/>
    </w:rPr>
  </w:style>
  <w:style w:type="character" w:styleId="SubtleEmphasis">
    <w:name w:val="Subtle Emphasis"/>
    <w:uiPriority w:val="19"/>
    <w:qFormat/>
    <w:rsid w:val="00F12BF4"/>
    <w:rPr>
      <w:i/>
      <w:iCs/>
      <w:color w:val="0A2F40" w:themeColor="accent1" w:themeShade="7F"/>
    </w:rPr>
  </w:style>
  <w:style w:type="character" w:styleId="SubtleReference">
    <w:name w:val="Subtle Reference"/>
    <w:uiPriority w:val="31"/>
    <w:qFormat/>
    <w:rsid w:val="00F12BF4"/>
    <w:rPr>
      <w:b/>
      <w:bCs/>
      <w:color w:val="156082" w:themeColor="accent1"/>
    </w:rPr>
  </w:style>
  <w:style w:type="character" w:styleId="BookTitle">
    <w:name w:val="Book Title"/>
    <w:uiPriority w:val="33"/>
    <w:qFormat/>
    <w:rsid w:val="00F12BF4"/>
    <w:rPr>
      <w:b/>
      <w:bCs/>
      <w:i/>
      <w:iCs/>
      <w:spacing w:val="0"/>
    </w:rPr>
  </w:style>
  <w:style w:type="paragraph" w:styleId="TOC3">
    <w:name w:val="toc 3"/>
    <w:basedOn w:val="Normal"/>
    <w:next w:val="Normal"/>
    <w:autoRedefine/>
    <w:uiPriority w:val="39"/>
    <w:unhideWhenUsed/>
    <w:rsid w:val="004B5B0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80FE6-B82B-446C-BDB6-8EEE7AC8D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10</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IFIC</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IFIC</dc:title>
  <dc:subject>Architecture and Execution Flow Version 1.0</dc:subject>
  <dc:creator>Darryl Poworoznyk</dc:creator>
  <cp:keywords/>
  <dc:description/>
  <cp:lastModifiedBy>Darryl Poworoznyk</cp:lastModifiedBy>
  <cp:revision>6</cp:revision>
  <dcterms:created xsi:type="dcterms:W3CDTF">2025-11-09T00:58:00Z</dcterms:created>
  <dcterms:modified xsi:type="dcterms:W3CDTF">2025-11-12T13:51:00Z</dcterms:modified>
</cp:coreProperties>
</file>