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/>
        <w:jc w:val="center"/>
        <w:rPr>
          <w:rFonts w:ascii="楷体_GB2312" w:hAnsi="Times New Roman" w:eastAsia="楷体_GB2312"/>
          <w:b/>
          <w:sz w:val="52"/>
          <w:szCs w:val="52"/>
        </w:rPr>
      </w:pPr>
    </w:p>
    <w:p>
      <w:pPr>
        <w:spacing w:before="120" w:beforeLines="50" w:after="120" w:afterLines="50"/>
        <w:jc w:val="center"/>
        <w:rPr>
          <w:rFonts w:ascii="楷体_GB2312" w:hAnsi="Times New Roman" w:eastAsia="楷体_GB2312"/>
          <w:b/>
          <w:sz w:val="52"/>
          <w:szCs w:val="52"/>
        </w:rPr>
      </w:pPr>
    </w:p>
    <w:p>
      <w:pPr>
        <w:spacing w:before="120" w:beforeLines="50" w:after="120" w:afterLines="50"/>
        <w:jc w:val="center"/>
        <w:rPr>
          <w:rFonts w:ascii="楷体_GB2312" w:hAnsi="Times New Roman" w:eastAsia="楷体_GB2312"/>
          <w:b/>
          <w:sz w:val="52"/>
          <w:szCs w:val="52"/>
        </w:rPr>
      </w:pPr>
    </w:p>
    <w:p>
      <w:pPr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hint="eastAsia" w:ascii="楷体_GB2312" w:eastAsia="楷体_GB2312"/>
          <w:b/>
          <w:sz w:val="52"/>
          <w:szCs w:val="52"/>
        </w:rPr>
        <w:t>实验报告</w:t>
      </w:r>
    </w:p>
    <w:p>
      <w:pPr>
        <w:spacing w:before="120" w:beforeLines="50" w:after="120" w:afterLines="50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before="120" w:beforeLines="50" w:after="120" w:afterLines="50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before="120" w:beforeLines="50" w:after="120" w:afterLines="50"/>
        <w:ind w:firstLine="851" w:firstLineChars="265"/>
        <w:rPr>
          <w:rFonts w:ascii="楷体_GB2312" w:eastAsia="楷体_GB2312"/>
          <w:b/>
          <w:szCs w:val="21"/>
          <w:u w:val="single"/>
        </w:rPr>
      </w:pPr>
      <w:r>
        <w:rPr>
          <w:rFonts w:hint="eastAsia" w:ascii="楷体_GB2312" w:eastAsia="楷体_GB2312"/>
          <w:b/>
          <w:sz w:val="32"/>
          <w:szCs w:val="32"/>
        </w:rPr>
        <w:t>实验项目名称</w:t>
      </w:r>
      <w:r>
        <w:rPr>
          <w:rFonts w:hint="eastAsia" w:ascii="楷体_GB2312" w:eastAsia="楷体_GB2312"/>
          <w:b/>
          <w:szCs w:val="21"/>
          <w:u w:val="single"/>
        </w:rPr>
        <w:t xml:space="preserve">         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实验五 SQL单表查询 </w:t>
      </w:r>
      <w:r>
        <w:rPr>
          <w:rFonts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</w:t>
      </w:r>
      <w:r>
        <w:rPr>
          <w:rFonts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</w:t>
      </w:r>
    </w:p>
    <w:p>
      <w:pPr>
        <w:spacing w:before="120" w:beforeLines="50" w:after="120" w:afterLines="50"/>
        <w:ind w:firstLine="559" w:firstLineChars="265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Cs w:val="21"/>
        </w:rPr>
        <w:t xml:space="preserve">   </w:t>
      </w:r>
      <w:r>
        <w:rPr>
          <w:rFonts w:hint="eastAsia" w:ascii="楷体_GB2312" w:eastAsia="楷体_GB2312"/>
          <w:b/>
          <w:sz w:val="32"/>
          <w:szCs w:val="32"/>
        </w:rPr>
        <w:t>实   验   室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  </w:t>
      </w:r>
      <w:r>
        <w:rPr>
          <w:rFonts w:ascii="楷体_GB2312" w:eastAsia="楷体_GB2312"/>
          <w:sz w:val="28"/>
          <w:szCs w:val="28"/>
          <w:u w:val="single"/>
        </w:rPr>
        <w:t xml:space="preserve">  </w:t>
      </w:r>
      <w:r>
        <w:rPr>
          <w:rFonts w:hint="eastAsia" w:ascii="楷体_GB2312" w:eastAsia="楷体_GB2312"/>
          <w:sz w:val="28"/>
          <w:szCs w:val="28"/>
          <w:u w:val="single"/>
        </w:rPr>
        <w:t>科研实验大楼6</w:t>
      </w:r>
      <w:r>
        <w:rPr>
          <w:rFonts w:ascii="楷体_GB2312" w:eastAsia="楷体_GB2312"/>
          <w:sz w:val="28"/>
          <w:szCs w:val="28"/>
          <w:u w:val="single"/>
        </w:rPr>
        <w:t>03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 </w:t>
      </w:r>
      <w:r>
        <w:rPr>
          <w:rFonts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</w:t>
      </w:r>
    </w:p>
    <w:p>
      <w:pPr>
        <w:spacing w:before="120" w:beforeLines="50" w:after="120" w:afterLines="50"/>
        <w:ind w:firstLine="851" w:firstLineChars="265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所属课程名称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       数  据  库     </w:t>
      </w:r>
      <w:r>
        <w:rPr>
          <w:rFonts w:ascii="楷体_GB2312" w:eastAsia="楷体_GB2312"/>
          <w:sz w:val="28"/>
          <w:szCs w:val="28"/>
          <w:u w:val="single"/>
        </w:rPr>
        <w:t xml:space="preserve">  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  </w:t>
      </w:r>
    </w:p>
    <w:p>
      <w:pPr>
        <w:spacing w:before="120" w:beforeLines="50" w:after="120" w:afterLines="50"/>
        <w:ind w:firstLine="851" w:firstLineChars="265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实 验  日 期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  </w:t>
      </w:r>
      <w:r>
        <w:rPr>
          <w:rFonts w:ascii="楷体_GB2312" w:eastAsia="楷体_GB2312"/>
          <w:sz w:val="28"/>
          <w:szCs w:val="28"/>
          <w:u w:val="single"/>
        </w:rPr>
        <w:t xml:space="preserve">      2021.11.19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       </w:t>
      </w:r>
    </w:p>
    <w:p>
      <w:pPr>
        <w:spacing w:before="120" w:beforeLines="50" w:after="120" w:afterLines="50"/>
        <w:ind w:firstLine="1275" w:firstLineChars="397"/>
        <w:rPr>
          <w:rFonts w:ascii="楷体_GB2312" w:eastAsia="楷体_GB2312"/>
          <w:b/>
          <w:sz w:val="32"/>
          <w:szCs w:val="32"/>
        </w:rPr>
      </w:pPr>
    </w:p>
    <w:p>
      <w:pPr>
        <w:spacing w:before="120" w:beforeLines="50" w:after="120" w:afterLines="50"/>
        <w:ind w:firstLine="1751" w:firstLineChars="545"/>
        <w:rPr>
          <w:rFonts w:ascii="楷体_GB2312" w:eastAsia="楷体_GB2312"/>
          <w:b/>
          <w:sz w:val="32"/>
          <w:szCs w:val="32"/>
        </w:rPr>
      </w:pPr>
    </w:p>
    <w:p>
      <w:pPr>
        <w:spacing w:before="120" w:beforeLines="50" w:after="120" w:afterLines="50"/>
        <w:ind w:firstLine="2136" w:firstLineChars="665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班   级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</w:t>
      </w:r>
      <w:r>
        <w:rPr>
          <w:rFonts w:ascii="楷体_GB2312" w:eastAsia="楷体_GB2312"/>
          <w:sz w:val="28"/>
          <w:szCs w:val="28"/>
          <w:u w:val="single"/>
        </w:rPr>
        <w:t>20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大数据1班      </w:t>
      </w:r>
    </w:p>
    <w:p>
      <w:pPr>
        <w:spacing w:before="120" w:beforeLines="50" w:after="120" w:afterLines="50"/>
        <w:ind w:firstLine="2136" w:firstLineChars="665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学   号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</w:t>
      </w:r>
      <w:r>
        <w:rPr>
          <w:rFonts w:hint="eastAsia" w:ascii="楷体_GB2312" w:eastAsia="楷体_GB2312"/>
          <w:sz w:val="28"/>
          <w:szCs w:val="28"/>
          <w:u w:val="single"/>
          <w:lang w:val="en-US" w:eastAsia="zh-CN"/>
        </w:rPr>
        <w:t>2020110823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    </w:t>
      </w:r>
    </w:p>
    <w:p>
      <w:pPr>
        <w:spacing w:before="120" w:beforeLines="50" w:after="120" w:afterLines="50"/>
        <w:ind w:firstLine="2136" w:firstLineChars="665"/>
        <w:rPr>
          <w:rFonts w:ascii="楷体_GB2312" w:eastAsia="楷体_GB2312"/>
          <w:sz w:val="28"/>
          <w:szCs w:val="28"/>
          <w:u w:val="single"/>
        </w:rPr>
      </w:pPr>
      <w:r>
        <w:rPr>
          <w:rFonts w:hint="eastAsia" w:ascii="楷体_GB2312" w:eastAsia="楷体_GB2312"/>
          <w:b/>
          <w:sz w:val="32"/>
          <w:szCs w:val="32"/>
        </w:rPr>
        <w:t>姓   名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</w:t>
      </w:r>
      <w:r>
        <w:rPr>
          <w:rFonts w:hint="eastAsia" w:ascii="楷体_GB2312" w:eastAsia="楷体_GB2312"/>
          <w:sz w:val="28"/>
          <w:szCs w:val="28"/>
          <w:u w:val="single"/>
          <w:lang w:val="en-US" w:eastAsia="zh-CN"/>
        </w:rPr>
        <w:t>马瑞娜</w:t>
      </w:r>
      <w:bookmarkStart w:id="0" w:name="_GoBack"/>
      <w:bookmarkEnd w:id="0"/>
      <w:r>
        <w:rPr>
          <w:rFonts w:hint="eastAsia" w:ascii="楷体_GB2312" w:eastAsia="楷体_GB2312"/>
          <w:sz w:val="28"/>
          <w:szCs w:val="28"/>
          <w:u w:val="single"/>
        </w:rPr>
        <w:t xml:space="preserve">              </w:t>
      </w:r>
    </w:p>
    <w:p>
      <w:pPr>
        <w:spacing w:before="120" w:beforeLines="50" w:after="120" w:afterLines="50"/>
        <w:ind w:firstLine="1862" w:firstLineChars="665"/>
        <w:rPr>
          <w:rFonts w:ascii="楷体_GB2312" w:eastAsia="楷体_GB2312"/>
          <w:sz w:val="28"/>
          <w:szCs w:val="28"/>
          <w:u w:val="single"/>
        </w:rPr>
      </w:pPr>
    </w:p>
    <w:p>
      <w:pPr>
        <w:spacing w:before="120" w:beforeLines="50" w:after="120" w:afterLines="50"/>
        <w:ind w:firstLine="2136" w:firstLineChars="665"/>
        <w:rPr>
          <w:rFonts w:ascii="楷体_GB2312" w:eastAsia="楷体_GB2312"/>
          <w:sz w:val="28"/>
          <w:szCs w:val="28"/>
          <w:u w:val="single"/>
        </w:rPr>
      </w:pPr>
      <w:r>
        <w:rPr>
          <w:rFonts w:hint="eastAsia" w:ascii="楷体_GB2312" w:eastAsia="楷体_GB2312"/>
          <w:b/>
          <w:sz w:val="32"/>
          <w:szCs w:val="32"/>
        </w:rPr>
        <w:t>成   绩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                </w:t>
      </w:r>
    </w:p>
    <w:p>
      <w:pPr>
        <w:ind w:firstLine="559" w:firstLineChars="265"/>
        <w:rPr>
          <w:rFonts w:ascii="楷体_GB2312" w:eastAsia="楷体_GB2312"/>
          <w:b/>
          <w:szCs w:val="21"/>
          <w:u w:val="single"/>
        </w:rPr>
      </w:pPr>
    </w:p>
    <w:p>
      <w:pPr>
        <w:ind w:firstLine="1360" w:firstLineChars="645"/>
        <w:rPr>
          <w:rFonts w:ascii="楷体_GB2312" w:eastAsia="楷体_GB2312"/>
          <w:b/>
          <w:szCs w:val="21"/>
          <w:u w:val="single"/>
        </w:rPr>
      </w:pPr>
    </w:p>
    <w:p>
      <w:pPr>
        <w:ind w:firstLine="1360" w:firstLineChars="645"/>
        <w:rPr>
          <w:rFonts w:ascii="楷体_GB2312" w:eastAsia="楷体_GB2312"/>
          <w:b/>
          <w:szCs w:val="21"/>
          <w:u w:val="single"/>
        </w:rPr>
      </w:pPr>
    </w:p>
    <w:p>
      <w:pPr>
        <w:ind w:firstLine="1360" w:firstLineChars="645"/>
        <w:rPr>
          <w:rFonts w:ascii="楷体_GB2312" w:eastAsia="楷体_GB2312"/>
          <w:b/>
          <w:szCs w:val="21"/>
          <w:u w:val="single"/>
        </w:rPr>
      </w:pPr>
    </w:p>
    <w:p>
      <w:pPr>
        <w:ind w:firstLine="1360" w:firstLineChars="645"/>
        <w:rPr>
          <w:rFonts w:ascii="楷体_GB2312" w:eastAsia="楷体_GB2312"/>
          <w:b/>
          <w:szCs w:val="21"/>
          <w:u w:val="single"/>
        </w:rPr>
      </w:pPr>
    </w:p>
    <w:p>
      <w:pPr>
        <w:ind w:firstLine="1360" w:firstLineChars="645"/>
        <w:rPr>
          <w:rFonts w:ascii="楷体_GB2312" w:eastAsia="楷体_GB2312"/>
          <w:b/>
          <w:szCs w:val="21"/>
          <w:u w:val="single"/>
        </w:rPr>
      </w:pPr>
    </w:p>
    <w:p>
      <w:pPr>
        <w:ind w:firstLine="1360" w:firstLineChars="645"/>
        <w:rPr>
          <w:rFonts w:ascii="楷体_GB2312" w:eastAsia="楷体_GB2312"/>
          <w:b/>
          <w:szCs w:val="21"/>
          <w:u w:val="single"/>
        </w:rPr>
      </w:pPr>
    </w:p>
    <w:p>
      <w:pPr>
        <w:ind w:firstLine="1360" w:firstLineChars="645"/>
        <w:rPr>
          <w:rFonts w:ascii="楷体_GB2312" w:eastAsia="楷体_GB2312"/>
          <w:b/>
          <w:szCs w:val="21"/>
          <w:u w:val="single"/>
        </w:rPr>
      </w:pPr>
    </w:p>
    <w:p>
      <w:pPr>
        <w:ind w:firstLine="1360" w:firstLineChars="645"/>
        <w:rPr>
          <w:rFonts w:ascii="楷体_GB2312" w:eastAsia="楷体_GB2312"/>
          <w:b/>
          <w:szCs w:val="21"/>
          <w:u w:val="single"/>
        </w:rPr>
      </w:pPr>
    </w:p>
    <w:p>
      <w:pPr>
        <w:ind w:firstLine="1360" w:firstLineChars="645"/>
        <w:rPr>
          <w:rFonts w:ascii="楷体_GB2312" w:eastAsia="楷体_GB2312"/>
          <w:b/>
          <w:szCs w:val="21"/>
          <w:u w:val="single"/>
        </w:rPr>
      </w:pPr>
    </w:p>
    <w:tbl>
      <w:tblPr>
        <w:tblStyle w:val="4"/>
        <w:tblW w:w="84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jc w:val="left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b/>
                <w:sz w:val="28"/>
                <w:szCs w:val="28"/>
              </w:rPr>
              <w:t>【实验环境】</w:t>
            </w:r>
          </w:p>
          <w:p>
            <w:pPr>
              <w:pStyle w:val="9"/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楷体_GB2312" w:hAnsi="Times New Roman" w:eastAsia="楷体_GB2312"/>
                <w:szCs w:val="20"/>
              </w:rPr>
              <w:tab/>
            </w:r>
            <w:r>
              <w:rPr>
                <w:rFonts w:ascii="楷体_GB2312" w:hAnsi="Times New Roman" w:eastAsia="楷体_GB2312"/>
                <w:szCs w:val="20"/>
              </w:rPr>
              <w:t>Oracle11g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b/>
                <w:sz w:val="28"/>
                <w:szCs w:val="28"/>
              </w:rPr>
              <w:t>【实验目的】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="楷体_GB2312" w:hAnsi="Times New Roman" w:eastAsia="楷体_GB2312"/>
                <w:szCs w:val="20"/>
              </w:rPr>
            </w:pPr>
            <w:r>
              <w:rPr>
                <w:rFonts w:hint="eastAsia" w:ascii="楷体_GB2312" w:hAnsi="Times New Roman" w:eastAsia="楷体_GB2312"/>
                <w:szCs w:val="20"/>
              </w:rPr>
              <w:t>熟悉SQL*Plus的启动、退出和Oracle环境参数的设置方法；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="楷体_GB2312" w:hAnsi="Times New Roman" w:eastAsia="楷体_GB2312"/>
                <w:szCs w:val="20"/>
              </w:rPr>
            </w:pPr>
            <w:r>
              <w:rPr>
                <w:rFonts w:hint="eastAsia" w:ascii="楷体_GB2312" w:hAnsi="Times New Roman" w:eastAsia="楷体_GB2312"/>
                <w:szCs w:val="20"/>
              </w:rPr>
              <w:t>掌握对表的投影、选择操作；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="楷体_GB2312" w:hAnsi="Times New Roman" w:eastAsia="楷体_GB2312"/>
                <w:szCs w:val="20"/>
              </w:rPr>
            </w:pPr>
            <w:r>
              <w:rPr>
                <w:rFonts w:hint="eastAsia" w:ascii="楷体_GB2312" w:hAnsi="Times New Roman" w:eastAsia="楷体_GB2312"/>
                <w:szCs w:val="20"/>
              </w:rPr>
              <w:t>掌握简单和复杂查询条件的设置方法；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="楷体_GB2312" w:hAnsi="Calibri" w:eastAsia="楷体_GB2312"/>
                <w:szCs w:val="22"/>
              </w:rPr>
            </w:pPr>
            <w:r>
              <w:rPr>
                <w:rFonts w:hint="eastAsia" w:ascii="楷体_GB2312" w:hAnsi="Times New Roman" w:eastAsia="楷体_GB2312"/>
                <w:szCs w:val="20"/>
              </w:rPr>
              <w:t>掌握对查询结果进行排序的方法;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="楷体_GB2312" w:hAnsi="Calibri" w:eastAsia="楷体_GB2312"/>
                <w:szCs w:val="22"/>
              </w:rPr>
            </w:pPr>
            <w:r>
              <w:rPr>
                <w:rFonts w:hint="eastAsia" w:ascii="楷体_GB2312" w:hAnsi="Times New Roman" w:eastAsia="楷体_GB2312"/>
                <w:szCs w:val="20"/>
              </w:rPr>
              <w:t>掌握数据分类汇总方法。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8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b/>
                <w:sz w:val="28"/>
                <w:szCs w:val="28"/>
              </w:rPr>
              <w:t>【实验结果提交方式】</w:t>
            </w:r>
          </w:p>
          <w:p>
            <w:pPr>
              <w:numPr>
                <w:ilvl w:val="0"/>
                <w:numId w:val="3"/>
              </w:numPr>
              <w:adjustRightInd w:val="0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实验5-2</w:t>
            </w:r>
          </w:p>
          <w:p>
            <w:pPr>
              <w:numPr>
                <w:ilvl w:val="1"/>
                <w:numId w:val="3"/>
              </w:numPr>
              <w:tabs>
                <w:tab w:val="clear" w:pos="840"/>
              </w:tabs>
              <w:adjustRightInd w:val="0"/>
              <w:ind w:left="426" w:firstLine="428" w:firstLineChars="204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</w:rPr>
              <w:t>利用Oracle11g自带的DEPT和EMP表，完成补充实验中要求的所有实验；</w:t>
            </w:r>
          </w:p>
          <w:p>
            <w:pPr>
              <w:numPr>
                <w:ilvl w:val="1"/>
                <w:numId w:val="3"/>
              </w:numPr>
              <w:tabs>
                <w:tab w:val="clear" w:pos="840"/>
              </w:tabs>
              <w:adjustRightInd w:val="0"/>
              <w:ind w:left="426" w:firstLine="428" w:firstLineChars="204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用&lt;ALT&gt;+&lt;Print Screen&gt;快捷键，将实验题目中每个查询所对应的SELECT语句的执行结果屏幕复制下来，记录在本实验报告中；</w:t>
            </w:r>
          </w:p>
          <w:p>
            <w:pPr>
              <w:numPr>
                <w:ilvl w:val="0"/>
                <w:numId w:val="3"/>
              </w:numPr>
              <w:tabs>
                <w:tab w:val="clear" w:pos="840"/>
              </w:tabs>
              <w:adjustRightInd w:val="0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</w:rPr>
              <w:t>将本实验报告存放在“XXXXXXXXXX-5.docx”文件中, 其中“XXXXXXXXXX”是学号，并在教师规定的时间内通过BB系统提交该文件。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4" w:hRule="atLeast"/>
        </w:trPr>
        <w:tc>
          <w:tcPr>
            <w:tcW w:w="8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b/>
                <w:sz w:val="28"/>
                <w:szCs w:val="28"/>
              </w:rPr>
              <w:t>【实验5-2的实验结果】</w:t>
            </w:r>
          </w:p>
          <w:p>
            <w:pPr>
              <w:jc w:val="left"/>
              <w:rPr>
                <w:rFonts w:ascii="楷体_GB2312" w:eastAsia="楷体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记录各查询语句的执行结果。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查询部门“30”中的雇员的所有信息；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 xml:space="preserve">查询薪金大于2000的雇员的编号、姓名、工作和薪金； 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查询所有销售员的姓名、编号和部门编号；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查询佣金高于薪金的50%的雇员的所有信息；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查询第1个字母为“M”的雇员姓名；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查询雇员的姓名和雇佣日期，在显示姓名时只有第1个字母使用大写；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查询姓名包含6个字符的雇员信息；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查询姓名中不含字母“S”的所有雇员信息；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查询所有雇员的姓名，以及所承担的工作名称的前5个字符；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查询没有佣金或佣金低于200的所有雇员的姓名、工作及其佣金；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查询收取佣金的雇员所承担的工作的名称，重复的工作名称应取消；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查询部门“20”中所有分析师和部门“30”中所有办事员的详细信息；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查询部门“10”与“30”中所有经理以及部门“20”中所有分析师；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查询既不是经理又不是办事员但其薪金大于或等于1800的所有雇员的信息；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查询雇员的编号、姓名、部门编号、工作、雇佣日期和薪金，查询结果先按部门编号的升序排列，部门编号相同的雇员再按雇佣日期的降序排列；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查询所有雇员的姓名、工作和薪金，先按工作的降序排列，具有相同工作的雇员再按薪金的升序排列；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  <w:kern w:val="0"/>
              </w:rPr>
              <w:t>查询所有在</w:t>
            </w:r>
            <w:r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月份雇佣的雇员的信息；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查询在各月的最后一天被雇佣的雇员的编号、姓名和雇佣日期；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查询雇员的编号、姓名，以及加入公司以来的总工作天数；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查询所有雇员的编号、姓名，以及加入公司的年份和月份；要求按年份的升序排列，年份相同的，按月份的升序排列；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查询所有雇员的姓名和年薪，要求按年薪的降序排列查询结果；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查询已经在公司工作了三十多年的雇员的姓名、部门号、雇佣日期和工作年数；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假设一个月为 30 天，计算所有雇员的日薪金（以元为单位）；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查询各类别工作的平均薪金和最高薪金，以及承担各项工作的雇员人数；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查询最低薪金大于1400的工作的最低薪金；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</w:pPr>
            <w:r>
              <w:rPr>
                <w:rFonts w:hint="eastAsia"/>
              </w:rPr>
              <w:t>查询部门“20”和“30”中的雇员人数和平均工资；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clear" w:pos="840"/>
              </w:tabs>
              <w:spacing w:before="120"/>
              <w:ind w:left="0" w:firstLine="480"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/>
              </w:rPr>
              <w:t>查询办事员的最高、最低、平均和总薪金。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4" w:hRule="atLeast"/>
        </w:trPr>
        <w:tc>
          <w:tcPr>
            <w:tcW w:w="8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_GB2312" w:eastAsia="楷体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【实验思考】</w:t>
            </w:r>
          </w:p>
          <w:p>
            <w:pPr>
              <w:numPr>
                <w:ilvl w:val="0"/>
                <w:numId w:val="5"/>
              </w:num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简述SET PAGESIZE和SET LINESIZE语句的作用；</w:t>
            </w:r>
          </w:p>
          <w:p>
            <w:pPr>
              <w:numPr>
                <w:ilvl w:val="0"/>
                <w:numId w:val="5"/>
              </w:num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举例说明COLUMN语句的作用；</w:t>
            </w:r>
          </w:p>
          <w:p>
            <w:pPr>
              <w:numPr>
                <w:ilvl w:val="0"/>
                <w:numId w:val="5"/>
              </w:num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用SQL语句进行数据的分类汇总时，如何设置分类字段（属性）、被汇总字段（属性）和汇总方式？</w:t>
            </w:r>
          </w:p>
          <w:p>
            <w:pPr>
              <w:numPr>
                <w:ilvl w:val="0"/>
                <w:numId w:val="5"/>
              </w:num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简述WHERE子句和HAVING子句的区别；</w:t>
            </w:r>
          </w:p>
          <w:p>
            <w:pPr>
              <w:numPr>
                <w:ilvl w:val="0"/>
                <w:numId w:val="5"/>
              </w:num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实验过程中，什么时候需要注意字符的大小写问题？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0" w:hRule="atLeast"/>
        </w:trPr>
        <w:tc>
          <w:tcPr>
            <w:tcW w:w="8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_GB2312" w:eastAsia="楷体_GB2312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【思考结果】</w:t>
            </w:r>
          </w:p>
          <w:p>
            <w:pPr>
              <w:jc w:val="left"/>
              <w:rPr>
                <w:rFonts w:ascii="楷体_GB2312" w:eastAsia="楷体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szCs w:val="28"/>
              </w:rPr>
              <w:t>将思考结果记录在本实验报告中。</w:t>
            </w:r>
          </w:p>
          <w:p>
            <w:pPr>
              <w:adjustRightInd w:val="0"/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t xml:space="preserve"> 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4451350" cy="1593850"/>
                  <wp:effectExtent l="0" t="0" r="1397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-48" t="16550" r="15722" b="38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50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ind w:left="42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t xml:space="preserve"> 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2451100" cy="168973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52584" r="535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68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ind w:left="42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t xml:space="preserve"> 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267200" cy="2743200"/>
                  <wp:effectExtent l="0" t="0" r="0" b="0"/>
                  <wp:docPr id="3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6"/>
              </w:numPr>
              <w:adjustRightInd w:val="0"/>
            </w:pPr>
          </w:p>
          <w:p>
            <w:pPr>
              <w:numPr>
                <w:numId w:val="0"/>
              </w:numPr>
              <w:adjustRightInd w:val="0"/>
            </w:pPr>
            <w:r>
              <w:drawing>
                <wp:inline distT="0" distB="0" distL="0" distR="0">
                  <wp:extent cx="4298315" cy="1457325"/>
                  <wp:effectExtent l="0" t="0" r="1460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55228" r="1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31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adjustRightInd w:val="0"/>
            </w:pPr>
          </w:p>
          <w:p>
            <w:pPr>
              <w:adjustRightInd w:val="0"/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t xml:space="preserve"> </w:t>
            </w:r>
          </w:p>
          <w:p>
            <w:pPr>
              <w:adjustRightInd w:val="0"/>
            </w:pPr>
            <w:r>
              <w:drawing>
                <wp:inline distT="0" distB="0" distL="0" distR="0">
                  <wp:extent cx="2842260" cy="1492885"/>
                  <wp:effectExtent l="0" t="0" r="762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70610" r="54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149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</w:p>
          <w:p>
            <w:pPr>
              <w:adjustRightInd w:val="0"/>
            </w:pPr>
            <w:r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6.</w:t>
            </w:r>
          </w:p>
          <w:p>
            <w:pPr>
              <w:adjustRightInd w:val="0"/>
            </w:pPr>
            <w:r>
              <w:drawing>
                <wp:inline distT="0" distB="0" distL="0" distR="0">
                  <wp:extent cx="3088640" cy="2327275"/>
                  <wp:effectExtent l="0" t="0" r="508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34694" r="499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64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</w:p>
          <w:p>
            <w:pPr>
              <w:adjustRightInd w:val="0"/>
            </w:pPr>
          </w:p>
          <w:p>
            <w:pPr>
              <w:adjustRightInd w:val="0"/>
            </w:pPr>
            <w:r>
              <w:t>7.</w:t>
            </w:r>
          </w:p>
          <w:p>
            <w:pPr>
              <w:adjustRightInd w:val="0"/>
            </w:pPr>
            <w:r>
              <w:drawing>
                <wp:inline distT="0" distB="0" distL="0" distR="0">
                  <wp:extent cx="4650105" cy="1544955"/>
                  <wp:effectExtent l="0" t="0" r="1333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t="69405" r="87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105" cy="154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</w:p>
          <w:p>
            <w:pPr>
              <w:adjustRightInd w:val="0"/>
            </w:pPr>
          </w:p>
          <w:p>
            <w:pPr>
              <w:adjustRightInd w:val="0"/>
            </w:pPr>
          </w:p>
          <w:p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</w:p>
          <w:p>
            <w:pPr>
              <w:adjustRightInd w:val="0"/>
            </w:pPr>
          </w:p>
          <w:p>
            <w:pPr>
              <w:adjustRightInd w:val="0"/>
              <w:rPr>
                <w:rFonts w:hint="eastAsia"/>
              </w:rPr>
            </w:pPr>
          </w:p>
          <w:p>
            <w:pPr>
              <w:adjustRightInd w:val="0"/>
            </w:pPr>
            <w:r>
              <w:t>9.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2707005" cy="2323465"/>
                  <wp:effectExtent l="0" t="0" r="5715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t="34800" r="487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</w:pPr>
            <w:r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10.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2722880" cy="2143125"/>
                  <wp:effectExtent l="0" t="0" r="508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t="39861" r="4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11.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2853690" cy="1433195"/>
                  <wp:effectExtent l="0" t="0" r="11430" b="146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t="73505" r="639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9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12.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267200" cy="2743200"/>
                  <wp:effectExtent l="0" t="0" r="0" b="0"/>
                  <wp:docPr id="3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13.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5259705" cy="1340485"/>
                  <wp:effectExtent l="0" t="0" r="133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t="62391" r="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14.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</w:pP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4383405" cy="1249680"/>
                  <wp:effectExtent l="0" t="0" r="571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t="64939" r="169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40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15.</w:t>
            </w:r>
          </w:p>
          <w:p>
            <w:pPr>
              <w:adjustRightInd w:val="0"/>
            </w:pP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3414395" cy="2486025"/>
                  <wp:effectExtent l="0" t="0" r="14605" b="133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t="30251" r="35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9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16.</w:t>
            </w:r>
          </w:p>
          <w:p>
            <w:pPr>
              <w:adjustRightInd w:val="0"/>
              <w:rPr>
                <w:rFonts w:hint="eastAsia" w:ascii="楷体_GB2312" w:eastAsia="宋体"/>
                <w:bCs/>
                <w:color w:val="000000" w:themeColor="text1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3021965" cy="2611120"/>
                  <wp:effectExtent l="0" t="0" r="10795" b="1016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t="26741" r="676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965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P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17.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5259705" cy="1191895"/>
                  <wp:effectExtent l="0" t="0" r="13335" b="1206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t="66560" r="15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19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18.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770120" cy="2293620"/>
                  <wp:effectExtent l="0" t="0" r="0" b="7620"/>
                  <wp:docPr id="3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19.</w:t>
            </w:r>
          </w:p>
          <w:p>
            <w:pPr>
              <w:adjustRightInd w:val="0"/>
              <w:rPr>
                <w:rFonts w:hint="eastAsia"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191000" cy="266700"/>
                  <wp:effectExtent l="0" t="0" r="0" b="7620"/>
                  <wp:docPr id="3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238750" cy="3566160"/>
                  <wp:effectExtent l="0" t="0" r="3810" b="0"/>
                  <wp:docPr id="3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56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20.</w:t>
            </w:r>
          </w:p>
          <w:p>
            <w:pPr>
              <w:adjustRightInd w:val="0"/>
            </w:pPr>
            <w:r>
              <w:drawing>
                <wp:inline distT="0" distB="0" distL="114300" distR="114300">
                  <wp:extent cx="4937760" cy="426720"/>
                  <wp:effectExtent l="0" t="0" r="0" b="0"/>
                  <wp:docPr id="3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  <w:r>
              <w:drawing>
                <wp:inline distT="0" distB="0" distL="114300" distR="114300">
                  <wp:extent cx="4564380" cy="4183380"/>
                  <wp:effectExtent l="0" t="0" r="7620" b="7620"/>
                  <wp:docPr id="3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418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21.</w:t>
            </w:r>
          </w:p>
          <w:p>
            <w:pPr>
              <w:adjustRightInd w:val="0"/>
              <w:rPr>
                <w:rFonts w:ascii="楷体_GB2312" w:eastAsia="楷体_GB2312"/>
                <w:bCs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</w:pPr>
          </w:p>
          <w:p>
            <w:pPr>
              <w:adjustRightInd w:val="0"/>
            </w:pPr>
            <w:r>
              <w:drawing>
                <wp:inline distT="0" distB="0" distL="0" distR="0">
                  <wp:extent cx="2467610" cy="2563495"/>
                  <wp:effectExtent l="0" t="0" r="1270" b="1206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t="40676" r="53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610" cy="256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22.</w:t>
            </w:r>
          </w:p>
          <w:p>
            <w:pPr>
              <w:adjustRightInd w:val="0"/>
            </w:pPr>
            <w:r>
              <w:drawing>
                <wp:inline distT="0" distB="0" distL="114300" distR="114300">
                  <wp:extent cx="4716780" cy="441960"/>
                  <wp:effectExtent l="0" t="0" r="7620" b="0"/>
                  <wp:docPr id="3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671060" cy="3604260"/>
                  <wp:effectExtent l="0" t="0" r="7620" b="7620"/>
                  <wp:docPr id="3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360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23.</w:t>
            </w: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</w:pPr>
            <w:r>
              <w:drawing>
                <wp:inline distT="0" distB="0" distL="114300" distR="114300">
                  <wp:extent cx="2607945" cy="414020"/>
                  <wp:effectExtent l="0" t="0" r="13335" b="12700"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85745" cy="2992120"/>
                  <wp:effectExtent l="0" t="0" r="3175" b="1016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745" cy="299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</w:p>
          <w:p>
            <w:pPr>
              <w:adjustRightInd w:val="0"/>
            </w:pP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</w:t>
            </w: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392680" cy="411480"/>
                  <wp:effectExtent l="0" t="0" r="0" b="0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</w:pPr>
            <w:r>
              <w:drawing>
                <wp:inline distT="0" distB="0" distL="114300" distR="114300">
                  <wp:extent cx="4092575" cy="2140585"/>
                  <wp:effectExtent l="0" t="0" r="6985" b="825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214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</w:t>
            </w: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661160" cy="556260"/>
                  <wp:effectExtent l="0" t="0" r="0" b="7620"/>
                  <wp:docPr id="2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  <w:r>
              <w:drawing>
                <wp:inline distT="0" distB="0" distL="114300" distR="114300">
                  <wp:extent cx="2004060" cy="1661160"/>
                  <wp:effectExtent l="0" t="0" r="7620" b="0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26.</w:t>
            </w: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560320" cy="419100"/>
                  <wp:effectExtent l="0" t="0" r="0" b="7620"/>
                  <wp:docPr id="2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  <w:r>
              <w:drawing>
                <wp:inline distT="0" distB="0" distL="114300" distR="114300">
                  <wp:extent cx="4229100" cy="1524000"/>
                  <wp:effectExtent l="0" t="0" r="7620" b="0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27.</w:t>
            </w: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</w:pPr>
            <w:r>
              <w:drawing>
                <wp:inline distT="0" distB="0" distL="114300" distR="114300">
                  <wp:extent cx="4244340" cy="2331720"/>
                  <wp:effectExtent l="0" t="0" r="7620" b="0"/>
                  <wp:docPr id="2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</w:pPr>
          </w:p>
          <w:p>
            <w:pPr>
              <w:adjustRightInd w:val="0"/>
              <w:rPr>
                <w:rFonts w:hint="default" w:eastAsia="宋体"/>
                <w:lang w:val="en-US" w:eastAsia="zh-CN"/>
              </w:rPr>
            </w:pPr>
          </w:p>
          <w:p>
            <w:pPr>
              <w:adjustRightInd w:val="0"/>
              <w:rPr>
                <w:rFonts w:hint="default" w:eastAsia="宋体"/>
                <w:lang w:val="en-US" w:eastAsia="zh-CN"/>
              </w:rPr>
            </w:pPr>
          </w:p>
          <w:p>
            <w:pPr>
              <w:adjustRightInd w:val="0"/>
              <w:rPr>
                <w:rFonts w:hint="default" w:eastAsia="宋体"/>
                <w:lang w:val="en-US" w:eastAsia="zh-CN"/>
              </w:rPr>
            </w:pPr>
          </w:p>
          <w:p>
            <w:pPr>
              <w:adjustRightIn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实验思考</w:t>
            </w:r>
          </w:p>
          <w:p>
            <w:pPr>
              <w:widowControl w:val="0"/>
              <w:numPr>
                <w:ilvl w:val="0"/>
                <w:numId w:val="7"/>
              </w:numPr>
              <w:adjustRightInd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PAGESIZE 语句用于设置每一页所能显示的最大行数，SET LINESIZE 语句用于设置每一行所能显示的最多字符数。</w:t>
            </w:r>
          </w:p>
          <w:p>
            <w:pPr>
              <w:widowControl w:val="0"/>
              <w:numPr>
                <w:ilvl w:val="0"/>
                <w:numId w:val="7"/>
              </w:numPr>
              <w:adjustRightInd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COLUMN 语句可以设置各种格式，如JUSTIFY L R C 可以将标题对齐为左对齐，右对齐和居中对齐。</w:t>
            </w:r>
          </w:p>
          <w:p>
            <w:pPr>
              <w:widowControl w:val="0"/>
              <w:numPr>
                <w:ilvl w:val="0"/>
                <w:numId w:val="7"/>
              </w:numPr>
              <w:adjustRightInd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用GROUP BY 进行分组（设置分类），用ORDER BY 进行排序（设置汇总方式）</w:t>
            </w:r>
          </w:p>
          <w:p>
            <w:pPr>
              <w:widowControl w:val="0"/>
              <w:numPr>
                <w:ilvl w:val="0"/>
                <w:numId w:val="7"/>
              </w:numPr>
              <w:adjustRightInd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WHERE子句用于筛选行（记录），HAVING子句用于筛选元组（已经经过分类的许多行组成的一个或几个元组）</w:t>
            </w:r>
          </w:p>
          <w:p>
            <w:pPr>
              <w:widowControl w:val="0"/>
              <w:numPr>
                <w:ilvl w:val="0"/>
                <w:numId w:val="7"/>
              </w:numPr>
              <w:adjustRightInd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打%时需要注意一定要在大写锁定情况下打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ordWrap w:val="0"/>
              <w:jc w:val="righ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b/>
                <w:sz w:val="28"/>
                <w:szCs w:val="28"/>
              </w:rPr>
              <w:t>实验成绩：</w:t>
            </w:r>
            <w:r>
              <w:rPr>
                <w:rFonts w:hint="eastAsia" w:ascii="楷体_GB2312" w:eastAsia="楷体_GB2312"/>
                <w:b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楷体_GB2312" w:eastAsia="楷体_GB2312"/>
                <w:b/>
                <w:sz w:val="28"/>
                <w:szCs w:val="28"/>
              </w:rPr>
              <w:t xml:space="preserve"> 批阅老师：</w:t>
            </w:r>
            <w:r>
              <w:rPr>
                <w:rFonts w:hint="eastAsia" w:ascii="楷体_GB2312" w:eastAsia="楷体_GB2312"/>
                <w:b/>
                <w:sz w:val="28"/>
                <w:szCs w:val="28"/>
                <w:u w:val="single"/>
              </w:rPr>
              <w:t xml:space="preserve"> 郑雅心 </w:t>
            </w:r>
            <w:r>
              <w:rPr>
                <w:rFonts w:hint="eastAsia" w:ascii="楷体_GB2312" w:eastAsia="楷体_GB2312"/>
                <w:b/>
                <w:sz w:val="28"/>
                <w:szCs w:val="28"/>
              </w:rPr>
              <w:t xml:space="preserve"> 批阅日期：</w:t>
            </w:r>
            <w:r>
              <w:rPr>
                <w:rFonts w:ascii="楷体_GB2312" w:eastAsia="楷体_GB2312"/>
                <w:b/>
                <w:sz w:val="28"/>
                <w:szCs w:val="28"/>
                <w:u w:val="single"/>
              </w:rPr>
              <w:t>2021.12.3</w:t>
            </w:r>
          </w:p>
        </w:tc>
      </w:tr>
    </w:tbl>
    <w:p/>
    <w:p/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440" w:right="1797" w:bottom="1440" w:left="1797" w:header="720" w:footer="720" w:gutter="0"/>
      <w:pgNumType w:start="94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9744105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103</w:t>
        </w:r>
        <w:r>
          <w:fldChar w:fldCharType="end"/>
        </w:r>
      </w:p>
    </w:sdtContent>
  </w:sdt>
  <w:p>
    <w:pPr>
      <w:pStyle w:val="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  <w:rFonts w:ascii="宋体"/>
        <w:sz w:val="18"/>
      </w:rPr>
    </w:pPr>
    <w:r>
      <w:rPr>
        <w:rStyle w:val="6"/>
        <w:sz w:val="18"/>
      </w:rPr>
      <w:fldChar w:fldCharType="begin"/>
    </w:r>
    <w:r>
      <w:rPr>
        <w:rStyle w:val="6"/>
        <w:sz w:val="18"/>
      </w:rPr>
      <w:instrText xml:space="preserve">PAGE  </w:instrText>
    </w:r>
    <w:r>
      <w:rPr>
        <w:rStyle w:val="6"/>
        <w:sz w:val="18"/>
      </w:rPr>
      <w:fldChar w:fldCharType="separate"/>
    </w:r>
    <w:r>
      <w:rPr>
        <w:rStyle w:val="6"/>
        <w:sz w:val="18"/>
      </w:rPr>
      <w:t>12</w:t>
    </w:r>
    <w:r>
      <w:rPr>
        <w:rStyle w:val="6"/>
        <w:sz w:val="18"/>
      </w:rPr>
      <w:fldChar w:fldCharType="end"/>
    </w:r>
  </w:p>
  <w:p>
    <w:pPr>
      <w:pStyle w:val="2"/>
      <w:pBdr>
        <w:top w:val="single" w:color="auto" w:sz="4" w:space="1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wordWrap w:val="0"/>
      <w:jc w:val="right"/>
      <w:rPr>
        <w:sz w:val="18"/>
      </w:rPr>
    </w:pPr>
    <w:r>
      <w:rPr>
        <w:rFonts w:hint="eastAsia"/>
        <w:sz w:val="18"/>
      </w:rPr>
      <w:t>实验五 SQL单表查询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sz w:val="18"/>
      </w:rPr>
    </w:pPr>
    <w:r>
      <w:rPr>
        <w:rFonts w:hint="eastAsia"/>
        <w:sz w:val="18"/>
      </w:rPr>
      <w:t>数据库技术－SQL实验三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51747"/>
    <w:multiLevelType w:val="singleLevel"/>
    <w:tmpl w:val="BF5517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EB656E"/>
    <w:multiLevelType w:val="multilevel"/>
    <w:tmpl w:val="0FEB656E"/>
    <w:lvl w:ilvl="0" w:tentative="0">
      <w:start w:val="1"/>
      <w:numFmt w:val="bullet"/>
      <w:lvlText w:val="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0"/>
      <w:numFmt w:val="bullet"/>
      <w:lvlText w:val=""/>
      <w:lvlJc w:val="left"/>
      <w:pPr>
        <w:ind w:left="380" w:hanging="435"/>
      </w:pPr>
      <w:rPr>
        <w:rFonts w:hint="default" w:ascii="Wingdings" w:hAnsi="Wingdings" w:eastAsia="宋体" w:cs="Times New Roman"/>
        <w:b/>
      </w:rPr>
    </w:lvl>
    <w:lvl w:ilvl="2" w:tentative="0">
      <w:start w:val="1"/>
      <w:numFmt w:val="bullet"/>
      <w:lvlText w:val=""/>
      <w:lvlJc w:val="left"/>
      <w:pPr>
        <w:tabs>
          <w:tab w:val="left" w:pos="785"/>
        </w:tabs>
        <w:ind w:left="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05"/>
        </w:tabs>
        <w:ind w:left="1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25"/>
        </w:tabs>
        <w:ind w:left="1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045"/>
        </w:tabs>
        <w:ind w:left="2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465"/>
        </w:tabs>
        <w:ind w:left="2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885"/>
        </w:tabs>
        <w:ind w:left="2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05"/>
        </w:tabs>
        <w:ind w:left="3305" w:hanging="420"/>
      </w:pPr>
      <w:rPr>
        <w:rFonts w:hint="default" w:ascii="Wingdings" w:hAnsi="Wingdings"/>
      </w:rPr>
    </w:lvl>
  </w:abstractNum>
  <w:abstractNum w:abstractNumId="2">
    <w:nsid w:val="11CC6422"/>
    <w:multiLevelType w:val="multilevel"/>
    <w:tmpl w:val="11CC642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21"/>
        <w:szCs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25B7054"/>
    <w:multiLevelType w:val="multilevel"/>
    <w:tmpl w:val="125B705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eastAsia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079F57"/>
    <w:multiLevelType w:val="singleLevel"/>
    <w:tmpl w:val="22079F5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B641DB2"/>
    <w:multiLevelType w:val="multilevel"/>
    <w:tmpl w:val="3B641DB2"/>
    <w:lvl w:ilvl="0" w:tentative="0">
      <w:start w:val="1"/>
      <w:numFmt w:val="bullet"/>
      <w:lvlText w:val="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365"/>
        </w:tabs>
        <w:ind w:left="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785"/>
        </w:tabs>
        <w:ind w:left="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05"/>
        </w:tabs>
        <w:ind w:left="1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25"/>
        </w:tabs>
        <w:ind w:left="1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045"/>
        </w:tabs>
        <w:ind w:left="2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465"/>
        </w:tabs>
        <w:ind w:left="2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885"/>
        </w:tabs>
        <w:ind w:left="2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05"/>
        </w:tabs>
        <w:ind w:left="3305" w:hanging="420"/>
      </w:pPr>
      <w:rPr>
        <w:rFonts w:hint="default" w:ascii="Wingdings" w:hAnsi="Wingdings"/>
      </w:rPr>
    </w:lvl>
  </w:abstractNum>
  <w:abstractNum w:abstractNumId="6">
    <w:nsid w:val="61802972"/>
    <w:multiLevelType w:val="multilevel"/>
    <w:tmpl w:val="61802972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13"/>
    <w:rsid w:val="000A7AC2"/>
    <w:rsid w:val="00154212"/>
    <w:rsid w:val="0018539B"/>
    <w:rsid w:val="001A6A19"/>
    <w:rsid w:val="001A7A12"/>
    <w:rsid w:val="002A7BA3"/>
    <w:rsid w:val="003556FE"/>
    <w:rsid w:val="003A4E56"/>
    <w:rsid w:val="004B2F00"/>
    <w:rsid w:val="006625BD"/>
    <w:rsid w:val="006C05EC"/>
    <w:rsid w:val="00751669"/>
    <w:rsid w:val="00780F43"/>
    <w:rsid w:val="007E0A52"/>
    <w:rsid w:val="007F54DE"/>
    <w:rsid w:val="00804AC3"/>
    <w:rsid w:val="00860078"/>
    <w:rsid w:val="008D7EB2"/>
    <w:rsid w:val="00937713"/>
    <w:rsid w:val="00954795"/>
    <w:rsid w:val="00991E50"/>
    <w:rsid w:val="00993366"/>
    <w:rsid w:val="009C1B78"/>
    <w:rsid w:val="00A47863"/>
    <w:rsid w:val="00A63B54"/>
    <w:rsid w:val="00A90E97"/>
    <w:rsid w:val="00A9792D"/>
    <w:rsid w:val="00AB6B62"/>
    <w:rsid w:val="00B40A34"/>
    <w:rsid w:val="00B86432"/>
    <w:rsid w:val="00C355E2"/>
    <w:rsid w:val="00D60865"/>
    <w:rsid w:val="00DC681E"/>
    <w:rsid w:val="00E5431E"/>
    <w:rsid w:val="00E72B56"/>
    <w:rsid w:val="00ED582C"/>
    <w:rsid w:val="00F113AD"/>
    <w:rsid w:val="00F93543"/>
    <w:rsid w:val="00FC6219"/>
    <w:rsid w:val="00FE57BF"/>
    <w:rsid w:val="40C659EA"/>
    <w:rsid w:val="4F84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widowControl/>
      <w:tabs>
        <w:tab w:val="center" w:pos="4320"/>
        <w:tab w:val="right" w:pos="8640"/>
      </w:tabs>
      <w:jc w:val="left"/>
    </w:pPr>
    <w:rPr>
      <w:snapToGrid w:val="0"/>
      <w:kern w:val="0"/>
      <w:sz w:val="22"/>
    </w:rPr>
  </w:style>
  <w:style w:type="paragraph" w:styleId="3">
    <w:name w:val="header"/>
    <w:basedOn w:val="1"/>
    <w:link w:val="7"/>
    <w:uiPriority w:val="0"/>
    <w:pPr>
      <w:widowControl/>
      <w:tabs>
        <w:tab w:val="center" w:pos="4320"/>
        <w:tab w:val="right" w:pos="8640"/>
      </w:tabs>
      <w:jc w:val="left"/>
    </w:pPr>
    <w:rPr>
      <w:snapToGrid w:val="0"/>
      <w:kern w:val="0"/>
      <w:sz w:val="22"/>
    </w:rPr>
  </w:style>
  <w:style w:type="character" w:styleId="6">
    <w:name w:val="page number"/>
    <w:basedOn w:val="5"/>
    <w:uiPriority w:val="0"/>
  </w:style>
  <w:style w:type="character" w:customStyle="1" w:styleId="7">
    <w:name w:val="页眉 Char"/>
    <w:basedOn w:val="5"/>
    <w:link w:val="3"/>
    <w:uiPriority w:val="0"/>
    <w:rPr>
      <w:rFonts w:ascii="Calibri" w:hAnsi="Calibri" w:eastAsia="宋体" w:cs="Times New Roman"/>
      <w:snapToGrid w:val="0"/>
      <w:kern w:val="0"/>
      <w:sz w:val="22"/>
    </w:rPr>
  </w:style>
  <w:style w:type="character" w:customStyle="1" w:styleId="8">
    <w:name w:val="页脚 Char"/>
    <w:basedOn w:val="5"/>
    <w:link w:val="2"/>
    <w:uiPriority w:val="99"/>
    <w:rPr>
      <w:rFonts w:ascii="Calibri" w:hAnsi="Calibri" w:eastAsia="宋体" w:cs="Times New Roman"/>
      <w:snapToGrid w:val="0"/>
      <w:kern w:val="0"/>
      <w:sz w:val="22"/>
    </w:rPr>
  </w:style>
  <w:style w:type="paragraph" w:customStyle="1" w:styleId="9">
    <w:name w:val="精品内容要点"/>
    <w:basedOn w:val="1"/>
    <w:uiPriority w:val="0"/>
    <w:rPr>
      <w:rFonts w:ascii="宋体" w:hAnsi="宋体"/>
      <w:szCs w:val="21"/>
    </w:rPr>
  </w:style>
  <w:style w:type="paragraph" w:customStyle="1" w:styleId="10">
    <w:name w:val="实验样式"/>
    <w:basedOn w:val="1"/>
    <w:link w:val="11"/>
    <w:qFormat/>
    <w:uiPriority w:val="0"/>
    <w:pPr>
      <w:spacing w:before="50" w:beforeLines="50"/>
      <w:ind w:firstLine="200" w:firstLineChars="200"/>
    </w:pPr>
  </w:style>
  <w:style w:type="character" w:customStyle="1" w:styleId="11">
    <w:name w:val="实验样式 Char"/>
    <w:link w:val="10"/>
    <w:uiPriority w:val="0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上海财经大学</Company>
  <Pages>17</Pages>
  <Words>273</Words>
  <Characters>1558</Characters>
  <Lines>12</Lines>
  <Paragraphs>3</Paragraphs>
  <TotalTime>49</TotalTime>
  <ScaleCrop>false</ScaleCrop>
  <LinksUpToDate>false</LinksUpToDate>
  <CharactersWithSpaces>1828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2021-11-19T03:41:00Z</dcterms:created>
  <dc:creator>zxf</dc:creator>
  <cp:lastModifiedBy>笔七。</cp:lastModifiedBy>
  <dcterms:modified xsi:type="dcterms:W3CDTF">2021-11-23T09:21:00Z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5FB2F259F57249B2B8B7EDEB19983D6F</vt:lpwstr>
  </property>
</Properties>
</file>