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40091082"/>
        <w:docPartObj>
          <w:docPartGallery w:val="Cover Pages"/>
          <w:docPartUnique/>
        </w:docPartObj>
      </w:sdtPr>
      <w:sdtEndPr>
        <w:rPr>
          <w:sz w:val="32"/>
          <w:szCs w:val="32"/>
          <w:u w:val="single"/>
          <w:lang w:val="fr-BE"/>
        </w:rPr>
      </w:sdtEndPr>
      <w:sdtContent>
        <w:p w:rsidR="008E347E" w:rsidRPr="00A360E7" w:rsidRDefault="008262C1" w:rsidP="008262C1">
          <w:pPr>
            <w:rPr>
              <w:lang w:val="fr-FR"/>
            </w:rPr>
          </w:pPr>
          <w:proofErr w:type="spellStart"/>
          <w:r>
            <w:rPr>
              <w:lang w:val="fr-FR"/>
            </w:rPr>
            <w:t>Dasnoy</w:t>
          </w:r>
          <w:proofErr w:type="spellEnd"/>
          <w:r>
            <w:rPr>
              <w:lang w:val="fr-FR"/>
            </w:rPr>
            <w:t xml:space="preserve"> Damien</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2013-2014</w:t>
          </w:r>
        </w:p>
        <w:p w:rsidR="008E347E" w:rsidRPr="00A360E7" w:rsidRDefault="008E347E">
          <w:pPr>
            <w:rPr>
              <w:lang w:val="fr-FR"/>
            </w:rPr>
          </w:pPr>
        </w:p>
        <w:p w:rsidR="008E347E" w:rsidRPr="00A360E7" w:rsidRDefault="008E347E">
          <w:pPr>
            <w:rPr>
              <w:lang w:val="fr-FR"/>
            </w:rPr>
          </w:pPr>
        </w:p>
        <w:p w:rsidR="008E347E" w:rsidRPr="00A360E7" w:rsidRDefault="008E347E">
          <w:pPr>
            <w:rPr>
              <w:lang w:val="fr-FR"/>
            </w:rPr>
          </w:pPr>
        </w:p>
        <w:tbl>
          <w:tblPr>
            <w:tblpPr w:leftFromText="187" w:rightFromText="187" w:vertAnchor="page" w:horzAnchor="margin" w:tblpXSpec="center" w:tblpY="4411"/>
            <w:tblW w:w="4167" w:type="pct"/>
            <w:tblBorders>
              <w:left w:val="single" w:sz="18" w:space="0" w:color="4F81BD" w:themeColor="accent1"/>
            </w:tblBorders>
            <w:tblLook w:val="04A0"/>
          </w:tblPr>
          <w:tblGrid>
            <w:gridCol w:w="7752"/>
          </w:tblGrid>
          <w:tr w:rsidR="008E347E" w:rsidTr="008E347E">
            <w:tc>
              <w:tcPr>
                <w:tcW w:w="7752" w:type="dxa"/>
                <w:tcMar>
                  <w:top w:w="216" w:type="dxa"/>
                  <w:left w:w="115" w:type="dxa"/>
                  <w:bottom w:w="216" w:type="dxa"/>
                  <w:right w:w="115" w:type="dxa"/>
                </w:tcMar>
              </w:tcPr>
              <w:p w:rsidR="008E347E" w:rsidRDefault="001411E1" w:rsidP="008E347E">
                <w:pPr>
                  <w:pStyle w:val="Sansinterligne"/>
                  <w:rPr>
                    <w:rFonts w:asciiTheme="majorHAnsi" w:eastAsiaTheme="majorEastAsia" w:hAnsiTheme="majorHAnsi" w:cstheme="majorBidi"/>
                  </w:rPr>
                </w:pPr>
                <w:sdt>
                  <w:sdtPr>
                    <w:rPr>
                      <w:rFonts w:asciiTheme="majorHAnsi" w:eastAsiaTheme="majorEastAsia" w:hAnsiTheme="majorHAnsi" w:cstheme="majorBidi"/>
                    </w:rPr>
                    <w:alias w:val="Société"/>
                    <w:id w:val="13406915"/>
                    <w:placeholder>
                      <w:docPart w:val="36817825A66540C5805C74F69D5929B5"/>
                    </w:placeholder>
                    <w:dataBinding w:prefixMappings="xmlns:ns0='http://schemas.openxmlformats.org/officeDocument/2006/extended-properties'" w:xpath="/ns0:Properties[1]/ns0:Company[1]" w:storeItemID="{6668398D-A668-4E3E-A5EB-62B293D839F1}"/>
                    <w:text/>
                  </w:sdtPr>
                  <w:sdtContent>
                    <w:r w:rsidR="008E347E">
                      <w:rPr>
                        <w:rFonts w:asciiTheme="majorHAnsi" w:eastAsiaTheme="majorEastAsia" w:hAnsiTheme="majorHAnsi" w:cstheme="majorBidi"/>
                      </w:rPr>
                      <w:t>Université libre de Bruxelles</w:t>
                    </w:r>
                  </w:sdtContent>
                </w:sdt>
              </w:p>
            </w:tc>
          </w:tr>
          <w:tr w:rsidR="008E347E" w:rsidTr="008E347E">
            <w:tc>
              <w:tcPr>
                <w:tcW w:w="775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8E347E" w:rsidRDefault="008E347E" w:rsidP="008E347E">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Détection de mutants dans une population de C-</w:t>
                    </w:r>
                    <w:proofErr w:type="spellStart"/>
                    <w:r>
                      <w:rPr>
                        <w:rFonts w:asciiTheme="majorHAnsi" w:eastAsiaTheme="majorEastAsia" w:hAnsiTheme="majorHAnsi" w:cstheme="majorBidi"/>
                        <w:color w:val="4F81BD" w:themeColor="accent1"/>
                        <w:sz w:val="80"/>
                        <w:szCs w:val="80"/>
                      </w:rPr>
                      <w:t>Elegans</w:t>
                    </w:r>
                    <w:proofErr w:type="spellEnd"/>
                  </w:p>
                </w:sdtContent>
              </w:sdt>
            </w:tc>
          </w:tr>
          <w:tr w:rsidR="008E347E" w:rsidTr="008E347E">
            <w:tc>
              <w:tcPr>
                <w:tcW w:w="7752" w:type="dxa"/>
                <w:tcMar>
                  <w:top w:w="216" w:type="dxa"/>
                  <w:left w:w="115" w:type="dxa"/>
                  <w:bottom w:w="216" w:type="dxa"/>
                  <w:right w:w="115" w:type="dxa"/>
                </w:tcMar>
              </w:tcPr>
              <w:p w:rsidR="008E347E" w:rsidRDefault="008E347E" w:rsidP="008E347E">
                <w:pPr>
                  <w:pStyle w:val="Sansinterligne"/>
                  <w:rPr>
                    <w:rFonts w:asciiTheme="majorHAnsi" w:eastAsiaTheme="majorEastAsia" w:hAnsiTheme="majorHAnsi" w:cstheme="majorBidi"/>
                  </w:rPr>
                </w:pPr>
              </w:p>
            </w:tc>
          </w:tr>
        </w:tbl>
        <w:p w:rsidR="003B7034" w:rsidRDefault="008E347E" w:rsidP="00A63994">
          <w:pPr>
            <w:rPr>
              <w:sz w:val="32"/>
              <w:szCs w:val="32"/>
              <w:u w:val="single"/>
            </w:rPr>
          </w:pPr>
          <w:r>
            <w:rPr>
              <w:sz w:val="32"/>
              <w:szCs w:val="32"/>
              <w:u w:val="single"/>
            </w:rPr>
            <w:br w:type="page"/>
          </w:r>
        </w:p>
      </w:sdtContent>
    </w:sdt>
    <w:p w:rsidR="009167B5" w:rsidRDefault="009167B5" w:rsidP="008E347E">
      <w:pPr>
        <w:ind w:firstLine="360"/>
        <w:jc w:val="center"/>
        <w:rPr>
          <w:sz w:val="32"/>
          <w:szCs w:val="32"/>
          <w:u w:val="single"/>
        </w:rPr>
      </w:pPr>
    </w:p>
    <w:p w:rsidR="001C5DAE" w:rsidRDefault="001C5DAE" w:rsidP="008E347E">
      <w:pPr>
        <w:ind w:firstLine="360"/>
        <w:jc w:val="center"/>
        <w:rPr>
          <w:sz w:val="32"/>
          <w:szCs w:val="32"/>
          <w:u w:val="single"/>
        </w:rPr>
      </w:pPr>
      <w:r w:rsidRPr="001C5DAE">
        <w:rPr>
          <w:sz w:val="32"/>
          <w:szCs w:val="32"/>
          <w:u w:val="single"/>
        </w:rPr>
        <w:t>D</w:t>
      </w:r>
      <w:r w:rsidR="003B7034">
        <w:rPr>
          <w:sz w:val="32"/>
          <w:szCs w:val="32"/>
          <w:u w:val="single"/>
        </w:rPr>
        <w:t>étection de mutants</w:t>
      </w:r>
      <w:r w:rsidRPr="001C5DAE">
        <w:rPr>
          <w:sz w:val="32"/>
          <w:szCs w:val="32"/>
          <w:u w:val="single"/>
        </w:rPr>
        <w:t xml:space="preserve"> dans une population de C </w:t>
      </w:r>
      <w:proofErr w:type="spellStart"/>
      <w:r w:rsidRPr="001C5DAE">
        <w:rPr>
          <w:sz w:val="32"/>
          <w:szCs w:val="32"/>
          <w:u w:val="single"/>
        </w:rPr>
        <w:t>Elegans</w:t>
      </w:r>
      <w:proofErr w:type="spellEnd"/>
    </w:p>
    <w:p w:rsidR="003B7034" w:rsidRPr="001C5DAE" w:rsidRDefault="003B7034" w:rsidP="001C5DAE">
      <w:pPr>
        <w:jc w:val="center"/>
        <w:rPr>
          <w:sz w:val="32"/>
          <w:szCs w:val="32"/>
          <w:u w:val="single"/>
        </w:rPr>
      </w:pPr>
    </w:p>
    <w:p w:rsidR="001C5DAE" w:rsidRDefault="001C5DAE" w:rsidP="001C5DAE">
      <w:pPr>
        <w:pStyle w:val="Paragraphedeliste"/>
        <w:numPr>
          <w:ilvl w:val="0"/>
          <w:numId w:val="1"/>
        </w:numPr>
        <w:rPr>
          <w:sz w:val="28"/>
          <w:szCs w:val="28"/>
          <w:u w:val="single"/>
        </w:rPr>
      </w:pPr>
      <w:r w:rsidRPr="00B6394D">
        <w:rPr>
          <w:sz w:val="28"/>
          <w:szCs w:val="28"/>
          <w:u w:val="single"/>
        </w:rPr>
        <w:t>Introduction</w:t>
      </w:r>
    </w:p>
    <w:p w:rsidR="009167B5" w:rsidRPr="00B6394D" w:rsidRDefault="009167B5" w:rsidP="009167B5">
      <w:pPr>
        <w:pStyle w:val="Paragraphedeliste"/>
        <w:rPr>
          <w:sz w:val="28"/>
          <w:szCs w:val="28"/>
          <w:u w:val="single"/>
        </w:rPr>
      </w:pPr>
    </w:p>
    <w:p w:rsidR="001C5DAE" w:rsidRDefault="001C5DAE" w:rsidP="003B7034">
      <w:pPr>
        <w:jc w:val="both"/>
      </w:pPr>
      <w:r>
        <w:t xml:space="preserve">L’objectif du projet était de créer un système automatisé pour détecter dans une population de C </w:t>
      </w:r>
      <w:proofErr w:type="spellStart"/>
      <w:r>
        <w:t>Elegans</w:t>
      </w:r>
      <w:proofErr w:type="spellEnd"/>
      <w:r>
        <w:t xml:space="preserve"> des mutants particuliers sur base d’images de fluorescence. La molécule radioactive que l’on injecte aux vers s’attache à une protéine </w:t>
      </w:r>
      <w:r w:rsidR="003B7034">
        <w:t xml:space="preserve">qui est </w:t>
      </w:r>
      <w:r>
        <w:t>utilisée par le ver dans un neurone particulier. Le but étant donc de voir quel</w:t>
      </w:r>
      <w:r w:rsidR="009167B5">
        <w:t>le</w:t>
      </w:r>
      <w:r>
        <w:t xml:space="preserve">s sont les mutations qui apportent un comportement différent </w:t>
      </w:r>
      <w:r w:rsidR="005C4836">
        <w:t>pour</w:t>
      </w:r>
      <w:r>
        <w:t xml:space="preserve"> ce</w:t>
      </w:r>
      <w:r w:rsidR="005C4836">
        <w:t>tte protéine</w:t>
      </w:r>
      <w:r>
        <w:t xml:space="preserve"> vis-à-vis de </w:t>
      </w:r>
      <w:r w:rsidR="005C4836">
        <w:t>ce neurone</w:t>
      </w:r>
      <w:r>
        <w:t xml:space="preserve">. </w:t>
      </w:r>
    </w:p>
    <w:p w:rsidR="001C5DAE" w:rsidRDefault="001C5DAE" w:rsidP="003B7034">
      <w:pPr>
        <w:jc w:val="both"/>
      </w:pPr>
      <w:r>
        <w:t>Sur les images il faudra donc pouvoir mesurer l’intensité de la fluorescence, le nombre de blob</w:t>
      </w:r>
      <w:r w:rsidR="003B7034">
        <w:t>s (taches de fluorescence le long du neurone)</w:t>
      </w:r>
      <w:r>
        <w:t>, leur taille, la taille du neurone etc.</w:t>
      </w:r>
      <w:r w:rsidR="003B7034">
        <w:t xml:space="preserve"> Et par la suite récupérer ces informations pour pouvoir comparer la population entière afin de trouver les cas particuliers.</w:t>
      </w:r>
    </w:p>
    <w:p w:rsidR="005C4836" w:rsidRPr="001C5DAE" w:rsidRDefault="005C4836" w:rsidP="003B7034">
      <w:pPr>
        <w:jc w:val="both"/>
      </w:pPr>
    </w:p>
    <w:p w:rsidR="005C4836" w:rsidRDefault="001C5DAE" w:rsidP="005C4836">
      <w:pPr>
        <w:pStyle w:val="Paragraphedeliste"/>
        <w:numPr>
          <w:ilvl w:val="0"/>
          <w:numId w:val="1"/>
        </w:numPr>
        <w:rPr>
          <w:sz w:val="28"/>
          <w:szCs w:val="28"/>
          <w:u w:val="single"/>
        </w:rPr>
      </w:pPr>
      <w:r w:rsidRPr="005C4836">
        <w:rPr>
          <w:sz w:val="28"/>
          <w:szCs w:val="28"/>
          <w:u w:val="single"/>
        </w:rPr>
        <w:t>Traitement des images</w:t>
      </w:r>
    </w:p>
    <w:p w:rsidR="005C4836" w:rsidRPr="005C4836" w:rsidRDefault="005C4836" w:rsidP="005C4836">
      <w:pPr>
        <w:pStyle w:val="Paragraphedeliste"/>
        <w:rPr>
          <w:sz w:val="28"/>
          <w:szCs w:val="28"/>
          <w:u w:val="single"/>
        </w:rPr>
      </w:pPr>
    </w:p>
    <w:p w:rsidR="003B7034" w:rsidRDefault="003B7034" w:rsidP="003B7034">
      <w:pPr>
        <w:pStyle w:val="Paragraphedeliste"/>
        <w:numPr>
          <w:ilvl w:val="0"/>
          <w:numId w:val="2"/>
        </w:numPr>
        <w:rPr>
          <w:sz w:val="24"/>
          <w:szCs w:val="24"/>
        </w:rPr>
      </w:pPr>
      <w:r w:rsidRPr="003B7034">
        <w:rPr>
          <w:sz w:val="24"/>
          <w:szCs w:val="24"/>
        </w:rPr>
        <w:t>Seuillage</w:t>
      </w:r>
    </w:p>
    <w:p w:rsidR="005C4836" w:rsidRDefault="005C4836" w:rsidP="005C4836">
      <w:pPr>
        <w:pStyle w:val="Paragraphedeliste"/>
        <w:rPr>
          <w:sz w:val="24"/>
          <w:szCs w:val="24"/>
        </w:rPr>
      </w:pPr>
    </w:p>
    <w:p w:rsidR="003B7034" w:rsidRDefault="003B7034" w:rsidP="005C4836">
      <w:pPr>
        <w:jc w:val="both"/>
        <w:rPr>
          <w:sz w:val="24"/>
          <w:szCs w:val="24"/>
        </w:rPr>
      </w:pPr>
      <w:r w:rsidRPr="008130D4">
        <w:rPr>
          <w:sz w:val="24"/>
          <w:szCs w:val="24"/>
        </w:rPr>
        <w:t xml:space="preserve">Pour pouvoir identifier les blobs comme des objets différents du fond, </w:t>
      </w:r>
      <w:r w:rsidR="00565B67" w:rsidRPr="008130D4">
        <w:rPr>
          <w:sz w:val="24"/>
          <w:szCs w:val="24"/>
        </w:rPr>
        <w:t>il faut commencer</w:t>
      </w:r>
      <w:r w:rsidR="001B0F61" w:rsidRPr="008130D4">
        <w:rPr>
          <w:sz w:val="24"/>
          <w:szCs w:val="24"/>
        </w:rPr>
        <w:t xml:space="preserve"> par </w:t>
      </w:r>
      <w:proofErr w:type="spellStart"/>
      <w:r w:rsidR="001B0F61" w:rsidRPr="008130D4">
        <w:rPr>
          <w:sz w:val="24"/>
          <w:szCs w:val="24"/>
        </w:rPr>
        <w:t>seuiller</w:t>
      </w:r>
      <w:proofErr w:type="spellEnd"/>
      <w:r w:rsidR="001B0F61" w:rsidRPr="008130D4">
        <w:rPr>
          <w:sz w:val="24"/>
          <w:szCs w:val="24"/>
        </w:rPr>
        <w:t xml:space="preserve"> l’image à l’aide de seuils binaires noir/blanc.</w:t>
      </w:r>
      <w:r w:rsidR="00F23CE5">
        <w:rPr>
          <w:sz w:val="24"/>
          <w:szCs w:val="24"/>
        </w:rPr>
        <w:t xml:space="preserve"> Passer par une première étape de seuillage est bien souvent utilisé en imagerie quand il s’agit de séparer des objets.</w:t>
      </w:r>
      <w:r w:rsidR="001B0F61" w:rsidRPr="008130D4">
        <w:rPr>
          <w:sz w:val="24"/>
          <w:szCs w:val="24"/>
        </w:rPr>
        <w:t xml:space="preserve"> Dans un premier temps j’ai testé des fonct</w:t>
      </w:r>
      <w:r w:rsidR="00F23CE5">
        <w:rPr>
          <w:sz w:val="24"/>
          <w:szCs w:val="24"/>
        </w:rPr>
        <w:t>ions de seuil qui déterminent la valeur de</w:t>
      </w:r>
      <w:r w:rsidR="001B0F61" w:rsidRPr="008130D4">
        <w:rPr>
          <w:sz w:val="24"/>
          <w:szCs w:val="24"/>
        </w:rPr>
        <w:t xml:space="preserve"> seuil utilisé</w:t>
      </w:r>
      <w:r w:rsidR="00F23CE5">
        <w:rPr>
          <w:sz w:val="24"/>
          <w:szCs w:val="24"/>
        </w:rPr>
        <w:t>e</w:t>
      </w:r>
      <w:r w:rsidR="001B0F61" w:rsidRPr="008130D4">
        <w:rPr>
          <w:sz w:val="24"/>
          <w:szCs w:val="24"/>
        </w:rPr>
        <w:t xml:space="preserve"> de </w:t>
      </w:r>
      <w:r w:rsidR="008B62E4" w:rsidRPr="008130D4">
        <w:rPr>
          <w:sz w:val="24"/>
          <w:szCs w:val="24"/>
        </w:rPr>
        <w:t>manière automatique en fonction</w:t>
      </w:r>
      <w:r w:rsidR="001B0F61" w:rsidRPr="008130D4">
        <w:rPr>
          <w:sz w:val="24"/>
          <w:szCs w:val="24"/>
        </w:rPr>
        <w:t xml:space="preserve"> de certains paramètres comme le seuil global d’Otsu ou local de </w:t>
      </w:r>
      <w:proofErr w:type="spellStart"/>
      <w:r w:rsidR="001B0F61" w:rsidRPr="008130D4">
        <w:rPr>
          <w:sz w:val="24"/>
          <w:szCs w:val="24"/>
        </w:rPr>
        <w:t>Bernsen</w:t>
      </w:r>
      <w:proofErr w:type="spellEnd"/>
      <w:r w:rsidR="001B0F61" w:rsidRPr="008130D4">
        <w:rPr>
          <w:sz w:val="24"/>
          <w:szCs w:val="24"/>
        </w:rPr>
        <w:t>.</w:t>
      </w:r>
      <w:r w:rsidR="00494B61" w:rsidRPr="008130D4">
        <w:rPr>
          <w:sz w:val="24"/>
          <w:szCs w:val="24"/>
        </w:rPr>
        <w:t xml:space="preserve"> Mais malgré la possibilité de faire varier certains paramèt</w:t>
      </w:r>
      <w:r w:rsidR="00565B67" w:rsidRPr="008130D4">
        <w:rPr>
          <w:sz w:val="24"/>
          <w:szCs w:val="24"/>
        </w:rPr>
        <w:t>res, les</w:t>
      </w:r>
      <w:r w:rsidR="00494B61" w:rsidRPr="008130D4">
        <w:rPr>
          <w:sz w:val="24"/>
          <w:szCs w:val="24"/>
        </w:rPr>
        <w:t xml:space="preserve"> résultat</w:t>
      </w:r>
      <w:r w:rsidR="00565B67" w:rsidRPr="008130D4">
        <w:rPr>
          <w:sz w:val="24"/>
          <w:szCs w:val="24"/>
        </w:rPr>
        <w:t>s n’étaient pas</w:t>
      </w:r>
      <w:r w:rsidR="00494B61" w:rsidRPr="008130D4">
        <w:rPr>
          <w:sz w:val="24"/>
          <w:szCs w:val="24"/>
        </w:rPr>
        <w:t xml:space="preserve"> satisfaisant</w:t>
      </w:r>
      <w:r w:rsidR="00565B67" w:rsidRPr="008130D4">
        <w:rPr>
          <w:sz w:val="24"/>
          <w:szCs w:val="24"/>
        </w:rPr>
        <w:t>s</w:t>
      </w:r>
      <w:r w:rsidR="00494B61" w:rsidRPr="008130D4">
        <w:rPr>
          <w:sz w:val="24"/>
          <w:szCs w:val="24"/>
        </w:rPr>
        <w:t xml:space="preserve">. De plus, comme l’objectif est de comparer les images, utiliser un seuil automatique qui varie, même légèrement, pour chaque image risque fort de fausser les résultats. J’ai donc opté pour un seuillage global fixe où la valeur du seuil peut être donnée par l’utilisateur. Une valeur de seuil qui fonctionne bien et que j’ai utilisée pour la plupart de mes tests est 5000 (les images sont en </w:t>
      </w:r>
      <w:proofErr w:type="spellStart"/>
      <w:r w:rsidR="00494B61" w:rsidRPr="008130D4">
        <w:rPr>
          <w:sz w:val="24"/>
          <w:szCs w:val="24"/>
        </w:rPr>
        <w:t>tiff</w:t>
      </w:r>
      <w:proofErr w:type="spellEnd"/>
      <w:r w:rsidR="00494B61" w:rsidRPr="008130D4">
        <w:rPr>
          <w:sz w:val="24"/>
          <w:szCs w:val="24"/>
        </w:rPr>
        <w:t>, les niveaux de gris sont codés sur 16 bits, cela fait 65 536 niveaux de gris)</w:t>
      </w:r>
    </w:p>
    <w:p w:rsidR="009167B5" w:rsidRPr="008130D4" w:rsidRDefault="009167B5" w:rsidP="005C4836">
      <w:pPr>
        <w:jc w:val="both"/>
        <w:rPr>
          <w:sz w:val="24"/>
          <w:szCs w:val="24"/>
        </w:rPr>
      </w:pPr>
      <w:r>
        <w:rPr>
          <w:sz w:val="24"/>
          <w:szCs w:val="24"/>
        </w:rPr>
        <w:t xml:space="preserve">Dans l’exemple 1 ci-dessous, le seuil permet de bien séparer le neurone du fond mais un peu de bruit persiste. </w:t>
      </w:r>
      <w:r w:rsidR="00F23CE5">
        <w:rPr>
          <w:sz w:val="24"/>
          <w:szCs w:val="24"/>
        </w:rPr>
        <w:t>Pour l’exemple 2 par contre, le seuil fonctionne très bien dés le départ car l’image est dépourvue de bruit au dessus de ce seuil.</w:t>
      </w:r>
    </w:p>
    <w:p w:rsidR="005C4836" w:rsidRDefault="00F23CE5" w:rsidP="00F23CE5">
      <w:r>
        <w:br w:type="page"/>
      </w:r>
      <w:r w:rsidR="005C4836">
        <w:lastRenderedPageBreak/>
        <w:t>Exemple 1</w:t>
      </w:r>
    </w:p>
    <w:p w:rsidR="005C4836" w:rsidRDefault="005C4836" w:rsidP="00B6394D">
      <w:pPr>
        <w:jc w:val="center"/>
      </w:pPr>
      <w:r>
        <w:rPr>
          <w:noProof/>
          <w:lang w:eastAsia="fr-BE"/>
        </w:rPr>
        <w:drawing>
          <wp:inline distT="0" distB="0" distL="0" distR="0">
            <wp:extent cx="5219700" cy="269032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24833" cy="2692968"/>
                    </a:xfrm>
                    <a:prstGeom prst="rect">
                      <a:avLst/>
                    </a:prstGeom>
                    <a:noFill/>
                    <a:ln w="9525">
                      <a:noFill/>
                      <a:miter lim="800000"/>
                      <a:headEnd/>
                      <a:tailEnd/>
                    </a:ln>
                  </pic:spPr>
                </pic:pic>
              </a:graphicData>
            </a:graphic>
          </wp:inline>
        </w:drawing>
      </w:r>
    </w:p>
    <w:p w:rsidR="005C4836" w:rsidRDefault="005C4836" w:rsidP="0016566E">
      <w:pPr>
        <w:jc w:val="both"/>
      </w:pPr>
      <w:r>
        <w:t>Exemple 2</w:t>
      </w:r>
    </w:p>
    <w:p w:rsidR="005C4836" w:rsidRDefault="005C4836" w:rsidP="00B6394D">
      <w:pPr>
        <w:jc w:val="center"/>
      </w:pPr>
      <w:r>
        <w:rPr>
          <w:noProof/>
          <w:lang w:eastAsia="fr-BE"/>
        </w:rPr>
        <w:drawing>
          <wp:inline distT="0" distB="0" distL="0" distR="0">
            <wp:extent cx="5219700" cy="27336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19700" cy="2733675"/>
                    </a:xfrm>
                    <a:prstGeom prst="rect">
                      <a:avLst/>
                    </a:prstGeom>
                    <a:noFill/>
                    <a:ln w="9525">
                      <a:noFill/>
                      <a:miter lim="800000"/>
                      <a:headEnd/>
                      <a:tailEnd/>
                    </a:ln>
                  </pic:spPr>
                </pic:pic>
              </a:graphicData>
            </a:graphic>
          </wp:inline>
        </w:drawing>
      </w:r>
    </w:p>
    <w:p w:rsidR="00F23CE5" w:rsidRPr="003B7034" w:rsidRDefault="00F23CE5" w:rsidP="00B6394D">
      <w:pPr>
        <w:jc w:val="center"/>
      </w:pPr>
    </w:p>
    <w:p w:rsidR="003B7034" w:rsidRDefault="003B7034" w:rsidP="003B7034">
      <w:pPr>
        <w:pStyle w:val="Paragraphedeliste"/>
        <w:numPr>
          <w:ilvl w:val="0"/>
          <w:numId w:val="2"/>
        </w:numPr>
        <w:rPr>
          <w:sz w:val="24"/>
          <w:szCs w:val="24"/>
        </w:rPr>
      </w:pPr>
      <w:r w:rsidRPr="003B7034">
        <w:rPr>
          <w:sz w:val="24"/>
          <w:szCs w:val="24"/>
        </w:rPr>
        <w:t>Filtrage</w:t>
      </w:r>
    </w:p>
    <w:p w:rsidR="008130D4" w:rsidRDefault="008B62E4" w:rsidP="008130D4">
      <w:pPr>
        <w:jc w:val="both"/>
        <w:rPr>
          <w:sz w:val="24"/>
          <w:szCs w:val="24"/>
        </w:rPr>
      </w:pPr>
      <w:r>
        <w:rPr>
          <w:sz w:val="24"/>
          <w:szCs w:val="24"/>
        </w:rPr>
        <w:t>Pour certaines images</w:t>
      </w:r>
      <w:r w:rsidR="00F23CE5">
        <w:rPr>
          <w:sz w:val="24"/>
          <w:szCs w:val="24"/>
        </w:rPr>
        <w:t>,</w:t>
      </w:r>
      <w:r>
        <w:rPr>
          <w:sz w:val="24"/>
          <w:szCs w:val="24"/>
        </w:rPr>
        <w:t xml:space="preserve"> le seuillage ne suffit pas. Du bruit peut parfois se trouver au dessus du seuil et donc être considéré comme faisant partie du neurone. Le filtre est donc la pour essayer de retirer ce bruit. </w:t>
      </w:r>
      <w:r w:rsidR="00745F50">
        <w:rPr>
          <w:sz w:val="24"/>
          <w:szCs w:val="24"/>
        </w:rPr>
        <w:t>Le filtre</w:t>
      </w:r>
      <w:r w:rsidR="007348BB">
        <w:rPr>
          <w:sz w:val="24"/>
          <w:szCs w:val="24"/>
        </w:rPr>
        <w:t xml:space="preserve"> à cet endroit là</w:t>
      </w:r>
      <w:r w:rsidR="00745F50">
        <w:rPr>
          <w:sz w:val="24"/>
          <w:szCs w:val="24"/>
        </w:rPr>
        <w:t xml:space="preserve"> du traitement (il y a un deuxième filtre plus loin dans le traitement de l’image)</w:t>
      </w:r>
      <w:r w:rsidR="007348BB">
        <w:rPr>
          <w:sz w:val="24"/>
          <w:szCs w:val="24"/>
        </w:rPr>
        <w:t xml:space="preserve"> est un filtre qui détecte et retire les petits objets</w:t>
      </w:r>
      <w:r w:rsidR="008130D4">
        <w:rPr>
          <w:sz w:val="24"/>
          <w:szCs w:val="24"/>
        </w:rPr>
        <w:t xml:space="preserve"> (</w:t>
      </w:r>
      <w:proofErr w:type="spellStart"/>
      <w:r w:rsidR="008130D4">
        <w:rPr>
          <w:sz w:val="24"/>
          <w:szCs w:val="24"/>
        </w:rPr>
        <w:t>remove_small_objects</w:t>
      </w:r>
      <w:proofErr w:type="spellEnd"/>
      <w:r w:rsidR="008130D4">
        <w:rPr>
          <w:sz w:val="24"/>
          <w:szCs w:val="24"/>
        </w:rPr>
        <w:t>)</w:t>
      </w:r>
      <w:r w:rsidR="007348BB">
        <w:rPr>
          <w:sz w:val="24"/>
          <w:szCs w:val="24"/>
        </w:rPr>
        <w:t xml:space="preserve">. Il vient de la librairie </w:t>
      </w:r>
      <w:proofErr w:type="spellStart"/>
      <w:r w:rsidR="007348BB">
        <w:rPr>
          <w:sz w:val="24"/>
          <w:szCs w:val="24"/>
        </w:rPr>
        <w:t>morphology</w:t>
      </w:r>
      <w:proofErr w:type="spellEnd"/>
      <w:r w:rsidR="007348BB">
        <w:rPr>
          <w:sz w:val="24"/>
          <w:szCs w:val="24"/>
        </w:rPr>
        <w:t xml:space="preserve"> de </w:t>
      </w:r>
      <w:proofErr w:type="spellStart"/>
      <w:r w:rsidR="007348BB">
        <w:rPr>
          <w:sz w:val="24"/>
          <w:szCs w:val="24"/>
        </w:rPr>
        <w:t>skimage</w:t>
      </w:r>
      <w:proofErr w:type="spellEnd"/>
      <w:r w:rsidR="007348BB">
        <w:rPr>
          <w:sz w:val="24"/>
          <w:szCs w:val="24"/>
        </w:rPr>
        <w:t xml:space="preserve">. Cela fonctionne bien pour enlever le bruit indésirable, mais cela enlève aussi des objets utiles appartenant au neurone, principalement aux extrémités ou la fluorescence se réduit souvent à quelques points isolés. A nouveau, il faut appliquer le même traitement à chaque image pour ne pas </w:t>
      </w:r>
      <w:r w:rsidR="007348BB">
        <w:rPr>
          <w:sz w:val="24"/>
          <w:szCs w:val="24"/>
        </w:rPr>
        <w:lastRenderedPageBreak/>
        <w:t xml:space="preserve">fausser la comparaison. </w:t>
      </w:r>
      <w:r w:rsidR="008130D4">
        <w:rPr>
          <w:sz w:val="24"/>
          <w:szCs w:val="24"/>
        </w:rPr>
        <w:t>Il faut choisir entre garder du bruit et toutes les données utiles (après seuillage) ou éliminer le bruit et perdre une partie du neurone.</w:t>
      </w:r>
    </w:p>
    <w:p w:rsidR="00745F50" w:rsidRDefault="007348BB" w:rsidP="003B235D">
      <w:pPr>
        <w:jc w:val="both"/>
        <w:rPr>
          <w:sz w:val="24"/>
          <w:szCs w:val="24"/>
        </w:rPr>
      </w:pPr>
      <w:r>
        <w:rPr>
          <w:sz w:val="24"/>
          <w:szCs w:val="24"/>
        </w:rPr>
        <w:t>Dans le premier exemple ci-dessous,</w:t>
      </w:r>
      <w:r w:rsidR="003B235D">
        <w:rPr>
          <w:sz w:val="24"/>
          <w:szCs w:val="24"/>
        </w:rPr>
        <w:t xml:space="preserve"> on utilise le filtre et on parvient à retirer le bruit indésirable</w:t>
      </w:r>
      <w:r w:rsidR="00C043C0">
        <w:rPr>
          <w:sz w:val="24"/>
          <w:szCs w:val="24"/>
        </w:rPr>
        <w:t xml:space="preserve"> en perdant également des petits objets dans</w:t>
      </w:r>
      <w:r w:rsidR="003B235D">
        <w:rPr>
          <w:sz w:val="24"/>
          <w:szCs w:val="24"/>
        </w:rPr>
        <w:t xml:space="preserve"> l’axone</w:t>
      </w:r>
      <w:r w:rsidR="008130D4">
        <w:rPr>
          <w:sz w:val="24"/>
          <w:szCs w:val="24"/>
        </w:rPr>
        <w:t>.</w:t>
      </w:r>
    </w:p>
    <w:p w:rsidR="007348BB" w:rsidRDefault="003B235D" w:rsidP="005C4836">
      <w:pPr>
        <w:rPr>
          <w:sz w:val="24"/>
          <w:szCs w:val="24"/>
        </w:rPr>
      </w:pPr>
      <w:r>
        <w:rPr>
          <w:sz w:val="24"/>
          <w:szCs w:val="24"/>
        </w:rPr>
        <w:t>Exemple 1</w:t>
      </w:r>
    </w:p>
    <w:p w:rsidR="007348BB" w:rsidRDefault="003B235D" w:rsidP="00B6394D">
      <w:pPr>
        <w:jc w:val="center"/>
        <w:rPr>
          <w:sz w:val="24"/>
          <w:szCs w:val="24"/>
        </w:rPr>
      </w:pPr>
      <w:r>
        <w:rPr>
          <w:noProof/>
          <w:sz w:val="24"/>
          <w:szCs w:val="24"/>
          <w:lang w:eastAsia="fr-BE"/>
        </w:rPr>
        <w:drawing>
          <wp:inline distT="0" distB="0" distL="0" distR="0">
            <wp:extent cx="2628900" cy="261937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28900" cy="2619375"/>
                    </a:xfrm>
                    <a:prstGeom prst="rect">
                      <a:avLst/>
                    </a:prstGeom>
                    <a:noFill/>
                    <a:ln w="9525">
                      <a:noFill/>
                      <a:miter lim="800000"/>
                      <a:headEnd/>
                      <a:tailEnd/>
                    </a:ln>
                  </pic:spPr>
                </pic:pic>
              </a:graphicData>
            </a:graphic>
          </wp:inline>
        </w:drawing>
      </w:r>
      <w:r w:rsidR="00B6394D">
        <w:rPr>
          <w:sz w:val="24"/>
          <w:szCs w:val="24"/>
        </w:rPr>
        <w:t xml:space="preserve">      </w:t>
      </w:r>
      <w:r w:rsidR="0004572F">
        <w:rPr>
          <w:noProof/>
          <w:sz w:val="24"/>
          <w:szCs w:val="24"/>
          <w:lang w:eastAsia="fr-BE"/>
        </w:rPr>
        <w:drawing>
          <wp:inline distT="0" distB="0" distL="0" distR="0">
            <wp:extent cx="2805242" cy="2601707"/>
            <wp:effectExtent l="1905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05242" cy="2601707"/>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5045B2" w:rsidRDefault="005045B2" w:rsidP="005045B2">
      <w:pPr>
        <w:jc w:val="both"/>
        <w:rPr>
          <w:sz w:val="24"/>
          <w:szCs w:val="24"/>
        </w:rPr>
      </w:pPr>
      <w:r>
        <w:rPr>
          <w:sz w:val="24"/>
          <w:szCs w:val="24"/>
        </w:rPr>
        <w:t>Tandis que dans le deuxième on perd l’information du bout de l’axone</w:t>
      </w:r>
      <w:r w:rsidR="00745F50">
        <w:rPr>
          <w:sz w:val="24"/>
          <w:szCs w:val="24"/>
        </w:rPr>
        <w:t xml:space="preserve"> et de la dendrite alors qu’</w:t>
      </w:r>
      <w:r>
        <w:rPr>
          <w:sz w:val="24"/>
          <w:szCs w:val="24"/>
        </w:rPr>
        <w:t>il n’y avait</w:t>
      </w:r>
      <w:r w:rsidR="00745F50">
        <w:rPr>
          <w:sz w:val="24"/>
          <w:szCs w:val="24"/>
        </w:rPr>
        <w:t xml:space="preserve"> pas de bruit indésirable. L</w:t>
      </w:r>
      <w:r>
        <w:rPr>
          <w:sz w:val="24"/>
          <w:szCs w:val="24"/>
        </w:rPr>
        <w:t>’utilisation du filtre n’était pas nécessaire.</w:t>
      </w:r>
      <w:r w:rsidR="008130D4">
        <w:rPr>
          <w:sz w:val="24"/>
          <w:szCs w:val="24"/>
        </w:rPr>
        <w:t xml:space="preserve"> </w:t>
      </w:r>
    </w:p>
    <w:p w:rsidR="003B235D" w:rsidRDefault="003B235D" w:rsidP="005C4836">
      <w:pPr>
        <w:rPr>
          <w:sz w:val="24"/>
          <w:szCs w:val="24"/>
        </w:rPr>
      </w:pPr>
      <w:r>
        <w:rPr>
          <w:sz w:val="24"/>
          <w:szCs w:val="24"/>
        </w:rPr>
        <w:t>Exemple 2</w:t>
      </w:r>
    </w:p>
    <w:p w:rsidR="003B235D" w:rsidRDefault="003B235D" w:rsidP="00B6394D">
      <w:pPr>
        <w:jc w:val="center"/>
        <w:rPr>
          <w:sz w:val="24"/>
          <w:szCs w:val="24"/>
        </w:rPr>
      </w:pPr>
      <w:r>
        <w:rPr>
          <w:noProof/>
          <w:sz w:val="24"/>
          <w:szCs w:val="24"/>
          <w:lang w:eastAsia="fr-BE"/>
        </w:rPr>
        <w:drawing>
          <wp:inline distT="0" distB="0" distL="0" distR="0">
            <wp:extent cx="2647950" cy="2628900"/>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7950" cy="2628900"/>
                    </a:xfrm>
                    <a:prstGeom prst="rect">
                      <a:avLst/>
                    </a:prstGeom>
                    <a:noFill/>
                    <a:ln w="9525">
                      <a:noFill/>
                      <a:miter lim="800000"/>
                      <a:headEnd/>
                      <a:tailEnd/>
                    </a:ln>
                  </pic:spPr>
                </pic:pic>
              </a:graphicData>
            </a:graphic>
          </wp:inline>
        </w:drawing>
      </w:r>
      <w:r w:rsidR="00B6394D">
        <w:rPr>
          <w:sz w:val="24"/>
          <w:szCs w:val="24"/>
        </w:rPr>
        <w:t xml:space="preserve">      </w:t>
      </w:r>
      <w:r w:rsidR="00C043C0">
        <w:rPr>
          <w:noProof/>
          <w:sz w:val="24"/>
          <w:szCs w:val="24"/>
          <w:lang w:eastAsia="fr-BE"/>
        </w:rPr>
        <w:drawing>
          <wp:inline distT="0" distB="0" distL="0" distR="0">
            <wp:extent cx="2764411" cy="2628900"/>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64411" cy="2628900"/>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8130D4" w:rsidRPr="005C4836" w:rsidRDefault="008130D4" w:rsidP="005C4836">
      <w:pPr>
        <w:rPr>
          <w:sz w:val="24"/>
          <w:szCs w:val="24"/>
        </w:rPr>
      </w:pPr>
    </w:p>
    <w:p w:rsidR="003B7034" w:rsidRDefault="00D97960" w:rsidP="003B7034">
      <w:pPr>
        <w:pStyle w:val="Paragraphedeliste"/>
        <w:numPr>
          <w:ilvl w:val="0"/>
          <w:numId w:val="2"/>
        </w:numPr>
        <w:rPr>
          <w:sz w:val="24"/>
          <w:szCs w:val="24"/>
        </w:rPr>
      </w:pPr>
      <w:r>
        <w:rPr>
          <w:sz w:val="24"/>
          <w:szCs w:val="24"/>
        </w:rPr>
        <w:lastRenderedPageBreak/>
        <w:t>Label</w:t>
      </w:r>
      <w:r w:rsidRPr="003B7034">
        <w:rPr>
          <w:sz w:val="24"/>
          <w:szCs w:val="24"/>
        </w:rPr>
        <w:t>lisation</w:t>
      </w:r>
      <w:r w:rsidR="005C4836">
        <w:rPr>
          <w:sz w:val="24"/>
          <w:szCs w:val="24"/>
        </w:rPr>
        <w:t xml:space="preserve"> et deuxième filtrage</w:t>
      </w:r>
    </w:p>
    <w:p w:rsidR="00EC2BA0" w:rsidRDefault="00D97960" w:rsidP="00745493">
      <w:pPr>
        <w:jc w:val="both"/>
        <w:rPr>
          <w:sz w:val="24"/>
          <w:szCs w:val="24"/>
        </w:rPr>
      </w:pPr>
      <w:r>
        <w:rPr>
          <w:sz w:val="24"/>
          <w:szCs w:val="24"/>
        </w:rPr>
        <w:t>Une fois le neurone séparé du fond, on va vouloir détecter les positions des centres de masses des différents blobs qui le constituent pour pouvoir mesurer la fluorescence au bon endroit. Pour cela, on utilise une labellisation. C’est-à-dire on sépare les blobs en différents objets dont on peut mesurer les propriétés, notamment la taille et le centre de masse qui nous seront utiles. Pour cel</w:t>
      </w:r>
      <w:r w:rsidR="00EC2BA0">
        <w:rPr>
          <w:sz w:val="24"/>
          <w:szCs w:val="24"/>
        </w:rPr>
        <w:t xml:space="preserve">a on utilise d’abord la fonction </w:t>
      </w:r>
      <w:r w:rsidR="00EC2BA0" w:rsidRPr="00EC2BA0">
        <w:rPr>
          <w:i/>
          <w:sz w:val="24"/>
          <w:szCs w:val="24"/>
        </w:rPr>
        <w:t>label</w:t>
      </w:r>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morphology</w:t>
      </w:r>
      <w:proofErr w:type="spellEnd"/>
      <w:r w:rsidR="00EC2BA0">
        <w:rPr>
          <w:sz w:val="24"/>
          <w:szCs w:val="24"/>
        </w:rPr>
        <w:t xml:space="preserve"> pour séparer les blobs. Et ensuite sur la liste des blobs on utilise la fonction </w:t>
      </w:r>
      <w:proofErr w:type="spellStart"/>
      <w:r w:rsidR="00EC2BA0" w:rsidRPr="00EC2BA0">
        <w:rPr>
          <w:i/>
          <w:sz w:val="24"/>
          <w:szCs w:val="24"/>
        </w:rPr>
        <w:t>regionprops</w:t>
      </w:r>
      <w:proofErr w:type="spellEnd"/>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measure</w:t>
      </w:r>
      <w:proofErr w:type="spellEnd"/>
      <w:r w:rsidR="00EC2BA0">
        <w:rPr>
          <w:sz w:val="24"/>
          <w:szCs w:val="24"/>
        </w:rPr>
        <w:t xml:space="preserve"> pour récupérer les tailles et centre de masse de chaque label.</w:t>
      </w:r>
    </w:p>
    <w:p w:rsidR="00EC2BA0" w:rsidRDefault="00EC2BA0" w:rsidP="00745493">
      <w:pPr>
        <w:jc w:val="both"/>
        <w:rPr>
          <w:sz w:val="24"/>
          <w:szCs w:val="24"/>
        </w:rPr>
      </w:pPr>
      <w:r>
        <w:rPr>
          <w:sz w:val="24"/>
          <w:szCs w:val="24"/>
        </w:rPr>
        <w:t>Exemple de labellisation</w:t>
      </w:r>
    </w:p>
    <w:p w:rsidR="00EC2BA0" w:rsidRDefault="002073CC" w:rsidP="00B6394D">
      <w:pPr>
        <w:jc w:val="center"/>
        <w:rPr>
          <w:sz w:val="24"/>
          <w:szCs w:val="24"/>
        </w:rPr>
      </w:pPr>
      <w:r>
        <w:rPr>
          <w:noProof/>
          <w:sz w:val="24"/>
          <w:szCs w:val="24"/>
          <w:lang w:eastAsia="fr-BE"/>
        </w:rPr>
        <w:drawing>
          <wp:inline distT="0" distB="0" distL="0" distR="0">
            <wp:extent cx="2800350" cy="27336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0350" cy="2733675"/>
                    </a:xfrm>
                    <a:prstGeom prst="rect">
                      <a:avLst/>
                    </a:prstGeom>
                    <a:noFill/>
                    <a:ln w="9525">
                      <a:noFill/>
                      <a:miter lim="800000"/>
                      <a:headEnd/>
                      <a:tailEnd/>
                    </a:ln>
                  </pic:spPr>
                </pic:pic>
              </a:graphicData>
            </a:graphic>
          </wp:inline>
        </w:drawing>
      </w:r>
    </w:p>
    <w:p w:rsidR="00EC2BA0" w:rsidRDefault="00EC2BA0" w:rsidP="00745493">
      <w:pPr>
        <w:jc w:val="both"/>
        <w:rPr>
          <w:sz w:val="24"/>
          <w:szCs w:val="24"/>
        </w:rPr>
      </w:pPr>
      <w:r>
        <w:rPr>
          <w:sz w:val="24"/>
          <w:szCs w:val="24"/>
        </w:rPr>
        <w:t>Exemple de mesure des propriétés des labels</w:t>
      </w:r>
    </w:p>
    <w:p w:rsidR="00EC2BA0" w:rsidRDefault="002073CC" w:rsidP="00745493">
      <w:pPr>
        <w:jc w:val="both"/>
        <w:rPr>
          <w:sz w:val="24"/>
          <w:szCs w:val="24"/>
        </w:rPr>
      </w:pPr>
      <w:proofErr w:type="spellStart"/>
      <w:r>
        <w:rPr>
          <w:rFonts w:ascii="Consolas" w:hAnsi="Consolas" w:cs="Consolas"/>
          <w:color w:val="000000"/>
          <w:sz w:val="20"/>
          <w:szCs w:val="20"/>
        </w:rPr>
        <w:t>props</w:t>
      </w:r>
      <w:proofErr w:type="spellEnd"/>
      <w:r>
        <w:rPr>
          <w:rFonts w:ascii="Consolas" w:hAnsi="Consolas" w:cs="Consolas"/>
          <w:color w:val="000000"/>
          <w:sz w:val="20"/>
          <w:szCs w:val="20"/>
        </w:rPr>
        <w:t xml:space="preserve"> =  [{'Area': 7.0,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(32.285714285714285, 347.85714285714283), 'Label': 1}, {'Area': 534.0,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(132.84831460674158, 381.19662921348316), 'Label': 2}, {'Area': 1.0,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(149.0, 36</w:t>
      </w:r>
      <w:r w:rsidR="00745F50">
        <w:rPr>
          <w:rFonts w:ascii="Consolas" w:hAnsi="Consolas" w:cs="Consolas"/>
          <w:color w:val="000000"/>
          <w:sz w:val="20"/>
          <w:szCs w:val="20"/>
        </w:rPr>
        <w:t>4.0), 'Label': 3},</w:t>
      </w:r>
      <w:r>
        <w:rPr>
          <w:rFonts w:ascii="Consolas" w:hAnsi="Consolas" w:cs="Consolas"/>
          <w:color w:val="000000"/>
          <w:sz w:val="20"/>
          <w:szCs w:val="20"/>
        </w:rPr>
        <w:t xml:space="preserve"> </w:t>
      </w:r>
      <w:r w:rsidR="00F92011">
        <w:rPr>
          <w:rFonts w:ascii="Consolas" w:hAnsi="Consolas" w:cs="Consolas"/>
          <w:color w:val="000000"/>
          <w:sz w:val="20"/>
          <w:szCs w:val="20"/>
        </w:rPr>
        <w:t>… ]</w:t>
      </w:r>
    </w:p>
    <w:p w:rsidR="008130D4" w:rsidRDefault="00EC2BA0" w:rsidP="00745493">
      <w:pPr>
        <w:jc w:val="both"/>
        <w:rPr>
          <w:sz w:val="24"/>
          <w:szCs w:val="24"/>
        </w:rPr>
      </w:pPr>
      <w:r>
        <w:rPr>
          <w:sz w:val="24"/>
          <w:szCs w:val="24"/>
        </w:rPr>
        <w:t>Une fois cela fait, l’utilisateur a le choix d’</w:t>
      </w:r>
      <w:r w:rsidR="00124094">
        <w:rPr>
          <w:sz w:val="24"/>
          <w:szCs w:val="24"/>
        </w:rPr>
        <w:t>utiliser un deuxième filtre. Ce deuxième filtre a le même effet que le premier, mais plus loin dans le traitement de l’image. Le principe est toujours de retirer les petits objets, mais cette fois-ci on regarde la taille des objets dans les propriétés des labels mesurés</w:t>
      </w:r>
      <w:r w:rsidR="00F92011">
        <w:rPr>
          <w:sz w:val="24"/>
          <w:szCs w:val="24"/>
        </w:rPr>
        <w:t xml:space="preserve"> (</w:t>
      </w:r>
      <w:r w:rsidR="00F92011">
        <w:rPr>
          <w:rFonts w:ascii="Consolas" w:hAnsi="Consolas" w:cs="Consolas"/>
          <w:color w:val="000000"/>
          <w:sz w:val="20"/>
          <w:szCs w:val="20"/>
        </w:rPr>
        <w:t xml:space="preserve">'Area': </w:t>
      </w:r>
      <w:r w:rsidR="00F92011" w:rsidRPr="00F92011">
        <w:rPr>
          <w:rFonts w:cs="Consolas"/>
          <w:color w:val="000000"/>
          <w:sz w:val="24"/>
          <w:szCs w:val="24"/>
        </w:rPr>
        <w:t>dans l’exemple ci-dessus</w:t>
      </w:r>
      <w:r w:rsidR="00F92011">
        <w:rPr>
          <w:rFonts w:ascii="Consolas" w:hAnsi="Consolas" w:cs="Consolas"/>
          <w:color w:val="000000"/>
          <w:sz w:val="20"/>
          <w:szCs w:val="20"/>
        </w:rPr>
        <w:t>)</w:t>
      </w:r>
      <w:r w:rsidR="00124094">
        <w:rPr>
          <w:sz w:val="24"/>
          <w:szCs w:val="24"/>
        </w:rPr>
        <w:t>. De cette façon</w:t>
      </w:r>
      <w:r w:rsidR="00F92011">
        <w:rPr>
          <w:sz w:val="24"/>
          <w:szCs w:val="24"/>
        </w:rPr>
        <w:t>,</w:t>
      </w:r>
      <w:r w:rsidR="00124094">
        <w:rPr>
          <w:sz w:val="24"/>
          <w:szCs w:val="24"/>
        </w:rPr>
        <w:t xml:space="preserve"> on pourra parfois enlever des petites régions ayant échappées au premier filtre. Ces régions peuvent parfois être gênantes car elles créent des </w:t>
      </w:r>
      <w:proofErr w:type="spellStart"/>
      <w:r w:rsidR="00124094">
        <w:rPr>
          <w:sz w:val="24"/>
          <w:szCs w:val="24"/>
        </w:rPr>
        <w:t>zig-zag</w:t>
      </w:r>
      <w:proofErr w:type="spellEnd"/>
      <w:r w:rsidR="00124094">
        <w:rPr>
          <w:sz w:val="24"/>
          <w:szCs w:val="24"/>
        </w:rPr>
        <w:t xml:space="preserve"> locaux dans notre « neurone-virtuel » </w:t>
      </w:r>
      <w:r w:rsidR="00745493">
        <w:rPr>
          <w:sz w:val="24"/>
          <w:szCs w:val="24"/>
        </w:rPr>
        <w:t>décrit ci-après que l’on utilise pour</w:t>
      </w:r>
      <w:r w:rsidR="00124094">
        <w:rPr>
          <w:sz w:val="24"/>
          <w:szCs w:val="24"/>
        </w:rPr>
        <w:t xml:space="preserve"> mesurer la fluor</w:t>
      </w:r>
      <w:r w:rsidR="00745493">
        <w:rPr>
          <w:sz w:val="24"/>
          <w:szCs w:val="24"/>
        </w:rPr>
        <w:t>escence. La taille de ces petites régions est fixée et n’est pas laissée au choix de l’utilisateur. Mais on pourrait implémenter cette possibilité par la suite.</w:t>
      </w:r>
    </w:p>
    <w:p w:rsidR="00806043" w:rsidRPr="008130D4" w:rsidRDefault="00806043" w:rsidP="00745493">
      <w:pPr>
        <w:jc w:val="both"/>
        <w:rPr>
          <w:sz w:val="24"/>
          <w:szCs w:val="24"/>
        </w:rPr>
      </w:pPr>
    </w:p>
    <w:p w:rsidR="003B7034" w:rsidRDefault="003B7034" w:rsidP="003B7034">
      <w:pPr>
        <w:pStyle w:val="Paragraphedeliste"/>
        <w:numPr>
          <w:ilvl w:val="0"/>
          <w:numId w:val="2"/>
        </w:numPr>
        <w:rPr>
          <w:sz w:val="24"/>
          <w:szCs w:val="24"/>
        </w:rPr>
      </w:pPr>
      <w:r w:rsidRPr="003B7034">
        <w:rPr>
          <w:sz w:val="24"/>
          <w:szCs w:val="24"/>
        </w:rPr>
        <w:lastRenderedPageBreak/>
        <w:t>Création du neurone de mesure</w:t>
      </w:r>
    </w:p>
    <w:p w:rsidR="00745493" w:rsidRDefault="00745493" w:rsidP="002E41A5">
      <w:pPr>
        <w:jc w:val="both"/>
        <w:rPr>
          <w:sz w:val="24"/>
          <w:szCs w:val="24"/>
        </w:rPr>
      </w:pPr>
      <w:r>
        <w:rPr>
          <w:sz w:val="24"/>
          <w:szCs w:val="24"/>
        </w:rPr>
        <w:t xml:space="preserve">Le prétraitement de l’image est terminé à ce stade. Il faut maintenant choisir où et comment mesurer la fluorescence. </w:t>
      </w:r>
    </w:p>
    <w:p w:rsidR="00F92011" w:rsidRDefault="00745493" w:rsidP="002E41A5">
      <w:pPr>
        <w:jc w:val="both"/>
        <w:rPr>
          <w:sz w:val="24"/>
          <w:szCs w:val="24"/>
        </w:rPr>
      </w:pPr>
      <w:r>
        <w:rPr>
          <w:sz w:val="24"/>
          <w:szCs w:val="24"/>
        </w:rPr>
        <w:t>Pour cela, on crée un neurone-virtuel qui est une liste de coordonnées comprenant les  centres de masse des régions labellisées.</w:t>
      </w:r>
      <w:r w:rsidR="00F92011">
        <w:rPr>
          <w:sz w:val="24"/>
          <w:szCs w:val="24"/>
        </w:rPr>
        <w:t xml:space="preserve"> (Créé sur base des </w:t>
      </w:r>
      <w:r w:rsidR="00F92011">
        <w:rPr>
          <w:rFonts w:ascii="Consolas" w:hAnsi="Consolas" w:cs="Consolas"/>
          <w:color w:val="000000"/>
          <w:sz w:val="20"/>
          <w:szCs w:val="20"/>
        </w:rPr>
        <w:t>'</w:t>
      </w:r>
      <w:proofErr w:type="spellStart"/>
      <w:r w:rsidR="00F92011">
        <w:rPr>
          <w:rFonts w:ascii="Consolas" w:hAnsi="Consolas" w:cs="Consolas"/>
          <w:color w:val="000000"/>
          <w:sz w:val="20"/>
          <w:szCs w:val="20"/>
        </w:rPr>
        <w:t>Centroid</w:t>
      </w:r>
      <w:proofErr w:type="spellEnd"/>
      <w:r w:rsidR="00F92011">
        <w:rPr>
          <w:rFonts w:ascii="Consolas" w:hAnsi="Consolas" w:cs="Consolas"/>
          <w:color w:val="000000"/>
          <w:sz w:val="20"/>
          <w:szCs w:val="20"/>
        </w:rPr>
        <w:t xml:space="preserve">': </w:t>
      </w:r>
      <w:r w:rsidR="00F92011" w:rsidRPr="00F92011">
        <w:rPr>
          <w:rFonts w:cs="Consolas"/>
          <w:color w:val="000000"/>
          <w:sz w:val="24"/>
          <w:szCs w:val="24"/>
        </w:rPr>
        <w:t>de l’exemple précédent)</w:t>
      </w:r>
      <w:r>
        <w:rPr>
          <w:sz w:val="24"/>
          <w:szCs w:val="24"/>
        </w:rPr>
        <w:t xml:space="preserve"> </w:t>
      </w:r>
    </w:p>
    <w:p w:rsidR="00745493" w:rsidRDefault="00B6394D" w:rsidP="002E41A5">
      <w:pPr>
        <w:jc w:val="both"/>
        <w:rPr>
          <w:sz w:val="24"/>
          <w:szCs w:val="24"/>
        </w:rPr>
      </w:pPr>
      <w:r>
        <w:rPr>
          <w:noProof/>
          <w:sz w:val="24"/>
          <w:szCs w:val="24"/>
          <w:lang w:eastAsia="fr-BE"/>
        </w:rPr>
        <w:drawing>
          <wp:anchor distT="0" distB="0" distL="114300" distR="114300" simplePos="0" relativeHeight="251660288" behindDoc="0" locked="0" layoutInCell="1" allowOverlap="1">
            <wp:simplePos x="0" y="0"/>
            <wp:positionH relativeFrom="column">
              <wp:posOffset>14605</wp:posOffset>
            </wp:positionH>
            <wp:positionV relativeFrom="paragraph">
              <wp:posOffset>1083945</wp:posOffset>
            </wp:positionV>
            <wp:extent cx="2790825" cy="2781300"/>
            <wp:effectExtent l="19050" t="0" r="9525"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90825" cy="2781300"/>
                    </a:xfrm>
                    <a:prstGeom prst="rect">
                      <a:avLst/>
                    </a:prstGeom>
                    <a:noFill/>
                    <a:ln w="9525">
                      <a:noFill/>
                      <a:miter lim="800000"/>
                      <a:headEnd/>
                      <a:tailEnd/>
                    </a:ln>
                  </pic:spPr>
                </pic:pic>
              </a:graphicData>
            </a:graphic>
          </wp:anchor>
        </w:drawing>
      </w:r>
      <w:r w:rsidR="00806043">
        <w:rPr>
          <w:sz w:val="24"/>
          <w:szCs w:val="24"/>
        </w:rPr>
        <w:t>L</w:t>
      </w:r>
      <w:r w:rsidR="00F92011">
        <w:rPr>
          <w:sz w:val="24"/>
          <w:szCs w:val="24"/>
        </w:rPr>
        <w:t>’objectif est de pouvoir mesurer la fluorescence tout le long du neurone et pas uniquement sur les blobs qui ont résisté au prétraitement des images. On va donc relier ces centres de masse et ajouter dans le neurone-virtuel des points à intervalles réguliers entre ces centres. (L’intervalle est laissé au choix de l’utilisateur.)</w:t>
      </w: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2073CC" w:rsidRDefault="002E41A5" w:rsidP="002E41A5">
      <w:pPr>
        <w:jc w:val="both"/>
        <w:rPr>
          <w:sz w:val="24"/>
          <w:szCs w:val="24"/>
        </w:rPr>
      </w:pPr>
      <w:r>
        <w:rPr>
          <w:sz w:val="24"/>
          <w:szCs w:val="24"/>
        </w:rPr>
        <w:t>Exemple graphique (en réalité le neurone-virtuel est une succession de points et non pas de segments de droites)</w:t>
      </w:r>
    </w:p>
    <w:p w:rsidR="002073CC" w:rsidRDefault="002073CC"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F92011" w:rsidRDefault="00F92011" w:rsidP="002E41A5">
      <w:pPr>
        <w:jc w:val="both"/>
        <w:rPr>
          <w:sz w:val="24"/>
          <w:szCs w:val="24"/>
        </w:rPr>
      </w:pPr>
      <w:r>
        <w:rPr>
          <w:sz w:val="24"/>
          <w:szCs w:val="24"/>
        </w:rPr>
        <w:t>Si tout fonctionne bien</w:t>
      </w:r>
      <w:r w:rsidR="00806043">
        <w:rPr>
          <w:sz w:val="24"/>
          <w:szCs w:val="24"/>
        </w:rPr>
        <w:t>,</w:t>
      </w:r>
      <w:r>
        <w:rPr>
          <w:sz w:val="24"/>
          <w:szCs w:val="24"/>
        </w:rPr>
        <w:t xml:space="preserve"> le neurone réel reste dans une bande d’une certaine largeur autour du neurone virtuel pour toutes les images. Si ce n’est pas le cas, une partie de la fluorescence ne sera pas mesurée. (Dans le cas où le seuillage et les filtres utilisés ont enlevé une partie faisant partie du neurone réel mais décentrée par rapport aux blobs adjacents)</w:t>
      </w:r>
    </w:p>
    <w:p w:rsidR="00F92011" w:rsidRPr="00745493" w:rsidRDefault="00F92011" w:rsidP="002E41A5">
      <w:pPr>
        <w:jc w:val="both"/>
        <w:rPr>
          <w:sz w:val="24"/>
          <w:szCs w:val="24"/>
        </w:rPr>
      </w:pPr>
      <w:r>
        <w:rPr>
          <w:sz w:val="24"/>
          <w:szCs w:val="24"/>
        </w:rPr>
        <w:t>Dans toutes les images testées, les changements de direction dans le neurone réel restent assez faibles (en tout cas de manière locale) et donc ce cas ne s’est pas présenté. Mais si ca devait arriver, cela peut être une cause de dysfonctionnement du programme.</w:t>
      </w:r>
    </w:p>
    <w:p w:rsidR="001C5DAE" w:rsidRPr="00B6394D" w:rsidRDefault="001C5DAE" w:rsidP="001C5DAE">
      <w:pPr>
        <w:pStyle w:val="Paragraphedeliste"/>
        <w:numPr>
          <w:ilvl w:val="0"/>
          <w:numId w:val="1"/>
        </w:numPr>
        <w:rPr>
          <w:sz w:val="28"/>
          <w:szCs w:val="28"/>
          <w:u w:val="single"/>
        </w:rPr>
      </w:pPr>
      <w:r w:rsidRPr="00B6394D">
        <w:rPr>
          <w:sz w:val="28"/>
          <w:szCs w:val="28"/>
          <w:u w:val="single"/>
        </w:rPr>
        <w:t>Mesure de la fluorescence</w:t>
      </w:r>
    </w:p>
    <w:p w:rsidR="002E41A5" w:rsidRDefault="002E41A5" w:rsidP="00BC3B57">
      <w:pPr>
        <w:jc w:val="both"/>
        <w:rPr>
          <w:sz w:val="24"/>
          <w:szCs w:val="24"/>
        </w:rPr>
      </w:pPr>
      <w:r>
        <w:rPr>
          <w:sz w:val="24"/>
          <w:szCs w:val="24"/>
        </w:rPr>
        <w:t>Une fois le neurone-virtuel complet, on peut enfin passer aux mesures de fluorescence qui vont nous permettre de différencier et détecter les mutants.</w:t>
      </w:r>
    </w:p>
    <w:p w:rsidR="002E41A5" w:rsidRDefault="00806043" w:rsidP="00BC3B57">
      <w:pPr>
        <w:jc w:val="both"/>
        <w:rPr>
          <w:sz w:val="24"/>
          <w:szCs w:val="24"/>
        </w:rPr>
      </w:pPr>
      <w:r>
        <w:rPr>
          <w:sz w:val="24"/>
          <w:szCs w:val="24"/>
        </w:rPr>
        <w:t>La première idée sur laquelle je me suis penché</w:t>
      </w:r>
      <w:r w:rsidR="002E41A5">
        <w:rPr>
          <w:sz w:val="24"/>
          <w:szCs w:val="24"/>
        </w:rPr>
        <w:t xml:space="preserve"> consistait à mesurer la fluorescence dans des petits rectangles le long du neurone-virtuel. </w:t>
      </w:r>
      <w:r w:rsidR="00731CD3">
        <w:rPr>
          <w:sz w:val="24"/>
          <w:szCs w:val="24"/>
        </w:rPr>
        <w:t xml:space="preserve">Ces petits rectangles auraient été centrés </w:t>
      </w:r>
      <w:r w:rsidR="00731CD3">
        <w:rPr>
          <w:sz w:val="24"/>
          <w:szCs w:val="24"/>
        </w:rPr>
        <w:lastRenderedPageBreak/>
        <w:t xml:space="preserve">sur les points formant le neurone-virtuel. </w:t>
      </w:r>
      <w:r w:rsidR="002E41A5">
        <w:rPr>
          <w:sz w:val="24"/>
          <w:szCs w:val="24"/>
        </w:rPr>
        <w:t xml:space="preserve">Mais cela amenait deux complications : la première était le fait qu’il est nécessaire de mesurer les angles entre chaque segment pour orienter les rectangles dans le bon sens en fonction de leur position sur le neurone-virtuel. La deuxième </w:t>
      </w:r>
      <w:r w:rsidR="00731CD3">
        <w:rPr>
          <w:sz w:val="24"/>
          <w:szCs w:val="24"/>
        </w:rPr>
        <w:t>était de définir quels pixels faisaient partie de ces rectangles en fonction de ces angles et des dimensions des rectangles</w:t>
      </w:r>
      <w:r>
        <w:rPr>
          <w:sz w:val="24"/>
          <w:szCs w:val="24"/>
        </w:rPr>
        <w:t xml:space="preserve"> (nécessitant une fonction de rotation)</w:t>
      </w:r>
      <w:r w:rsidR="00731CD3">
        <w:rPr>
          <w:sz w:val="24"/>
          <w:szCs w:val="24"/>
        </w:rPr>
        <w:t xml:space="preserve">. </w:t>
      </w:r>
    </w:p>
    <w:p w:rsidR="00731CD3" w:rsidRDefault="00731CD3" w:rsidP="00BC3B57">
      <w:pPr>
        <w:jc w:val="both"/>
        <w:rPr>
          <w:sz w:val="24"/>
          <w:szCs w:val="24"/>
        </w:rPr>
      </w:pPr>
      <w:r>
        <w:rPr>
          <w:sz w:val="24"/>
          <w:szCs w:val="24"/>
        </w:rPr>
        <w:t>Pour éviter cela, mon choix s’est porté sur un modèle plus simple évitant ces problèmes : des cercles.</w:t>
      </w:r>
      <w:r w:rsidR="005A7039">
        <w:rPr>
          <w:sz w:val="24"/>
          <w:szCs w:val="24"/>
        </w:rPr>
        <w:t xml:space="preserve"> De cette façon l’orientation n’est plus impliquée</w:t>
      </w:r>
      <w:r w:rsidR="00BC3B57">
        <w:rPr>
          <w:sz w:val="24"/>
          <w:szCs w:val="24"/>
        </w:rPr>
        <w:t>.</w:t>
      </w:r>
    </w:p>
    <w:p w:rsidR="00C1171D" w:rsidRDefault="00C1171D" w:rsidP="00BC3B57">
      <w:pPr>
        <w:jc w:val="both"/>
        <w:rPr>
          <w:sz w:val="24"/>
          <w:szCs w:val="24"/>
        </w:rPr>
      </w:pPr>
      <w:r>
        <w:rPr>
          <w:sz w:val="24"/>
          <w:szCs w:val="24"/>
        </w:rPr>
        <w:t>Sur chaque point du neurone-virtuel, on place un cercle</w:t>
      </w:r>
      <w:r w:rsidR="00BC3B57">
        <w:rPr>
          <w:sz w:val="24"/>
          <w:szCs w:val="24"/>
        </w:rPr>
        <w:t>.</w:t>
      </w:r>
      <w:r>
        <w:rPr>
          <w:sz w:val="24"/>
          <w:szCs w:val="24"/>
        </w:rPr>
        <w:t xml:space="preserve"> Le choix du diamètre des cercles est laissé à l’utilisateur. Du coup, l’utilisateur peut choisir</w:t>
      </w:r>
      <w:r w:rsidR="00BC3B57">
        <w:rPr>
          <w:sz w:val="24"/>
          <w:szCs w:val="24"/>
        </w:rPr>
        <w:t xml:space="preserve"> dans quelle mesure les cercles se chevauchent. (Il peut choisir l’écart entre chaque point du neurone-virtuel </w:t>
      </w:r>
      <w:r w:rsidR="00BC3B57" w:rsidRPr="00BC3B57">
        <w:rPr>
          <w:sz w:val="24"/>
          <w:szCs w:val="24"/>
          <w:u w:val="single"/>
        </w:rPr>
        <w:t>et</w:t>
      </w:r>
      <w:r w:rsidR="00BC3B57">
        <w:rPr>
          <w:sz w:val="24"/>
          <w:szCs w:val="24"/>
        </w:rPr>
        <w:t xml:space="preserve"> le diamètre des cercles de mesure.</w:t>
      </w:r>
      <w:r w:rsidR="005A7039">
        <w:rPr>
          <w:sz w:val="24"/>
          <w:szCs w:val="24"/>
        </w:rPr>
        <w:t>)</w:t>
      </w:r>
      <w:r w:rsidR="00BC3B57">
        <w:rPr>
          <w:sz w:val="24"/>
          <w:szCs w:val="24"/>
        </w:rPr>
        <w:t xml:space="preserve"> Pour mesurer la fluorescence dans un cercle, on somme simplement les valeurs de niveaux de gris de chaque pixel faisant partie du cercle. Les étapes précédentes permettaient de définir les coordonnées du neurone-virtuel en utilisant des images </w:t>
      </w:r>
      <w:r w:rsidR="00BC3B57" w:rsidRPr="005A7039">
        <w:rPr>
          <w:sz w:val="24"/>
          <w:szCs w:val="24"/>
          <w:u w:val="single"/>
        </w:rPr>
        <w:t>traitées</w:t>
      </w:r>
      <w:r w:rsidR="00BC3B57">
        <w:rPr>
          <w:sz w:val="24"/>
          <w:szCs w:val="24"/>
        </w:rPr>
        <w:t xml:space="preserve">, mais on mesure bien la fluorescence sur les images </w:t>
      </w:r>
      <w:r w:rsidR="00BC3B57" w:rsidRPr="005A7039">
        <w:rPr>
          <w:sz w:val="24"/>
          <w:szCs w:val="24"/>
          <w:u w:val="single"/>
        </w:rPr>
        <w:t>originales</w:t>
      </w:r>
      <w:r w:rsidR="00BC3B57">
        <w:rPr>
          <w:sz w:val="24"/>
          <w:szCs w:val="24"/>
        </w:rPr>
        <w:t>.</w:t>
      </w:r>
    </w:p>
    <w:p w:rsidR="0093781E" w:rsidRDefault="0093781E" w:rsidP="00BC3B57">
      <w:pPr>
        <w:jc w:val="both"/>
        <w:rPr>
          <w:sz w:val="24"/>
          <w:szCs w:val="24"/>
        </w:rPr>
      </w:pPr>
      <w:r>
        <w:rPr>
          <w:sz w:val="24"/>
          <w:szCs w:val="24"/>
        </w:rPr>
        <w:t>Ex</w:t>
      </w:r>
      <w:r w:rsidR="005A7039">
        <w:rPr>
          <w:sz w:val="24"/>
          <w:szCs w:val="24"/>
        </w:rPr>
        <w:t>emple pour tout un neurone et</w:t>
      </w:r>
      <w:r>
        <w:rPr>
          <w:sz w:val="24"/>
          <w:szCs w:val="24"/>
        </w:rPr>
        <w:t xml:space="preserve"> zoom sur la partie centrale de celui-ci</w:t>
      </w:r>
    </w:p>
    <w:p w:rsidR="0093781E" w:rsidRDefault="0093781E" w:rsidP="0093781E">
      <w:pPr>
        <w:spacing w:after="0"/>
        <w:jc w:val="both"/>
        <w:rPr>
          <w:sz w:val="24"/>
          <w:szCs w:val="24"/>
        </w:rPr>
      </w:pPr>
      <w:r>
        <w:rPr>
          <w:sz w:val="24"/>
          <w:szCs w:val="24"/>
        </w:rPr>
        <w:t xml:space="preserve">Distance entre les points : 10 </w:t>
      </w:r>
      <w:r w:rsidRPr="0093781E">
        <w:rPr>
          <w:sz w:val="24"/>
          <w:szCs w:val="24"/>
        </w:rPr>
        <w:t>(distance géométrique</w:t>
      </w:r>
      <w:r>
        <w:rPr>
          <w:sz w:val="24"/>
          <w:szCs w:val="24"/>
        </w:rPr>
        <w:t xml:space="preserve"> en pixels)</w:t>
      </w:r>
    </w:p>
    <w:p w:rsidR="0093781E" w:rsidRDefault="0093781E" w:rsidP="0093781E">
      <w:pPr>
        <w:spacing w:after="0"/>
        <w:jc w:val="both"/>
        <w:rPr>
          <w:sz w:val="24"/>
          <w:szCs w:val="24"/>
        </w:rPr>
      </w:pPr>
      <w:r>
        <w:rPr>
          <w:sz w:val="24"/>
          <w:szCs w:val="24"/>
        </w:rPr>
        <w:t xml:space="preserve">Diamètre des cercles : </w:t>
      </w:r>
      <w:r w:rsidRPr="0093781E">
        <w:rPr>
          <w:sz w:val="24"/>
          <w:szCs w:val="24"/>
        </w:rPr>
        <w:t>18 (distance géométrique</w:t>
      </w:r>
      <w:r>
        <w:rPr>
          <w:sz w:val="24"/>
          <w:szCs w:val="24"/>
        </w:rPr>
        <w:t xml:space="preserve"> en pixels)</w:t>
      </w:r>
    </w:p>
    <w:p w:rsidR="0093781E" w:rsidRDefault="0093781E" w:rsidP="0093781E">
      <w:pPr>
        <w:spacing w:after="0"/>
        <w:jc w:val="both"/>
        <w:rPr>
          <w:sz w:val="24"/>
          <w:szCs w:val="24"/>
        </w:rPr>
      </w:pPr>
    </w:p>
    <w:p w:rsidR="00342912" w:rsidRDefault="00342912" w:rsidP="0093781E">
      <w:pPr>
        <w:spacing w:after="0"/>
        <w:jc w:val="both"/>
        <w:rPr>
          <w:sz w:val="24"/>
          <w:szCs w:val="24"/>
        </w:rPr>
      </w:pPr>
      <w:r>
        <w:rPr>
          <w:noProof/>
          <w:sz w:val="24"/>
          <w:szCs w:val="24"/>
          <w:lang w:eastAsia="fr-BE"/>
        </w:rPr>
        <w:drawing>
          <wp:inline distT="0" distB="0" distL="0" distR="0">
            <wp:extent cx="2476500" cy="26670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sz w:val="24"/>
          <w:szCs w:val="24"/>
        </w:rPr>
        <w:t xml:space="preserve"> </w:t>
      </w:r>
      <w:r w:rsidR="0093781E">
        <w:rPr>
          <w:sz w:val="24"/>
          <w:szCs w:val="24"/>
        </w:rPr>
        <w:t xml:space="preserve">                 </w:t>
      </w:r>
      <w:r>
        <w:rPr>
          <w:sz w:val="24"/>
          <w:szCs w:val="24"/>
        </w:rPr>
        <w:t xml:space="preserve"> </w:t>
      </w:r>
      <w:r>
        <w:rPr>
          <w:noProof/>
          <w:sz w:val="24"/>
          <w:szCs w:val="24"/>
          <w:lang w:eastAsia="fr-BE"/>
        </w:rPr>
        <w:drawing>
          <wp:inline distT="0" distB="0" distL="0" distR="0">
            <wp:extent cx="1781175" cy="272415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81175" cy="2724150"/>
                    </a:xfrm>
                    <a:prstGeom prst="rect">
                      <a:avLst/>
                    </a:prstGeom>
                    <a:noFill/>
                    <a:ln w="9525">
                      <a:noFill/>
                      <a:miter lim="800000"/>
                      <a:headEnd/>
                      <a:tailEnd/>
                    </a:ln>
                  </pic:spPr>
                </pic:pic>
              </a:graphicData>
            </a:graphic>
          </wp:inline>
        </w:drawing>
      </w:r>
    </w:p>
    <w:p w:rsidR="0093781E" w:rsidRDefault="0093781E" w:rsidP="0093781E">
      <w:pPr>
        <w:spacing w:after="0"/>
        <w:jc w:val="both"/>
        <w:rPr>
          <w:sz w:val="24"/>
          <w:szCs w:val="24"/>
        </w:rPr>
      </w:pPr>
    </w:p>
    <w:p w:rsidR="00BC3B57" w:rsidRDefault="00BC3B57" w:rsidP="00BC3B57">
      <w:pPr>
        <w:jc w:val="both"/>
        <w:rPr>
          <w:sz w:val="24"/>
          <w:szCs w:val="24"/>
        </w:rPr>
      </w:pPr>
      <w:r>
        <w:rPr>
          <w:sz w:val="24"/>
          <w:szCs w:val="24"/>
        </w:rPr>
        <w:t>Une fois une première mesure effectuée, on trouve où se trouve le maximum de fluores</w:t>
      </w:r>
      <w:r w:rsidR="00342912">
        <w:rPr>
          <w:sz w:val="24"/>
          <w:szCs w:val="24"/>
        </w:rPr>
        <w:t>cence. Cela permet de récupérer la position</w:t>
      </w:r>
      <w:r>
        <w:rPr>
          <w:sz w:val="24"/>
          <w:szCs w:val="24"/>
        </w:rPr>
        <w:t xml:space="preserve"> du soma du neurone</w:t>
      </w:r>
      <w:r w:rsidR="00342912">
        <w:rPr>
          <w:sz w:val="24"/>
          <w:szCs w:val="24"/>
        </w:rPr>
        <w:t xml:space="preserve"> dans la liste du neurone-virtuel car le soma est toujours le point à fluorescence maximale pour nos images</w:t>
      </w:r>
      <w:r>
        <w:rPr>
          <w:sz w:val="24"/>
          <w:szCs w:val="24"/>
        </w:rPr>
        <w:t>. (</w:t>
      </w:r>
      <w:r w:rsidR="00342912">
        <w:rPr>
          <w:sz w:val="24"/>
          <w:szCs w:val="24"/>
        </w:rPr>
        <w:t>Le soma est le nom donné au corps d’un neurone, le soma contient le noyau de la cellule nerveuse.</w:t>
      </w:r>
      <w:r>
        <w:rPr>
          <w:sz w:val="24"/>
          <w:szCs w:val="24"/>
        </w:rPr>
        <w:t>)</w:t>
      </w:r>
      <w:r w:rsidR="00342912">
        <w:rPr>
          <w:sz w:val="24"/>
          <w:szCs w:val="24"/>
        </w:rPr>
        <w:t xml:space="preserve"> On récupère ensuite également les coordonnées des points adjacents au soma pour constituer la zone-soma formée des 3 points consécutifs</w:t>
      </w:r>
      <w:r w:rsidR="009D1173">
        <w:rPr>
          <w:sz w:val="24"/>
          <w:szCs w:val="24"/>
        </w:rPr>
        <w:t xml:space="preserve"> (Le point central du Soma plus </w:t>
      </w:r>
      <w:r w:rsidR="009D1173">
        <w:rPr>
          <w:sz w:val="24"/>
          <w:szCs w:val="24"/>
        </w:rPr>
        <w:lastRenderedPageBreak/>
        <w:t>un point de chaque côté)</w:t>
      </w:r>
      <w:r w:rsidR="00342912">
        <w:rPr>
          <w:sz w:val="24"/>
          <w:szCs w:val="24"/>
        </w:rPr>
        <w:t>. Dans cette zone, on remesure la fluorescen</w:t>
      </w:r>
      <w:r w:rsidR="0093781E">
        <w:rPr>
          <w:sz w:val="24"/>
          <w:szCs w:val="24"/>
        </w:rPr>
        <w:t>ce dans des cercles de diamètre</w:t>
      </w:r>
      <w:r w:rsidR="00342912">
        <w:rPr>
          <w:sz w:val="24"/>
          <w:szCs w:val="24"/>
        </w:rPr>
        <w:t xml:space="preserve"> plus grand que pour le reste du neurone.</w:t>
      </w:r>
    </w:p>
    <w:p w:rsidR="005D5EAC" w:rsidRDefault="005D5EAC" w:rsidP="00BC3B57">
      <w:pPr>
        <w:jc w:val="both"/>
        <w:rPr>
          <w:sz w:val="24"/>
          <w:szCs w:val="24"/>
        </w:rPr>
      </w:pPr>
      <w:r>
        <w:rPr>
          <w:sz w:val="24"/>
          <w:szCs w:val="24"/>
        </w:rPr>
        <w:t>On peut voir dans l’exemple ci-dessous les 3 cercles de diamètre plus grand autour des 3 cercles de base ayant été détectés comme étant la zone-soma.</w:t>
      </w:r>
    </w:p>
    <w:p w:rsidR="005D5EAC" w:rsidRDefault="005D5EAC" w:rsidP="00B6394D">
      <w:pPr>
        <w:jc w:val="center"/>
        <w:rPr>
          <w:sz w:val="24"/>
          <w:szCs w:val="24"/>
        </w:rPr>
      </w:pPr>
      <w:r>
        <w:rPr>
          <w:noProof/>
          <w:sz w:val="24"/>
          <w:szCs w:val="24"/>
          <w:lang w:eastAsia="fr-BE"/>
        </w:rPr>
        <w:drawing>
          <wp:inline distT="0" distB="0" distL="0" distR="0">
            <wp:extent cx="2767853" cy="307657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67853" cy="3076575"/>
                    </a:xfrm>
                    <a:prstGeom prst="rect">
                      <a:avLst/>
                    </a:prstGeom>
                    <a:noFill/>
                    <a:ln w="9525">
                      <a:noFill/>
                      <a:miter lim="800000"/>
                      <a:headEnd/>
                      <a:tailEnd/>
                    </a:ln>
                  </pic:spPr>
                </pic:pic>
              </a:graphicData>
            </a:graphic>
          </wp:inline>
        </w:drawing>
      </w:r>
    </w:p>
    <w:p w:rsidR="005D5EAC" w:rsidRDefault="005D5EAC" w:rsidP="00BC3B57">
      <w:pPr>
        <w:jc w:val="both"/>
        <w:rPr>
          <w:sz w:val="24"/>
          <w:szCs w:val="24"/>
        </w:rPr>
      </w:pPr>
    </w:p>
    <w:p w:rsidR="005D5EAC" w:rsidRDefault="005D5EAC" w:rsidP="00BC3B57">
      <w:pPr>
        <w:jc w:val="both"/>
        <w:rPr>
          <w:sz w:val="24"/>
          <w:szCs w:val="24"/>
        </w:rPr>
      </w:pPr>
      <w:r>
        <w:rPr>
          <w:sz w:val="24"/>
          <w:szCs w:val="24"/>
        </w:rPr>
        <w:t>Les raisons de ce choix de différentes tailles de cercles de mesures sont multiples :</w:t>
      </w:r>
    </w:p>
    <w:p w:rsidR="005D5EAC" w:rsidRDefault="005D5EAC" w:rsidP="005D5EAC">
      <w:pPr>
        <w:pStyle w:val="Paragraphedeliste"/>
        <w:numPr>
          <w:ilvl w:val="0"/>
          <w:numId w:val="3"/>
        </w:numPr>
        <w:jc w:val="both"/>
        <w:rPr>
          <w:sz w:val="24"/>
          <w:szCs w:val="24"/>
        </w:rPr>
      </w:pPr>
      <w:r>
        <w:rPr>
          <w:sz w:val="24"/>
          <w:szCs w:val="24"/>
        </w:rPr>
        <w:t>Garder les cer</w:t>
      </w:r>
      <w:r w:rsidR="00B30FB9">
        <w:rPr>
          <w:sz w:val="24"/>
          <w:szCs w:val="24"/>
        </w:rPr>
        <w:t xml:space="preserve">cles les plus petits possibles </w:t>
      </w:r>
      <w:r>
        <w:rPr>
          <w:sz w:val="24"/>
          <w:szCs w:val="24"/>
        </w:rPr>
        <w:t>tout en restant à une taille suffisante pour englober les blobs</w:t>
      </w:r>
      <w:r w:rsidR="00B30FB9">
        <w:rPr>
          <w:sz w:val="24"/>
          <w:szCs w:val="24"/>
        </w:rPr>
        <w:t xml:space="preserve"> en entier</w:t>
      </w:r>
      <w:r>
        <w:rPr>
          <w:sz w:val="24"/>
          <w:szCs w:val="24"/>
        </w:rPr>
        <w:t xml:space="preserve"> permet de diminuer l’impact des pixels du background qu</w:t>
      </w:r>
      <w:r w:rsidR="00B30FB9">
        <w:rPr>
          <w:sz w:val="24"/>
          <w:szCs w:val="24"/>
        </w:rPr>
        <w:t>i ont un niveau de gris entre 3900 et 45</w:t>
      </w:r>
      <w:r>
        <w:rPr>
          <w:sz w:val="24"/>
          <w:szCs w:val="24"/>
        </w:rPr>
        <w:t>00</w:t>
      </w:r>
      <w:r w:rsidR="00B30FB9">
        <w:rPr>
          <w:sz w:val="24"/>
          <w:szCs w:val="24"/>
        </w:rPr>
        <w:t xml:space="preserve"> et</w:t>
      </w:r>
      <w:r>
        <w:rPr>
          <w:sz w:val="24"/>
          <w:szCs w:val="24"/>
        </w:rPr>
        <w:t xml:space="preserve"> qui seront sommés aussi </w:t>
      </w:r>
      <w:r w:rsidR="00B30FB9">
        <w:rPr>
          <w:sz w:val="24"/>
          <w:szCs w:val="24"/>
        </w:rPr>
        <w:t>lors de la mesure. En effet, la valeur de fluorescence mesurée dans un cercle où il n’y a aucune fluorescence n’est pas de 0 mais bien de +-4200 multiplié par le nombre de pixels dans le cercle. Donc adapter la taille des cercles à la taille des blobs, même de manière grossière en considérant uniquement 2 types de zones (soma et axone) améliore considérablement la manière dont on mesure la fluorescence.</w:t>
      </w:r>
    </w:p>
    <w:p w:rsidR="00B30FB9" w:rsidRDefault="00B30FB9" w:rsidP="008A6136">
      <w:pPr>
        <w:pStyle w:val="Paragraphedeliste"/>
        <w:jc w:val="both"/>
        <w:rPr>
          <w:sz w:val="24"/>
          <w:szCs w:val="24"/>
        </w:rPr>
      </w:pPr>
    </w:p>
    <w:p w:rsidR="00B30FB9" w:rsidRDefault="00B30FB9" w:rsidP="005D5EAC">
      <w:pPr>
        <w:pStyle w:val="Paragraphedeliste"/>
        <w:numPr>
          <w:ilvl w:val="0"/>
          <w:numId w:val="3"/>
        </w:numPr>
        <w:jc w:val="both"/>
        <w:rPr>
          <w:sz w:val="24"/>
          <w:szCs w:val="24"/>
        </w:rPr>
      </w:pPr>
      <w:r>
        <w:rPr>
          <w:sz w:val="24"/>
          <w:szCs w:val="24"/>
        </w:rPr>
        <w:t>Garder les cercles les plus petits possibles permet de diminuer le nombre de fois ou un pic de fluorescence sera détecté entre 2 blobs à cause d’un cercle qui englobe 2 bords de blobs ou 2 blobs entier comme expliqué sur le schéma ci-dessous.</w:t>
      </w:r>
    </w:p>
    <w:p w:rsidR="008A6136" w:rsidRPr="008A6136" w:rsidRDefault="008A6136" w:rsidP="008A6136">
      <w:pPr>
        <w:pStyle w:val="Paragraphedeliste"/>
        <w:rPr>
          <w:sz w:val="24"/>
          <w:szCs w:val="24"/>
        </w:rPr>
      </w:pPr>
    </w:p>
    <w:p w:rsidR="008A6136" w:rsidRDefault="008A6136" w:rsidP="008A6136">
      <w:pPr>
        <w:jc w:val="both"/>
        <w:rPr>
          <w:sz w:val="24"/>
          <w:szCs w:val="24"/>
        </w:rPr>
      </w:pPr>
      <w:r>
        <w:rPr>
          <w:noProof/>
          <w:sz w:val="24"/>
          <w:szCs w:val="24"/>
          <w:lang w:eastAsia="fr-BE"/>
        </w:rPr>
        <w:drawing>
          <wp:anchor distT="0" distB="0" distL="114300" distR="114300" simplePos="0" relativeHeight="251658240" behindDoc="0" locked="0" layoutInCell="1" allowOverlap="1">
            <wp:simplePos x="0" y="0"/>
            <wp:positionH relativeFrom="column">
              <wp:posOffset>14605</wp:posOffset>
            </wp:positionH>
            <wp:positionV relativeFrom="paragraph">
              <wp:posOffset>1270</wp:posOffset>
            </wp:positionV>
            <wp:extent cx="2600325" cy="1476375"/>
            <wp:effectExtent l="19050" t="0" r="9525" b="0"/>
            <wp:wrapSquare wrapText="bothSides"/>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600325" cy="1476375"/>
                    </a:xfrm>
                    <a:prstGeom prst="rect">
                      <a:avLst/>
                    </a:prstGeom>
                    <a:noFill/>
                    <a:ln w="9525">
                      <a:noFill/>
                      <a:miter lim="800000"/>
                      <a:headEnd/>
                      <a:tailEnd/>
                    </a:ln>
                  </pic:spPr>
                </pic:pic>
              </a:graphicData>
            </a:graphic>
          </wp:anchor>
        </w:drawing>
      </w:r>
      <w:r>
        <w:rPr>
          <w:sz w:val="24"/>
          <w:szCs w:val="24"/>
        </w:rPr>
        <w:t xml:space="preserve">Dans le cas ci-contre, le maximum de fluo sera mesuré comme se trouvant au centre du cercle rouge et non pas comme 2 blobs bien distincts. </w:t>
      </w:r>
      <w:r>
        <w:rPr>
          <w:sz w:val="24"/>
          <w:szCs w:val="24"/>
        </w:rPr>
        <w:lastRenderedPageBreak/>
        <w:t>L’utilisation de cercles plus petits permet d’éviter cela.</w:t>
      </w:r>
    </w:p>
    <w:p w:rsidR="00B6394D" w:rsidRDefault="00B6394D" w:rsidP="008A6136">
      <w:pPr>
        <w:jc w:val="both"/>
        <w:rPr>
          <w:sz w:val="24"/>
          <w:szCs w:val="24"/>
        </w:rPr>
      </w:pPr>
    </w:p>
    <w:p w:rsidR="00B6394D" w:rsidRPr="008A6136" w:rsidRDefault="00B6394D" w:rsidP="00A9269C">
      <w:pPr>
        <w:jc w:val="both"/>
        <w:rPr>
          <w:sz w:val="24"/>
          <w:szCs w:val="24"/>
        </w:rPr>
      </w:pPr>
      <w:r>
        <w:rPr>
          <w:noProof/>
          <w:sz w:val="24"/>
          <w:szCs w:val="24"/>
          <w:lang w:eastAsia="fr-B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857375" cy="828675"/>
            <wp:effectExtent l="19050" t="0" r="952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857375" cy="828675"/>
                    </a:xfrm>
                    <a:prstGeom prst="rect">
                      <a:avLst/>
                    </a:prstGeom>
                    <a:noFill/>
                    <a:ln w="9525">
                      <a:noFill/>
                      <a:miter lim="800000"/>
                      <a:headEnd/>
                      <a:tailEnd/>
                    </a:ln>
                  </pic:spPr>
                </pic:pic>
              </a:graphicData>
            </a:graphic>
          </wp:anchor>
        </w:drawing>
      </w:r>
      <w:r>
        <w:rPr>
          <w:sz w:val="24"/>
          <w:szCs w:val="24"/>
        </w:rPr>
        <w:t>Ici il n’y a pas de cercle qui contient les 2 blobs et ils seront bien considérés par le programme comme 2 blobs séparés.</w:t>
      </w:r>
    </w:p>
    <w:p w:rsidR="00B30FB9" w:rsidRDefault="00B30FB9" w:rsidP="00B6394D">
      <w:pPr>
        <w:pStyle w:val="Paragraphedeliste"/>
        <w:jc w:val="both"/>
        <w:rPr>
          <w:sz w:val="24"/>
          <w:szCs w:val="24"/>
        </w:rPr>
      </w:pPr>
    </w:p>
    <w:p w:rsidR="00B6394D" w:rsidRPr="005D5EAC" w:rsidRDefault="00B6394D" w:rsidP="00B6394D">
      <w:pPr>
        <w:pStyle w:val="Paragraphedeliste"/>
        <w:jc w:val="both"/>
        <w:rPr>
          <w:sz w:val="24"/>
          <w:szCs w:val="24"/>
        </w:rPr>
      </w:pPr>
    </w:p>
    <w:p w:rsidR="001C5DAE" w:rsidRPr="00B6394D" w:rsidRDefault="001C5DAE" w:rsidP="001C5DAE">
      <w:pPr>
        <w:pStyle w:val="Paragraphedeliste"/>
        <w:numPr>
          <w:ilvl w:val="0"/>
          <w:numId w:val="1"/>
        </w:numPr>
        <w:rPr>
          <w:sz w:val="28"/>
          <w:szCs w:val="28"/>
          <w:u w:val="single"/>
        </w:rPr>
      </w:pPr>
      <w:r w:rsidRPr="00B6394D">
        <w:rPr>
          <w:sz w:val="28"/>
          <w:szCs w:val="28"/>
          <w:u w:val="single"/>
        </w:rPr>
        <w:t>Utilisation</w:t>
      </w:r>
      <w:r w:rsidR="005C4836" w:rsidRPr="00B6394D">
        <w:rPr>
          <w:sz w:val="28"/>
          <w:szCs w:val="28"/>
          <w:u w:val="single"/>
        </w:rPr>
        <w:t xml:space="preserve"> </w:t>
      </w:r>
      <w:r w:rsidR="00055E77">
        <w:rPr>
          <w:sz w:val="28"/>
          <w:szCs w:val="28"/>
          <w:u w:val="single"/>
        </w:rPr>
        <w:t xml:space="preserve">du programme </w:t>
      </w:r>
      <w:r w:rsidR="005C4836" w:rsidRPr="00B6394D">
        <w:rPr>
          <w:sz w:val="28"/>
          <w:szCs w:val="28"/>
          <w:u w:val="single"/>
        </w:rPr>
        <w:t>et sauvegarde des résultats</w:t>
      </w:r>
    </w:p>
    <w:p w:rsidR="00B6394D" w:rsidRDefault="00BC4853" w:rsidP="00A9269C">
      <w:pPr>
        <w:jc w:val="both"/>
        <w:rPr>
          <w:sz w:val="24"/>
          <w:szCs w:val="24"/>
        </w:rPr>
      </w:pPr>
      <w:r>
        <w:rPr>
          <w:sz w:val="24"/>
          <w:szCs w:val="24"/>
        </w:rPr>
        <w:t xml:space="preserve">Pour faciliter l’utilisation, j’ai implémenté une interface graphique à partir de laquelle on peut changer les paramètres et lancer l’analyse. Pour cela j’ai utilisé </w:t>
      </w:r>
      <w:proofErr w:type="spellStart"/>
      <w:r>
        <w:rPr>
          <w:sz w:val="24"/>
          <w:szCs w:val="24"/>
        </w:rPr>
        <w:t>Tkinter</w:t>
      </w:r>
      <w:proofErr w:type="spellEnd"/>
      <w:r>
        <w:rPr>
          <w:sz w:val="24"/>
          <w:szCs w:val="24"/>
        </w:rPr>
        <w:t>, un outil d’interfaces en python.</w:t>
      </w:r>
      <w:r w:rsidR="00A9269C">
        <w:rPr>
          <w:sz w:val="24"/>
          <w:szCs w:val="24"/>
        </w:rPr>
        <w:t xml:space="preserve"> Une fois le programme lancé, cela ouvre la fenêtre suivante :</w:t>
      </w:r>
    </w:p>
    <w:p w:rsidR="00A9269C" w:rsidRDefault="00A9269C" w:rsidP="00A9269C">
      <w:pPr>
        <w:jc w:val="both"/>
        <w:rPr>
          <w:sz w:val="24"/>
          <w:szCs w:val="24"/>
        </w:rPr>
      </w:pPr>
      <w:r>
        <w:rPr>
          <w:noProof/>
          <w:sz w:val="24"/>
          <w:szCs w:val="24"/>
          <w:lang w:eastAsia="fr-BE"/>
        </w:rPr>
        <w:drawing>
          <wp:anchor distT="0" distB="0" distL="114300" distR="114300" simplePos="0" relativeHeight="251661312" behindDoc="0" locked="0" layoutInCell="1" allowOverlap="1">
            <wp:simplePos x="0" y="0"/>
            <wp:positionH relativeFrom="column">
              <wp:posOffset>14605</wp:posOffset>
            </wp:positionH>
            <wp:positionV relativeFrom="paragraph">
              <wp:posOffset>1270</wp:posOffset>
            </wp:positionV>
            <wp:extent cx="3009900" cy="2257425"/>
            <wp:effectExtent l="19050" t="0" r="0" b="0"/>
            <wp:wrapSquare wrapText="bothSides"/>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Pr>
          <w:sz w:val="24"/>
          <w:szCs w:val="24"/>
        </w:rPr>
        <w:t xml:space="preserve">Le premier champ est destiné au </w:t>
      </w:r>
      <w:proofErr w:type="spellStart"/>
      <w:r>
        <w:rPr>
          <w:sz w:val="24"/>
          <w:szCs w:val="24"/>
        </w:rPr>
        <w:t>path</w:t>
      </w:r>
      <w:proofErr w:type="spellEnd"/>
      <w:r>
        <w:rPr>
          <w:sz w:val="24"/>
          <w:szCs w:val="24"/>
        </w:rPr>
        <w:t xml:space="preserve"> du dossier à scanner. Les champs suivants permettent à l’utilisateur de choisir les valeurs de paramètres qu’il souhaite et d’appliquer ou non les filtres.</w:t>
      </w:r>
    </w:p>
    <w:p w:rsidR="008D26E4" w:rsidRDefault="008D26E4" w:rsidP="00A9269C">
      <w:pPr>
        <w:jc w:val="both"/>
        <w:rPr>
          <w:sz w:val="24"/>
          <w:szCs w:val="24"/>
        </w:rPr>
      </w:pPr>
      <w:r>
        <w:rPr>
          <w:sz w:val="24"/>
          <w:szCs w:val="24"/>
        </w:rPr>
        <w:t>Une fois que l’on appuie sur le bouton « Scan », l’analyse des images commence.</w:t>
      </w:r>
    </w:p>
    <w:p w:rsidR="00A9269C" w:rsidRDefault="00A9269C" w:rsidP="00A9269C">
      <w:pPr>
        <w:jc w:val="both"/>
        <w:rPr>
          <w:sz w:val="24"/>
          <w:szCs w:val="24"/>
        </w:rPr>
      </w:pPr>
    </w:p>
    <w:p w:rsidR="00A9269C" w:rsidRDefault="00A9269C" w:rsidP="00A9269C">
      <w:pPr>
        <w:jc w:val="both"/>
        <w:rPr>
          <w:sz w:val="24"/>
          <w:szCs w:val="24"/>
        </w:rPr>
      </w:pPr>
    </w:p>
    <w:p w:rsidR="00A9269C" w:rsidRDefault="00A9269C" w:rsidP="00A9269C">
      <w:pPr>
        <w:jc w:val="both"/>
        <w:rPr>
          <w:sz w:val="24"/>
          <w:szCs w:val="24"/>
        </w:rPr>
      </w:pPr>
      <w:r>
        <w:rPr>
          <w:sz w:val="24"/>
          <w:szCs w:val="24"/>
        </w:rPr>
        <w:t>Pour chaque image du dossier, tout le traitement décrit précédemment va être appliqué et deux fichiers de résultats seront sauvegardés dans un autre dossier.</w:t>
      </w:r>
    </w:p>
    <w:p w:rsidR="008D26E4" w:rsidRDefault="008D26E4" w:rsidP="00A9269C">
      <w:pPr>
        <w:pStyle w:val="Paragraphedeliste"/>
        <w:numPr>
          <w:ilvl w:val="0"/>
          <w:numId w:val="4"/>
        </w:numPr>
        <w:jc w:val="both"/>
        <w:rPr>
          <w:sz w:val="24"/>
          <w:szCs w:val="24"/>
        </w:rPr>
      </w:pPr>
      <w:r>
        <w:rPr>
          <w:sz w:val="24"/>
          <w:szCs w:val="24"/>
        </w:rPr>
        <w:t>Une image séparée en 4 permettant de voir rapidement différentes choses :</w:t>
      </w:r>
    </w:p>
    <w:p w:rsidR="008D26E4" w:rsidRDefault="008D26E4" w:rsidP="008D26E4">
      <w:pPr>
        <w:pStyle w:val="Paragraphedeliste"/>
        <w:numPr>
          <w:ilvl w:val="0"/>
          <w:numId w:val="6"/>
        </w:numPr>
        <w:jc w:val="both"/>
        <w:rPr>
          <w:sz w:val="24"/>
          <w:szCs w:val="24"/>
        </w:rPr>
      </w:pPr>
      <w:r>
        <w:rPr>
          <w:sz w:val="24"/>
          <w:szCs w:val="24"/>
        </w:rPr>
        <w:t>si les mesures de fluorescence ont bien été prises au bon endroit</w:t>
      </w:r>
    </w:p>
    <w:p w:rsidR="001B6EAA" w:rsidRDefault="001B6EAA" w:rsidP="008D26E4">
      <w:pPr>
        <w:pStyle w:val="Paragraphedeliste"/>
        <w:numPr>
          <w:ilvl w:val="0"/>
          <w:numId w:val="6"/>
        </w:numPr>
        <w:jc w:val="both"/>
        <w:rPr>
          <w:sz w:val="24"/>
          <w:szCs w:val="24"/>
        </w:rPr>
      </w:pPr>
      <w:r>
        <w:rPr>
          <w:sz w:val="24"/>
          <w:szCs w:val="24"/>
        </w:rPr>
        <w:t>quels filtres ont été utilisés pour produire ces résultats</w:t>
      </w:r>
    </w:p>
    <w:p w:rsidR="001B6EAA" w:rsidRDefault="001B6EAA" w:rsidP="008D26E4">
      <w:pPr>
        <w:pStyle w:val="Paragraphedeliste"/>
        <w:numPr>
          <w:ilvl w:val="0"/>
          <w:numId w:val="6"/>
        </w:numPr>
        <w:jc w:val="both"/>
        <w:rPr>
          <w:sz w:val="24"/>
          <w:szCs w:val="24"/>
        </w:rPr>
      </w:pPr>
      <w:proofErr w:type="gramStart"/>
      <w:r>
        <w:rPr>
          <w:sz w:val="24"/>
          <w:szCs w:val="24"/>
        </w:rPr>
        <w:t>a</w:t>
      </w:r>
      <w:proofErr w:type="gramEnd"/>
      <w:r>
        <w:rPr>
          <w:sz w:val="24"/>
          <w:szCs w:val="24"/>
        </w:rPr>
        <w:t xml:space="preserve"> quel niveau du traitement de l’image se situe le problème s’il y en a un</w:t>
      </w:r>
    </w:p>
    <w:p w:rsidR="001B6EAA" w:rsidRDefault="008D26E4" w:rsidP="008D26E4">
      <w:pPr>
        <w:pStyle w:val="Paragraphedeliste"/>
        <w:numPr>
          <w:ilvl w:val="0"/>
          <w:numId w:val="6"/>
        </w:numPr>
        <w:jc w:val="both"/>
        <w:rPr>
          <w:sz w:val="24"/>
          <w:szCs w:val="24"/>
        </w:rPr>
      </w:pPr>
      <w:r>
        <w:rPr>
          <w:sz w:val="24"/>
          <w:szCs w:val="24"/>
        </w:rPr>
        <w:t>un graphique de la flu</w:t>
      </w:r>
      <w:r w:rsidR="001B6EAA">
        <w:rPr>
          <w:sz w:val="24"/>
          <w:szCs w:val="24"/>
        </w:rPr>
        <w:t>orescence le long du neurone</w:t>
      </w:r>
    </w:p>
    <w:p w:rsidR="00A9269C" w:rsidRDefault="008D26E4" w:rsidP="008D26E4">
      <w:pPr>
        <w:pStyle w:val="Paragraphedeliste"/>
        <w:numPr>
          <w:ilvl w:val="0"/>
          <w:numId w:val="6"/>
        </w:numPr>
        <w:jc w:val="both"/>
        <w:rPr>
          <w:sz w:val="24"/>
          <w:szCs w:val="24"/>
        </w:rPr>
      </w:pPr>
      <w:r>
        <w:rPr>
          <w:sz w:val="24"/>
          <w:szCs w:val="24"/>
        </w:rPr>
        <w:t>le nombre de pics au dessus d’un seuil défini par l’</w:t>
      </w:r>
      <w:r w:rsidR="001B6EAA">
        <w:rPr>
          <w:sz w:val="24"/>
          <w:szCs w:val="24"/>
        </w:rPr>
        <w:t>utilisateur</w:t>
      </w:r>
    </w:p>
    <w:p w:rsidR="001B6EAA" w:rsidRDefault="001B6EAA" w:rsidP="008D26E4">
      <w:pPr>
        <w:pStyle w:val="Paragraphedeliste"/>
        <w:numPr>
          <w:ilvl w:val="0"/>
          <w:numId w:val="6"/>
        </w:numPr>
        <w:jc w:val="both"/>
        <w:rPr>
          <w:sz w:val="24"/>
          <w:szCs w:val="24"/>
        </w:rPr>
      </w:pPr>
      <w:r>
        <w:rPr>
          <w:sz w:val="24"/>
          <w:szCs w:val="24"/>
        </w:rPr>
        <w:t>la moyenne du niveau de fluorescence le long du neurone</w:t>
      </w:r>
    </w:p>
    <w:p w:rsidR="001B6EAA" w:rsidRDefault="001B6EAA" w:rsidP="001B6EAA">
      <w:pPr>
        <w:jc w:val="both"/>
        <w:rPr>
          <w:sz w:val="24"/>
          <w:szCs w:val="24"/>
        </w:rPr>
      </w:pPr>
      <w:r>
        <w:rPr>
          <w:noProof/>
          <w:sz w:val="24"/>
          <w:szCs w:val="24"/>
          <w:lang w:eastAsia="fr-BE"/>
        </w:rPr>
        <w:lastRenderedPageBreak/>
        <w:drawing>
          <wp:inline distT="0" distB="0" distL="0" distR="0">
            <wp:extent cx="5762625" cy="4819650"/>
            <wp:effectExtent l="19050" t="0" r="9525" b="0"/>
            <wp:docPr id="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2625" cy="4819650"/>
                    </a:xfrm>
                    <a:prstGeom prst="rect">
                      <a:avLst/>
                    </a:prstGeom>
                    <a:noFill/>
                    <a:ln w="9525">
                      <a:noFill/>
                      <a:miter lim="800000"/>
                      <a:headEnd/>
                      <a:tailEnd/>
                    </a:ln>
                  </pic:spPr>
                </pic:pic>
              </a:graphicData>
            </a:graphic>
          </wp:inline>
        </w:drawing>
      </w:r>
    </w:p>
    <w:p w:rsidR="00091ABC" w:rsidRDefault="00091ABC" w:rsidP="001B6EAA">
      <w:pPr>
        <w:jc w:val="both"/>
        <w:rPr>
          <w:sz w:val="24"/>
          <w:szCs w:val="24"/>
        </w:rPr>
      </w:pPr>
      <w:r>
        <w:rPr>
          <w:sz w:val="24"/>
          <w:szCs w:val="24"/>
        </w:rPr>
        <w:t xml:space="preserve">Dans l’exemple ci-dessus le filtre1 n’est pas utilisé, donc le bruit que l’on voit sur l’image </w:t>
      </w:r>
      <w:proofErr w:type="spellStart"/>
      <w:r>
        <w:rPr>
          <w:sz w:val="24"/>
          <w:szCs w:val="24"/>
        </w:rPr>
        <w:t>seuillée</w:t>
      </w:r>
      <w:proofErr w:type="spellEnd"/>
      <w:r>
        <w:rPr>
          <w:sz w:val="24"/>
          <w:szCs w:val="24"/>
        </w:rPr>
        <w:t xml:space="preserve"> en haut à droite a été considéré comme faisant partie du neurone et pris en compte dans les mesures.</w:t>
      </w:r>
    </w:p>
    <w:p w:rsidR="00091ABC" w:rsidRDefault="00091ABC" w:rsidP="001B6EAA">
      <w:pPr>
        <w:jc w:val="both"/>
        <w:rPr>
          <w:sz w:val="24"/>
          <w:szCs w:val="24"/>
        </w:rPr>
      </w:pPr>
      <w:r>
        <w:rPr>
          <w:sz w:val="24"/>
          <w:szCs w:val="24"/>
        </w:rPr>
        <w:t>Ci-dessous la même image mais avec le filtre1 utilisé. Le résultat est celui recherché.</w:t>
      </w:r>
    </w:p>
    <w:p w:rsidR="00091ABC" w:rsidRPr="001B6EAA" w:rsidRDefault="00091ABC" w:rsidP="001B6EAA">
      <w:pPr>
        <w:jc w:val="both"/>
        <w:rPr>
          <w:sz w:val="24"/>
          <w:szCs w:val="24"/>
        </w:rPr>
      </w:pPr>
      <w:r>
        <w:rPr>
          <w:noProof/>
          <w:sz w:val="24"/>
          <w:szCs w:val="24"/>
          <w:lang w:eastAsia="fr-BE"/>
        </w:rPr>
        <w:lastRenderedPageBreak/>
        <w:drawing>
          <wp:inline distT="0" distB="0" distL="0" distR="0">
            <wp:extent cx="5753100" cy="5343525"/>
            <wp:effectExtent l="19050" t="0" r="0"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53100" cy="5343525"/>
                    </a:xfrm>
                    <a:prstGeom prst="rect">
                      <a:avLst/>
                    </a:prstGeom>
                    <a:noFill/>
                    <a:ln w="9525">
                      <a:noFill/>
                      <a:miter lim="800000"/>
                      <a:headEnd/>
                      <a:tailEnd/>
                    </a:ln>
                  </pic:spPr>
                </pic:pic>
              </a:graphicData>
            </a:graphic>
          </wp:inline>
        </w:drawing>
      </w:r>
    </w:p>
    <w:p w:rsidR="008D26E4" w:rsidRDefault="008D26E4" w:rsidP="008D26E4">
      <w:pPr>
        <w:pStyle w:val="Paragraphedeliste"/>
        <w:jc w:val="both"/>
        <w:rPr>
          <w:sz w:val="24"/>
          <w:szCs w:val="24"/>
        </w:rPr>
      </w:pPr>
    </w:p>
    <w:p w:rsidR="008D26E4" w:rsidRDefault="008D26E4" w:rsidP="00A9269C">
      <w:pPr>
        <w:pStyle w:val="Paragraphedeliste"/>
        <w:numPr>
          <w:ilvl w:val="0"/>
          <w:numId w:val="4"/>
        </w:numPr>
        <w:jc w:val="both"/>
        <w:rPr>
          <w:sz w:val="24"/>
          <w:szCs w:val="24"/>
        </w:rPr>
      </w:pPr>
      <w:r>
        <w:rPr>
          <w:sz w:val="24"/>
          <w:szCs w:val="24"/>
        </w:rPr>
        <w:t xml:space="preserve">Une ligne dans un fichier </w:t>
      </w:r>
      <w:proofErr w:type="spellStart"/>
      <w:r>
        <w:rPr>
          <w:sz w:val="24"/>
          <w:szCs w:val="24"/>
        </w:rPr>
        <w:t>xls</w:t>
      </w:r>
      <w:proofErr w:type="spellEnd"/>
      <w:r>
        <w:rPr>
          <w:sz w:val="24"/>
          <w:szCs w:val="24"/>
        </w:rPr>
        <w:t xml:space="preserve"> reprenant toutes des mesures utiles pour trouver des mutants particuliers ou pour faire des analyses statistiques sur la population des C </w:t>
      </w:r>
      <w:proofErr w:type="spellStart"/>
      <w:r>
        <w:rPr>
          <w:sz w:val="24"/>
          <w:szCs w:val="24"/>
        </w:rPr>
        <w:t>Elegans</w:t>
      </w:r>
      <w:proofErr w:type="spellEnd"/>
      <w:r>
        <w:rPr>
          <w:sz w:val="24"/>
          <w:szCs w:val="24"/>
        </w:rPr>
        <w:t>. Ces mesures comprennent :</w:t>
      </w:r>
    </w:p>
    <w:p w:rsidR="008D26E4" w:rsidRDefault="008D26E4" w:rsidP="008D26E4">
      <w:pPr>
        <w:pStyle w:val="Paragraphedeliste"/>
        <w:jc w:val="both"/>
        <w:rPr>
          <w:sz w:val="24"/>
          <w:szCs w:val="24"/>
        </w:rPr>
      </w:pPr>
    </w:p>
    <w:p w:rsidR="008D26E4" w:rsidRDefault="008D26E4" w:rsidP="008D26E4">
      <w:pPr>
        <w:pStyle w:val="Paragraphedeliste"/>
        <w:numPr>
          <w:ilvl w:val="0"/>
          <w:numId w:val="5"/>
        </w:numPr>
        <w:jc w:val="both"/>
        <w:rPr>
          <w:sz w:val="24"/>
          <w:szCs w:val="24"/>
        </w:rPr>
      </w:pPr>
      <w:r>
        <w:rPr>
          <w:sz w:val="24"/>
          <w:szCs w:val="24"/>
        </w:rPr>
        <w:t>La moyenne dans tout le neurone</w:t>
      </w:r>
    </w:p>
    <w:p w:rsidR="008D26E4" w:rsidRDefault="008D26E4" w:rsidP="008D26E4">
      <w:pPr>
        <w:pStyle w:val="Paragraphedeliste"/>
        <w:numPr>
          <w:ilvl w:val="0"/>
          <w:numId w:val="5"/>
        </w:numPr>
        <w:jc w:val="both"/>
        <w:rPr>
          <w:sz w:val="24"/>
          <w:szCs w:val="24"/>
        </w:rPr>
      </w:pPr>
      <w:r>
        <w:rPr>
          <w:sz w:val="24"/>
          <w:szCs w:val="24"/>
        </w:rPr>
        <w:t>La moyenne sans le soma</w:t>
      </w:r>
    </w:p>
    <w:p w:rsidR="008D26E4" w:rsidRDefault="008D26E4" w:rsidP="008D26E4">
      <w:pPr>
        <w:pStyle w:val="Paragraphedeliste"/>
        <w:numPr>
          <w:ilvl w:val="0"/>
          <w:numId w:val="5"/>
        </w:numPr>
        <w:jc w:val="both"/>
        <w:rPr>
          <w:sz w:val="24"/>
          <w:szCs w:val="24"/>
        </w:rPr>
      </w:pPr>
      <w:r>
        <w:rPr>
          <w:sz w:val="24"/>
          <w:szCs w:val="24"/>
        </w:rPr>
        <w:t>Le nombre de pics au dessus d’un certain seuil</w:t>
      </w:r>
    </w:p>
    <w:p w:rsidR="008D26E4" w:rsidRDefault="008D26E4" w:rsidP="008D26E4">
      <w:pPr>
        <w:pStyle w:val="Paragraphedeliste"/>
        <w:numPr>
          <w:ilvl w:val="0"/>
          <w:numId w:val="5"/>
        </w:numPr>
        <w:jc w:val="both"/>
        <w:rPr>
          <w:sz w:val="24"/>
          <w:szCs w:val="24"/>
        </w:rPr>
      </w:pPr>
      <w:r>
        <w:rPr>
          <w:sz w:val="24"/>
          <w:szCs w:val="24"/>
        </w:rPr>
        <w:t>La longueur du neurone</w:t>
      </w:r>
    </w:p>
    <w:p w:rsidR="00E16B4E" w:rsidRDefault="00091ABC" w:rsidP="008D26E4">
      <w:pPr>
        <w:pStyle w:val="Paragraphedeliste"/>
        <w:numPr>
          <w:ilvl w:val="0"/>
          <w:numId w:val="5"/>
        </w:numPr>
        <w:jc w:val="both"/>
        <w:rPr>
          <w:sz w:val="24"/>
          <w:szCs w:val="24"/>
        </w:rPr>
      </w:pPr>
      <w:r>
        <w:rPr>
          <w:sz w:val="24"/>
          <w:szCs w:val="24"/>
        </w:rPr>
        <w:t>Le nombre de pics absolus</w:t>
      </w:r>
    </w:p>
    <w:p w:rsidR="008D26E4" w:rsidRDefault="00BC697A" w:rsidP="00E16B4E">
      <w:pPr>
        <w:ind w:left="720"/>
        <w:jc w:val="both"/>
        <w:rPr>
          <w:sz w:val="24"/>
          <w:szCs w:val="24"/>
        </w:rPr>
      </w:pPr>
      <w:r>
        <w:rPr>
          <w:noProof/>
          <w:sz w:val="24"/>
          <w:szCs w:val="24"/>
          <w:lang w:eastAsia="fr-BE"/>
        </w:rPr>
        <w:lastRenderedPageBreak/>
        <w:drawing>
          <wp:anchor distT="0" distB="0" distL="114300" distR="114300" simplePos="0" relativeHeight="251662336" behindDoc="0" locked="0" layoutInCell="1" allowOverlap="1">
            <wp:simplePos x="0" y="0"/>
            <wp:positionH relativeFrom="column">
              <wp:posOffset>5080</wp:posOffset>
            </wp:positionH>
            <wp:positionV relativeFrom="paragraph">
              <wp:posOffset>719455</wp:posOffset>
            </wp:positionV>
            <wp:extent cx="5762625" cy="2428875"/>
            <wp:effectExtent l="19050" t="0" r="9525"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2625" cy="2428875"/>
                    </a:xfrm>
                    <a:prstGeom prst="rect">
                      <a:avLst/>
                    </a:prstGeom>
                    <a:noFill/>
                    <a:ln w="9525">
                      <a:noFill/>
                      <a:miter lim="800000"/>
                      <a:headEnd/>
                      <a:tailEnd/>
                    </a:ln>
                  </pic:spPr>
                </pic:pic>
              </a:graphicData>
            </a:graphic>
          </wp:anchor>
        </w:drawing>
      </w:r>
      <w:r w:rsidR="00E16B4E">
        <w:rPr>
          <w:sz w:val="24"/>
          <w:szCs w:val="24"/>
        </w:rPr>
        <w:t xml:space="preserve">Les valeurs des paramètres et les filtres utilisés sont également répertoriés dans le fichier </w:t>
      </w:r>
      <w:proofErr w:type="spellStart"/>
      <w:r w:rsidR="00E16B4E">
        <w:rPr>
          <w:sz w:val="24"/>
          <w:szCs w:val="24"/>
        </w:rPr>
        <w:t>xls</w:t>
      </w:r>
      <w:proofErr w:type="spellEnd"/>
      <w:r w:rsidR="00E16B4E">
        <w:rPr>
          <w:sz w:val="24"/>
          <w:szCs w:val="24"/>
        </w:rPr>
        <w:t>.</w:t>
      </w:r>
    </w:p>
    <w:p w:rsidR="00BC697A" w:rsidRPr="00E16B4E" w:rsidRDefault="00BC697A" w:rsidP="00E16B4E">
      <w:pPr>
        <w:ind w:left="720"/>
        <w:jc w:val="both"/>
        <w:rPr>
          <w:sz w:val="24"/>
          <w:szCs w:val="24"/>
        </w:rPr>
      </w:pPr>
    </w:p>
    <w:p w:rsidR="00B6394D" w:rsidRDefault="00B6394D" w:rsidP="001C5DAE">
      <w:pPr>
        <w:pStyle w:val="Paragraphedeliste"/>
        <w:numPr>
          <w:ilvl w:val="0"/>
          <w:numId w:val="1"/>
        </w:numPr>
        <w:rPr>
          <w:sz w:val="28"/>
          <w:szCs w:val="28"/>
          <w:u w:val="single"/>
        </w:rPr>
      </w:pPr>
      <w:r w:rsidRPr="0056214B">
        <w:rPr>
          <w:sz w:val="28"/>
          <w:szCs w:val="28"/>
          <w:u w:val="single"/>
        </w:rPr>
        <w:t>Organisation du code</w:t>
      </w:r>
    </w:p>
    <w:p w:rsidR="00371310" w:rsidRDefault="00371310" w:rsidP="00E16B4E">
      <w:pPr>
        <w:rPr>
          <w:sz w:val="24"/>
          <w:szCs w:val="24"/>
        </w:rPr>
      </w:pPr>
      <w:r>
        <w:rPr>
          <w:sz w:val="24"/>
          <w:szCs w:val="24"/>
        </w:rPr>
        <w:t>Le code a proprement parlé est structuré en :</w:t>
      </w:r>
    </w:p>
    <w:p w:rsidR="00371310" w:rsidRDefault="00371310" w:rsidP="00371310">
      <w:pPr>
        <w:pStyle w:val="Paragraphedeliste"/>
        <w:numPr>
          <w:ilvl w:val="0"/>
          <w:numId w:val="5"/>
        </w:numPr>
        <w:rPr>
          <w:sz w:val="24"/>
          <w:szCs w:val="24"/>
        </w:rPr>
      </w:pPr>
      <w:r w:rsidRPr="00371310">
        <w:rPr>
          <w:sz w:val="24"/>
          <w:szCs w:val="24"/>
        </w:rPr>
        <w:t xml:space="preserve">1 classe pour l’interface graphique </w:t>
      </w:r>
    </w:p>
    <w:p w:rsidR="00371310" w:rsidRDefault="00371310" w:rsidP="00371310">
      <w:pPr>
        <w:pStyle w:val="Paragraphedeliste"/>
        <w:numPr>
          <w:ilvl w:val="0"/>
          <w:numId w:val="5"/>
        </w:numPr>
        <w:rPr>
          <w:sz w:val="24"/>
          <w:szCs w:val="24"/>
        </w:rPr>
      </w:pPr>
      <w:r>
        <w:rPr>
          <w:sz w:val="24"/>
          <w:szCs w:val="24"/>
        </w:rPr>
        <w:t xml:space="preserve">4 fonctions principales : </w:t>
      </w:r>
    </w:p>
    <w:p w:rsidR="00371310" w:rsidRDefault="00371310" w:rsidP="00371310">
      <w:pPr>
        <w:pStyle w:val="Paragraphedeliste"/>
        <w:numPr>
          <w:ilvl w:val="0"/>
          <w:numId w:val="7"/>
        </w:numPr>
        <w:rPr>
          <w:sz w:val="24"/>
          <w:szCs w:val="24"/>
        </w:rPr>
      </w:pPr>
      <w:r>
        <w:rPr>
          <w:sz w:val="24"/>
          <w:szCs w:val="24"/>
        </w:rPr>
        <w:t>Prétraitement de l’image avant les mesures de fluorescence</w:t>
      </w:r>
    </w:p>
    <w:p w:rsidR="00371310" w:rsidRDefault="00371310" w:rsidP="00371310">
      <w:pPr>
        <w:pStyle w:val="Paragraphedeliste"/>
        <w:numPr>
          <w:ilvl w:val="0"/>
          <w:numId w:val="7"/>
        </w:numPr>
        <w:rPr>
          <w:sz w:val="24"/>
          <w:szCs w:val="24"/>
        </w:rPr>
      </w:pPr>
      <w:r>
        <w:rPr>
          <w:sz w:val="24"/>
          <w:szCs w:val="24"/>
        </w:rPr>
        <w:t>Calculs des différentes propriétés utiles résultant de la mesure de fluorescence (moyenne, nombre de pics, …)</w:t>
      </w:r>
    </w:p>
    <w:p w:rsidR="00371310" w:rsidRDefault="00371310" w:rsidP="00371310">
      <w:pPr>
        <w:pStyle w:val="Paragraphedeliste"/>
        <w:numPr>
          <w:ilvl w:val="0"/>
          <w:numId w:val="7"/>
        </w:numPr>
        <w:rPr>
          <w:sz w:val="24"/>
          <w:szCs w:val="24"/>
        </w:rPr>
      </w:pPr>
      <w:r>
        <w:rPr>
          <w:sz w:val="24"/>
          <w:szCs w:val="24"/>
        </w:rPr>
        <w:t>Une fonction qui sa</w:t>
      </w:r>
      <w:r w:rsidR="00770B42">
        <w:rPr>
          <w:sz w:val="24"/>
          <w:szCs w:val="24"/>
        </w:rPr>
        <w:t xml:space="preserve">uvegarde les données du scan dans le fichier </w:t>
      </w:r>
      <w:proofErr w:type="spellStart"/>
      <w:r w:rsidR="00770B42">
        <w:rPr>
          <w:sz w:val="24"/>
          <w:szCs w:val="24"/>
        </w:rPr>
        <w:t>xls</w:t>
      </w:r>
      <w:proofErr w:type="spellEnd"/>
    </w:p>
    <w:p w:rsidR="00770B42" w:rsidRDefault="00770B42" w:rsidP="00770B42">
      <w:pPr>
        <w:pStyle w:val="Paragraphedeliste"/>
        <w:numPr>
          <w:ilvl w:val="0"/>
          <w:numId w:val="7"/>
        </w:numPr>
        <w:rPr>
          <w:sz w:val="24"/>
          <w:szCs w:val="24"/>
        </w:rPr>
      </w:pPr>
      <w:r>
        <w:rPr>
          <w:sz w:val="24"/>
          <w:szCs w:val="24"/>
        </w:rPr>
        <w:t xml:space="preserve">Une fonction </w:t>
      </w:r>
      <w:proofErr w:type="spellStart"/>
      <w:r>
        <w:rPr>
          <w:sz w:val="24"/>
          <w:szCs w:val="24"/>
        </w:rPr>
        <w:t>CElegans</w:t>
      </w:r>
      <w:proofErr w:type="spellEnd"/>
      <w:r>
        <w:rPr>
          <w:sz w:val="24"/>
          <w:szCs w:val="24"/>
        </w:rPr>
        <w:t xml:space="preserve"> qui fait office de main et qui appelle les autres fonctions dans l’ordre voulu. (La fonction </w:t>
      </w:r>
      <w:proofErr w:type="spellStart"/>
      <w:r>
        <w:rPr>
          <w:sz w:val="24"/>
          <w:szCs w:val="24"/>
        </w:rPr>
        <w:t>CElegans</w:t>
      </w:r>
      <w:proofErr w:type="spellEnd"/>
      <w:r>
        <w:rPr>
          <w:sz w:val="24"/>
          <w:szCs w:val="24"/>
        </w:rPr>
        <w:t xml:space="preserve"> se lance lorsque l’on clique sur « Scan » dans l’interface)</w:t>
      </w:r>
    </w:p>
    <w:p w:rsidR="00770B42" w:rsidRDefault="00770B42" w:rsidP="00770B42">
      <w:pPr>
        <w:pStyle w:val="Paragraphedeliste"/>
        <w:ind w:left="1440"/>
        <w:rPr>
          <w:sz w:val="24"/>
          <w:szCs w:val="24"/>
        </w:rPr>
      </w:pPr>
    </w:p>
    <w:p w:rsidR="00770B42" w:rsidRDefault="00770B42" w:rsidP="00770B42">
      <w:pPr>
        <w:pStyle w:val="Paragraphedeliste"/>
        <w:numPr>
          <w:ilvl w:val="0"/>
          <w:numId w:val="5"/>
        </w:numPr>
        <w:rPr>
          <w:sz w:val="24"/>
          <w:szCs w:val="24"/>
        </w:rPr>
      </w:pPr>
      <w:r>
        <w:rPr>
          <w:sz w:val="24"/>
          <w:szCs w:val="24"/>
        </w:rPr>
        <w:t>Différentes petites fonctions mathématiques (Somme de la valeur des pixels dans un cercle, calcul de distances, …)</w:t>
      </w:r>
    </w:p>
    <w:p w:rsidR="00052E15" w:rsidRDefault="00052E15" w:rsidP="00DC7F85">
      <w:pPr>
        <w:jc w:val="both"/>
        <w:rPr>
          <w:sz w:val="24"/>
          <w:szCs w:val="24"/>
        </w:rPr>
      </w:pPr>
      <w:r>
        <w:rPr>
          <w:sz w:val="24"/>
          <w:szCs w:val="24"/>
        </w:rPr>
        <w:t>Le code n’est pas séparé en plusieurs fichiers. Cela est simplement du au fait que j’a</w:t>
      </w:r>
      <w:r w:rsidR="00BC697A">
        <w:rPr>
          <w:sz w:val="24"/>
          <w:szCs w:val="24"/>
        </w:rPr>
        <w:t xml:space="preserve">i essayé </w:t>
      </w:r>
      <w:r>
        <w:rPr>
          <w:sz w:val="24"/>
          <w:szCs w:val="24"/>
        </w:rPr>
        <w:t xml:space="preserve"> de faire quelque chose en plusieurs fichiers qui colle plus aux règles de bonne pratique de programmation, mais je ne parvenais pas à exécuter un autre fich</w:t>
      </w:r>
      <w:r w:rsidR="004C1FBD">
        <w:rPr>
          <w:sz w:val="24"/>
          <w:szCs w:val="24"/>
        </w:rPr>
        <w:t>ier après le clic sur le bouton</w:t>
      </w:r>
      <w:r w:rsidR="0060182C">
        <w:rPr>
          <w:sz w:val="24"/>
          <w:szCs w:val="24"/>
        </w:rPr>
        <w:t xml:space="preserve"> et à appeler les fonction ou classe des autres fichiers</w:t>
      </w:r>
      <w:r w:rsidR="004C1FBD">
        <w:rPr>
          <w:sz w:val="24"/>
          <w:szCs w:val="24"/>
        </w:rPr>
        <w:t>. J</w:t>
      </w:r>
      <w:r>
        <w:rPr>
          <w:sz w:val="24"/>
          <w:szCs w:val="24"/>
        </w:rPr>
        <w:t>’ai donc abandonné et copié mes fonctions dans le fichier de l’interface,</w:t>
      </w:r>
      <w:r w:rsidR="004C1FBD">
        <w:rPr>
          <w:sz w:val="24"/>
          <w:szCs w:val="24"/>
        </w:rPr>
        <w:t xml:space="preserve"> cela fonctionne très bien mais ce n’est pas de la « belle » programmation</w:t>
      </w:r>
      <w:r>
        <w:rPr>
          <w:sz w:val="24"/>
          <w:szCs w:val="24"/>
        </w:rPr>
        <w:t>.</w:t>
      </w:r>
    </w:p>
    <w:p w:rsidR="00BC697A" w:rsidRPr="00052E15" w:rsidRDefault="00BC697A" w:rsidP="00DC7F85">
      <w:pPr>
        <w:jc w:val="both"/>
        <w:rPr>
          <w:sz w:val="24"/>
          <w:szCs w:val="24"/>
        </w:rPr>
      </w:pPr>
    </w:p>
    <w:p w:rsidR="00BC4853" w:rsidRDefault="00BC4853" w:rsidP="001C5DAE">
      <w:pPr>
        <w:pStyle w:val="Paragraphedeliste"/>
        <w:numPr>
          <w:ilvl w:val="0"/>
          <w:numId w:val="1"/>
        </w:numPr>
        <w:rPr>
          <w:sz w:val="28"/>
          <w:szCs w:val="28"/>
          <w:u w:val="single"/>
        </w:rPr>
      </w:pPr>
      <w:r>
        <w:rPr>
          <w:sz w:val="28"/>
          <w:szCs w:val="28"/>
          <w:u w:val="single"/>
        </w:rPr>
        <w:lastRenderedPageBreak/>
        <w:t>Conclusion</w:t>
      </w:r>
    </w:p>
    <w:p w:rsidR="00BC697A" w:rsidRPr="00BC697A" w:rsidRDefault="00BC697A" w:rsidP="008D773D">
      <w:pPr>
        <w:jc w:val="both"/>
        <w:rPr>
          <w:sz w:val="24"/>
          <w:szCs w:val="24"/>
        </w:rPr>
      </w:pPr>
      <w:r>
        <w:rPr>
          <w:sz w:val="24"/>
          <w:szCs w:val="24"/>
        </w:rPr>
        <w:t>Le programme fonctionne et réalise as</w:t>
      </w:r>
      <w:r w:rsidR="008D773D">
        <w:rPr>
          <w:sz w:val="24"/>
          <w:szCs w:val="24"/>
        </w:rPr>
        <w:t>sez bien ce qui était demandé m</w:t>
      </w:r>
      <w:r>
        <w:rPr>
          <w:sz w:val="24"/>
          <w:szCs w:val="24"/>
        </w:rPr>
        <w:t>ais on n’échappe pas à une vérification humaine image par image pour enlever les cas où du bruit n’a pas été éliminé.</w:t>
      </w:r>
      <w:r w:rsidR="00967813">
        <w:rPr>
          <w:sz w:val="24"/>
          <w:szCs w:val="24"/>
        </w:rPr>
        <w:t xml:space="preserve"> Comme bien souvent en imagerie, le problème principal est de séparer le bruit des objets d’intérêt.</w:t>
      </w:r>
      <w:r w:rsidR="008D773D">
        <w:rPr>
          <w:sz w:val="24"/>
          <w:szCs w:val="24"/>
        </w:rPr>
        <w:t xml:space="preserve"> Il tourne assez vite également (moins d’une seconde par image).</w:t>
      </w:r>
      <w:r>
        <w:rPr>
          <w:sz w:val="24"/>
          <w:szCs w:val="24"/>
        </w:rPr>
        <w:t xml:space="preserve"> Il y a certainement moyen d’implémen</w:t>
      </w:r>
      <w:r w:rsidR="008D773D">
        <w:rPr>
          <w:sz w:val="24"/>
          <w:szCs w:val="24"/>
        </w:rPr>
        <w:t>ter une étape de post-traitement</w:t>
      </w:r>
      <w:r>
        <w:rPr>
          <w:sz w:val="24"/>
          <w:szCs w:val="24"/>
        </w:rPr>
        <w:t xml:space="preserve"> qui tiendrait compte des angles</w:t>
      </w:r>
      <w:r w:rsidR="008D773D">
        <w:rPr>
          <w:sz w:val="24"/>
          <w:szCs w:val="24"/>
        </w:rPr>
        <w:t>,</w:t>
      </w:r>
      <w:r>
        <w:rPr>
          <w:sz w:val="24"/>
          <w:szCs w:val="24"/>
        </w:rPr>
        <w:t xml:space="preserve"> de la longueur totale du neurone-virtuel</w:t>
      </w:r>
      <w:r w:rsidR="008D773D">
        <w:rPr>
          <w:sz w:val="24"/>
          <w:szCs w:val="24"/>
        </w:rPr>
        <w:t xml:space="preserve"> ou encore d’une comparaison entre le neurone-virtuel et une courbe lissée</w:t>
      </w:r>
      <w:r>
        <w:rPr>
          <w:sz w:val="24"/>
          <w:szCs w:val="24"/>
        </w:rPr>
        <w:t xml:space="preserve"> pour enlever les contribution</w:t>
      </w:r>
      <w:r w:rsidR="008D773D">
        <w:rPr>
          <w:sz w:val="24"/>
          <w:szCs w:val="24"/>
        </w:rPr>
        <w:t>s</w:t>
      </w:r>
      <w:r>
        <w:rPr>
          <w:sz w:val="24"/>
          <w:szCs w:val="24"/>
        </w:rPr>
        <w:t xml:space="preserve"> du bruit</w:t>
      </w:r>
      <w:r w:rsidR="008D773D">
        <w:rPr>
          <w:sz w:val="24"/>
          <w:szCs w:val="24"/>
        </w:rPr>
        <w:t>. J’ai imaginé plusieurs méthodes pour optimiser cela mais je n’ai pas voulu passer trop de temps supplémentaire pour le faire.</w:t>
      </w:r>
      <w:r>
        <w:rPr>
          <w:sz w:val="24"/>
          <w:szCs w:val="24"/>
        </w:rPr>
        <w:t xml:space="preserve"> </w:t>
      </w:r>
    </w:p>
    <w:sectPr w:rsidR="00BC697A" w:rsidRPr="00BC697A" w:rsidSect="008E347E">
      <w:head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E2D" w:rsidRDefault="00092E2D" w:rsidP="003B7034">
      <w:pPr>
        <w:spacing w:after="0" w:line="240" w:lineRule="auto"/>
      </w:pPr>
      <w:r>
        <w:separator/>
      </w:r>
    </w:p>
  </w:endnote>
  <w:endnote w:type="continuationSeparator" w:id="0">
    <w:p w:rsidR="00092E2D" w:rsidRDefault="00092E2D" w:rsidP="003B7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E2D" w:rsidRDefault="00092E2D" w:rsidP="003B7034">
      <w:pPr>
        <w:spacing w:after="0" w:line="240" w:lineRule="auto"/>
      </w:pPr>
      <w:r>
        <w:separator/>
      </w:r>
    </w:p>
  </w:footnote>
  <w:footnote w:type="continuationSeparator" w:id="0">
    <w:p w:rsidR="00092E2D" w:rsidRDefault="00092E2D" w:rsidP="003B70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CD3" w:rsidRDefault="00731CD3">
    <w:pPr>
      <w:pStyle w:val="En-tte"/>
    </w:pPr>
    <w:r>
      <w:t xml:space="preserve">Damien </w:t>
    </w:r>
    <w:proofErr w:type="spellStart"/>
    <w:r>
      <w:t>Dasnoy</w:t>
    </w:r>
    <w:proofErr w:type="spellEnd"/>
    <w:r>
      <w:ptab w:relativeTo="margin" w:alignment="center" w:leader="none"/>
    </w:r>
    <w:r>
      <w:ptab w:relativeTo="margin" w:alignment="right" w:leader="none"/>
    </w:r>
    <w:r>
      <w:t>2013-2014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3DA"/>
    <w:multiLevelType w:val="hybridMultilevel"/>
    <w:tmpl w:val="AFE6913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E571D9E"/>
    <w:multiLevelType w:val="hybridMultilevel"/>
    <w:tmpl w:val="4ACA8E22"/>
    <w:lvl w:ilvl="0" w:tplc="921247D0">
      <w:start w:val="1"/>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nsid w:val="29932CA4"/>
    <w:multiLevelType w:val="hybridMultilevel"/>
    <w:tmpl w:val="5EDC8D2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A7345F5"/>
    <w:multiLevelType w:val="hybridMultilevel"/>
    <w:tmpl w:val="0F8CDF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1BE0677"/>
    <w:multiLevelType w:val="hybridMultilevel"/>
    <w:tmpl w:val="BEB4A524"/>
    <w:lvl w:ilvl="0" w:tplc="0F7A15CE">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724A43C2"/>
    <w:multiLevelType w:val="hybridMultilevel"/>
    <w:tmpl w:val="386023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29045F7"/>
    <w:multiLevelType w:val="hybridMultilevel"/>
    <w:tmpl w:val="865AC5D0"/>
    <w:lvl w:ilvl="0" w:tplc="72E65926">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5DAE"/>
    <w:rsid w:val="0004572F"/>
    <w:rsid w:val="00052E15"/>
    <w:rsid w:val="00055E77"/>
    <w:rsid w:val="00091ABC"/>
    <w:rsid w:val="00092E2D"/>
    <w:rsid w:val="00124094"/>
    <w:rsid w:val="001411E1"/>
    <w:rsid w:val="0016566E"/>
    <w:rsid w:val="001B0F61"/>
    <w:rsid w:val="001B6EAA"/>
    <w:rsid w:val="001C5DAE"/>
    <w:rsid w:val="002073CC"/>
    <w:rsid w:val="002E41A5"/>
    <w:rsid w:val="002F28A3"/>
    <w:rsid w:val="00342912"/>
    <w:rsid w:val="00371310"/>
    <w:rsid w:val="003B235D"/>
    <w:rsid w:val="003B7034"/>
    <w:rsid w:val="004517E8"/>
    <w:rsid w:val="0049445B"/>
    <w:rsid w:val="00494B61"/>
    <w:rsid w:val="004C1FBD"/>
    <w:rsid w:val="005045B2"/>
    <w:rsid w:val="0056214B"/>
    <w:rsid w:val="00565B67"/>
    <w:rsid w:val="005A7039"/>
    <w:rsid w:val="005C4836"/>
    <w:rsid w:val="005D5EAC"/>
    <w:rsid w:val="0060182C"/>
    <w:rsid w:val="00731CD3"/>
    <w:rsid w:val="007348BB"/>
    <w:rsid w:val="00745493"/>
    <w:rsid w:val="00745F50"/>
    <w:rsid w:val="00770B42"/>
    <w:rsid w:val="0080567D"/>
    <w:rsid w:val="00806043"/>
    <w:rsid w:val="008130D4"/>
    <w:rsid w:val="008146A3"/>
    <w:rsid w:val="008262C1"/>
    <w:rsid w:val="008A6136"/>
    <w:rsid w:val="008B62E4"/>
    <w:rsid w:val="008D26E4"/>
    <w:rsid w:val="008D773D"/>
    <w:rsid w:val="008E347E"/>
    <w:rsid w:val="009167B5"/>
    <w:rsid w:val="00933DA6"/>
    <w:rsid w:val="0093781E"/>
    <w:rsid w:val="00967813"/>
    <w:rsid w:val="009D1173"/>
    <w:rsid w:val="00A360E7"/>
    <w:rsid w:val="00A63994"/>
    <w:rsid w:val="00A9269C"/>
    <w:rsid w:val="00B30FB9"/>
    <w:rsid w:val="00B6394D"/>
    <w:rsid w:val="00BC3B57"/>
    <w:rsid w:val="00BC4853"/>
    <w:rsid w:val="00BC697A"/>
    <w:rsid w:val="00C043C0"/>
    <w:rsid w:val="00C1171D"/>
    <w:rsid w:val="00D213F3"/>
    <w:rsid w:val="00D97960"/>
    <w:rsid w:val="00DC7F85"/>
    <w:rsid w:val="00E16B4E"/>
    <w:rsid w:val="00E772E9"/>
    <w:rsid w:val="00E80CD7"/>
    <w:rsid w:val="00EC2BA0"/>
    <w:rsid w:val="00EF6C39"/>
    <w:rsid w:val="00F230E9"/>
    <w:rsid w:val="00F23CE5"/>
    <w:rsid w:val="00F73F02"/>
    <w:rsid w:val="00F92011"/>
    <w:rsid w:val="00FF358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D"/>
  </w:style>
  <w:style w:type="paragraph" w:styleId="Titre1">
    <w:name w:val="heading 1"/>
    <w:basedOn w:val="Normal"/>
    <w:next w:val="Normal"/>
    <w:link w:val="Titre1Car"/>
    <w:uiPriority w:val="9"/>
    <w:qFormat/>
    <w:rsid w:val="00055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DAE"/>
    <w:pPr>
      <w:ind w:left="720"/>
      <w:contextualSpacing/>
    </w:pPr>
  </w:style>
  <w:style w:type="paragraph" w:styleId="En-tte">
    <w:name w:val="header"/>
    <w:basedOn w:val="Normal"/>
    <w:link w:val="En-tteCar"/>
    <w:uiPriority w:val="99"/>
    <w:semiHidden/>
    <w:unhideWhenUsed/>
    <w:rsid w:val="003B703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7034"/>
  </w:style>
  <w:style w:type="paragraph" w:styleId="Pieddepage">
    <w:name w:val="footer"/>
    <w:basedOn w:val="Normal"/>
    <w:link w:val="PieddepageCar"/>
    <w:uiPriority w:val="99"/>
    <w:semiHidden/>
    <w:unhideWhenUsed/>
    <w:rsid w:val="003B703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B7034"/>
  </w:style>
  <w:style w:type="paragraph" w:styleId="Textedebulles">
    <w:name w:val="Balloon Text"/>
    <w:basedOn w:val="Normal"/>
    <w:link w:val="TextedebullesCar"/>
    <w:uiPriority w:val="99"/>
    <w:semiHidden/>
    <w:unhideWhenUsed/>
    <w:rsid w:val="003B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034"/>
    <w:rPr>
      <w:rFonts w:ascii="Tahoma" w:hAnsi="Tahoma" w:cs="Tahoma"/>
      <w:sz w:val="16"/>
      <w:szCs w:val="16"/>
    </w:rPr>
  </w:style>
  <w:style w:type="character" w:customStyle="1" w:styleId="Titre1Car">
    <w:name w:val="Titre 1 Car"/>
    <w:basedOn w:val="Policepardfaut"/>
    <w:link w:val="Titre1"/>
    <w:uiPriority w:val="9"/>
    <w:rsid w:val="00055E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55E77"/>
    <w:pPr>
      <w:outlineLvl w:val="9"/>
    </w:pPr>
    <w:rPr>
      <w:lang w:val="fr-FR"/>
    </w:rPr>
  </w:style>
  <w:style w:type="paragraph" w:styleId="Sansinterligne">
    <w:name w:val="No Spacing"/>
    <w:link w:val="SansinterligneCar"/>
    <w:uiPriority w:val="1"/>
    <w:qFormat/>
    <w:rsid w:val="008E347E"/>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8E347E"/>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C7874"/>
    <w:rsid w:val="000678EF"/>
    <w:rsid w:val="002D5B1E"/>
    <w:rsid w:val="003C7874"/>
    <w:rsid w:val="0094400C"/>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85B63EFFAF4C18A405C261A8E629C9">
    <w:name w:val="4D85B63EFFAF4C18A405C261A8E629C9"/>
    <w:rsid w:val="003C7874"/>
  </w:style>
  <w:style w:type="paragraph" w:customStyle="1" w:styleId="AE305DB049E845F8AEE3AEA1233F1E6A">
    <w:name w:val="AE305DB049E845F8AEE3AEA1233F1E6A"/>
    <w:rsid w:val="003C7874"/>
  </w:style>
  <w:style w:type="paragraph" w:customStyle="1" w:styleId="A63EF14F2D5741BEB2C549828F356D1A">
    <w:name w:val="A63EF14F2D5741BEB2C549828F356D1A"/>
    <w:rsid w:val="003C7874"/>
  </w:style>
  <w:style w:type="paragraph" w:customStyle="1" w:styleId="F0195AF47A3740269D6C867E185D5C17">
    <w:name w:val="F0195AF47A3740269D6C867E185D5C17"/>
    <w:rsid w:val="003C7874"/>
  </w:style>
  <w:style w:type="paragraph" w:customStyle="1" w:styleId="F2E580634A8941C3A20A2EDB550F9001">
    <w:name w:val="F2E580634A8941C3A20A2EDB550F9001"/>
    <w:rsid w:val="003C7874"/>
  </w:style>
  <w:style w:type="paragraph" w:customStyle="1" w:styleId="F5638A86A9E84141B0991FA44258D459">
    <w:name w:val="F5638A86A9E84141B0991FA44258D459"/>
    <w:rsid w:val="003C7874"/>
  </w:style>
  <w:style w:type="paragraph" w:customStyle="1" w:styleId="9B65D0465CDD4A6F9D9BB978777CB92C">
    <w:name w:val="9B65D0465CDD4A6F9D9BB978777CB92C"/>
    <w:rsid w:val="003C7874"/>
  </w:style>
  <w:style w:type="paragraph" w:customStyle="1" w:styleId="6742F6D58A874DC3A59A19396C6B84F7">
    <w:name w:val="6742F6D58A874DC3A59A19396C6B84F7"/>
    <w:rsid w:val="003C7874"/>
  </w:style>
  <w:style w:type="paragraph" w:customStyle="1" w:styleId="36817825A66540C5805C74F69D5929B5">
    <w:name w:val="36817825A66540C5805C74F69D5929B5"/>
    <w:rsid w:val="003C7874"/>
  </w:style>
  <w:style w:type="paragraph" w:customStyle="1" w:styleId="879D3BFE7E2D4A9982FB83BFC57E37E6">
    <w:name w:val="879D3BFE7E2D4A9982FB83BFC57E37E6"/>
    <w:rsid w:val="003C7874"/>
  </w:style>
  <w:style w:type="paragraph" w:customStyle="1" w:styleId="E0AB580858DA4D9782F6223C8D59CA14">
    <w:name w:val="E0AB580858DA4D9782F6223C8D59CA14"/>
    <w:rsid w:val="003C7874"/>
  </w:style>
  <w:style w:type="paragraph" w:customStyle="1" w:styleId="B44DE5DA2EBF4AF7B3B30E61A8935910">
    <w:name w:val="B44DE5DA2EBF4AF7B3B30E61A8935910"/>
    <w:rsid w:val="003C78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59AEF-9434-4FE0-9A27-BCE3CB76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13</Pages>
  <Words>2241</Words>
  <Characters>12330</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Détection de mutants dans une population de C-Elegans</vt:lpstr>
    </vt:vector>
  </TitlesOfParts>
  <Company>Université libre de Bruxelles</Company>
  <LinksUpToDate>false</LinksUpToDate>
  <CharactersWithSpaces>14542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mutants dans une population de C-Elegans</dc:title>
  <dc:creator>Dasnoy Damien</dc:creator>
  <cp:lastModifiedBy>Dam</cp:lastModifiedBy>
  <cp:revision>21</cp:revision>
  <cp:lastPrinted>2014-05-09T07:50:00Z</cp:lastPrinted>
  <dcterms:created xsi:type="dcterms:W3CDTF">2014-05-04T08:52:00Z</dcterms:created>
  <dcterms:modified xsi:type="dcterms:W3CDTF">2014-05-09T07:51:00Z</dcterms:modified>
</cp:coreProperties>
</file>