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72"/>
        </w:rPr>
        <w:t>小膳 Bot</w:t>
      </w:r>
    </w:p>
    <w:p>
      <w:pPr>
        <w:jc w:val="center"/>
      </w:pPr>
      <w:r>
        <w:rPr>
          <w:b/>
          <w:sz w:val="48"/>
        </w:rPr>
        <w:t>技術開發報告 v4.0</w:t>
      </w:r>
    </w:p>
    <w:p/>
    <w:p>
      <w:pPr>
        <w:jc w:val="center"/>
      </w:pPr>
      <w:r>
        <w:rPr>
          <w:sz w:val="32"/>
        </w:rPr>
        <w:t>內帳系統完整架構 &amp; 開發紀錄</w:t>
      </w:r>
    </w:p>
    <w:p/>
    <w:p/>
    <w:p/>
    <w:p>
      <w:pPr>
        <w:jc w:val="center"/>
      </w:pPr>
      <w:r>
        <w:rPr>
          <w:sz w:val="24"/>
        </w:rPr>
        <w:t>版本：v4.0</w:t>
      </w:r>
    </w:p>
    <w:p>
      <w:pPr>
        <w:jc w:val="center"/>
      </w:pPr>
      <w:r>
        <w:rPr>
          <w:sz w:val="24"/>
        </w:rPr>
        <w:t>日期：2026-04-11</w:t>
      </w:r>
    </w:p>
    <w:p>
      <w:pPr>
        <w:jc w:val="center"/>
      </w:pPr>
      <w:r>
        <w:rPr>
          <w:sz w:val="24"/>
        </w:rPr>
        <w:t>作者：陳柏諭</w:t>
      </w:r>
    </w:p>
    <w:p>
      <w:pPr>
        <w:jc w:val="center"/>
      </w:pPr>
      <w:r>
        <w:rPr>
          <w:sz w:val="24"/>
        </w:rPr>
        <w:t>狀態：機密文件</w:t>
      </w:r>
    </w:p>
    <w:p>
      <w:r>
        <w:br w:type="page"/>
      </w:r>
    </w:p>
    <w:p>
      <w:pPr>
        <w:pStyle w:val="Heading1"/>
      </w:pPr>
      <w:r>
        <w:rPr>
          <w:sz w:val="28"/>
        </w:rPr>
        <w:t>目錄</w:t>
      </w:r>
    </w:p>
    <w:p>
      <w:pPr>
        <w:pStyle w:val="ListNumber"/>
      </w:pPr>
      <w:r>
        <w:rPr>
          <w:sz w:val="22"/>
        </w:rPr>
        <w:t>一、專案概要</w:t>
      </w:r>
    </w:p>
    <w:p>
      <w:pPr>
        <w:pStyle w:val="ListNumber"/>
      </w:pPr>
      <w:r>
        <w:rPr>
          <w:sz w:val="22"/>
        </w:rPr>
        <w:t>二、系統架構圖</w:t>
      </w:r>
    </w:p>
    <w:p>
      <w:pPr>
        <w:pStyle w:val="ListNumber"/>
      </w:pPr>
      <w:r>
        <w:rPr>
          <w:sz w:val="22"/>
        </w:rPr>
        <w:t>三、會計循環完整流程</w:t>
      </w:r>
    </w:p>
    <w:p>
      <w:pPr>
        <w:pStyle w:val="ListNumber"/>
      </w:pPr>
      <w:r>
        <w:rPr>
          <w:sz w:val="22"/>
        </w:rPr>
        <w:t>四、一鍵做賬 Pipeline（10 步驟）</w:t>
      </w:r>
    </w:p>
    <w:p>
      <w:pPr>
        <w:pStyle w:val="ListNumber"/>
      </w:pPr>
      <w:r>
        <w:rPr>
          <w:sz w:val="22"/>
        </w:rPr>
        <w:t>五、自動稽核模組</w:t>
      </w:r>
    </w:p>
    <w:p>
      <w:pPr>
        <w:pStyle w:val="ListNumber"/>
      </w:pPr>
      <w:r>
        <w:rPr>
          <w:sz w:val="22"/>
        </w:rPr>
        <w:t>六、財務分析模組</w:t>
      </w:r>
    </w:p>
    <w:p>
      <w:pPr>
        <w:pStyle w:val="ListNumber"/>
      </w:pPr>
      <w:r>
        <w:rPr>
          <w:sz w:val="22"/>
        </w:rPr>
        <w:t>七、排程器</w:t>
      </w:r>
    </w:p>
    <w:p>
      <w:pPr>
        <w:pStyle w:val="ListNumber"/>
      </w:pPr>
      <w:r>
        <w:rPr>
          <w:sz w:val="22"/>
        </w:rPr>
        <w:t>八、資料庫 Schema（22 張表）</w:t>
      </w:r>
    </w:p>
    <w:p>
      <w:pPr>
        <w:pStyle w:val="ListNumber"/>
      </w:pPr>
      <w:r>
        <w:rPr>
          <w:sz w:val="22"/>
        </w:rPr>
        <w:t>九、會計科目表（EAS）</w:t>
      </w:r>
    </w:p>
    <w:p>
      <w:pPr>
        <w:pStyle w:val="ListNumber"/>
      </w:pPr>
      <w:r>
        <w:rPr>
          <w:sz w:val="22"/>
        </w:rPr>
        <w:t>十、傳票分錄規則</w:t>
      </w:r>
    </w:p>
    <w:p>
      <w:pPr>
        <w:pStyle w:val="ListNumber"/>
      </w:pPr>
      <w:r>
        <w:rPr>
          <w:sz w:val="22"/>
        </w:rPr>
        <w:t>十一、稅務分類邏輯</w:t>
      </w:r>
    </w:p>
    <w:p>
      <w:pPr>
        <w:pStyle w:val="ListNumber"/>
      </w:pPr>
      <w:r>
        <w:rPr>
          <w:sz w:val="22"/>
        </w:rPr>
        <w:t>十二、GDrive 資料夾結構</w:t>
      </w:r>
    </w:p>
    <w:p>
      <w:pPr>
        <w:pStyle w:val="ListNumber"/>
      </w:pPr>
      <w:r>
        <w:rPr>
          <w:sz w:val="22"/>
        </w:rPr>
        <w:t>十三、OCR 三引擎</w:t>
      </w:r>
    </w:p>
    <w:p>
      <w:pPr>
        <w:pStyle w:val="ListNumber"/>
      </w:pPr>
      <w:r>
        <w:rPr>
          <w:sz w:val="22"/>
        </w:rPr>
        <w:t>十四、六宮格 Rich Menu 架構</w:t>
      </w:r>
    </w:p>
    <w:p>
      <w:pPr>
        <w:pStyle w:val="ListNumber"/>
      </w:pPr>
      <w:r>
        <w:rPr>
          <w:sz w:val="22"/>
        </w:rPr>
        <w:t>十五、CLI 工具</w:t>
      </w:r>
    </w:p>
    <w:p>
      <w:pPr>
        <w:pStyle w:val="ListNumber"/>
      </w:pPr>
      <w:r>
        <w:rPr>
          <w:sz w:val="22"/>
        </w:rPr>
        <w:t>十六、API 使用方式</w:t>
      </w:r>
    </w:p>
    <w:p>
      <w:pPr>
        <w:pStyle w:val="ListNumber"/>
      </w:pPr>
      <w:r>
        <w:rPr>
          <w:sz w:val="22"/>
        </w:rPr>
        <w:t>十七、測試</w:t>
      </w:r>
    </w:p>
    <w:p>
      <w:pPr>
        <w:pStyle w:val="ListNumber"/>
      </w:pPr>
      <w:r>
        <w:rPr>
          <w:sz w:val="22"/>
        </w:rPr>
        <w:t>十八、版本歷程</w:t>
      </w:r>
    </w:p>
    <w:p>
      <w:pPr>
        <w:pStyle w:val="ListNumber"/>
      </w:pPr>
      <w:r>
        <w:rPr>
          <w:sz w:val="22"/>
        </w:rPr>
        <w:t>附錄 A：開發意圖對照表</w:t>
      </w:r>
    </w:p>
    <w:p>
      <w:r>
        <w:br w:type="page"/>
      </w:r>
    </w:p>
    <w:p>
      <w:pPr>
        <w:pStyle w:val="Heading1"/>
      </w:pPr>
      <w:r>
        <w:rPr>
          <w:sz w:val="28"/>
        </w:rPr>
        <w:t>一、專案概要</w:t>
      </w:r>
    </w:p>
    <w:p>
      <w:r>
        <w:rPr>
          <w:sz w:val="22"/>
        </w:rPr>
        <w:t>五家團膳公司的內帳系統，透過 LINE Bot 收據拍照 → OCR 辨識 → 記帳 → 歸檔 → 報表。</w:t>
      </w:r>
    </w:p>
    <w:p/>
    <w:p>
      <w:r>
        <w:rPr>
          <w:b/>
          <w:sz w:val="22"/>
        </w:rPr>
        <w:t>架構：</w:t>
      </w:r>
      <w:r>
        <w:rPr>
          <w:sz w:val="22"/>
        </w:rPr>
        <w:t>Python 3.10 + FastAPI + SQLite (WAL) + LINE Messaging API</w:t>
      </w:r>
    </w:p>
    <w:p>
      <w:r>
        <w:rPr>
          <w:b/>
          <w:sz w:val="22"/>
        </w:rPr>
        <w:t>PM2 服務：</w:t>
      </w:r>
      <w:r>
        <w:rPr>
          <w:sz w:val="22"/>
        </w:rPr>
        <w:t>shanbot, port 8025</w:t>
      </w:r>
    </w:p>
    <w:p>
      <w:r>
        <w:rPr>
          <w:b/>
          <w:sz w:val="22"/>
        </w:rPr>
        <w:t>外部 URL：</w:t>
      </w:r>
      <w:r>
        <w:rPr>
          <w:sz w:val="22"/>
        </w:rPr>
        <w:t>https://shanbot.kuangshin.tw</w:t>
      </w:r>
    </w:p>
    <w:p>
      <w:r>
        <w:rPr>
          <w:b/>
          <w:sz w:val="22"/>
        </w:rPr>
        <w:t>資料庫：</w:t>
      </w:r>
      <w:r>
        <w:rPr>
          <w:sz w:val="22"/>
        </w:rPr>
        <w:t>data/shanbot.db（22 張表，複式簿記）</w:t>
      </w:r>
    </w:p>
    <w:p>
      <w:r>
        <w:rPr>
          <w:b/>
          <w:sz w:val="22"/>
        </w:rPr>
        <w:t>GDrive：</w:t>
      </w:r>
      <w:r>
        <w:rPr>
          <w:sz w:val="22"/>
        </w:rPr>
        <w:t>/mnt/h/小魚資料/團膳公司資料/{公司}/</w:t>
      </w:r>
    </w:p>
    <w:p/>
    <w:p>
      <w:pPr>
        <w:pStyle w:val="Heading2"/>
      </w:pPr>
      <w:r>
        <w:rPr>
          <w:sz w:val="24"/>
        </w:rPr>
        <w:t>五家公司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417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簡稱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全名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統編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GDrive 資料夾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福利社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升鼎商行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81410187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福利社/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王凱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王凱食品有限公司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90438334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王凱/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台達2廠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升鼎商行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81410187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台達2廠/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富燚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富燚商行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00281384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富燚/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台達1廠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升鼎商行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81410187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台達1廠/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二、系統架構圖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LINE Webhook -&gt; main.py (FastAPI)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|-- handlers/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postback_handler.py    29 路由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photo_handler.py       OCR 流程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file_handler.py        文件上傳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+-- command_handler.py     文字指令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|-- services/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accounting_service.py  會計循環核心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financial_report_service.py  四大報表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report_service.py      月報/年報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tax_export_service.py  稅務匯出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audit_service.py       自動稽核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pipeline_service.py    一鍵做賬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financial_analysis_service.py  財務分析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ocr_service.py         三引擎 OCR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flex_builder.py        Flex Message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line_service.py        LINE API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|-- gdrive_service.py      GDrive 同步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   +-- market_service.py      農產品行情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|-- state_manager.py           SQLite ORM (60+ CRUD)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+-- task_manager.py            6 排程器</w:t>
      </w:r>
    </w:p>
    <w:p/>
    <w:p>
      <w:r>
        <w:rPr>
          <w:b/>
        </w:rPr>
        <w:t>核心流程：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照片上傳 (LINE)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photo_handler.handle_photo_received()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SHA256 去重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OCR 三引擎（PaddleOCR -&gt; Gemini VLM -&gt; HunyuanOCR）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稅務自動分類（三聯/二聯/電子/免用 -&gt; 扣抵代號）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purchase_staging 暫存（status=pending）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使用者確認（好/修改/捨棄）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confirm -&gt; 傳票分錄（借：進貨+進項稅額 / 貸：現金）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verify_balance() 借貸平衡檢查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GDrive 歸檔（重新命名 YYMMDD_供應商_金額_#ID.jpg）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供應商子資料夾分類 + INDEX.csv 索引更新</w:t>
      </w:r>
    </w:p>
    <w:p>
      <w:r>
        <w:br w:type="page"/>
      </w:r>
    </w:p>
    <w:p>
      <w:pPr>
        <w:pStyle w:val="Heading1"/>
      </w:pPr>
      <w:r>
        <w:rPr>
          <w:sz w:val="28"/>
        </w:rPr>
        <w:t>三、會計循環完整流程</w:t>
      </w:r>
    </w:p>
    <w:p>
      <w:r>
        <w:rPr>
          <w:sz w:val="22"/>
        </w:rPr>
        <w:t>遵循：台灣中小企業會計準則（EAS）+ 營業稅法 + 所得稅法</w:t>
      </w:r>
    </w:p>
    <w:p/>
    <w:p>
      <w:r>
        <w:rPr>
          <w:b/>
          <w:sz w:val="22"/>
        </w:rPr>
        <w:t>1. 進貨分錄</w:t>
      </w:r>
    </w:p>
    <w:p>
      <w:pPr>
        <w:ind w:left="567"/>
      </w:pPr>
      <w:r>
        <w:rPr>
          <w:sz w:val="22"/>
        </w:rPr>
        <w:t>複式簿記核心。借：進貨 5110 + 進項稅額 1150 / 貸：現金 1100。根據稅務分類決定是否拆分稅額。</w:t>
      </w:r>
    </w:p>
    <w:p>
      <w:r>
        <w:rPr>
          <w:b/>
          <w:sz w:val="22"/>
        </w:rPr>
        <w:t>2. 收入分錄</w:t>
      </w:r>
    </w:p>
    <w:p>
      <w:pPr>
        <w:ind w:left="567"/>
      </w:pPr>
      <w:r>
        <w:rPr>
          <w:sz w:val="22"/>
        </w:rPr>
        <w:t>借：現金 1100 / 貸：營業收入 4100 + 銷項稅額 2150。依公司每月營收登錄。</w:t>
      </w:r>
    </w:p>
    <w:p>
      <w:r>
        <w:rPr>
          <w:b/>
          <w:sz w:val="22"/>
        </w:rPr>
        <w:t>3. 薪資分錄</w:t>
      </w:r>
    </w:p>
    <w:p>
      <w:pPr>
        <w:ind w:left="567"/>
      </w:pPr>
      <w:r>
        <w:rPr>
          <w:sz w:val="22"/>
        </w:rPr>
        <w:t>借：薪資 6110 + 勞健保 6200 + 勞退 6210 / 貸：現金 1100 + 代扣稅 2310。依員工薪資明細自動產生。</w:t>
      </w:r>
    </w:p>
    <w:p>
      <w:r>
        <w:rPr>
          <w:b/>
          <w:sz w:val="22"/>
        </w:rPr>
        <w:t>4. 固定資產折舊</w:t>
      </w:r>
    </w:p>
    <w:p>
      <w:pPr>
        <w:ind w:left="567"/>
      </w:pPr>
      <w:r>
        <w:rPr>
          <w:sz w:val="22"/>
        </w:rPr>
        <w:t>直線法攤提。借：折舊費用 6160 / 貸：累計折舊 1500。每月自動計算。</w:t>
      </w:r>
    </w:p>
    <w:p>
      <w:r>
        <w:rPr>
          <w:b/>
          <w:sz w:val="22"/>
        </w:rPr>
        <w:t>5. 期末結帳</w:t>
      </w:r>
    </w:p>
    <w:p>
      <w:pPr>
        <w:ind w:left="567"/>
      </w:pPr>
      <w:r>
        <w:rPr>
          <w:sz w:val="22"/>
        </w:rPr>
        <w:t>調整分錄 -&gt; 結轉損益（4xxx/5xxx/6xxx 歸零到 3300 本期損益）-&gt; 開立下期帳。</w:t>
      </w:r>
    </w:p>
    <w:p>
      <w:r>
        <w:rPr>
          <w:b/>
          <w:sz w:val="22"/>
        </w:rPr>
        <w:t>6. 財務報表</w:t>
      </w:r>
    </w:p>
    <w:p>
      <w:pPr>
        <w:ind w:left="567"/>
      </w:pPr>
      <w:r>
        <w:rPr>
          <w:sz w:val="22"/>
        </w:rPr>
        <w:t>資產負債表、損益表、現金流量表、權益變動表（openpyxl 生成 Excel）。</w:t>
      </w:r>
    </w:p>
    <w:p>
      <w:r>
        <w:rPr>
          <w:b/>
          <w:sz w:val="22"/>
        </w:rPr>
        <w:t>7. 營業稅摘要</w:t>
      </w:r>
    </w:p>
    <w:p>
      <w:pPr>
        <w:ind w:left="567"/>
      </w:pPr>
      <w:r>
        <w:rPr>
          <w:sz w:val="22"/>
        </w:rPr>
        <w:t>401 申報用。雙月彙總進項/銷項稅額，產出 MOF 格式 TXT 檔。</w:t>
      </w:r>
    </w:p>
    <w:p>
      <w:r>
        <w:rPr>
          <w:b/>
          <w:sz w:val="22"/>
        </w:rPr>
        <w:t>8. Excel 帳冊</w:t>
      </w:r>
    </w:p>
    <w:p>
      <w:pPr>
        <w:ind w:left="567"/>
      </w:pPr>
      <w:r>
        <w:rPr>
          <w:sz w:val="22"/>
        </w:rPr>
        <w:t>8 Sheet：總帳、日記帳、試算表、損益表、資產負債表、科目餘額、明細帳、營業稅。</w:t>
      </w:r>
    </w:p>
    <w:p>
      <w:r>
        <w:br w:type="page"/>
      </w:r>
    </w:p>
    <w:p>
      <w:pPr>
        <w:pStyle w:val="Heading1"/>
      </w:pPr>
      <w:r>
        <w:rPr>
          <w:sz w:val="28"/>
        </w:rPr>
        <w:t>四、一鍵做賬 Pipeline（10 步驟）</w:t>
      </w:r>
    </w:p>
    <w:p>
      <w:r>
        <w:rPr>
          <w:sz w:val="20"/>
        </w:rPr>
        <w:t>模組：services/pipeline_service.py</w:t>
      </w:r>
    </w:p>
    <w:p/>
    <w:p>
      <w:r>
        <w:rPr>
          <w:sz w:val="22"/>
        </w:rPr>
        <w:t>支援模式：單月/多月、全公司/單公司、自動確認/手動確認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5669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批次確認 + 生成分錄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確認所有 pending 單據，生成進貨分錄 + 收入分錄（複式簿記）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月報表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採購彙總報表 + 憑證目錄（Excel）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採購報告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供應商統計、分類統計、每日採購金額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會計帳冊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8-sheet Excel（總帳/日記帳/試算表/損益表/資產負債表/科目餘額/明細帳/營業稅）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四大財務報表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資產負債表、損益表、現金流量表、權益變動表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自動稽核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6 項檢查（詳見第五章），結帳前確保數據完整性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期末結帳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調整分錄 → 結轉損益 → 月度會計總表更新（可選）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稅務匯出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MOF TXT + 會計 Excel + 經手人 PDF（雙月執行）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財務分析報告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成本結構 + 趨勢 + KPI + 風險 + 建議（Excel + 文字摘要）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Step 10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GDrive 歸檔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所有產出檔案上傳至對應公司/月份資料夾</w:t>
            </w:r>
          </w:p>
        </w:tc>
      </w:tr>
    </w:tbl>
    <w:p/>
    <w:p>
      <w:pPr>
        <w:pStyle w:val="Heading2"/>
      </w:pPr>
      <w:r>
        <w:rPr>
          <w:sz w:val="24"/>
        </w:rPr>
        <w:t>Pipeline 回傳結構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{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"year_month": "2026-03",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"timestamp": "2026-03-31 20:15:00",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"steps": [...],           # 每步驟結果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"files_generated": [...], # 所有產出檔案路徑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"audit_result": {...},    # 稽核摘要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"overall_success": true   # 全部成功 or 部分異常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sz w:val="28"/>
        </w:rPr>
        <w:t>五、自動稽核模組</w:t>
      </w:r>
    </w:p>
    <w:p>
      <w:r>
        <w:rPr>
          <w:sz w:val="20"/>
        </w:rPr>
        <w:t>模組：services/audit_service.py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檢查項目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函數</w:t>
            </w:r>
          </w:p>
        </w:tc>
        <w:tc>
          <w:tcPr>
            <w:tcW w:type="dxa" w:w="45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邏輯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1. 試算表借貸平衡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verify_trial_balance()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驗證月度試算表 total_debit == total_credit（容許 $1 四捨五入差）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2. 資產負債表恆等式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verify_balance_sheet_equation()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資產 = 負債 + 權益。結帳前加計未結轉淨利（4xxx - 5xxx - 6xxx）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3. 進項稅額覈對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verify_input_tax()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purchase_staging 的 tax_amount 合計 vs journal_entries 進項稅額科目合計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4. 每筆交易借貸平衡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verify_entry_balance()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逐筆檢查每一張傳票的借方 = 貸方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5. 損益表交叉驗證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verify_income_statement()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收入 - 成本 - 費用 = 稅前淨利，與 monthly_accounting 對照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6. 異常偵測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detect_anomalies()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高金額（&gt;$50,000）、供應商集中度&gt;50%、重複金額、未分類項目</w:t>
            </w:r>
          </w:p>
        </w:tc>
      </w:tr>
    </w:tbl>
    <w:p/>
    <w:p>
      <w:r>
        <w:rPr>
          <w:b/>
        </w:rPr>
        <w:t>稽核通過條件：</w:t>
      </w:r>
    </w:p>
    <w:p>
      <w:pPr>
        <w:pStyle w:val="ListBullet"/>
      </w:pPr>
      <w:r>
        <w:t>所有 balanced == True 且無 high-level anomaly</w:t>
      </w:r>
    </w:p>
    <w:p>
      <w:pPr>
        <w:pStyle w:val="ListBullet"/>
      </w:pPr>
      <w:r>
        <w:t>Pipeline 中 Step 6 稽核通過後才執行 Step 7 期末結帳</w:t>
      </w:r>
    </w:p>
    <w:p>
      <w:r>
        <w:br w:type="page"/>
      </w:r>
    </w:p>
    <w:p>
      <w:pPr>
        <w:pStyle w:val="Heading1"/>
      </w:pPr>
      <w:r>
        <w:rPr>
          <w:sz w:val="28"/>
        </w:rPr>
        <w:t>六、財務分析模組</w:t>
      </w:r>
    </w:p>
    <w:p>
      <w:r>
        <w:rPr>
          <w:sz w:val="20"/>
        </w:rPr>
        <w:t>模組：services/financial_analysis_service.py</w:t>
      </w:r>
    </w:p>
    <w:p/>
    <w:p>
      <w:pPr>
        <w:pStyle w:val="Heading2"/>
      </w:pPr>
      <w:r>
        <w:rPr>
          <w:sz w:val="24"/>
        </w:rPr>
        <w:t>分析內容</w:t>
      </w:r>
    </w:p>
    <w:p>
      <w:pPr>
        <w:pStyle w:val="ListBullet"/>
      </w:pPr>
      <w:r>
        <w:t>成本結構分析：食材分類佔比排序 + 前 N 大供應商排名 + 每日採購趨勢</w:t>
      </w:r>
    </w:p>
    <w:p>
      <w:pPr>
        <w:pStyle w:val="ListBullet"/>
      </w:pPr>
      <w:r>
        <w:t>環比趨勢分析：本月 vs 上月的採購成本、營收變動百分比</w:t>
      </w:r>
    </w:p>
    <w:p>
      <w:pPr>
        <w:pStyle w:val="ListBullet"/>
      </w:pPr>
      <w:r>
        <w:t>經營指標（KPI）：毛利率、成本率、日均採購成本、可扣抵發票比例</w:t>
      </w:r>
    </w:p>
    <w:p>
      <w:pPr>
        <w:pStyle w:val="ListBullet"/>
      </w:pPr>
      <w:r>
        <w:t>風險偵測（6 種）</w:t>
      </w:r>
    </w:p>
    <w:p>
      <w:pPr>
        <w:pStyle w:val="ListBullet"/>
      </w:pPr>
      <w:r>
        <w:t>自動改進建議：根據風險類型生成對應可執行建議</w:t>
      </w:r>
    </w:p>
    <w:p/>
    <w:p>
      <w:pPr>
        <w:pStyle w:val="Heading2"/>
      </w:pPr>
      <w:r>
        <w:rPr>
          <w:sz w:val="24"/>
        </w:rPr>
        <w:t>6 種風險偵測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風險類型</w:t>
            </w:r>
          </w:p>
        </w:tc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45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觸發條件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low_margin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毛利率過低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&lt; 20% = high, &lt; 30% = medium（行業標準 30-45%）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cost_surge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採購成本暴漲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環比上升 &gt; 20%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supplier_concentration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供應商集中度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&gt;= 50% = high, &gt;= 35% = medium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low_deductible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可扣抵比例偏低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&lt; 60% 影響營業稅抵扣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category_imbalance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食材結構失衡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單一分類 &gt;= 60%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revenue_decline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收入下滑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環比下降 &gt; 10%</w:t>
            </w:r>
          </w:p>
        </w:tc>
      </w:tr>
    </w:tbl>
    <w:p/>
    <w:p>
      <w:r>
        <w:rPr>
          <w:b/>
        </w:rPr>
        <w:t>產出格式：</w:t>
      </w:r>
      <w:r>
        <w:rPr>
          <w:sz w:val="22"/>
        </w:rPr>
        <w:t xml:space="preserve"> Excel 報告（含圖表）+ 文字摘要（可直接推送 LINE）</w:t>
      </w:r>
    </w:p>
    <w:p>
      <w:r>
        <w:br w:type="page"/>
      </w:r>
    </w:p>
    <w:p>
      <w:pPr>
        <w:pStyle w:val="Heading1"/>
      </w:pPr>
      <w:r>
        <w:rPr>
          <w:sz w:val="28"/>
        </w:rPr>
        <w:t>七、排程器</w:t>
      </w:r>
    </w:p>
    <w:p>
      <w:r>
        <w:rPr>
          <w:sz w:val="20"/>
        </w:rPr>
        <w:t>模組：task_manager.py（asyncio 排程）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排程器</w:t>
            </w:r>
          </w:p>
        </w:tc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頻率</w:t>
            </w:r>
          </w:p>
        </w:tc>
        <w:tc>
          <w:tcPr>
            <w:tcW w:type="dxa" w:w="3969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HeartbeatScheduler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每日 16:00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推送當日採購摘要 + 待確認筆數到 LINE 群組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MarketSyncScheduler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每日 07:00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同步農產品批發市場行情（台北果菜市場 API）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MonthlySummaryScheduler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每月 1 號 09:00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上月採購總結報告 + 推送 LINE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MonthEndAnalysisScheduler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每月最後一天 20:00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自動偵測月底 → 完整做賬 Pipeline + 財務分析報告 + 推送 LINE（v4.0 新增）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WebhookGuardScheduler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 6 小時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檢查 LINE webhook 連線狀態，異常自動重連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ExternalAPIGuardScheduler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每 12 小時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檢查外部 API（OCR / 市場行情）可用性</w:t>
            </w:r>
          </w:p>
        </w:tc>
      </w:tr>
    </w:tbl>
    <w:p/>
    <w:p>
      <w:pPr>
        <w:pStyle w:val="Heading2"/>
      </w:pPr>
      <w:r>
        <w:rPr>
          <w:sz w:val="24"/>
        </w:rPr>
        <w:t>MonthEndAnalysisScheduler 執行流程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月底 20:00 觸發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run_full_pipeline(year_month, auto_confirm=True, skip_tax_export=True)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generate_monthly_analysis(year_month)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generate_analysis_excel(year_month)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LINE push: 財務分析摘要 + Pipeline 狀態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下次排程：下月最後一天 20:00</w:t>
      </w:r>
    </w:p>
    <w:p>
      <w:r>
        <w:br w:type="page"/>
      </w:r>
    </w:p>
    <w:p>
      <w:pPr>
        <w:pStyle w:val="Heading1"/>
      </w:pPr>
      <w:r>
        <w:rPr>
          <w:sz w:val="28"/>
        </w:rPr>
        <w:t>八、資料庫 Schema（22 張表）</w:t>
      </w:r>
    </w:p>
    <w:p>
      <w:r>
        <w:rPr>
          <w:sz w:val="20"/>
        </w:rPr>
        <w:t>資料庫：SQLite (WAL mode) — data/shanbot.db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5102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關鍵欄位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companies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公司主檔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short_name, full_name, tax_id, gdrive_folder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ingredients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食材主檔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code, name, category, unit, current_price, market_ref_price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suppliers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供應商主檔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name, tax_id, has_uniform_invoice, score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purchase_staging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採購暫存（OCR）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supplier_name, invoice_*, total_amount, status, year_month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purchase_items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採購明細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staging_id, item_name, quantity, unit_price, amount, category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price_history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價格歷史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ingredient_id, price_date, source, avg_price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recipes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配方表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name, category, servings, ingredient_cost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recipe_ingredients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配方明細（BOM）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recipe_id, ingredient_id, quantity, unit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menu_schedule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菜單排程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schedule_date, meal_type, slot, recipe_id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monthly_cost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月度成本結構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year_month, ingredient_total, labor_total, overhead_total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系統配置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key, value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tax_exports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稅務匯出記錄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tax_period, export_type, file_path, total_amount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account_mapping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會計科目對照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category, account_code, account_name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income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收入記錄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year_month, amount, 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conversation_state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對話狀態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chat_id, state, state_data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financial_documents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財務文件索引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filename, doc_category, gdrive_path, status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員工主檔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name, position, base_salary, status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payroll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薪資明細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employee_id, year_month, gross_salary, net_salary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journal_entries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分錄（日記帳）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entry_date, source_type, account_code, debit, credit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monthly_accounting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月度會計總表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year_month, total_income, net_profit, is_closed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chart_of_accounts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會計科目表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code, name, category, normal_side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fixed_assets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固定資產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name, cost, useful_life_months, depreciation_method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report_confirmations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報表確認追蹤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id, company_id, period, report_type, 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九、會計科目表（EAS 中小企業會計準則）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代碼範圍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大類</w:t>
            </w:r>
          </w:p>
        </w:tc>
        <w:tc>
          <w:tcPr>
            <w:tcW w:type="dxa" w:w="6236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明細科目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1xxx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資產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1100 現金及約當現金</w:t>
              <w:br/>
              <w:t>1150 進項稅額</w:t>
              <w:br/>
              <w:t>1200 應收帳款</w:t>
              <w:br/>
              <w:t>1300 存貨—原料</w:t>
              <w:br/>
              <w:t>1500 固定資產（含累計折舊）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2xxx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負債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2100 應付帳款</w:t>
              <w:br/>
              <w:t>2150 銷項稅額</w:t>
              <w:br/>
              <w:t>2200 應付薪資</w:t>
              <w:br/>
              <w:t>2310 代扣所得稅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3xxx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權益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3100 資本額</w:t>
              <w:br/>
              <w:t>3200 累積盈虧</w:t>
              <w:br/>
              <w:t>3300 本期損益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4xxx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收入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4100 營業收入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5xxx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5110 進貨（食材）</w:t>
              <w:br/>
              <w:t>5120 直接人工</w:t>
              <w:br/>
              <w:t>5130 製造費用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6xxx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費用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6110 薪資費用</w:t>
              <w:br/>
              <w:t>6120 租金支出</w:t>
              <w:br/>
              <w:t>6130 水電瓦斯費</w:t>
              <w:br/>
              <w:t>6140 保險費</w:t>
              <w:br/>
              <w:t>6150 運費</w:t>
              <w:br/>
              <w:t>6160 折舊費用</w:t>
              <w:br/>
              <w:t>6190 其他營業費用</w:t>
              <w:br/>
              <w:t>6200 勞健保費用</w:t>
              <w:br/>
              <w:t>6210 勞退費用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十、傳票分錄規則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交易類型</w:t>
            </w:r>
          </w:p>
        </w:tc>
        <w:tc>
          <w:tcPr>
            <w:tcW w:type="dxa" w:w="3402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借方</w:t>
            </w:r>
          </w:p>
        </w:tc>
        <w:tc>
          <w:tcPr>
            <w:tcW w:type="dxa" w:w="3402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貸方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進貨（可扣抵）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進貨 5110 + 進項稅額 1150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現金 1100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進貨（不可扣抵）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進貨 5110（含稅全額）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現金 1100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營業收入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現金 1100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營收 4100 + 銷項稅額 2150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薪資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薪資 6110 + 勞健保 6200 + 勞退 6210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現金 1100 + 代扣稅 2310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折舊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折舊費用 6160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累計折舊 1500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期末結轉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收入 4100 + 成本 5110 + 費用 6xxx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本期損益 3300</w:t>
            </w:r>
          </w:p>
        </w:tc>
      </w:tr>
    </w:tbl>
    <w:p/>
    <w:p>
      <w:r>
        <w:rPr>
          <w:b/>
        </w:rPr>
        <w:t>規則：</w:t>
      </w:r>
    </w:p>
    <w:p>
      <w:pPr>
        <w:pStyle w:val="ListBullet"/>
      </w:pPr>
      <w:r>
        <w:t>每筆傳票必須 sum(debit) == sum(credit)，容許 $1 差額</w:t>
      </w:r>
    </w:p>
    <w:p>
      <w:pPr>
        <w:pStyle w:val="ListBullet"/>
      </w:pPr>
      <w:r>
        <w:t>進貨可扣抵由稅務分類邏輯自動判斷</w:t>
      </w:r>
    </w:p>
    <w:p>
      <w:pPr>
        <w:pStyle w:val="ListBullet"/>
      </w:pPr>
      <w:r>
        <w:t>薪資分錄根據 payroll 表自動產生</w:t>
      </w:r>
    </w:p>
    <w:p>
      <w:pPr>
        <w:pStyle w:val="ListBullet"/>
      </w:pPr>
      <w:r>
        <w:t>期末結轉在 Pipeline Step 7 執行</w:t>
      </w:r>
    </w:p>
    <w:p>
      <w:r>
        <w:br w:type="page"/>
      </w:r>
    </w:p>
    <w:p>
      <w:pPr>
        <w:pStyle w:val="Heading1"/>
      </w:pPr>
      <w:r>
        <w:rPr>
          <w:sz w:val="28"/>
        </w:rPr>
        <w:t>十一、稅務分類邏輯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條件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格式代號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扣抵代號</w:t>
            </w:r>
          </w:p>
        </w:tc>
        <w:tc>
          <w:tcPr>
            <w:tcW w:type="dxa" w:w="3402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有統編 + 三聯式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可扣抵進項稅額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有統編 + 電子發票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可扣抵進項稅額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有統編 + 二聯式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不可扣抵（稅額計入進貨成本）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無統編 / 免用發票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不可扣抵（全額計入進貨成本）</w:t>
            </w:r>
          </w:p>
        </w:tc>
      </w:tr>
    </w:tbl>
    <w:p/>
    <w:p>
      <w:r>
        <w:rPr>
          <w:b/>
        </w:rPr>
        <w:t>自動判定流程：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OCR 辨識發票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抓取統編（supplier_tax_id）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判斷發票類型（三聯/二聯/電子/免用）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自動設定 invoice_format_code + deduction_code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可扣抵：稅額獨立記帳到 1150 進項稅額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-&gt; 不可扣抵：稅額併入 5110 進貨成本</w:t>
      </w:r>
    </w:p>
    <w:p>
      <w:r>
        <w:br w:type="page"/>
      </w:r>
    </w:p>
    <w:p>
      <w:pPr>
        <w:pStyle w:val="Heading1"/>
      </w:pPr>
      <w:r>
        <w:rPr>
          <w:sz w:val="28"/>
        </w:rPr>
        <w:t>十二、GDrive 資料夾結構</w:t>
      </w:r>
    </w:p>
    <w:p/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/mnt/h/小魚資料/團膳公司資料/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+-- {公司}/                       (福利社/王凱/台達2廠/富燚/台達1廠)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+-- 2026/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+-- 03月/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收據憑證/          拍照記帳的收據照片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|   +-- {供應商}/      供應商子資料夾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|   +-- INDEX.csv      憑證索引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待確認/            未確認暫存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採購單據/          expenditure 類文件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月報表/            月報表匯出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稅務匯出/          MOF TXT + 會計匯出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會計資料/          revenue/financing/investment 等文件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財務報表/          四大報表 Excel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薪資表/            payroll 類文件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菜單企劃/          菜單相關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租約與合約/        general 類文件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|   +-- INDEX_總覽.csv     月度總索引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+-- 年度報表/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      +-- 食材價格對照/</w:t>
      </w:r>
    </w:p>
    <w:p>
      <w:r>
        <w:br w:type="page"/>
      </w:r>
    </w:p>
    <w:p>
      <w:pPr>
        <w:pStyle w:val="Heading1"/>
      </w:pPr>
      <w:r>
        <w:rPr>
          <w:sz w:val="28"/>
        </w:rPr>
        <w:t>十三、OCR 三引擎</w:t>
      </w:r>
    </w:p>
    <w:p>
      <w:r>
        <w:rPr>
          <w:sz w:val="20"/>
        </w:rPr>
        <w:t>模組：services/ocr_service.py</w:t>
      </w:r>
    </w:p>
    <w:p/>
    <w:p>
      <w:r>
        <w:rPr>
          <w:sz w:val="22"/>
        </w:rPr>
        <w:t>三層 Fallback 機制，確保辨識率最大化：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優先序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引擎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部署方式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優勢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PaddleOCR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本地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免費、速度快、隱私保護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手寫/模糊收據辨識率較低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Gemini VLM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Google API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多模態理解力強、結構化輸出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需網路、有 API 額度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HunyuanOCR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騰訊 API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中文手寫辨識強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備援引擎、延遲較高</w:t>
            </w:r>
          </w:p>
        </w:tc>
      </w:tr>
    </w:tbl>
    <w:p/>
    <w:p>
      <w:pPr>
        <w:pStyle w:val="Heading2"/>
      </w:pPr>
      <w:r>
        <w:rPr>
          <w:sz w:val="24"/>
        </w:rPr>
        <w:t>Fallback 邏輯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process_image(image_path):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result = paddleocr_recognize(image_path)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if result.confidence &gt;= 60%: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return result    # PaddleOCR 成功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result = gemini_vlm_recognize(image_path)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if result.confidence &gt;= 60%: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  return result    # Gemini VLM 成功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result = hunyuan_ocr_recognize(image_path)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return result        # HunyuanOCR（最後手段）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信心度分級：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&gt;= 80%  -&gt; AUTO_PASS（自動確認）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60-79%  -&gt; REVIEW（需人工審閱）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&lt; 60%   -&gt; REJECT（建議重拍）</w:t>
      </w:r>
    </w:p>
    <w:p>
      <w:r>
        <w:br w:type="page"/>
      </w:r>
    </w:p>
    <w:p>
      <w:pPr>
        <w:pStyle w:val="Heading1"/>
      </w:pPr>
      <w:r>
        <w:rPr>
          <w:sz w:val="28"/>
        </w:rPr>
        <w:t>十四、六宮格 Rich Menu 架構</w:t>
      </w:r>
    </w:p>
    <w:p/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+----------------+----------------+----------------+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  格子 1       |    格子 2       |    格子 3   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拍照記帳       |  財務資料       |  採購管理   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menu=camera   |  menu=finance  |  menu=purchase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              |  _upload       |            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+----------------+----------------+----------------+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  格子 4       |    格子 5       |    格子 6   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菜單企劃       |  報表生成       |  使用說明   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menu=menu     |  menu=reports  |  menu=guide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|  _plan         |                |                |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+----------------+----------------+----------------+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格子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Postback Data</w:t>
            </w:r>
          </w:p>
        </w:tc>
        <w:tc>
          <w:tcPr>
            <w:tcW w:type="dxa" w:w="45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Flex 結構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格子 1 拍照記帳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menu=camera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3 卡 Carousel（拍照訣竅 + 辨識流程 + 開始拍照）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格子 2 財務資料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menu=finance_upload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4 卡 Carousel（說明 + 上傳 + 已上傳 + 確認統計）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格子 3 採購管理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menu=purchase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1 卡 Bubble（待處理 + 市場行情 + 供應商 + 價格對照）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格子 4 菜單企劃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menu=menu_plan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4 卡 Carousel（說明 + 菜單確認 + 圖片生成 + 成本試算）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格子 5 報表生成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menu=reports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3 卡 Carousel（說明 + 四大報表 + 匯出功能）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格子 6 使用說明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menu=guide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6 卡 Carousel（快速開始 + 步驟 + 群組指南 + 功能 + FAQ + 關於）</w:t>
            </w:r>
          </w:p>
        </w:tc>
      </w:tr>
    </w:tbl>
    <w:p/>
    <w:p>
      <w:r>
        <w:rPr>
          <w:b/>
        </w:rPr>
        <w:t>Postback Handler 路由數：29 個</w:t>
      </w:r>
    </w:p>
    <w:p>
      <w:r>
        <w:br w:type="page"/>
      </w:r>
    </w:p>
    <w:p>
      <w:pPr>
        <w:pStyle w:val="Heading1"/>
      </w:pPr>
      <w:r>
        <w:rPr>
          <w:sz w:val="28"/>
        </w:rPr>
        <w:t>十五、CLI 工具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402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指令</w:t>
            </w:r>
          </w:p>
        </w:tc>
        <w:tc>
          <w:tcPr>
            <w:tcW w:type="dxa" w:w="3969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批次 OCR + 重新命名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python3 tools/batch_rename_receipts.py [--dry-run] [--limit N]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掃描收據資料夾，OCR 辨識後重新命名為 YYMMDD_供應商_金額_#ID.jpg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收據分類整理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bash tools/organize_receipts.sh "path"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依供應商名稱分類到子資料夾 + 更新 INDEX.csv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Rich Menu 部署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python3 scripts/deploy_richmenu.py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上傳 Rich Menu 圖片 + 設定 postback action + 綁定用戶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資料庫直查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sqlite3 data/shanbot.db "SQL"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查看待確認/借貸平衡/各公司數量/科目表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十六、API 使用方式</w:t>
      </w:r>
    </w:p>
    <w:p/>
    <w:p>
      <w:r>
        <w:rPr>
          <w:sz w:val="22"/>
        </w:rPr>
        <w:t>所有模組均可獨立呼叫，以下為常用 API：</w:t>
      </w:r>
    </w:p>
    <w:p/>
    <w:p>
      <w:pPr>
        <w:pStyle w:val="Heading2"/>
      </w:pPr>
      <w:r>
        <w:rPr>
          <w:sz w:val="24"/>
        </w:rPr>
        <w:t>Pipeline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from services.pipeline_service import run_full_pipeline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result = run_full_pipeline("2026-03", auto_confirm=True)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result["overall_success"] -&gt; bool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result["files_generated"] -&gt; list[str]</w:t>
      </w:r>
    </w:p>
    <w:p/>
    <w:p>
      <w:pPr>
        <w:pStyle w:val="Heading2"/>
      </w:pPr>
      <w:r>
        <w:rPr>
          <w:sz w:val="24"/>
        </w:rPr>
        <w:t>稽核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from services.audit_service import (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verify_trial_balance, verify_balance_sheet_equation,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verify_input_tax, detect_anomalies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trial = verify_trial_balance("2026-03")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trial["balanced"] -&gt; bool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trial["total_debit"] / trial["total_credit"]</w:t>
      </w:r>
    </w:p>
    <w:p/>
    <w:p>
      <w:pPr>
        <w:pStyle w:val="Heading2"/>
      </w:pPr>
      <w:r>
        <w:rPr>
          <w:sz w:val="24"/>
        </w:rPr>
        <w:t>財務分析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from services.financial_analysis_service import generate_monthly_analysis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analysis = generate_monthly_analysis("2026-03")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analysis["kpi"]["gross_margin_pct"]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analysis["risks"] -&gt; list[dict]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analysis["recommendations"] -&gt; list[str]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analysis["summary_text"] -&gt; str (LINE 推送用)</w:t>
      </w:r>
    </w:p>
    <w:p/>
    <w:p>
      <w:pPr>
        <w:pStyle w:val="Heading2"/>
      </w:pPr>
      <w:r>
        <w:rPr>
          <w:sz w:val="24"/>
        </w:rPr>
        <w:t>會計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from services.accounting_service import (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generate_journal_entries, verify_balance,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generate_income_journal_entries, period_closing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generate_journal_entries(staging_id)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result = verify_balance(staging_id)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# result["balanced"] -&gt; True, result["debit"] == result["credit"]</w:t>
      </w:r>
    </w:p>
    <w:p/>
    <w:p>
      <w:pPr>
        <w:pStyle w:val="Heading2"/>
      </w:pPr>
      <w:r>
        <w:rPr>
          <w:sz w:val="24"/>
        </w:rPr>
        <w:t>報表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from services.financial_report_service import (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generate_balance_sheet, generate_income_statement,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 xml:space="preserve">    generate_cash_flow, generate_equity_changes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generate_balance_sheet("2026-03", output_dir="/tmp")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from services.tax_export_service import export_mof_txt, export_accounting_excel</w:t>
      </w:r>
    </w:p>
    <w:p>
      <w:pPr>
        <w:spacing w:before="0" w:after="0"/>
        <w:ind w:left="567"/>
      </w:pPr>
      <w:r>
        <w:rPr>
          <w:rFonts w:ascii="Consolas" w:hAnsi="Consolas" w:eastAsia="Consolas"/>
          <w:color w:val="1E1E1E"/>
          <w:sz w:val="18"/>
        </w:rPr>
        <w:t>export_mof_txt("2026-01-02", output_dir="/tmp")  # 期間: YYYY-MM 雙月</w:t>
      </w:r>
    </w:p>
    <w:p>
      <w:r>
        <w:br w:type="page"/>
      </w:r>
    </w:p>
    <w:p>
      <w:pPr>
        <w:pStyle w:val="Heading1"/>
      </w:pPr>
      <w:r>
        <w:rPr>
          <w:sz w:val="28"/>
        </w:rPr>
        <w:t>十七、測試</w:t>
      </w:r>
    </w:p>
    <w:p/>
    <w:p>
      <w:r>
        <w:rPr>
          <w:sz w:val="22"/>
        </w:rPr>
        <w:t>測試框架：pytest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68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通過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680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已知失敗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6（known failures，不影響正式環境）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跳過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1（環境相依）</w:t>
            </w:r>
          </w:p>
        </w:tc>
      </w:tr>
    </w:tbl>
    <w:p/>
    <w:p>
      <w:pPr>
        <w:pStyle w:val="Heading2"/>
      </w:pPr>
      <w:r>
        <w:rPr>
          <w:sz w:val="24"/>
        </w:rPr>
        <w:t>已驗證勾稽鏈</w:t>
      </w:r>
    </w:p>
    <w:p>
      <w:pPr>
        <w:pStyle w:val="ListBullet"/>
      </w:pPr>
      <w:r>
        <w:t>8 筆採購 + 2 筆收入全部入帳成功</w:t>
      </w:r>
    </w:p>
    <w:p>
      <w:pPr>
        <w:pStyle w:val="ListBullet"/>
      </w:pPr>
      <w:r>
        <w:t>試算表 315,250 = 315,250（借貸平衡）</w:t>
      </w:r>
    </w:p>
    <w:p>
      <w:pPr>
        <w:pStyle w:val="ListBullet"/>
      </w:pPr>
      <w:r>
        <w:t>資產 99,500 = 負債 9,761 + 權益 89,739（恆等式成立）</w:t>
      </w:r>
    </w:p>
    <w:p>
      <w:pPr>
        <w:pStyle w:val="ListBullet"/>
      </w:pPr>
      <w:r>
        <w:t>進項稅額覈對：staging $2,500 = journal $2,500</w:t>
      </w:r>
    </w:p>
    <w:p>
      <w:pPr>
        <w:pStyle w:val="ListBullet"/>
      </w:pPr>
      <w:r>
        <w:t>每筆傳票逐筆驗證借貸平衡</w:t>
      </w:r>
    </w:p>
    <w:p>
      <w:r>
        <w:br w:type="page"/>
      </w:r>
    </w:p>
    <w:p>
      <w:pPr>
        <w:pStyle w:val="Heading1"/>
      </w:pPr>
      <w:r>
        <w:rPr>
          <w:sz w:val="28"/>
        </w:rPr>
        <w:t>十八、版本歷程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6803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重點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2026-02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單公司 LINE Bot + OCR 拍照記帳 + 基礎報表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2026-02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五公司多租戶架構 + 供應商管理 + 市場行情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v2.2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2026-02-18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四大財務報表 + 財務文件上傳智能分類 + Rich Menu v2（六宮格）+ 610 測試通過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2026-03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複式簿記完整會計循環 + 傳票分錄 + 期末結帳 + 稅務匯出（MOF TXT）+ 會計帳冊 8 Sheet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v4.0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2026-04-11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自動稽核（6 項驗證）+ 一鍵做賬 Pipeline（10 步驟）+ 財務分析報告（成本/趨勢/風險/建議）+ 月底自動排程 + 680 測試通過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8"/>
        </w:rPr>
        <w:t>附錄 A：開發意圖對照表</w:t>
      </w:r>
    </w:p>
    <w:p>
      <w:r>
        <w:rPr>
          <w:sz w:val="22"/>
        </w:rPr>
        <w:t>每個功能模組的商業意圖對照：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969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開發意圖</w:t>
            </w:r>
          </w:p>
        </w:tc>
        <w:tc>
          <w:tcPr>
            <w:tcW w:type="dxa" w:w="2835"/>
            <w:shd w:fill="2E7D3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對應模組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OCR 拍照記帳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員工不需手動輸入，降低進入門檻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ocr_service + photo_handler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複式分錄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符合台灣 EAS 會計準則，可與外部會計對接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accounting_service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自動稽核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降低人為記帳錯誤，確保報表正確性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audit_service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財務分析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老闆不用看懂報表也能知道經營問題在哪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financial_analysis_service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月底自動排程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零人工月結，每月最後一天自動完成全部帳務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task_manager + pipeline_service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稅務匯出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直接對接記帳士/國稅局 401 申報格式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tax_export_service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一鍵做賬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10 步驟一次跑完，不需逐一手動操作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pipeline_service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GDrive 歸檔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所有文件雲端備份，多設備存取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gdrive_service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六宮格 Rich Menu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非技術用戶也能直覺操作所有功能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flex_builder + postback_handler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多租戶隔離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五家公司共用一個系統但數據完全隔離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state_manager（company_id）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機密文件</w:t>
    </w:r>
  </w:p>
  <w:p>
    <w:pPr>
      <w:jc w:val="center"/>
    </w:pPr>
    <w:r>
      <w:fldChar w:fldCharType="begin"/>
    </w:r>
    <w:r>
      <w:t xml:space="preserve"> PAGE </w:t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小膳 Bot 技術開發報告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