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9">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 . . .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 .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3C7461BD" w14:textId="77777777" w:rsidR="009B19A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r w:rsidR="009B19A6" w:rsidRPr="00785332">
        <w:rPr>
          <w:rFonts w:ascii="Calibri" w:hAnsi="Calibri" w:cs="Calibri"/>
          <w:sz w:val="28"/>
          <w:szCs w:val="28"/>
          <w:lang w:val="en-US"/>
        </w:rPr>
        <w:t xml:space="preserve">In particular, </w:t>
      </w:r>
      <w:r w:rsidR="009B19A6">
        <w:rPr>
          <w:rFonts w:ascii="Calibri" w:hAnsi="Calibri" w:cs="Calibri"/>
          <w:sz w:val="28"/>
          <w:szCs w:val="28"/>
          <w:lang w:val="en-US"/>
        </w:rPr>
        <w:t xml:space="preserve">citizens should be able to register as </w:t>
      </w:r>
      <w:r w:rsidR="009B19A6" w:rsidRPr="00785332">
        <w:rPr>
          <w:rFonts w:ascii="Calibri" w:hAnsi="Calibri" w:cs="Calibri"/>
          <w:sz w:val="28"/>
          <w:szCs w:val="28"/>
          <w:lang w:val="en-US"/>
        </w:rPr>
        <w:t>users</w:t>
      </w:r>
      <w:r w:rsidR="009B19A6">
        <w:rPr>
          <w:rFonts w:ascii="Calibri" w:hAnsi="Calibri" w:cs="Calibri"/>
          <w:sz w:val="28"/>
          <w:szCs w:val="28"/>
          <w:lang w:val="en-US"/>
        </w:rPr>
        <w:t xml:space="preserve"> by providing meaningful credentials, so as to avoid wasteful data such as fake accounts, and a way to verify them, e.g. ID or driver license. Once successfully logged in, users</w:t>
      </w:r>
      <w:r w:rsidR="009B19A6"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9B19A6">
        <w:rPr>
          <w:rFonts w:ascii="Calibri" w:hAnsi="Calibri" w:cs="Calibri"/>
          <w:sz w:val="28"/>
          <w:szCs w:val="28"/>
          <w:lang w:val="en-US"/>
        </w:rPr>
        <w:t>for the reviewing process</w:t>
      </w:r>
      <w:r w:rsidR="009B19A6"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r w:rsidR="009B19A6">
        <w:rPr>
          <w:rFonts w:ascii="Calibri" w:hAnsi="Calibri" w:cs="Calibri"/>
          <w:sz w:val="28"/>
          <w:szCs w:val="28"/>
          <w:lang w:val="en-US"/>
        </w:rPr>
        <w:t xml:space="preserve"> This means the device which the user is working with should at least be equipped with a camera and a GPS system.</w:t>
      </w:r>
      <w:r w:rsidR="009B19A6" w:rsidRPr="00785332">
        <w:rPr>
          <w:rFonts w:ascii="Calibri" w:hAnsi="Calibri" w:cs="Calibri"/>
          <w:sz w:val="28"/>
          <w:szCs w:val="28"/>
          <w:lang w:val="en-US"/>
        </w:rPr>
        <w:t xml:space="preserve"> </w:t>
      </w:r>
    </w:p>
    <w:p w14:paraId="7270B886" w14:textId="77777777" w:rsidR="002449F0" w:rsidRPr="00785332" w:rsidRDefault="002449F0" w:rsidP="002449F0">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549AA7B3" w14:textId="77777777" w:rsidR="009B19A6" w:rsidRPr="00785332" w:rsidRDefault="009B19A6"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 xml:space="preserve">This functionality is developed in collaboration with a third party, i.e. the municipality, meaning its usefulness will depend on the possibility of the </w:t>
      </w:r>
      <w:r>
        <w:rPr>
          <w:rFonts w:ascii="Calibri" w:hAnsi="Calibri" w:cs="Calibri"/>
          <w:sz w:val="28"/>
          <w:szCs w:val="28"/>
          <w:lang w:val="en-US"/>
        </w:rPr>
        <w:lastRenderedPageBreak/>
        <w:t>municipality itself to share its data and match it with the interface SafeStreets developed for the functionality.</w:t>
      </w:r>
    </w:p>
    <w:p w14:paraId="4C207191" w14:textId="77777777" w:rsidR="009B19A6" w:rsidRDefault="009B19A6"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should only accept as reliable information pictures that have been taken within the application itself, meaning it should be equipped with an internal camera system.</w:t>
      </w:r>
    </w:p>
    <w:p w14:paraId="13B1A4F7" w14:textId="77777777" w:rsidR="009B19A6" w:rsidRDefault="009B19A6" w:rsidP="009B19A6">
      <w:pPr>
        <w:pStyle w:val="NormaleWeb"/>
        <w:spacing w:after="0"/>
        <w:rPr>
          <w:rFonts w:ascii="Calibri" w:hAnsi="Calibri" w:cs="Calibri"/>
          <w:sz w:val="28"/>
          <w:szCs w:val="28"/>
          <w:lang w:val="en-US"/>
        </w:rPr>
      </w:pPr>
      <w:r>
        <w:rPr>
          <w:rFonts w:ascii="Calibri" w:hAnsi="Calibri" w:cs="Calibri"/>
          <w:sz w:val="28"/>
          <w:szCs w:val="28"/>
          <w:lang w:val="en-US"/>
        </w:rPr>
        <w:t>In the following diagram (Figure 1.1), we define the boundaries of SafeStreets by identifying and distinguishing between World and Machine phenomena, with particular attention to the shared ones.</w:t>
      </w: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10">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is able to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a violation of traffic laws, in particular parking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 </w:t>
      </w:r>
      <w:r>
        <w:rPr>
          <w:rFonts w:ascii="Calibri" w:hAnsi="Calibri" w:cs="Calibri"/>
          <w:bCs/>
          <w:sz w:val="28"/>
          <w:szCs w:val="28"/>
          <w:lang w:val="en-GB"/>
        </w:rPr>
        <w:t xml:space="preserve"> December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has to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in particular </w:t>
      </w:r>
      <w:r w:rsidR="001035FA">
        <w:rPr>
          <w:rFonts w:ascii="Calibri" w:hAnsi="Calibri" w:cs="Calibri"/>
          <w:bCs/>
          <w:sz w:val="28"/>
          <w:szCs w:val="28"/>
          <w:lang w:val="en-GB"/>
        </w:rPr>
        <w:t xml:space="preserve">to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1">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r w:rsidR="00262A3B">
        <w:rPr>
          <w:rFonts w:ascii="Calibri" w:hAnsi="Calibri" w:cs="Calibri"/>
          <w:sz w:val="28"/>
          <w:szCs w:val="28"/>
          <w:lang w:val="en-GB"/>
        </w:rPr>
        <w:t>high level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whether or not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063C82CB" w14:textId="29032EBF"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2A8B78CC" w14:textId="1A8096A9" w:rsidR="001E2ADC" w:rsidRDefault="001E2ADC" w:rsidP="001E2ADC">
      <w:pPr>
        <w:pStyle w:val="Paragrafoelenco"/>
        <w:rPr>
          <w:rFonts w:ascii="Calibri" w:hAnsi="Calibri" w:cs="Calibri"/>
          <w:b/>
          <w:sz w:val="44"/>
          <w:szCs w:val="44"/>
          <w:lang w:val="en-GB"/>
        </w:rPr>
      </w:pP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0EBC9FE0" w14:textId="4C939450" w:rsidR="0050023B" w:rsidRDefault="0050023B" w:rsidP="000902D0">
      <w:pPr>
        <w:pStyle w:val="NormaleWeb"/>
        <w:spacing w:after="0"/>
        <w:rPr>
          <w:rFonts w:ascii="Calibri" w:hAnsi="Calibri" w:cs="Calibri"/>
          <w:b/>
          <w:sz w:val="44"/>
          <w:szCs w:val="44"/>
          <w:lang w:val="en-GB"/>
        </w:rPr>
      </w:pPr>
    </w:p>
    <w:p w14:paraId="754E042D" w14:textId="1541FFF1" w:rsidR="0050023B" w:rsidRDefault="0050023B" w:rsidP="00E154B4">
      <w:pPr>
        <w:pStyle w:val="NormaleWeb"/>
        <w:spacing w:after="0"/>
        <w:rPr>
          <w:rFonts w:ascii="Calibri" w:hAnsi="Calibri" w:cs="Calibri"/>
          <w:b/>
          <w:sz w:val="44"/>
          <w:szCs w:val="44"/>
          <w:lang w:val="en-GB"/>
        </w:rPr>
      </w:pP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742EC4BB">
            <wp:simplePos x="0" y="0"/>
            <wp:positionH relativeFrom="column">
              <wp:posOffset>-505460</wp:posOffset>
            </wp:positionH>
            <wp:positionV relativeFrom="paragraph">
              <wp:posOffset>392430</wp:posOffset>
            </wp:positionV>
            <wp:extent cx="7607300" cy="5348605"/>
            <wp:effectExtent l="5397"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607300" cy="534860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0F8B73A3" w14:textId="0C5DD409"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verified reports.</w:t>
      </w:r>
    </w:p>
    <w:p w14:paraId="1135EE09" w14:textId="77777777" w:rsidR="00E154B4" w:rsidRDefault="00E154B4" w:rsidP="000902D0">
      <w:pPr>
        <w:pStyle w:val="NormaleWeb"/>
        <w:spacing w:after="0"/>
        <w:rPr>
          <w:rFonts w:ascii="Calibri" w:hAnsi="Calibri" w:cs="Calibri"/>
          <w:b/>
          <w:sz w:val="44"/>
          <w:szCs w:val="44"/>
          <w:lang w:val="en-GB"/>
        </w:rPr>
      </w:pPr>
    </w:p>
    <w:p w14:paraId="069C2069" w14:textId="2683E1A9" w:rsidR="00E223E6" w:rsidRDefault="00E223E6" w:rsidP="00E223E6">
      <w:pPr>
        <w:pStyle w:val="NormaleWeb"/>
        <w:spacing w:after="0"/>
        <w:jc w:val="center"/>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2576" behindDoc="0" locked="0" layoutInCell="1" allowOverlap="1" wp14:anchorId="43915BB3" wp14:editId="54F90659">
            <wp:simplePos x="0" y="0"/>
            <wp:positionH relativeFrom="column">
              <wp:posOffset>-330835</wp:posOffset>
            </wp:positionH>
            <wp:positionV relativeFrom="paragraph">
              <wp:posOffset>-3810</wp:posOffset>
            </wp:positionV>
            <wp:extent cx="6798945" cy="7656195"/>
            <wp:effectExtent l="0" t="0" r="1905" b="190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ticke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8945" cy="765619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7FB828FC" w14:textId="77777777" w:rsidR="00E223E6" w:rsidRDefault="00E223E6" w:rsidP="000902D0">
      <w:pPr>
        <w:pStyle w:val="NormaleWeb"/>
        <w:spacing w:after="0"/>
        <w:rPr>
          <w:rFonts w:ascii="Calibri" w:hAnsi="Calibri" w:cs="Calibri"/>
          <w:b/>
          <w:sz w:val="44"/>
          <w:szCs w:val="44"/>
          <w:lang w:val="en-GB"/>
        </w:rPr>
      </w:pPr>
    </w:p>
    <w:p w14:paraId="570941B5" w14:textId="566D0CA0"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41C6383D">
            <wp:simplePos x="0" y="0"/>
            <wp:positionH relativeFrom="column">
              <wp:posOffset>-537210</wp:posOffset>
            </wp:positionH>
            <wp:positionV relativeFrom="paragraph">
              <wp:posOffset>412750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6">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7CA0779F" w:rsidR="0050023B" w:rsidRDefault="0050023B"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331A140F" wp14:editId="4F74B285">
            <wp:extent cx="4215273" cy="79724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7480" cy="7976585"/>
                    </a:xfrm>
                    <a:prstGeom prst="rect">
                      <a:avLst/>
                    </a:prstGeom>
                  </pic:spPr>
                </pic:pic>
              </a:graphicData>
            </a:graphic>
          </wp:inline>
        </w:drawing>
      </w:r>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555702A0" w14:textId="299B1AD2"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094367F8" w14:textId="77777777" w:rsidR="000902D0" w:rsidRDefault="000902D0" w:rsidP="000902D0">
      <w:pPr>
        <w:pStyle w:val="NormaleWeb"/>
        <w:spacing w:after="0"/>
        <w:rPr>
          <w:rFonts w:ascii="Calibri" w:hAnsi="Calibri" w:cs="Calibri"/>
          <w:b/>
          <w:sz w:val="44"/>
          <w:szCs w:val="44"/>
          <w:lang w:val="en-GB"/>
        </w:rPr>
      </w:pPr>
    </w:p>
    <w:p w14:paraId="15785918" w14:textId="77777777" w:rsidR="004F3A81" w:rsidRDefault="004F3A81" w:rsidP="000902D0">
      <w:pPr>
        <w:pStyle w:val="NormaleWeb"/>
        <w:spacing w:after="0"/>
        <w:rPr>
          <w:rFonts w:ascii="Calibri" w:hAnsi="Calibri" w:cs="Calibri"/>
          <w:b/>
          <w:sz w:val="44"/>
          <w:szCs w:val="44"/>
          <w:lang w:val="en-GB"/>
        </w:rPr>
      </w:pPr>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0C45D144" w14:textId="77777777" w:rsidR="0050023B" w:rsidRDefault="0050023B" w:rsidP="000902D0">
      <w:pPr>
        <w:pStyle w:val="NormaleWeb"/>
        <w:spacing w:after="0"/>
        <w:rPr>
          <w:rFonts w:ascii="Calibri" w:hAnsi="Calibri" w:cs="Calibri"/>
          <w:b/>
          <w:sz w:val="44"/>
          <w:szCs w:val="44"/>
          <w:lang w:val="en-GB"/>
        </w:rPr>
      </w:pPr>
    </w:p>
    <w:p w14:paraId="6D79CAA8" w14:textId="77777777" w:rsidR="0050023B" w:rsidRDefault="0050023B" w:rsidP="000902D0">
      <w:pPr>
        <w:pStyle w:val="NormaleWeb"/>
        <w:spacing w:after="0"/>
        <w:rPr>
          <w:rFonts w:ascii="Calibri" w:hAnsi="Calibri" w:cs="Calibri"/>
          <w:b/>
          <w:sz w:val="44"/>
          <w:szCs w:val="44"/>
          <w:lang w:val="en-GB"/>
        </w:rPr>
      </w:pPr>
    </w:p>
    <w:p w14:paraId="74608EA2" w14:textId="77777777" w:rsidR="0050023B" w:rsidRDefault="0050023B" w:rsidP="000902D0">
      <w:pPr>
        <w:pStyle w:val="NormaleWeb"/>
        <w:spacing w:after="0"/>
        <w:rPr>
          <w:rFonts w:ascii="Calibri" w:hAnsi="Calibri" w:cs="Calibri"/>
          <w:b/>
          <w:sz w:val="44"/>
          <w:szCs w:val="44"/>
          <w:lang w:val="en-GB"/>
        </w:rPr>
      </w:pPr>
    </w:p>
    <w:p w14:paraId="374CC394" w14:textId="77777777" w:rsidR="0050023B" w:rsidRDefault="0050023B" w:rsidP="000902D0">
      <w:pPr>
        <w:pStyle w:val="NormaleWeb"/>
        <w:spacing w:after="0"/>
        <w:rPr>
          <w:rFonts w:ascii="Calibri" w:hAnsi="Calibri" w:cs="Calibri"/>
          <w:b/>
          <w:sz w:val="44"/>
          <w:szCs w:val="44"/>
          <w:lang w:val="en-GB"/>
        </w:rPr>
      </w:pPr>
    </w:p>
    <w:p w14:paraId="16F7DFCE" w14:textId="77777777" w:rsidR="0050023B" w:rsidRDefault="0050023B" w:rsidP="000902D0">
      <w:pPr>
        <w:pStyle w:val="NormaleWeb"/>
        <w:spacing w:after="0"/>
        <w:rPr>
          <w:rFonts w:ascii="Calibri" w:hAnsi="Calibri" w:cs="Calibri"/>
          <w:b/>
          <w:sz w:val="44"/>
          <w:szCs w:val="44"/>
          <w:lang w:val="en-GB"/>
        </w:rPr>
      </w:pPr>
    </w:p>
    <w:p w14:paraId="3E51AFE9" w14:textId="77777777" w:rsidR="0050023B" w:rsidRDefault="0050023B" w:rsidP="000902D0">
      <w:pPr>
        <w:pStyle w:val="NormaleWeb"/>
        <w:spacing w:after="0"/>
        <w:rPr>
          <w:rFonts w:ascii="Calibri" w:hAnsi="Calibri" w:cs="Calibri"/>
          <w:b/>
          <w:sz w:val="44"/>
          <w:szCs w:val="44"/>
          <w:lang w:val="en-GB"/>
        </w:rPr>
      </w:pPr>
    </w:p>
    <w:p w14:paraId="5ED661D2" w14:textId="77777777" w:rsidR="0050023B" w:rsidRDefault="0050023B" w:rsidP="000902D0">
      <w:pPr>
        <w:pStyle w:val="NormaleWeb"/>
        <w:spacing w:after="0"/>
        <w:rPr>
          <w:rFonts w:ascii="Calibri" w:hAnsi="Calibri" w:cs="Calibri"/>
          <w:b/>
          <w:sz w:val="44"/>
          <w:szCs w:val="44"/>
          <w:lang w:val="en-GB"/>
        </w:rPr>
      </w:pPr>
    </w:p>
    <w:p w14:paraId="6173AFDF" w14:textId="77777777" w:rsidR="0050023B" w:rsidRDefault="0050023B"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0475162D" w:rsidR="001274A9" w:rsidRPr="001274A9" w:rsidRDefault="001274A9" w:rsidP="001274A9">
      <w:pPr>
        <w:pStyle w:val="NormaleWeb"/>
        <w:spacing w:after="0"/>
        <w:rPr>
          <w:rFonts w:ascii="Calibri" w:hAnsi="Calibri" w:cs="Calibri"/>
          <w:bCs/>
          <w:sz w:val="28"/>
          <w:szCs w:val="28"/>
          <w:lang w:val="en-US"/>
        </w:rPr>
      </w:pPr>
      <w:r>
        <w:rPr>
          <w:rFonts w:ascii="Calibri" w:hAnsi="Calibri" w:cs="Calibri"/>
          <w:bCs/>
          <w:noProof/>
          <w:sz w:val="28"/>
          <w:szCs w:val="28"/>
        </w:rPr>
        <w:drawing>
          <wp:anchor distT="0" distB="0" distL="114300" distR="114300" simplePos="0" relativeHeight="251668480" behindDoc="0" locked="0" layoutInCell="1" allowOverlap="1" wp14:anchorId="0549C41C" wp14:editId="721213D4">
            <wp:simplePos x="0" y="0"/>
            <wp:positionH relativeFrom="column">
              <wp:posOffset>-535940</wp:posOffset>
            </wp:positionH>
            <wp:positionV relativeFrom="paragraph">
              <wp:posOffset>699770</wp:posOffset>
            </wp:positionV>
            <wp:extent cx="7251700" cy="453390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Citiz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51700" cy="4533900"/>
                    </a:xfrm>
                    <a:prstGeom prst="rect">
                      <a:avLst/>
                    </a:prstGeom>
                  </pic:spPr>
                </pic:pic>
              </a:graphicData>
            </a:graphic>
            <wp14:sizeRelH relativeFrom="page">
              <wp14:pctWidth>0</wp14:pctWidth>
            </wp14:sizeRelH>
            <wp14:sizeRelV relativeFrom="page">
              <wp14:pctHeight>0</wp14:pctHeight>
            </wp14:sizeRelV>
          </wp:anchor>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294EB2B6" w14:textId="77777777" w:rsidR="00E31599" w:rsidRDefault="00E31599" w:rsidP="000902D0">
      <w:pPr>
        <w:pStyle w:val="NormaleWeb"/>
        <w:spacing w:after="0"/>
        <w:ind w:left="720"/>
        <w:rPr>
          <w:rFonts w:ascii="Calibri" w:hAnsi="Calibri" w:cs="Calibri"/>
          <w:b/>
          <w:bCs/>
          <w:sz w:val="56"/>
          <w:szCs w:val="56"/>
          <w:lang w:val="en-US"/>
        </w:rPr>
      </w:pPr>
    </w:p>
    <w:p w14:paraId="474338BD" w14:textId="77777777" w:rsidR="00296438" w:rsidRDefault="00296438" w:rsidP="00ED6BE8">
      <w:pPr>
        <w:pStyle w:val="NormaleWeb"/>
        <w:spacing w:after="0"/>
        <w:rPr>
          <w:rFonts w:ascii="Calibri" w:hAnsi="Calibri" w:cs="Calibri"/>
          <w:bCs/>
          <w:lang w:val="en-US"/>
        </w:rPr>
      </w:pPr>
    </w:p>
    <w:p w14:paraId="78E4949B" w14:textId="77777777" w:rsidR="00296438" w:rsidRDefault="00296438" w:rsidP="00ED6BE8">
      <w:pPr>
        <w:pStyle w:val="NormaleWeb"/>
        <w:spacing w:after="0"/>
        <w:rPr>
          <w:rFonts w:ascii="Calibri" w:hAnsi="Calibri" w:cs="Calibri"/>
          <w:bCs/>
          <w:lang w:val="en-US"/>
        </w:rPr>
      </w:pPr>
    </w:p>
    <w:p w14:paraId="7425F85D" w14:textId="77777777" w:rsidR="00296438" w:rsidRDefault="00296438" w:rsidP="00ED6BE8">
      <w:pPr>
        <w:pStyle w:val="NormaleWeb"/>
        <w:spacing w:after="0"/>
        <w:rPr>
          <w:rFonts w:ascii="Calibri" w:hAnsi="Calibri" w:cs="Calibri"/>
          <w:bCs/>
          <w:lang w:val="en-US"/>
        </w:rPr>
      </w:pPr>
    </w:p>
    <w:p w14:paraId="6FB603F0" w14:textId="77777777" w:rsidR="00296438" w:rsidRDefault="00296438" w:rsidP="00ED6BE8">
      <w:pPr>
        <w:pStyle w:val="NormaleWeb"/>
        <w:spacing w:after="0"/>
        <w:rPr>
          <w:rFonts w:ascii="Calibri" w:hAnsi="Calibri" w:cs="Calibri"/>
          <w:bCs/>
          <w:lang w:val="en-US"/>
        </w:rPr>
      </w:pPr>
    </w:p>
    <w:p w14:paraId="5DB82648" w14:textId="45186D73" w:rsidR="004F3A81" w:rsidRDefault="00ED6BE8" w:rsidP="00ED6BE8">
      <w:pPr>
        <w:pStyle w:val="NormaleWeb"/>
        <w:spacing w:after="0"/>
        <w:rPr>
          <w:rFonts w:ascii="Calibri" w:hAnsi="Calibri" w:cs="Calibri"/>
          <w:bCs/>
          <w:lang w:val="en-US"/>
        </w:rPr>
      </w:pPr>
      <w:r>
        <w:rPr>
          <w:rFonts w:ascii="Calibri" w:hAnsi="Calibri" w:cs="Calibri"/>
          <w:bCs/>
          <w:noProof/>
          <w:sz w:val="56"/>
          <w:szCs w:val="56"/>
        </w:rPr>
        <w:drawing>
          <wp:anchor distT="0" distB="0" distL="114300" distR="114300" simplePos="0" relativeHeight="251669504" behindDoc="0" locked="0" layoutInCell="1" allowOverlap="1" wp14:anchorId="467FE233" wp14:editId="52ECEB6A">
            <wp:simplePos x="0" y="0"/>
            <wp:positionH relativeFrom="column">
              <wp:posOffset>-586740</wp:posOffset>
            </wp:positionH>
            <wp:positionV relativeFrom="paragraph">
              <wp:posOffset>1335405</wp:posOffset>
            </wp:positionV>
            <wp:extent cx="7265670" cy="402590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Municipal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65670" cy="4025900"/>
                    </a:xfrm>
                    <a:prstGeom prst="rect">
                      <a:avLst/>
                    </a:prstGeom>
                  </pic:spPr>
                </pic:pic>
              </a:graphicData>
            </a:graphic>
            <wp14:sizeRelH relativeFrom="page">
              <wp14:pctWidth>0</wp14:pctWidth>
            </wp14:sizeRelH>
            <wp14:sizeRelV relativeFrom="page">
              <wp14:pctHeight>0</wp14:pctHeight>
            </wp14:sizeRelV>
          </wp:anchor>
        </w:drawing>
      </w:r>
    </w:p>
    <w:p w14:paraId="34C20DA4" w14:textId="77777777" w:rsidR="00296438" w:rsidRDefault="00296438" w:rsidP="00ED6BE8">
      <w:pPr>
        <w:pStyle w:val="NormaleWeb"/>
        <w:spacing w:after="0"/>
        <w:jc w:val="center"/>
        <w:rPr>
          <w:rFonts w:ascii="Calibri" w:hAnsi="Calibri" w:cs="Calibri"/>
          <w:bCs/>
          <w:i/>
          <w:lang w:val="en-US"/>
        </w:rPr>
      </w:pPr>
    </w:p>
    <w:p w14:paraId="1392255F" w14:textId="77777777" w:rsidR="00296438" w:rsidRDefault="00296438" w:rsidP="00ED6BE8">
      <w:pPr>
        <w:pStyle w:val="NormaleWeb"/>
        <w:spacing w:after="0"/>
        <w:jc w:val="center"/>
        <w:rPr>
          <w:rFonts w:ascii="Calibri" w:hAnsi="Calibri" w:cs="Calibri"/>
          <w:bCs/>
          <w:i/>
          <w:lang w:val="en-US"/>
        </w:rPr>
      </w:pPr>
    </w:p>
    <w:p w14:paraId="3CFEC036" w14:textId="7731E1C6" w:rsidR="00ED6BE8" w:rsidRPr="00ED6BE8" w:rsidRDefault="00ED6BE8" w:rsidP="00ED6BE8">
      <w:pPr>
        <w:pStyle w:val="NormaleWeb"/>
        <w:spacing w:after="0"/>
        <w:jc w:val="center"/>
        <w:rPr>
          <w:rFonts w:ascii="Calibri" w:hAnsi="Calibri" w:cs="Calibri"/>
          <w:bCs/>
          <w:i/>
          <w:lang w:val="en-US"/>
        </w:rPr>
      </w:pPr>
      <w:r>
        <w:rPr>
          <w:rFonts w:ascii="Calibri" w:hAnsi="Calibri" w:cs="Calibri"/>
          <w:bCs/>
          <w:i/>
          <w:lang w:val="en-US"/>
        </w:rPr>
        <w:t xml:space="preserve">Figure 2.2: </w:t>
      </w:r>
      <w:proofErr w:type="spellStart"/>
      <w:r>
        <w:rPr>
          <w:rFonts w:ascii="Calibri" w:hAnsi="Calibri" w:cs="Calibri"/>
          <w:bCs/>
          <w:i/>
          <w:lang w:val="en-US"/>
        </w:rPr>
        <w:t>Authority</w:t>
      </w:r>
      <w:r w:rsidR="0050023B">
        <w:rPr>
          <w:rFonts w:ascii="Calibri" w:hAnsi="Calibri" w:cs="Calibri"/>
          <w:bCs/>
          <w:i/>
          <w:lang w:val="en-US"/>
        </w:rPr>
        <w:t>WebApp</w:t>
      </w:r>
      <w:proofErr w:type="spellEnd"/>
      <w:r w:rsidR="00905FBD">
        <w:rPr>
          <w:rFonts w:ascii="Calibri" w:hAnsi="Calibri" w:cs="Calibri"/>
          <w:bCs/>
          <w:i/>
          <w:lang w:val="en-US"/>
        </w:rPr>
        <w:t xml:space="preserve"> UX diagram.</w:t>
      </w:r>
    </w:p>
    <w:p w14:paraId="7CA1816D" w14:textId="77777777" w:rsidR="004F3A81" w:rsidRDefault="004F3A81" w:rsidP="000902D0">
      <w:pPr>
        <w:pStyle w:val="NormaleWeb"/>
        <w:spacing w:after="0"/>
        <w:ind w:left="720"/>
        <w:rPr>
          <w:rFonts w:ascii="Calibri" w:hAnsi="Calibri" w:cs="Calibri"/>
          <w:bCs/>
          <w:sz w:val="56"/>
          <w:szCs w:val="56"/>
          <w:lang w:val="en-US"/>
        </w:rPr>
      </w:pPr>
    </w:p>
    <w:p w14:paraId="5AEF3AAB" w14:textId="77777777" w:rsidR="004F3A81" w:rsidRDefault="004F3A81" w:rsidP="000902D0">
      <w:pPr>
        <w:pStyle w:val="NormaleWeb"/>
        <w:spacing w:after="0"/>
        <w:ind w:left="720"/>
        <w:rPr>
          <w:rFonts w:ascii="Calibri" w:hAnsi="Calibri" w:cs="Calibri"/>
          <w:bCs/>
          <w:sz w:val="56"/>
          <w:szCs w:val="56"/>
          <w:lang w:val="en-US"/>
        </w:rPr>
      </w:pPr>
    </w:p>
    <w:p w14:paraId="26AA8691" w14:textId="77777777" w:rsidR="004F3A81" w:rsidRDefault="004F3A81" w:rsidP="000902D0">
      <w:pPr>
        <w:pStyle w:val="NormaleWeb"/>
        <w:spacing w:after="0"/>
        <w:ind w:left="720"/>
        <w:rPr>
          <w:rFonts w:ascii="Calibri" w:hAnsi="Calibri" w:cs="Calibri"/>
          <w:bCs/>
          <w:sz w:val="56"/>
          <w:szCs w:val="56"/>
          <w:lang w:val="en-US"/>
        </w:rPr>
      </w:pPr>
    </w:p>
    <w:p w14:paraId="66637E96" w14:textId="77777777" w:rsidR="00ED6BE8" w:rsidRDefault="00ED6BE8" w:rsidP="000902D0">
      <w:pPr>
        <w:pStyle w:val="NormaleWeb"/>
        <w:spacing w:after="0"/>
        <w:ind w:left="720"/>
        <w:rPr>
          <w:rFonts w:ascii="Calibri" w:hAnsi="Calibri" w:cs="Calibri"/>
          <w:bCs/>
          <w:sz w:val="56"/>
          <w:szCs w:val="56"/>
          <w:lang w:val="en-US"/>
        </w:rPr>
      </w:pPr>
    </w:p>
    <w:p w14:paraId="6FD219F3" w14:textId="77777777" w:rsidR="00ED6BE8" w:rsidRPr="00E31599" w:rsidRDefault="00ED6BE8" w:rsidP="000902D0">
      <w:pPr>
        <w:pStyle w:val="NormaleWeb"/>
        <w:spacing w:after="0"/>
        <w:ind w:left="720"/>
        <w:rPr>
          <w:rFonts w:ascii="Calibri" w:hAnsi="Calibri" w:cs="Calibri"/>
          <w:bCs/>
          <w:sz w:val="56"/>
          <w:szCs w:val="56"/>
          <w:lang w:val="en-US"/>
        </w:rPr>
      </w:pP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In this section we map each one of the requirements identified in the RASD to one or more of the high level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allow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for </w:t>
      </w:r>
      <w:r w:rsidRPr="0076520B">
        <w:rPr>
          <w:rFonts w:ascii="Calibri" w:hAnsi="Calibri" w:cs="Calibri"/>
          <w:sz w:val="28"/>
          <w:szCs w:val="28"/>
          <w:lang w:val="en-GB"/>
        </w:rPr>
        <w:t xml:space="preserve"> components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One of the reasons why we decided to exploit this inductive strategy is that it facilitates the integration and the unit testing, although the system can’t be tested in its entirety until it’s complete. However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have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5C95FEC8"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Pr>
          <w:rFonts w:ascii="Calibri" w:hAnsi="Calibri" w:cs="Calibri"/>
          <w:sz w:val="28"/>
          <w:szCs w:val="28"/>
          <w:lang w:val="en-GB"/>
        </w:rPr>
        <w:t xml:space="preserve">: this feature allows users to view particular statistics concerning most common breaches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015C1FB1" w14:textId="77777777" w:rsidR="00D306FD" w:rsidRDefault="00D306FD" w:rsidP="00D306FD">
      <w:pPr>
        <w:pStyle w:val="Paragrafoelenco"/>
        <w:numPr>
          <w:ilvl w:val="0"/>
          <w:numId w:val="38"/>
        </w:numPr>
        <w:spacing w:line="256" w:lineRule="auto"/>
        <w:rPr>
          <w:rFonts w:ascii="Calibri" w:hAnsi="Calibri" w:cs="Calibri"/>
          <w:sz w:val="28"/>
          <w:szCs w:val="28"/>
          <w:lang w:val="en-GB"/>
        </w:rPr>
      </w:pPr>
      <w:proofErr w:type="spellStart"/>
      <w:r>
        <w:rPr>
          <w:rFonts w:ascii="Calibri" w:hAnsi="Calibri" w:cs="Calibri"/>
          <w:b/>
          <w:bCs/>
          <w:sz w:val="28"/>
          <w:szCs w:val="28"/>
          <w:lang w:val="en-GB"/>
        </w:rPr>
        <w:t>SystemManagerInterface</w:t>
      </w:r>
      <w:proofErr w:type="spellEnd"/>
      <w:r>
        <w:rPr>
          <w:rFonts w:ascii="Calibri" w:hAnsi="Calibri" w:cs="Calibri"/>
          <w:sz w:val="28"/>
          <w:szCs w:val="28"/>
          <w:lang w:val="en-GB"/>
        </w:rPr>
        <w:t xml:space="preserve">: </w:t>
      </w:r>
    </w:p>
    <w:p w14:paraId="4638856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The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has to sort all users’ requests to the right component of the server. It interacts with all server components mentioned above; this is why its implementation and its testing are left for last.</w:t>
      </w:r>
    </w:p>
    <w:p w14:paraId="55BD831E" w14:textId="77777777" w:rsidR="00A10F17" w:rsidRDefault="00A10F17" w:rsidP="00A10F17">
      <w:pPr>
        <w:rPr>
          <w:rFonts w:ascii="Calibri" w:hAnsi="Calibri" w:cs="Calibri"/>
          <w:sz w:val="28"/>
          <w:szCs w:val="28"/>
          <w:lang w:val="en-GB"/>
        </w:rPr>
      </w:pPr>
    </w:p>
    <w:p w14:paraId="625BF342" w14:textId="77777777" w:rsidR="00A10F17" w:rsidRDefault="00A10F17" w:rsidP="00A10F17">
      <w:pPr>
        <w:rPr>
          <w:rFonts w:ascii="Calibri" w:hAnsi="Calibri" w:cs="Calibri"/>
          <w:sz w:val="28"/>
          <w:szCs w:val="28"/>
          <w:lang w:val="en-GB"/>
        </w:rPr>
      </w:pPr>
      <w:r>
        <w:rPr>
          <w:rFonts w:ascii="Calibri" w:hAnsi="Calibri" w:cs="Calibri"/>
          <w:sz w:val="28"/>
          <w:szCs w:val="28"/>
          <w:lang w:val="en-GB"/>
        </w:rPr>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lastRenderedPageBreak/>
        <w:t>TrafficTicketGenerator</w:t>
      </w:r>
      <w:proofErr w:type="spellEnd"/>
    </w:p>
    <w:p w14:paraId="3B9748F6"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758333A" w14:textId="77777777" w:rsidR="00A10F17" w:rsidRDefault="00A10F17" w:rsidP="00A10F17">
      <w:pPr>
        <w:rPr>
          <w:rFonts w:ascii="Calibri" w:hAnsi="Calibri" w:cs="Calibri"/>
          <w:sz w:val="28"/>
          <w:szCs w:val="28"/>
          <w:lang w:val="en-GB"/>
        </w:rPr>
      </w:pPr>
      <w:r>
        <w:rPr>
          <w:rFonts w:ascii="Calibri" w:hAnsi="Calibri" w:cs="Calibri"/>
          <w:sz w:val="28"/>
          <w:szCs w:val="28"/>
          <w:lang w:val="en-GB"/>
        </w:rPr>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77777777" w:rsidR="00E223E6" w:rsidRDefault="00E223E6" w:rsidP="00E223E6">
      <w:pPr>
        <w:rPr>
          <w:rFonts w:ascii="Calibri" w:hAnsi="Calibri" w:cs="Calibri"/>
          <w:sz w:val="28"/>
          <w:szCs w:val="28"/>
          <w:lang w:val="en-GB"/>
        </w:rPr>
      </w:pP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6E35EF36"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bookmarkStart w:id="0" w:name="_GoBack"/>
      <w:bookmarkEnd w:id="0"/>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1123E059" w14:textId="5092A9D8" w:rsidR="00813BAD" w:rsidRPr="005F235E" w:rsidRDefault="00813BAD">
      <w:pPr>
        <w:rPr>
          <w:lang w:val="en-US"/>
        </w:rPr>
      </w:pPr>
    </w:p>
    <w:sectPr w:rsidR="00813BAD" w:rsidRPr="005F235E" w:rsidSect="00873E4C">
      <w:footerReference w:type="default" r:id="rId21"/>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01D82" w14:textId="77777777" w:rsidR="0073258B" w:rsidRDefault="0073258B" w:rsidP="00C00486">
      <w:pPr>
        <w:spacing w:after="0" w:line="240" w:lineRule="auto"/>
      </w:pPr>
      <w:r>
        <w:separator/>
      </w:r>
    </w:p>
  </w:endnote>
  <w:endnote w:type="continuationSeparator" w:id="0">
    <w:p w14:paraId="2366802C" w14:textId="77777777" w:rsidR="0073258B" w:rsidRDefault="0073258B"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E223E6">
          <w:rPr>
            <w:noProof/>
          </w:rPr>
          <w:t>13</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3EB4B" w14:textId="77777777" w:rsidR="0073258B" w:rsidRDefault="0073258B" w:rsidP="00C00486">
      <w:pPr>
        <w:spacing w:after="0" w:line="240" w:lineRule="auto"/>
      </w:pPr>
      <w:r>
        <w:separator/>
      </w:r>
    </w:p>
  </w:footnote>
  <w:footnote w:type="continuationSeparator" w:id="0">
    <w:p w14:paraId="456D5703" w14:textId="77777777" w:rsidR="0073258B" w:rsidRDefault="0073258B" w:rsidP="00C00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6">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6"/>
  </w:num>
  <w:num w:numId="3">
    <w:abstractNumId w:val="24"/>
  </w:num>
  <w:num w:numId="4">
    <w:abstractNumId w:val="22"/>
  </w:num>
  <w:num w:numId="5">
    <w:abstractNumId w:val="19"/>
  </w:num>
  <w:num w:numId="6">
    <w:abstractNumId w:val="15"/>
  </w:num>
  <w:num w:numId="7">
    <w:abstractNumId w:val="7"/>
  </w:num>
  <w:num w:numId="8">
    <w:abstractNumId w:val="32"/>
  </w:num>
  <w:num w:numId="9">
    <w:abstractNumId w:val="13"/>
  </w:num>
  <w:num w:numId="10">
    <w:abstractNumId w:val="12"/>
  </w:num>
  <w:num w:numId="11">
    <w:abstractNumId w:val="6"/>
  </w:num>
  <w:num w:numId="12">
    <w:abstractNumId w:val="33"/>
  </w:num>
  <w:num w:numId="13">
    <w:abstractNumId w:val="18"/>
  </w:num>
  <w:num w:numId="14">
    <w:abstractNumId w:val="20"/>
  </w:num>
  <w:num w:numId="15">
    <w:abstractNumId w:val="14"/>
  </w:num>
  <w:num w:numId="16">
    <w:abstractNumId w:val="35"/>
  </w:num>
  <w:num w:numId="17">
    <w:abstractNumId w:val="26"/>
  </w:num>
  <w:num w:numId="18">
    <w:abstractNumId w:val="25"/>
  </w:num>
  <w:num w:numId="19">
    <w:abstractNumId w:val="4"/>
  </w:num>
  <w:num w:numId="20">
    <w:abstractNumId w:val="17"/>
  </w:num>
  <w:num w:numId="21">
    <w:abstractNumId w:val="11"/>
  </w:num>
  <w:num w:numId="22">
    <w:abstractNumId w:val="34"/>
  </w:num>
  <w:num w:numId="23">
    <w:abstractNumId w:val="1"/>
  </w:num>
  <w:num w:numId="24">
    <w:abstractNumId w:val="31"/>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51"/>
    <w:rsid w:val="0000318A"/>
    <w:rsid w:val="00036954"/>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E3877"/>
    <w:rsid w:val="002F5BBA"/>
    <w:rsid w:val="0038552B"/>
    <w:rsid w:val="003924C5"/>
    <w:rsid w:val="003A1F26"/>
    <w:rsid w:val="003A5FB9"/>
    <w:rsid w:val="003F0F56"/>
    <w:rsid w:val="003F267E"/>
    <w:rsid w:val="004E6DCE"/>
    <w:rsid w:val="004F3A81"/>
    <w:rsid w:val="0050023B"/>
    <w:rsid w:val="00561156"/>
    <w:rsid w:val="005C77AD"/>
    <w:rsid w:val="005F235E"/>
    <w:rsid w:val="00634FB2"/>
    <w:rsid w:val="006746B6"/>
    <w:rsid w:val="0069101E"/>
    <w:rsid w:val="00711979"/>
    <w:rsid w:val="00711BAA"/>
    <w:rsid w:val="00721BB3"/>
    <w:rsid w:val="0073134A"/>
    <w:rsid w:val="0073258B"/>
    <w:rsid w:val="0073452E"/>
    <w:rsid w:val="0076520B"/>
    <w:rsid w:val="00781281"/>
    <w:rsid w:val="00785803"/>
    <w:rsid w:val="007948EE"/>
    <w:rsid w:val="007B2731"/>
    <w:rsid w:val="007D0B84"/>
    <w:rsid w:val="007E71D3"/>
    <w:rsid w:val="00802794"/>
    <w:rsid w:val="00813BAD"/>
    <w:rsid w:val="00816F1B"/>
    <w:rsid w:val="008409A2"/>
    <w:rsid w:val="00873E4C"/>
    <w:rsid w:val="00885C8F"/>
    <w:rsid w:val="008C2DF3"/>
    <w:rsid w:val="008F0FA9"/>
    <w:rsid w:val="00905F29"/>
    <w:rsid w:val="00905FBD"/>
    <w:rsid w:val="009173DB"/>
    <w:rsid w:val="00924095"/>
    <w:rsid w:val="00954811"/>
    <w:rsid w:val="0096718C"/>
    <w:rsid w:val="009A17B7"/>
    <w:rsid w:val="009B19A6"/>
    <w:rsid w:val="009F176E"/>
    <w:rsid w:val="009F5B03"/>
    <w:rsid w:val="00A10F17"/>
    <w:rsid w:val="00A50B07"/>
    <w:rsid w:val="00A51190"/>
    <w:rsid w:val="00A75E81"/>
    <w:rsid w:val="00A97C48"/>
    <w:rsid w:val="00AA599B"/>
    <w:rsid w:val="00AB3FE7"/>
    <w:rsid w:val="00AB64DE"/>
    <w:rsid w:val="00AE78A7"/>
    <w:rsid w:val="00AF0B00"/>
    <w:rsid w:val="00B628B3"/>
    <w:rsid w:val="00B70271"/>
    <w:rsid w:val="00B910F9"/>
    <w:rsid w:val="00BA23B6"/>
    <w:rsid w:val="00BA6C82"/>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B2746"/>
    <w:rsid w:val="00E154B4"/>
    <w:rsid w:val="00E223E6"/>
    <w:rsid w:val="00E23657"/>
    <w:rsid w:val="00E30852"/>
    <w:rsid w:val="00E31599"/>
    <w:rsid w:val="00E44732"/>
    <w:rsid w:val="00E605E9"/>
    <w:rsid w:val="00E86921"/>
    <w:rsid w:val="00EA3E2E"/>
    <w:rsid w:val="00EC6A24"/>
    <w:rsid w:val="00ED6BE8"/>
    <w:rsid w:val="00F147E0"/>
    <w:rsid w:val="00F23979"/>
    <w:rsid w:val="00F33EAC"/>
    <w:rsid w:val="00F965F7"/>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B6D1E-C36B-4D67-A129-559E8F371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28</Pages>
  <Words>3107</Words>
  <Characters>17712</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20778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63</cp:revision>
  <dcterms:created xsi:type="dcterms:W3CDTF">2019-11-17T10:54:00Z</dcterms:created>
  <dcterms:modified xsi:type="dcterms:W3CDTF">2019-12-03T14:06:00Z</dcterms:modified>
</cp:coreProperties>
</file>