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51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0"/>
        <w:gridCol w:w="1843"/>
      </w:tblGrid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i/>
                <w:i/>
                <w:lang w:val="fr-FR"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fr-FR" w:eastAsia="en-US" w:bidi="ar-SA"/>
              </w:rPr>
              <w:t>Version de l’application testée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1.0.0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i/>
                <w:i/>
                <w:lang w:val="fr-FR"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fr-FR" w:eastAsia="en-US" w:bidi="ar-SA"/>
              </w:rPr>
              <w:t>Date du test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i/>
                <w:i/>
                <w:lang w:val="fr-FR"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fr-FR" w:eastAsia="en-US" w:bidi="ar-SA"/>
              </w:rPr>
              <w:t>Nom du testeur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Scénario 1 : </w:t>
      </w:r>
      <w:r>
        <w:rPr>
          <w:lang w:val="fr-FR"/>
        </w:rPr>
        <w:t>Est-ce que chaque opération fonctionne ?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4345"/>
        <w:gridCol w:w="3021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Étape</w:t>
            </w:r>
          </w:p>
        </w:tc>
        <w:tc>
          <w:tcPr>
            <w:tcW w:w="4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Remarque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Arrange / Given</w:t>
            </w:r>
          </w:p>
        </w:tc>
        <w:tc>
          <w:tcPr>
            <w:tcW w:w="4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Calculatrice cosmos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Act / When</w:t>
            </w:r>
          </w:p>
        </w:tc>
        <w:tc>
          <w:tcPr>
            <w:tcW w:w="4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Effectuer chaque opération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Assert / Then</w:t>
            </w:r>
          </w:p>
        </w:tc>
        <w:tc>
          <w:tcPr>
            <w:tcW w:w="4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Chaque opération fonctionne et donne la bonne réponse.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560" w:leader="none"/>
        </w:tabs>
        <w:spacing w:before="120" w:after="120"/>
        <w:rPr>
          <w:lang w:val="fr-FR"/>
        </w:rPr>
      </w:pPr>
      <w:r>
        <w:rPr>
          <w:lang w:val="fr-FR"/>
        </w:rPr>
        <w:t>Résultat : □ OK</w:t>
        <w:tab/>
        <w:t>□ KO</w:t>
      </w:r>
    </w:p>
    <w:p>
      <w:pPr>
        <w:pStyle w:val="Normal"/>
        <w:spacing w:before="0"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trHeight w:val="807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Scénario 2 : E</w:t>
      </w:r>
      <w:r>
        <w:rPr>
          <w:lang w:val="fr-FR"/>
        </w:rPr>
        <w:t>st-ce que la répétition fonctionne ?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4204"/>
        <w:gridCol w:w="3021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Étape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Remarque</w:t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Arrange / Given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Calculatrice cosmos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Act / When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À la fin il faut écrire Y pour réutiliser la calculatrice ou N pour l’arrêter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Assert / Then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La répétition fonctionne, lorsque Y est entrer la calculatrice peut être réutiliser et quand N est entrer la calculatrice s’arrête.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560" w:leader="none"/>
        </w:tabs>
        <w:spacing w:before="120" w:after="120"/>
        <w:rPr>
          <w:lang w:val="fr-FR"/>
        </w:rPr>
      </w:pPr>
      <w:r>
        <w:rPr>
          <w:lang w:val="fr-FR"/>
        </w:rPr>
        <w:t>Résultat : □ OK</w:t>
        <w:tab/>
        <w:t>□ KO</w:t>
      </w:r>
    </w:p>
    <w:p>
      <w:pPr>
        <w:pStyle w:val="Normal"/>
        <w:spacing w:before="0"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trHeight w:val="807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Scénario 3 : </w:t>
      </w:r>
      <w:r>
        <w:rPr>
          <w:lang w:val="fr-FR"/>
        </w:rPr>
        <w:t xml:space="preserve"> </w:t>
      </w:r>
      <w:r>
        <w:rPr>
          <w:lang w:val="fr-FR"/>
        </w:rPr>
        <w:t>Est-ce que chaque chiffre entrer correspond à l’opération proposer ?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4204"/>
        <w:gridCol w:w="3021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Étape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Remarque</w:t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Arrange / Given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Calculatrice cosmos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Act / When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Ecrire le chiffre proposer et voir si elle correspond à l’opération proposer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Assert / Then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Chaque chiffre correspond à l’opération proposer.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560" w:leader="none"/>
        </w:tabs>
        <w:spacing w:before="120" w:after="120"/>
        <w:rPr>
          <w:lang w:val="fr-FR"/>
        </w:rPr>
      </w:pPr>
      <w:r>
        <w:rPr>
          <w:lang w:val="fr-FR"/>
        </w:rPr>
        <w:t>Résultat : □ OK</w:t>
        <w:tab/>
        <w:t>□ KO</w:t>
      </w:r>
    </w:p>
    <w:p>
      <w:pPr>
        <w:pStyle w:val="Normal"/>
        <w:spacing w:before="0"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trHeight w:val="807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Scénario 4 : 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4204"/>
        <w:gridCol w:w="3021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Étape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Remarque</w:t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Arrange / Given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Act / When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51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Assert / Then</w:t>
            </w:r>
          </w:p>
        </w:tc>
        <w:tc>
          <w:tcPr>
            <w:tcW w:w="4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560" w:leader="none"/>
        </w:tabs>
        <w:spacing w:before="120" w:after="120"/>
        <w:rPr>
          <w:lang w:val="fr-FR"/>
        </w:rPr>
      </w:pPr>
      <w:r>
        <w:rPr>
          <w:lang w:val="fr-FR"/>
        </w:rPr>
        <w:t>Résultat : □ OK</w:t>
        <w:tab/>
        <w:t>□ KO</w:t>
      </w:r>
    </w:p>
    <w:p>
      <w:pPr>
        <w:pStyle w:val="Normal"/>
        <w:spacing w:before="0"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trHeight w:val="807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Grilledutableau"/>
        <w:tblW w:w="72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4253"/>
      </w:tblGrid>
      <w:tr>
        <w:trPr>
          <w:trHeight w:val="1202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et signature du testeur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120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Recommandation (go/nogo)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lang w:val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160"/>
        <w:rPr>
          <w:lang w:val="fr-FR"/>
        </w:rPr>
      </w:pPr>
      <w:r>
        <w:rPr>
          <w:lang w:val="fr-FR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ETML 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TIME \@"dd.MM.yyyy" </w:instrText>
    </w:r>
    <w:r>
      <w:rPr/>
      <w:fldChar w:fldCharType="separate"/>
    </w:r>
    <w:r>
      <w:rPr/>
      <w:t>05.11.2024</w:t>
    </w:r>
    <w:r>
      <w:rPr/>
      <w:fldChar w:fldCharType="end"/>
    </w:r>
    <w:r>
      <w:rPr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sur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/>
        <w:lang w:val="fr-FR"/>
      </w:rPr>
    </w:pPr>
    <w:r>
      <w:rPr>
        <w:rFonts w:ascii="ETML L" w:hAnsi="ETML L"/>
        <w:lang w:val="fr-FR"/>
      </w:rPr>
      <w:t>ETML</w:t>
      <w:tab/>
    </w:r>
    <w:r>
      <w:rPr>
        <w:lang w:val="fr-FR"/>
      </w:rPr>
      <w:t xml:space="preserve">Protocole de test : </w:t>
    </w:r>
    <w:r>
      <w:rPr>
        <w:lang w:val="fr-FR"/>
      </w:rPr>
      <w:t>Calculatrice</w:t>
    </w:r>
    <w:r>
      <w:rPr>
        <w:lang w:val="fr-FR"/>
      </w:rPr>
      <w:tab/>
    </w:r>
    <w:r>
      <w:rPr>
        <w:lang w:val="fr-FR"/>
      </w:rPr>
      <w:t>Marc-Enri Villa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19c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1e11db"/>
    <w:rPr/>
  </w:style>
  <w:style w:type="character" w:styleId="PieddepageCar" w:customStyle="1">
    <w:name w:val="Pied de page Car"/>
    <w:basedOn w:val="DefaultParagraphFont"/>
    <w:uiPriority w:val="99"/>
    <w:qFormat/>
    <w:rsid w:val="001e11db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1e11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1e11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48B49-353A-43F5-A034-A293354198AF}"/>
</file>

<file path=customXml/itemProps2.xml><?xml version="1.0" encoding="utf-8"?>
<ds:datastoreItem xmlns:ds="http://schemas.openxmlformats.org/officeDocument/2006/customXml" ds:itemID="{901E9412-7E62-4290-AF02-AEB211AC6E92}"/>
</file>

<file path=customXml/itemProps3.xml><?xml version="1.0" encoding="utf-8"?>
<ds:datastoreItem xmlns:ds="http://schemas.openxmlformats.org/officeDocument/2006/customXml" ds:itemID="{D5A032FC-6647-4211-ACC6-729BE4DFF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LibreOffice/7.6.7.2$Windows_X86_64 LibreOffice_project/dd47e4b30cb7dab30588d6c79c651f218165e3c5</Application>
  <AppVersion>15.0000</AppVersion>
  <Pages>2</Pages>
  <Words>215</Words>
  <Characters>1062</Characters>
  <CharactersWithSpaces>1226</CharactersWithSpaces>
  <Paragraphs>53</Paragraphs>
  <Company>ETML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2019-03-27T07:05:00Z</dcterms:created>
  <dc:creator>Jonathan Melly</dc:creator>
  <dc:description/>
  <dc:language>fr-CH</dc:language>
  <cp:lastModifiedBy/>
  <dcterms:modified xsi:type="dcterms:W3CDTF">2024-11-05T08:29:04Z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