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C4495" w14:textId="63BF07B8" w:rsidR="008013A3" w:rsidRDefault="00750D69" w:rsidP="007A5EF8">
      <w:pPr>
        <w:widowControl/>
        <w:ind w:firstLine="0"/>
        <w:jc w:val="center"/>
        <w:outlineLvl w:val="0"/>
        <w:rPr>
          <w:rFonts w:eastAsia="宋体"/>
          <w:b/>
          <w:bCs/>
          <w:kern w:val="36"/>
          <w:sz w:val="28"/>
          <w:szCs w:val="28"/>
          <w:lang w:val="ru-RU" w:eastAsia="zh-CN"/>
        </w:rPr>
      </w:pPr>
      <w:r w:rsidRPr="00750D69">
        <w:rPr>
          <w:rFonts w:eastAsia="宋体"/>
          <w:b/>
          <w:bCs/>
          <w:kern w:val="36"/>
          <w:sz w:val="28"/>
          <w:szCs w:val="28"/>
          <w:lang w:val="ru-RU" w:eastAsia="zh-CN"/>
        </w:rPr>
        <w:t xml:space="preserve">Техническая реализация </w:t>
      </w:r>
      <w:r w:rsidRPr="00750D69">
        <w:rPr>
          <w:rFonts w:eastAsia="宋体"/>
          <w:b/>
          <w:bCs/>
          <w:kern w:val="36"/>
          <w:sz w:val="28"/>
          <w:szCs w:val="28"/>
          <w:lang w:eastAsia="zh-CN"/>
        </w:rPr>
        <w:t>Telegram</w:t>
      </w:r>
      <w:r w:rsidRPr="00750D69">
        <w:rPr>
          <w:rFonts w:eastAsia="宋体"/>
          <w:b/>
          <w:bCs/>
          <w:kern w:val="36"/>
          <w:sz w:val="28"/>
          <w:szCs w:val="28"/>
          <w:lang w:val="ru-RU" w:eastAsia="zh-CN"/>
        </w:rPr>
        <w:t>-бота</w:t>
      </w:r>
    </w:p>
    <w:p w14:paraId="0B6224FD" w14:textId="77777777" w:rsidR="007A5EF8" w:rsidRDefault="007A5EF8" w:rsidP="007A5EF8">
      <w:pPr>
        <w:widowControl/>
        <w:ind w:firstLine="0"/>
        <w:outlineLvl w:val="0"/>
        <w:rPr>
          <w:rFonts w:eastAsia="宋体"/>
          <w:b/>
          <w:bCs/>
          <w:kern w:val="36"/>
          <w:lang w:val="ru-RU" w:eastAsia="zh-CN"/>
        </w:rPr>
      </w:pPr>
    </w:p>
    <w:p w14:paraId="3D06CDF5" w14:textId="539EBA69" w:rsidR="007A5EF8" w:rsidRPr="007A5EF8" w:rsidRDefault="007A5EF8" w:rsidP="007A5EF8">
      <w:pPr>
        <w:widowControl/>
        <w:ind w:firstLine="0"/>
        <w:outlineLvl w:val="0"/>
        <w:rPr>
          <w:rFonts w:eastAsia="宋体"/>
          <w:b/>
          <w:bCs/>
          <w:kern w:val="36"/>
          <w:lang w:val="ru-RU" w:eastAsia="zh-CN"/>
        </w:rPr>
      </w:pPr>
      <w:r w:rsidRPr="007A5EF8">
        <w:rPr>
          <w:rFonts w:eastAsia="宋体"/>
          <w:b/>
          <w:bCs/>
          <w:kern w:val="36"/>
          <w:lang w:val="ru-RU" w:eastAsia="zh-CN"/>
        </w:rPr>
        <w:t>Введение</w:t>
      </w:r>
    </w:p>
    <w:p w14:paraId="05109BCD" w14:textId="53699DE4" w:rsidR="008013A3" w:rsidRDefault="007A5EF8" w:rsidP="00750D69">
      <w:pPr>
        <w:widowControl/>
        <w:ind w:firstLine="0"/>
        <w:jc w:val="center"/>
        <w:outlineLvl w:val="0"/>
        <w:rPr>
          <w:rFonts w:eastAsia="宋体" w:hint="eastAsia"/>
          <w:b/>
          <w:bCs/>
          <w:kern w:val="36"/>
          <w:sz w:val="28"/>
          <w:szCs w:val="28"/>
          <w:lang w:val="ru-RU" w:eastAsia="zh-CN"/>
        </w:rPr>
      </w:pPr>
      <w:r>
        <w:rPr>
          <w:noProof/>
        </w:rPr>
        <w:drawing>
          <wp:inline distT="0" distB="0" distL="0" distR="0" wp14:anchorId="1E3F2A69" wp14:editId="00666421">
            <wp:extent cx="4235771" cy="2671638"/>
            <wp:effectExtent l="0" t="0" r="0" b="0"/>
            <wp:docPr id="834306313" name="图片 6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6313" name="图片 6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745" cy="26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0515F" w14:textId="7D5B1934" w:rsidR="007A5EF8" w:rsidRDefault="007A5EF8" w:rsidP="007A5EF8">
      <w:pPr>
        <w:ind w:firstLine="0"/>
        <w:jc w:val="center"/>
        <w:rPr>
          <w:rFonts w:eastAsia="宋体"/>
          <w:lang w:val="ru-RU" w:eastAsia="zh-CN"/>
        </w:rPr>
      </w:pPr>
      <w:r w:rsidRPr="007A5EF8">
        <w:rPr>
          <w:rFonts w:eastAsia="宋体"/>
          <w:lang w:val="ru-RU" w:eastAsia="zh-CN"/>
        </w:rPr>
        <w:t>Рис</w:t>
      </w:r>
      <w:r>
        <w:rPr>
          <w:rFonts w:eastAsia="宋体" w:hint="eastAsia"/>
          <w:lang w:val="ru-RU" w:eastAsia="zh-CN"/>
        </w:rPr>
        <w:t>.</w:t>
      </w:r>
      <w:r w:rsidRPr="007A5EF8">
        <w:rPr>
          <w:rFonts w:eastAsia="宋体"/>
          <w:lang w:val="ru-RU" w:eastAsia="zh-CN"/>
        </w:rPr>
        <w:t xml:space="preserve"> 1 Техническая схема</w:t>
      </w:r>
    </w:p>
    <w:p w14:paraId="39FBAED4" w14:textId="4F31C564" w:rsidR="007A5EF8" w:rsidRDefault="007A5EF8" w:rsidP="007A5EF8">
      <w:pPr>
        <w:rPr>
          <w:rFonts w:eastAsia="宋体"/>
          <w:lang w:val="ru-RU" w:eastAsia="zh-CN"/>
        </w:rPr>
      </w:pPr>
      <w:r w:rsidRPr="007A5EF8">
        <w:rPr>
          <w:lang w:val="ru-RU"/>
        </w:rPr>
        <w:t xml:space="preserve">Для реализации бота-помощника, предназначенного для выбора формы договора при ИТ-закупке и автоматизации взаимодействия с пользователями внутри компании, была разработана архитектура, отвечающая требованиям надёжности, масштабируемости и удобной интеграции с интеллектуальными моделями. Как показано на рисунке 1, система включает несколько ключевых компонентов, взаимодействующих между собой через стандартизированные протоколы. </w:t>
      </w:r>
      <w:r>
        <w:t>Telegram</w:t>
      </w:r>
      <w:r w:rsidRPr="007A5EF8">
        <w:rPr>
          <w:lang w:val="ru-RU"/>
        </w:rPr>
        <w:t xml:space="preserve">-бот обрабатывает пользовательские запросы, </w:t>
      </w:r>
      <w:r>
        <w:t>Google</w:t>
      </w:r>
      <w:r w:rsidRPr="007A5EF8">
        <w:rPr>
          <w:lang w:val="ru-RU"/>
        </w:rPr>
        <w:t xml:space="preserve"> </w:t>
      </w:r>
      <w:r>
        <w:t>Cloud</w:t>
      </w:r>
      <w:r w:rsidRPr="007A5EF8">
        <w:rPr>
          <w:lang w:val="ru-RU"/>
        </w:rPr>
        <w:t xml:space="preserve"> </w:t>
      </w:r>
      <w:r>
        <w:t>Run</w:t>
      </w:r>
      <w:r w:rsidRPr="007A5EF8">
        <w:rPr>
          <w:lang w:val="ru-RU"/>
        </w:rPr>
        <w:t xml:space="preserve"> обеспечивает выполнение серверной логики, модель </w:t>
      </w:r>
      <w:r>
        <w:t>Gemini</w:t>
      </w:r>
      <w:r w:rsidRPr="007A5EF8">
        <w:rPr>
          <w:lang w:val="ru-RU"/>
        </w:rPr>
        <w:t xml:space="preserve"> используется для анализа текстовых описаний и формирования вспомогательных комментариев, а база данных служит для хранения служебной информации и истории обращений. Репозиторий </w:t>
      </w:r>
      <w:r>
        <w:t>GitHub</w:t>
      </w:r>
      <w:r w:rsidRPr="007A5EF8">
        <w:rPr>
          <w:lang w:val="ru-RU"/>
        </w:rPr>
        <w:t xml:space="preserve"> применяется для автоматизированной сборки и развёртывания приложения по механизму </w:t>
      </w:r>
      <w:r>
        <w:t>CI</w:t>
      </w:r>
      <w:r w:rsidRPr="007A5EF8">
        <w:rPr>
          <w:lang w:val="ru-RU"/>
        </w:rPr>
        <w:t>/</w:t>
      </w:r>
      <w:r>
        <w:t>CD</w:t>
      </w:r>
      <w:r w:rsidRPr="007A5EF8">
        <w:rPr>
          <w:lang w:val="ru-RU"/>
        </w:rPr>
        <w:t>. Такая структура позволяет поддерживать устойчивую работу сервиса и обеспечивает возможности для дальнейшего расширения функциональности.</w:t>
      </w:r>
    </w:p>
    <w:p w14:paraId="7F1C5B68" w14:textId="77777777" w:rsidR="007A5EF8" w:rsidRPr="00750D69" w:rsidRDefault="007A5EF8" w:rsidP="007A5EF8">
      <w:pPr>
        <w:rPr>
          <w:rFonts w:eastAsia="宋体" w:hint="eastAsia"/>
          <w:lang w:val="ru-RU" w:eastAsia="zh-CN"/>
        </w:rPr>
      </w:pPr>
    </w:p>
    <w:p w14:paraId="260237D9" w14:textId="293C1BEC" w:rsidR="00750D69" w:rsidRDefault="00750D69" w:rsidP="00750D69">
      <w:pPr>
        <w:pStyle w:val="a9"/>
        <w:widowControl/>
        <w:numPr>
          <w:ilvl w:val="0"/>
          <w:numId w:val="1"/>
        </w:numPr>
        <w:outlineLvl w:val="1"/>
        <w:rPr>
          <w:rFonts w:eastAsia="宋体"/>
          <w:b/>
          <w:bCs/>
          <w:kern w:val="0"/>
          <w:lang w:val="ru-RU" w:eastAsia="zh-CN"/>
        </w:rPr>
      </w:pPr>
      <w:r w:rsidRPr="00750D69">
        <w:rPr>
          <w:rFonts w:eastAsia="宋体"/>
          <w:b/>
          <w:bCs/>
          <w:kern w:val="0"/>
          <w:lang w:val="ru-RU" w:eastAsia="zh-CN"/>
        </w:rPr>
        <w:t>Облачное развёртывание (</w:t>
      </w:r>
      <w:r w:rsidRPr="00750D69">
        <w:rPr>
          <w:rFonts w:eastAsia="宋体"/>
          <w:b/>
          <w:bCs/>
          <w:kern w:val="0"/>
          <w:lang w:eastAsia="zh-CN"/>
        </w:rPr>
        <w:t>Cloud</w:t>
      </w:r>
      <w:r w:rsidRPr="00750D69">
        <w:rPr>
          <w:rFonts w:eastAsia="宋体"/>
          <w:b/>
          <w:bCs/>
          <w:kern w:val="0"/>
          <w:lang w:val="ru-RU" w:eastAsia="zh-CN"/>
        </w:rPr>
        <w:t xml:space="preserve"> </w:t>
      </w:r>
      <w:r w:rsidRPr="00750D69">
        <w:rPr>
          <w:rFonts w:eastAsia="宋体"/>
          <w:b/>
          <w:bCs/>
          <w:kern w:val="0"/>
          <w:lang w:eastAsia="zh-CN"/>
        </w:rPr>
        <w:t>Run</w:t>
      </w:r>
      <w:r w:rsidRPr="00750D69">
        <w:rPr>
          <w:rFonts w:eastAsia="宋体"/>
          <w:b/>
          <w:bCs/>
          <w:kern w:val="0"/>
          <w:lang w:val="ru-RU" w:eastAsia="zh-CN"/>
        </w:rPr>
        <w:t>)</w:t>
      </w:r>
    </w:p>
    <w:p w14:paraId="485773BA" w14:textId="77777777" w:rsidR="00A820FE" w:rsidRPr="00A820FE" w:rsidRDefault="00A820FE" w:rsidP="00A820FE">
      <w:pPr>
        <w:pStyle w:val="a9"/>
        <w:widowControl/>
        <w:ind w:left="0" w:firstLine="0"/>
        <w:jc w:val="center"/>
        <w:outlineLvl w:val="1"/>
        <w:rPr>
          <w:rFonts w:eastAsia="宋体"/>
          <w:b/>
          <w:bCs/>
          <w:kern w:val="0"/>
          <w:lang w:val="ru-RU" w:eastAsia="zh-CN"/>
        </w:rPr>
      </w:pPr>
      <w:r>
        <w:rPr>
          <w:noProof/>
        </w:rPr>
        <w:drawing>
          <wp:inline distT="0" distB="0" distL="0" distR="0" wp14:anchorId="2F1340A0" wp14:editId="10A3152B">
            <wp:extent cx="2476754" cy="1299794"/>
            <wp:effectExtent l="0" t="0" r="0" b="0"/>
            <wp:docPr id="2095822309" name="图片 2" descr="How to use Cloud Run in Google Cloud | by Suraj Bhattara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ow to use Cloud Run in Google Cloud | by Suraj Bhattarai | Medi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32" cy="130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D238" w14:textId="513F1AC5" w:rsidR="00A820FE" w:rsidRPr="00A820FE" w:rsidRDefault="00A820FE" w:rsidP="00A820FE">
      <w:pPr>
        <w:pStyle w:val="a9"/>
        <w:ind w:left="0" w:firstLine="0"/>
        <w:jc w:val="center"/>
        <w:rPr>
          <w:rFonts w:eastAsia="宋体" w:hint="eastAsia"/>
          <w:lang w:val="ru-RU" w:eastAsia="zh-CN"/>
        </w:rPr>
      </w:pPr>
      <w:r w:rsidRPr="00A820FE">
        <w:rPr>
          <w:rFonts w:eastAsia="宋体"/>
          <w:lang w:val="ru-RU" w:eastAsia="zh-CN"/>
        </w:rPr>
        <w:t>Рис</w:t>
      </w:r>
      <w:r w:rsidRPr="00A820FE">
        <w:rPr>
          <w:rFonts w:eastAsia="宋体" w:hint="eastAsia"/>
          <w:lang w:val="ru-RU" w:eastAsia="zh-CN"/>
        </w:rPr>
        <w:t>.</w:t>
      </w:r>
      <w:r w:rsidRPr="00A820FE">
        <w:rPr>
          <w:rFonts w:eastAsia="宋体"/>
          <w:lang w:val="ru-RU" w:eastAsia="zh-CN"/>
        </w:rPr>
        <w:t xml:space="preserve"> 2 Google Cloud Run</w:t>
      </w:r>
    </w:p>
    <w:p w14:paraId="7C9C679B" w14:textId="173F96AE" w:rsidR="007A5EF8" w:rsidRPr="00A820FE" w:rsidRDefault="007A5EF8" w:rsidP="00A820FE">
      <w:pPr>
        <w:rPr>
          <w:rFonts w:eastAsia="宋体"/>
          <w:b/>
          <w:bCs/>
          <w:lang w:val="ru-RU" w:eastAsia="zh-CN"/>
        </w:rPr>
      </w:pPr>
      <w:r w:rsidRPr="00A820FE">
        <w:rPr>
          <w:rFonts w:eastAsia="宋体"/>
          <w:lang w:val="ru-RU" w:eastAsia="zh-CN"/>
        </w:rPr>
        <w:t xml:space="preserve">Бот размещён в среде </w:t>
      </w:r>
      <w:r w:rsidRPr="00A820FE">
        <w:rPr>
          <w:rFonts w:eastAsia="宋体"/>
          <w:lang w:eastAsia="zh-CN"/>
        </w:rPr>
        <w:t>Google</w:t>
      </w:r>
      <w:r w:rsidRPr="00A820FE">
        <w:rPr>
          <w:rFonts w:eastAsia="宋体"/>
          <w:lang w:val="ru-RU" w:eastAsia="zh-CN"/>
        </w:rPr>
        <w:t xml:space="preserve"> </w:t>
      </w:r>
      <w:r w:rsidRPr="00A820FE">
        <w:rPr>
          <w:rFonts w:eastAsia="宋体"/>
          <w:lang w:eastAsia="zh-CN"/>
        </w:rPr>
        <w:t>Cloud</w:t>
      </w:r>
      <w:r w:rsidRPr="00A820FE">
        <w:rPr>
          <w:rFonts w:eastAsia="宋体"/>
          <w:lang w:val="ru-RU" w:eastAsia="zh-CN"/>
        </w:rPr>
        <w:t xml:space="preserve"> </w:t>
      </w:r>
      <w:r w:rsidRPr="00A820FE">
        <w:rPr>
          <w:rFonts w:eastAsia="宋体"/>
          <w:lang w:eastAsia="zh-CN"/>
        </w:rPr>
        <w:t>Run</w:t>
      </w:r>
      <w:r w:rsidRPr="00A820FE">
        <w:rPr>
          <w:rFonts w:eastAsia="宋体"/>
          <w:lang w:val="ru-RU" w:eastAsia="zh-CN"/>
        </w:rPr>
        <w:t xml:space="preserve">, использующей </w:t>
      </w:r>
      <w:proofErr w:type="spellStart"/>
      <w:r w:rsidRPr="00A820FE">
        <w:rPr>
          <w:rFonts w:eastAsia="宋体"/>
          <w:lang w:val="ru-RU" w:eastAsia="zh-CN"/>
        </w:rPr>
        <w:t>серверлесс</w:t>
      </w:r>
      <w:proofErr w:type="spellEnd"/>
      <w:r w:rsidRPr="00A820FE">
        <w:rPr>
          <w:rFonts w:eastAsia="宋体"/>
          <w:lang w:val="ru-RU" w:eastAsia="zh-CN"/>
        </w:rPr>
        <w:t>-архитектуру.</w:t>
      </w:r>
    </w:p>
    <w:p w14:paraId="1575FB24" w14:textId="731BF231" w:rsidR="00A820FE" w:rsidRPr="00750D69" w:rsidRDefault="00750D69" w:rsidP="00AA7CB0">
      <w:pPr>
        <w:widowControl/>
        <w:rPr>
          <w:rFonts w:eastAsia="宋体" w:hint="eastAsia"/>
          <w:kern w:val="0"/>
          <w:lang w:val="ru-RU" w:eastAsia="zh-CN"/>
        </w:rPr>
      </w:pPr>
      <w:r w:rsidRPr="00750D69">
        <w:rPr>
          <w:rFonts w:eastAsia="宋体"/>
          <w:kern w:val="0"/>
          <w:lang w:val="ru-RU" w:eastAsia="zh-CN"/>
        </w:rPr>
        <w:t xml:space="preserve">Платформа автоматически масштабирует вычислительные ресурсы в зависимости от нагрузки, обеспечивает безопасное соединение по </w:t>
      </w:r>
      <w:r w:rsidRPr="00750D69">
        <w:rPr>
          <w:rFonts w:eastAsia="宋体"/>
          <w:kern w:val="0"/>
          <w:lang w:eastAsia="zh-CN"/>
        </w:rPr>
        <w:t>HTTPS</w:t>
      </w:r>
      <w:r w:rsidRPr="00750D69">
        <w:rPr>
          <w:rFonts w:eastAsia="宋体"/>
          <w:kern w:val="0"/>
          <w:lang w:val="ru-RU" w:eastAsia="zh-CN"/>
        </w:rPr>
        <w:t xml:space="preserve"> и не требует администрирования серверов. Это позволяет поддерживать стабильную работу сервиса при минимальных эксплуатационных затратах.</w:t>
      </w:r>
    </w:p>
    <w:p w14:paraId="58466856" w14:textId="31B237B4" w:rsidR="00750D69" w:rsidRPr="00A820FE" w:rsidRDefault="00750D69" w:rsidP="00A820FE">
      <w:pPr>
        <w:widowControl/>
        <w:ind w:firstLine="0"/>
        <w:outlineLvl w:val="1"/>
        <w:rPr>
          <w:rFonts w:eastAsia="宋体" w:hint="eastAsia"/>
          <w:b/>
          <w:bCs/>
          <w:kern w:val="0"/>
          <w:lang w:val="ru-RU" w:eastAsia="zh-CN"/>
        </w:rPr>
      </w:pPr>
      <w:r w:rsidRPr="00750D69">
        <w:rPr>
          <w:rFonts w:eastAsia="宋体"/>
          <w:b/>
          <w:bCs/>
          <w:kern w:val="0"/>
          <w:lang w:val="ru-RU" w:eastAsia="zh-CN"/>
        </w:rPr>
        <w:lastRenderedPageBreak/>
        <w:t>2. Механизм приёма сообщений (</w:t>
      </w:r>
      <w:r w:rsidRPr="00750D69">
        <w:rPr>
          <w:rFonts w:eastAsia="宋体"/>
          <w:b/>
          <w:bCs/>
          <w:kern w:val="0"/>
          <w:lang w:eastAsia="zh-CN"/>
        </w:rPr>
        <w:t>Webhook</w:t>
      </w:r>
      <w:r w:rsidRPr="00750D69">
        <w:rPr>
          <w:rFonts w:eastAsia="宋体"/>
          <w:b/>
          <w:bCs/>
          <w:kern w:val="0"/>
          <w:lang w:val="ru-RU" w:eastAsia="zh-CN"/>
        </w:rPr>
        <w:t xml:space="preserve"> </w:t>
      </w:r>
      <w:r w:rsidRPr="00750D69">
        <w:rPr>
          <w:rFonts w:eastAsia="宋体"/>
          <w:b/>
          <w:bCs/>
          <w:kern w:val="0"/>
          <w:lang w:eastAsia="zh-CN"/>
        </w:rPr>
        <w:t>Telegram</w:t>
      </w:r>
      <w:r w:rsidRPr="00750D69">
        <w:rPr>
          <w:rFonts w:eastAsia="宋体"/>
          <w:b/>
          <w:bCs/>
          <w:kern w:val="0"/>
          <w:lang w:val="ru-RU" w:eastAsia="zh-CN"/>
        </w:rPr>
        <w:t>)</w:t>
      </w:r>
    </w:p>
    <w:p w14:paraId="2CADC8F3" w14:textId="77777777" w:rsidR="00750D69" w:rsidRDefault="00750D69" w:rsidP="00750D69">
      <w:pPr>
        <w:widowControl/>
        <w:ind w:firstLine="0"/>
        <w:jc w:val="center"/>
        <w:rPr>
          <w:rFonts w:eastAsia="宋体"/>
          <w:kern w:val="0"/>
          <w:lang w:val="ru-RU" w:eastAsia="zh-CN"/>
        </w:rPr>
      </w:pPr>
      <w:r>
        <w:rPr>
          <w:noProof/>
        </w:rPr>
        <w:drawing>
          <wp:inline distT="0" distB="0" distL="0" distR="0" wp14:anchorId="13710843" wp14:editId="4CE492DD">
            <wp:extent cx="2201417" cy="2161806"/>
            <wp:effectExtent l="0" t="0" r="8890" b="0"/>
            <wp:docPr id="286625803" name="图片 3" descr="Web hook — как применяются вэбхуки и для чего они используют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Web hook — как применяются вэбхуки и для чего они используются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18" t="2170" r="27447" b="6481"/>
                    <a:stretch/>
                  </pic:blipFill>
                  <pic:spPr bwMode="auto">
                    <a:xfrm>
                      <a:off x="0" y="0"/>
                      <a:ext cx="2203527" cy="216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7DEB1" w14:textId="162AEE1C" w:rsidR="00A6028D" w:rsidRDefault="00A6028D" w:rsidP="00A6028D">
      <w:pPr>
        <w:ind w:firstLine="0"/>
        <w:jc w:val="center"/>
        <w:rPr>
          <w:rFonts w:eastAsia="宋体"/>
          <w:lang w:val="ru-RU" w:eastAsia="zh-CN"/>
        </w:rPr>
      </w:pPr>
      <w:r w:rsidRPr="00A6028D">
        <w:rPr>
          <w:rFonts w:eastAsia="宋体"/>
          <w:lang w:val="ru-RU" w:eastAsia="zh-CN"/>
        </w:rPr>
        <w:t xml:space="preserve">Рис. </w:t>
      </w:r>
      <w:r w:rsidRPr="00A6028D">
        <w:rPr>
          <w:rFonts w:eastAsia="宋体"/>
          <w:lang w:val="ru-RU" w:eastAsia="zh-CN"/>
        </w:rPr>
        <w:t>3</w:t>
      </w:r>
      <w:r w:rsidRPr="00A6028D">
        <w:rPr>
          <w:rFonts w:eastAsia="宋体"/>
          <w:lang w:val="ru-RU" w:eastAsia="zh-CN"/>
        </w:rPr>
        <w:t xml:space="preserve"> Механизм связи </w:t>
      </w:r>
      <w:proofErr w:type="spellStart"/>
      <w:r w:rsidRPr="00A6028D">
        <w:rPr>
          <w:rFonts w:eastAsia="宋体"/>
          <w:lang w:val="ru-RU" w:eastAsia="zh-CN"/>
        </w:rPr>
        <w:t>Webhook</w:t>
      </w:r>
      <w:proofErr w:type="spellEnd"/>
    </w:p>
    <w:p w14:paraId="51AC7AAA" w14:textId="60EAA24C" w:rsidR="00A820FE" w:rsidRPr="00A6028D" w:rsidRDefault="00A820FE" w:rsidP="00A820FE">
      <w:pPr>
        <w:rPr>
          <w:rFonts w:eastAsia="宋体" w:hint="eastAsia"/>
          <w:lang w:val="ru-RU" w:eastAsia="zh-CN"/>
        </w:rPr>
      </w:pPr>
      <w:r w:rsidRPr="00750D69">
        <w:rPr>
          <w:rFonts w:eastAsia="宋体"/>
          <w:lang w:val="ru-RU" w:eastAsia="zh-CN"/>
        </w:rPr>
        <w:t xml:space="preserve">Взаимодействие с </w:t>
      </w:r>
      <w:r w:rsidRPr="00750D69">
        <w:rPr>
          <w:rFonts w:eastAsia="宋体"/>
          <w:lang w:eastAsia="zh-CN"/>
        </w:rPr>
        <w:t>Telegram</w:t>
      </w:r>
      <w:r w:rsidRPr="00750D69">
        <w:rPr>
          <w:rFonts w:eastAsia="宋体"/>
          <w:lang w:val="ru-RU" w:eastAsia="zh-CN"/>
        </w:rPr>
        <w:t xml:space="preserve"> осуществляется через </w:t>
      </w:r>
      <w:r w:rsidRPr="00750D69">
        <w:rPr>
          <w:rFonts w:eastAsia="宋体"/>
          <w:lang w:eastAsia="zh-CN"/>
        </w:rPr>
        <w:t>Webhook</w:t>
      </w:r>
      <w:r w:rsidRPr="00750D69">
        <w:rPr>
          <w:rFonts w:eastAsia="宋体"/>
          <w:lang w:val="ru-RU" w:eastAsia="zh-CN"/>
        </w:rPr>
        <w:t>.</w:t>
      </w:r>
    </w:p>
    <w:p w14:paraId="45E8B6A4" w14:textId="129897A1" w:rsidR="00750D69" w:rsidRDefault="00750D69" w:rsidP="00750D69">
      <w:pPr>
        <w:rPr>
          <w:lang w:eastAsia="zh-CN"/>
        </w:rPr>
      </w:pPr>
      <w:r w:rsidRPr="00750D69">
        <w:rPr>
          <w:lang w:val="ru-RU" w:eastAsia="zh-CN"/>
        </w:rPr>
        <w:t xml:space="preserve">При отправке сообщения пользователем </w:t>
      </w:r>
      <w:r w:rsidRPr="00750D69">
        <w:rPr>
          <w:lang w:eastAsia="zh-CN"/>
        </w:rPr>
        <w:t>Telegram</w:t>
      </w:r>
      <w:r w:rsidRPr="00750D69">
        <w:rPr>
          <w:lang w:val="ru-RU" w:eastAsia="zh-CN"/>
        </w:rPr>
        <w:t xml:space="preserve"> передаёт обновления на выделенный </w:t>
      </w:r>
      <w:r w:rsidRPr="00750D69">
        <w:rPr>
          <w:lang w:eastAsia="zh-CN"/>
        </w:rPr>
        <w:t>HTTPS</w:t>
      </w:r>
      <w:r w:rsidRPr="00750D69">
        <w:rPr>
          <w:lang w:val="ru-RU" w:eastAsia="zh-CN"/>
        </w:rPr>
        <w:t xml:space="preserve">-адрес </w:t>
      </w:r>
      <w:r w:rsidRPr="00750D69">
        <w:rPr>
          <w:lang w:eastAsia="zh-CN"/>
        </w:rPr>
        <w:t>Cloud</w:t>
      </w:r>
      <w:r w:rsidRPr="00750D69">
        <w:rPr>
          <w:lang w:val="ru-RU" w:eastAsia="zh-CN"/>
        </w:rPr>
        <w:t xml:space="preserve"> </w:t>
      </w:r>
      <w:r w:rsidRPr="00750D69">
        <w:rPr>
          <w:lang w:eastAsia="zh-CN"/>
        </w:rPr>
        <w:t>Run</w:t>
      </w:r>
      <w:r w:rsidRPr="00750D69">
        <w:rPr>
          <w:lang w:val="ru-RU" w:eastAsia="zh-CN"/>
        </w:rPr>
        <w:t xml:space="preserve">. Сервис принимает запросы, обрабатывает их и возвращает ответ через официальный </w:t>
      </w:r>
      <w:r w:rsidRPr="00750D69">
        <w:rPr>
          <w:lang w:eastAsia="zh-CN"/>
        </w:rPr>
        <w:t>API</w:t>
      </w:r>
      <w:r w:rsidRPr="00750D69">
        <w:rPr>
          <w:lang w:val="ru-RU" w:eastAsia="zh-CN"/>
        </w:rPr>
        <w:t xml:space="preserve"> </w:t>
      </w:r>
      <w:r w:rsidRPr="00750D69">
        <w:rPr>
          <w:lang w:eastAsia="zh-CN"/>
        </w:rPr>
        <w:t>Telegram</w:t>
      </w:r>
      <w:r w:rsidRPr="00750D69">
        <w:rPr>
          <w:lang w:val="ru-RU" w:eastAsia="zh-CN"/>
        </w:rPr>
        <w:t xml:space="preserve">. </w:t>
      </w:r>
      <w:proofErr w:type="spellStart"/>
      <w:r w:rsidRPr="00750D69">
        <w:rPr>
          <w:lang w:eastAsia="zh-CN"/>
        </w:rPr>
        <w:t>Такой</w:t>
      </w:r>
      <w:proofErr w:type="spellEnd"/>
      <w:r w:rsidRPr="00750D69">
        <w:rPr>
          <w:lang w:eastAsia="zh-CN"/>
        </w:rPr>
        <w:t xml:space="preserve"> </w:t>
      </w:r>
      <w:proofErr w:type="spellStart"/>
      <w:r w:rsidRPr="00750D69">
        <w:rPr>
          <w:lang w:eastAsia="zh-CN"/>
        </w:rPr>
        <w:t>механизм</w:t>
      </w:r>
      <w:proofErr w:type="spellEnd"/>
      <w:r w:rsidRPr="00750D69">
        <w:rPr>
          <w:lang w:eastAsia="zh-CN"/>
        </w:rPr>
        <w:t xml:space="preserve"> </w:t>
      </w:r>
      <w:proofErr w:type="spellStart"/>
      <w:r w:rsidRPr="00750D69">
        <w:rPr>
          <w:lang w:eastAsia="zh-CN"/>
        </w:rPr>
        <w:t>обеспечивает</w:t>
      </w:r>
      <w:proofErr w:type="spellEnd"/>
      <w:r w:rsidRPr="00750D69">
        <w:rPr>
          <w:lang w:eastAsia="zh-CN"/>
        </w:rPr>
        <w:t xml:space="preserve"> </w:t>
      </w:r>
      <w:proofErr w:type="spellStart"/>
      <w:r w:rsidRPr="00750D69">
        <w:rPr>
          <w:lang w:eastAsia="zh-CN"/>
        </w:rPr>
        <w:t>низкую</w:t>
      </w:r>
      <w:proofErr w:type="spellEnd"/>
      <w:r w:rsidRPr="00750D69">
        <w:rPr>
          <w:lang w:eastAsia="zh-CN"/>
        </w:rPr>
        <w:t xml:space="preserve"> </w:t>
      </w:r>
      <w:proofErr w:type="spellStart"/>
      <w:r w:rsidRPr="00750D69">
        <w:rPr>
          <w:lang w:eastAsia="zh-CN"/>
        </w:rPr>
        <w:t>задержку</w:t>
      </w:r>
      <w:proofErr w:type="spellEnd"/>
      <w:r w:rsidRPr="00750D69">
        <w:rPr>
          <w:lang w:eastAsia="zh-CN"/>
        </w:rPr>
        <w:t xml:space="preserve"> и </w:t>
      </w:r>
      <w:proofErr w:type="spellStart"/>
      <w:r w:rsidRPr="00750D69">
        <w:rPr>
          <w:lang w:eastAsia="zh-CN"/>
        </w:rPr>
        <w:t>высокую</w:t>
      </w:r>
      <w:proofErr w:type="spellEnd"/>
      <w:r w:rsidRPr="00750D69">
        <w:rPr>
          <w:lang w:eastAsia="zh-CN"/>
        </w:rPr>
        <w:t xml:space="preserve"> </w:t>
      </w:r>
      <w:proofErr w:type="spellStart"/>
      <w:r w:rsidRPr="00750D69">
        <w:rPr>
          <w:lang w:eastAsia="zh-CN"/>
        </w:rPr>
        <w:t>надёжность</w:t>
      </w:r>
      <w:proofErr w:type="spellEnd"/>
      <w:r w:rsidRPr="00750D69">
        <w:rPr>
          <w:lang w:eastAsia="zh-CN"/>
        </w:rPr>
        <w:t xml:space="preserve"> </w:t>
      </w:r>
      <w:proofErr w:type="spellStart"/>
      <w:r w:rsidRPr="00750D69">
        <w:rPr>
          <w:lang w:eastAsia="zh-CN"/>
        </w:rPr>
        <w:t>доставки</w:t>
      </w:r>
      <w:proofErr w:type="spellEnd"/>
      <w:r w:rsidRPr="00750D69">
        <w:rPr>
          <w:lang w:eastAsia="zh-CN"/>
        </w:rPr>
        <w:t>.</w:t>
      </w:r>
    </w:p>
    <w:p w14:paraId="55E5951E" w14:textId="77777777" w:rsidR="007A5EF8" w:rsidRPr="00750D69" w:rsidRDefault="007A5EF8" w:rsidP="00750D69">
      <w:pPr>
        <w:rPr>
          <w:rFonts w:eastAsiaTheme="minorEastAsia" w:hint="eastAsia"/>
          <w:lang w:eastAsia="zh-CN"/>
        </w:rPr>
      </w:pPr>
    </w:p>
    <w:p w14:paraId="0BB37E9C" w14:textId="77777777" w:rsidR="00750D69" w:rsidRPr="00750D69" w:rsidRDefault="00750D69" w:rsidP="00750D69">
      <w:pPr>
        <w:widowControl/>
        <w:ind w:firstLine="0"/>
        <w:outlineLvl w:val="1"/>
        <w:rPr>
          <w:rFonts w:eastAsia="宋体"/>
          <w:b/>
          <w:bCs/>
          <w:kern w:val="0"/>
          <w:lang w:val="ru-RU" w:eastAsia="zh-CN"/>
        </w:rPr>
      </w:pPr>
      <w:r w:rsidRPr="00750D69">
        <w:rPr>
          <w:rFonts w:eastAsia="宋体"/>
          <w:b/>
          <w:bCs/>
          <w:kern w:val="0"/>
          <w:lang w:val="ru-RU" w:eastAsia="zh-CN"/>
        </w:rPr>
        <w:t>3. Логика диалогового взаимодействия</w:t>
      </w:r>
    </w:p>
    <w:p w14:paraId="12BC2BB5" w14:textId="77777777" w:rsidR="003D207E" w:rsidRDefault="00750D69" w:rsidP="003D207E">
      <w:pPr>
        <w:rPr>
          <w:rFonts w:eastAsia="宋体"/>
          <w:lang w:val="ru-RU" w:eastAsia="zh-CN"/>
        </w:rPr>
      </w:pPr>
      <w:r w:rsidRPr="00750D69">
        <w:rPr>
          <w:rFonts w:eastAsia="宋体"/>
          <w:lang w:val="ru-RU" w:eastAsia="zh-CN"/>
        </w:rPr>
        <w:t>Внутри бота реализована система управления диалогом, позволяющая вести пользователя по последовательным этапам: выбор вида договора, уточнение условий, получение шаблона либо формирование запроса для юридического анализа.</w:t>
      </w:r>
    </w:p>
    <w:p w14:paraId="000CCFA9" w14:textId="60DCD3F4" w:rsidR="00750D69" w:rsidRPr="00750D69" w:rsidRDefault="00750D69" w:rsidP="003D207E">
      <w:pPr>
        <w:rPr>
          <w:rFonts w:eastAsia="宋体"/>
          <w:lang w:val="ru-RU" w:eastAsia="zh-CN"/>
        </w:rPr>
      </w:pPr>
      <w:r w:rsidRPr="00750D69">
        <w:rPr>
          <w:rFonts w:eastAsia="宋体"/>
          <w:lang w:val="ru-RU" w:eastAsia="zh-CN"/>
        </w:rPr>
        <w:t>Структура диалога организована таким образом, чтобы поддерживать устойчивое взаимодействие и корректную маршрутизацию пользовательских сообщений.</w:t>
      </w:r>
    </w:p>
    <w:p w14:paraId="06874796" w14:textId="5DDA67E9" w:rsidR="00750D69" w:rsidRPr="00750D69" w:rsidRDefault="00750D69" w:rsidP="00750D69">
      <w:pPr>
        <w:widowControl/>
        <w:rPr>
          <w:rFonts w:eastAsia="宋体"/>
          <w:kern w:val="0"/>
          <w:lang w:val="ru-RU" w:eastAsia="zh-CN"/>
        </w:rPr>
      </w:pPr>
    </w:p>
    <w:p w14:paraId="0ED1FA06" w14:textId="77777777" w:rsidR="00750D69" w:rsidRDefault="00750D69" w:rsidP="00750D69">
      <w:pPr>
        <w:widowControl/>
        <w:ind w:firstLine="0"/>
        <w:outlineLvl w:val="1"/>
        <w:rPr>
          <w:rFonts w:eastAsia="宋体"/>
          <w:b/>
          <w:bCs/>
          <w:kern w:val="0"/>
          <w:lang w:eastAsia="zh-CN"/>
        </w:rPr>
      </w:pPr>
      <w:r w:rsidRPr="00750D69">
        <w:rPr>
          <w:rFonts w:eastAsia="宋体"/>
          <w:b/>
          <w:bCs/>
          <w:kern w:val="0"/>
          <w:lang w:val="ru-RU" w:eastAsia="zh-CN"/>
        </w:rPr>
        <w:t xml:space="preserve">4. Интеграция с моделью </w:t>
      </w:r>
      <w:r w:rsidRPr="00750D69">
        <w:rPr>
          <w:rFonts w:eastAsia="宋体"/>
          <w:b/>
          <w:bCs/>
          <w:kern w:val="0"/>
          <w:lang w:eastAsia="zh-CN"/>
        </w:rPr>
        <w:t>Gemini</w:t>
      </w:r>
    </w:p>
    <w:p w14:paraId="0D08A635" w14:textId="77777777" w:rsidR="00A820FE" w:rsidRDefault="00A820FE" w:rsidP="00A820FE">
      <w:pPr>
        <w:widowControl/>
        <w:ind w:firstLine="0"/>
        <w:jc w:val="center"/>
        <w:rPr>
          <w:rFonts w:eastAsia="宋体"/>
          <w:kern w:val="0"/>
          <w:lang w:val="ru-RU" w:eastAsia="zh-CN"/>
        </w:rPr>
      </w:pPr>
      <w:r>
        <w:rPr>
          <w:rFonts w:eastAsia="宋体"/>
          <w:noProof/>
          <w:kern w:val="0"/>
          <w:lang w:val="ru-RU" w:eastAsia="zh-CN"/>
        </w:rPr>
        <w:drawing>
          <wp:inline distT="0" distB="0" distL="0" distR="0" wp14:anchorId="7A97FEC2" wp14:editId="34154A4B">
            <wp:extent cx="1689811" cy="760222"/>
            <wp:effectExtent l="0" t="0" r="5715" b="1905"/>
            <wp:docPr id="636178122" name="图片 4" descr="图片包含 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78122" name="图片 4" descr="图片包含 徽标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5" t="20491" r="24084" b="26272"/>
                    <a:stretch/>
                  </pic:blipFill>
                  <pic:spPr bwMode="auto">
                    <a:xfrm>
                      <a:off x="0" y="0"/>
                      <a:ext cx="1690707" cy="7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A284B" w14:textId="250C8E0C" w:rsidR="00A820FE" w:rsidRPr="00750D69" w:rsidRDefault="00A820FE" w:rsidP="00A820FE">
      <w:pPr>
        <w:ind w:firstLine="0"/>
        <w:jc w:val="center"/>
        <w:rPr>
          <w:rFonts w:eastAsia="宋体" w:hint="eastAsia"/>
          <w:lang w:val="ru-RU" w:eastAsia="zh-CN"/>
        </w:rPr>
      </w:pPr>
      <w:r w:rsidRPr="00A6028D">
        <w:rPr>
          <w:rFonts w:eastAsia="宋体"/>
          <w:lang w:val="ru-RU" w:eastAsia="zh-CN"/>
        </w:rPr>
        <w:t xml:space="preserve">Рис. 4 Большая языковая модель </w:t>
      </w:r>
      <w:r w:rsidR="0050308A" w:rsidRPr="003D207E">
        <w:rPr>
          <w:lang w:val="ru-RU"/>
        </w:rPr>
        <w:t>–</w:t>
      </w:r>
      <w:r w:rsidRPr="00A6028D">
        <w:rPr>
          <w:rFonts w:eastAsia="宋体"/>
          <w:lang w:val="ru-RU" w:eastAsia="zh-CN"/>
        </w:rPr>
        <w:t xml:space="preserve"> Google Gemini</w:t>
      </w:r>
    </w:p>
    <w:p w14:paraId="7E9BB520" w14:textId="11DFD203" w:rsidR="00750D69" w:rsidRDefault="00750D69" w:rsidP="003D207E">
      <w:pPr>
        <w:rPr>
          <w:rFonts w:eastAsia="宋体"/>
          <w:lang w:val="ru-RU" w:eastAsia="zh-CN"/>
        </w:rPr>
      </w:pPr>
      <w:r w:rsidRPr="00750D69">
        <w:rPr>
          <w:rFonts w:eastAsia="宋体"/>
          <w:lang w:val="ru-RU" w:eastAsia="zh-CN"/>
        </w:rPr>
        <w:t xml:space="preserve">Бот использует модель </w:t>
      </w:r>
      <w:r w:rsidRPr="00750D69">
        <w:rPr>
          <w:rFonts w:eastAsia="宋体"/>
          <w:lang w:eastAsia="zh-CN"/>
        </w:rPr>
        <w:t>Gemini</w:t>
      </w:r>
      <w:r w:rsidRPr="00750D69">
        <w:rPr>
          <w:rFonts w:eastAsia="宋体"/>
          <w:lang w:val="ru-RU" w:eastAsia="zh-CN"/>
        </w:rPr>
        <w:t xml:space="preserve"> для обработки текстовых запросов, связанных с</w:t>
      </w:r>
      <w:r w:rsidR="00A820FE">
        <w:rPr>
          <w:rFonts w:eastAsia="宋体" w:hint="eastAsia"/>
          <w:lang w:val="ru-RU" w:eastAsia="zh-CN"/>
        </w:rPr>
        <w:t xml:space="preserve"> </w:t>
      </w:r>
      <w:r w:rsidRPr="00750D69">
        <w:rPr>
          <w:rFonts w:eastAsia="宋体"/>
          <w:lang w:val="ru-RU" w:eastAsia="zh-CN"/>
        </w:rPr>
        <w:t>правовой тематикой и описаниями договоров.</w:t>
      </w:r>
    </w:p>
    <w:p w14:paraId="447B173A" w14:textId="77777777" w:rsidR="007A5EF8" w:rsidRDefault="00750D69" w:rsidP="003D207E">
      <w:pPr>
        <w:rPr>
          <w:rFonts w:eastAsia="宋体"/>
          <w:kern w:val="0"/>
          <w:lang w:val="ru-RU" w:eastAsia="zh-CN"/>
        </w:rPr>
      </w:pPr>
      <w:r w:rsidRPr="00750D69">
        <w:rPr>
          <w:rFonts w:eastAsia="宋体"/>
          <w:kern w:val="0"/>
          <w:lang w:val="ru-RU" w:eastAsia="zh-CN"/>
        </w:rPr>
        <w:t xml:space="preserve">Система передаёт модели краткое текстовое описание ситуации, получает сгенерированный ответ и использует его в качестве ориентировочного комментария. </w:t>
      </w:r>
      <w:r w:rsidRPr="00750D69">
        <w:rPr>
          <w:rFonts w:eastAsia="宋体"/>
          <w:kern w:val="0"/>
          <w:lang w:eastAsia="zh-CN"/>
        </w:rPr>
        <w:t>Gemini</w:t>
      </w:r>
      <w:r w:rsidRPr="00750D69">
        <w:rPr>
          <w:rFonts w:eastAsia="宋体"/>
          <w:kern w:val="0"/>
          <w:lang w:val="ru-RU" w:eastAsia="zh-CN"/>
        </w:rPr>
        <w:t xml:space="preserve"> применяется для формулирования пояснений, анализа пользовательских описаний и повышения качества текстовых рекомендаций.</w:t>
      </w:r>
    </w:p>
    <w:p w14:paraId="28715F9D" w14:textId="4532AF47" w:rsidR="00750D69" w:rsidRPr="00750D69" w:rsidRDefault="00750D69" w:rsidP="003D207E">
      <w:pPr>
        <w:rPr>
          <w:rFonts w:eastAsia="宋体"/>
          <w:kern w:val="0"/>
          <w:lang w:val="ru-RU" w:eastAsia="zh-CN"/>
        </w:rPr>
      </w:pPr>
      <w:r w:rsidRPr="00750D69">
        <w:rPr>
          <w:rFonts w:eastAsia="宋体"/>
          <w:kern w:val="0"/>
          <w:lang w:val="ru-RU" w:eastAsia="zh-CN"/>
        </w:rPr>
        <w:t xml:space="preserve">При этом ключевые параметры и доступ к </w:t>
      </w:r>
      <w:r w:rsidRPr="00750D69">
        <w:rPr>
          <w:rFonts w:eastAsia="宋体"/>
          <w:kern w:val="0"/>
          <w:lang w:eastAsia="zh-CN"/>
        </w:rPr>
        <w:t>API</w:t>
      </w:r>
      <w:r w:rsidRPr="00750D69">
        <w:rPr>
          <w:rFonts w:eastAsia="宋体"/>
          <w:kern w:val="0"/>
          <w:lang w:val="ru-RU" w:eastAsia="zh-CN"/>
        </w:rPr>
        <w:t xml:space="preserve"> передаются через защищённые переменные окружения.</w:t>
      </w:r>
    </w:p>
    <w:p w14:paraId="206DCA7F" w14:textId="1ED14211" w:rsidR="00750D69" w:rsidRPr="00750D69" w:rsidRDefault="00750D69" w:rsidP="00750D69">
      <w:pPr>
        <w:widowControl/>
        <w:rPr>
          <w:rFonts w:eastAsia="宋体"/>
          <w:kern w:val="0"/>
          <w:lang w:val="ru-RU" w:eastAsia="zh-CN"/>
        </w:rPr>
      </w:pPr>
    </w:p>
    <w:p w14:paraId="2EFE1DD7" w14:textId="77777777" w:rsidR="00750D69" w:rsidRPr="00750D69" w:rsidRDefault="00750D69" w:rsidP="008013A3">
      <w:pPr>
        <w:widowControl/>
        <w:ind w:firstLine="0"/>
        <w:outlineLvl w:val="1"/>
        <w:rPr>
          <w:rFonts w:eastAsia="宋体"/>
          <w:b/>
          <w:bCs/>
          <w:kern w:val="0"/>
          <w:lang w:eastAsia="zh-CN"/>
        </w:rPr>
      </w:pPr>
      <w:r w:rsidRPr="00750D69">
        <w:rPr>
          <w:rFonts w:eastAsia="宋体"/>
          <w:b/>
          <w:bCs/>
          <w:kern w:val="0"/>
          <w:lang w:eastAsia="zh-CN"/>
        </w:rPr>
        <w:t xml:space="preserve">5. </w:t>
      </w:r>
      <w:proofErr w:type="spellStart"/>
      <w:r w:rsidRPr="00750D69">
        <w:rPr>
          <w:rFonts w:eastAsia="宋体"/>
          <w:b/>
          <w:bCs/>
          <w:kern w:val="0"/>
          <w:lang w:eastAsia="zh-CN"/>
        </w:rPr>
        <w:t>Формирование</w:t>
      </w:r>
      <w:proofErr w:type="spellEnd"/>
      <w:r w:rsidRPr="00750D69">
        <w:rPr>
          <w:rFonts w:eastAsia="宋体"/>
          <w:b/>
          <w:bCs/>
          <w:kern w:val="0"/>
          <w:lang w:eastAsia="zh-CN"/>
        </w:rPr>
        <w:t xml:space="preserve"> </w:t>
      </w:r>
      <w:proofErr w:type="spellStart"/>
      <w:r w:rsidRPr="00750D69">
        <w:rPr>
          <w:rFonts w:eastAsia="宋体"/>
          <w:b/>
          <w:bCs/>
          <w:kern w:val="0"/>
          <w:lang w:eastAsia="zh-CN"/>
        </w:rPr>
        <w:t>договорных</w:t>
      </w:r>
      <w:proofErr w:type="spellEnd"/>
      <w:r w:rsidRPr="00750D69">
        <w:rPr>
          <w:rFonts w:eastAsia="宋体"/>
          <w:b/>
          <w:bCs/>
          <w:kern w:val="0"/>
          <w:lang w:eastAsia="zh-CN"/>
        </w:rPr>
        <w:t xml:space="preserve"> </w:t>
      </w:r>
      <w:proofErr w:type="spellStart"/>
      <w:r w:rsidRPr="00750D69">
        <w:rPr>
          <w:rFonts w:eastAsia="宋体"/>
          <w:b/>
          <w:bCs/>
          <w:kern w:val="0"/>
          <w:lang w:eastAsia="zh-CN"/>
        </w:rPr>
        <w:t>шаблонов</w:t>
      </w:r>
      <w:proofErr w:type="spellEnd"/>
    </w:p>
    <w:p w14:paraId="65CB8151" w14:textId="77777777" w:rsidR="00750D69" w:rsidRPr="00750D69" w:rsidRDefault="00750D69" w:rsidP="003D207E">
      <w:pPr>
        <w:rPr>
          <w:rFonts w:eastAsia="宋体"/>
          <w:lang w:eastAsia="zh-CN"/>
        </w:rPr>
      </w:pPr>
      <w:r w:rsidRPr="00750D69">
        <w:rPr>
          <w:rFonts w:eastAsia="宋体"/>
          <w:lang w:val="ru-RU" w:eastAsia="zh-CN"/>
        </w:rPr>
        <w:t xml:space="preserve">Шаблоны договоров формируются на основе заранее подготовленных типовых структур. Бот подбирает подходящий вариант в зависимости от выбранного предмета договора и, при </w:t>
      </w:r>
      <w:r w:rsidRPr="00750D69">
        <w:rPr>
          <w:rFonts w:eastAsia="宋体"/>
          <w:lang w:val="ru-RU" w:eastAsia="zh-CN"/>
        </w:rPr>
        <w:lastRenderedPageBreak/>
        <w:t xml:space="preserve">необходимости, дополняет его данными, указанными пользователем. </w:t>
      </w:r>
      <w:proofErr w:type="spellStart"/>
      <w:r w:rsidRPr="00750D69">
        <w:rPr>
          <w:rFonts w:eastAsia="宋体"/>
          <w:lang w:eastAsia="zh-CN"/>
        </w:rPr>
        <w:t>Такой</w:t>
      </w:r>
      <w:proofErr w:type="spellEnd"/>
      <w:r w:rsidRPr="00750D69">
        <w:rPr>
          <w:rFonts w:eastAsia="宋体"/>
          <w:lang w:eastAsia="zh-CN"/>
        </w:rPr>
        <w:t xml:space="preserve"> </w:t>
      </w:r>
      <w:proofErr w:type="spellStart"/>
      <w:r w:rsidRPr="00750D69">
        <w:rPr>
          <w:rFonts w:eastAsia="宋体"/>
          <w:lang w:eastAsia="zh-CN"/>
        </w:rPr>
        <w:t>подход</w:t>
      </w:r>
      <w:proofErr w:type="spellEnd"/>
      <w:r w:rsidRPr="00750D69">
        <w:rPr>
          <w:rFonts w:eastAsia="宋体"/>
          <w:lang w:eastAsia="zh-CN"/>
        </w:rPr>
        <w:t xml:space="preserve"> </w:t>
      </w:r>
      <w:proofErr w:type="spellStart"/>
      <w:r w:rsidRPr="00750D69">
        <w:rPr>
          <w:rFonts w:eastAsia="宋体"/>
          <w:lang w:eastAsia="zh-CN"/>
        </w:rPr>
        <w:t>обеспечивает</w:t>
      </w:r>
      <w:proofErr w:type="spellEnd"/>
      <w:r w:rsidRPr="00750D69">
        <w:rPr>
          <w:rFonts w:eastAsia="宋体"/>
          <w:lang w:eastAsia="zh-CN"/>
        </w:rPr>
        <w:t xml:space="preserve"> </w:t>
      </w:r>
      <w:proofErr w:type="spellStart"/>
      <w:r w:rsidRPr="00750D69">
        <w:rPr>
          <w:rFonts w:eastAsia="宋体"/>
          <w:lang w:eastAsia="zh-CN"/>
        </w:rPr>
        <w:t>единообразие</w:t>
      </w:r>
      <w:proofErr w:type="spellEnd"/>
      <w:r w:rsidRPr="00750D69">
        <w:rPr>
          <w:rFonts w:eastAsia="宋体"/>
          <w:lang w:eastAsia="zh-CN"/>
        </w:rPr>
        <w:t xml:space="preserve"> </w:t>
      </w:r>
      <w:proofErr w:type="spellStart"/>
      <w:r w:rsidRPr="00750D69">
        <w:rPr>
          <w:rFonts w:eastAsia="宋体"/>
          <w:lang w:eastAsia="zh-CN"/>
        </w:rPr>
        <w:t>формулировок</w:t>
      </w:r>
      <w:proofErr w:type="spellEnd"/>
      <w:r w:rsidRPr="00750D69">
        <w:rPr>
          <w:rFonts w:eastAsia="宋体"/>
          <w:lang w:eastAsia="zh-CN"/>
        </w:rPr>
        <w:t xml:space="preserve"> и </w:t>
      </w:r>
      <w:proofErr w:type="spellStart"/>
      <w:r w:rsidRPr="00750D69">
        <w:rPr>
          <w:rFonts w:eastAsia="宋体"/>
          <w:lang w:eastAsia="zh-CN"/>
        </w:rPr>
        <w:t>соответствие</w:t>
      </w:r>
      <w:proofErr w:type="spellEnd"/>
      <w:r w:rsidRPr="00750D69">
        <w:rPr>
          <w:rFonts w:eastAsia="宋体"/>
          <w:lang w:eastAsia="zh-CN"/>
        </w:rPr>
        <w:t xml:space="preserve"> </w:t>
      </w:r>
      <w:proofErr w:type="spellStart"/>
      <w:r w:rsidRPr="00750D69">
        <w:rPr>
          <w:rFonts w:eastAsia="宋体"/>
          <w:lang w:eastAsia="zh-CN"/>
        </w:rPr>
        <w:t>корпоративным</w:t>
      </w:r>
      <w:proofErr w:type="spellEnd"/>
      <w:r w:rsidRPr="00750D69">
        <w:rPr>
          <w:rFonts w:eastAsia="宋体"/>
          <w:lang w:eastAsia="zh-CN"/>
        </w:rPr>
        <w:t xml:space="preserve"> </w:t>
      </w:r>
      <w:proofErr w:type="spellStart"/>
      <w:r w:rsidRPr="00750D69">
        <w:rPr>
          <w:rFonts w:eastAsia="宋体"/>
          <w:lang w:eastAsia="zh-CN"/>
        </w:rPr>
        <w:t>требованиям</w:t>
      </w:r>
      <w:proofErr w:type="spellEnd"/>
      <w:r w:rsidRPr="00750D69">
        <w:rPr>
          <w:rFonts w:eastAsia="宋体"/>
          <w:lang w:eastAsia="zh-CN"/>
        </w:rPr>
        <w:t>.</w:t>
      </w:r>
    </w:p>
    <w:p w14:paraId="4B2CF3D1" w14:textId="5CE059A5" w:rsidR="00750D69" w:rsidRPr="00750D69" w:rsidRDefault="00750D69" w:rsidP="00750D69">
      <w:pPr>
        <w:widowControl/>
        <w:rPr>
          <w:rFonts w:eastAsia="宋体"/>
          <w:kern w:val="0"/>
          <w:lang w:eastAsia="zh-CN"/>
        </w:rPr>
      </w:pPr>
    </w:p>
    <w:p w14:paraId="16926847" w14:textId="77777777" w:rsidR="00750D69" w:rsidRPr="00750D69" w:rsidRDefault="00750D69" w:rsidP="008013A3">
      <w:pPr>
        <w:widowControl/>
        <w:ind w:firstLine="0"/>
        <w:outlineLvl w:val="1"/>
        <w:rPr>
          <w:rFonts w:eastAsia="宋体"/>
          <w:b/>
          <w:bCs/>
          <w:kern w:val="0"/>
          <w:lang w:val="ru-RU" w:eastAsia="zh-CN"/>
        </w:rPr>
      </w:pPr>
      <w:r w:rsidRPr="00750D69">
        <w:rPr>
          <w:rFonts w:eastAsia="宋体"/>
          <w:b/>
          <w:bCs/>
          <w:kern w:val="0"/>
          <w:lang w:val="ru-RU" w:eastAsia="zh-CN"/>
        </w:rPr>
        <w:t>6. Обеспечение безопасности</w:t>
      </w:r>
    </w:p>
    <w:p w14:paraId="09B72CFC" w14:textId="77777777" w:rsidR="00750D69" w:rsidRDefault="00750D69" w:rsidP="003D207E">
      <w:pPr>
        <w:widowControl/>
        <w:rPr>
          <w:rFonts w:eastAsia="宋体"/>
          <w:kern w:val="0"/>
          <w:lang w:eastAsia="zh-CN"/>
        </w:rPr>
      </w:pPr>
      <w:r w:rsidRPr="00750D69">
        <w:rPr>
          <w:rFonts w:eastAsia="宋体"/>
          <w:kern w:val="0"/>
          <w:lang w:val="ru-RU" w:eastAsia="zh-CN"/>
        </w:rPr>
        <w:t xml:space="preserve">Безопасность достигается за счёт использования автоматических </w:t>
      </w:r>
      <w:r w:rsidRPr="00750D69">
        <w:rPr>
          <w:rFonts w:eastAsia="宋体"/>
          <w:kern w:val="0"/>
          <w:lang w:eastAsia="zh-CN"/>
        </w:rPr>
        <w:t>HTTPS</w:t>
      </w:r>
      <w:r w:rsidRPr="00750D69">
        <w:rPr>
          <w:rFonts w:eastAsia="宋体"/>
          <w:kern w:val="0"/>
          <w:lang w:val="ru-RU" w:eastAsia="zh-CN"/>
        </w:rPr>
        <w:t xml:space="preserve">-сертификатов </w:t>
      </w:r>
      <w:r w:rsidRPr="00750D69">
        <w:rPr>
          <w:rFonts w:eastAsia="宋体"/>
          <w:kern w:val="0"/>
          <w:lang w:eastAsia="zh-CN"/>
        </w:rPr>
        <w:t>Cloud</w:t>
      </w:r>
      <w:r w:rsidRPr="00750D69">
        <w:rPr>
          <w:rFonts w:eastAsia="宋体"/>
          <w:kern w:val="0"/>
          <w:lang w:val="ru-RU" w:eastAsia="zh-CN"/>
        </w:rPr>
        <w:t xml:space="preserve"> </w:t>
      </w:r>
      <w:r w:rsidRPr="00750D69">
        <w:rPr>
          <w:rFonts w:eastAsia="宋体"/>
          <w:kern w:val="0"/>
          <w:lang w:eastAsia="zh-CN"/>
        </w:rPr>
        <w:t>Run</w:t>
      </w:r>
      <w:r w:rsidRPr="00750D69">
        <w:rPr>
          <w:rFonts w:eastAsia="宋体"/>
          <w:kern w:val="0"/>
          <w:lang w:val="ru-RU" w:eastAsia="zh-CN"/>
        </w:rPr>
        <w:t xml:space="preserve">, хранения конфиденциальных ключей в переменных окружения и отсутствия постоянного хранения пользовательских данных на стороне сервиса. </w:t>
      </w:r>
      <w:proofErr w:type="spellStart"/>
      <w:r w:rsidRPr="00750D69">
        <w:rPr>
          <w:rFonts w:eastAsia="宋体"/>
          <w:kern w:val="0"/>
          <w:lang w:eastAsia="zh-CN"/>
        </w:rPr>
        <w:t>Все</w:t>
      </w:r>
      <w:proofErr w:type="spellEnd"/>
      <w:r w:rsidRPr="00750D69">
        <w:rPr>
          <w:rFonts w:eastAsia="宋体"/>
          <w:kern w:val="0"/>
          <w:lang w:eastAsia="zh-CN"/>
        </w:rPr>
        <w:t xml:space="preserve"> </w:t>
      </w:r>
      <w:proofErr w:type="spellStart"/>
      <w:r w:rsidRPr="00750D69">
        <w:rPr>
          <w:rFonts w:eastAsia="宋体"/>
          <w:kern w:val="0"/>
          <w:lang w:eastAsia="zh-CN"/>
        </w:rPr>
        <w:t>запросы</w:t>
      </w:r>
      <w:proofErr w:type="spellEnd"/>
      <w:r w:rsidRPr="00750D69">
        <w:rPr>
          <w:rFonts w:eastAsia="宋体"/>
          <w:kern w:val="0"/>
          <w:lang w:eastAsia="zh-CN"/>
        </w:rPr>
        <w:t xml:space="preserve"> </w:t>
      </w:r>
      <w:proofErr w:type="spellStart"/>
      <w:r w:rsidRPr="00750D69">
        <w:rPr>
          <w:rFonts w:eastAsia="宋体"/>
          <w:kern w:val="0"/>
          <w:lang w:eastAsia="zh-CN"/>
        </w:rPr>
        <w:t>обрабатываются</w:t>
      </w:r>
      <w:proofErr w:type="spellEnd"/>
      <w:r w:rsidRPr="00750D69">
        <w:rPr>
          <w:rFonts w:eastAsia="宋体"/>
          <w:kern w:val="0"/>
          <w:lang w:eastAsia="zh-CN"/>
        </w:rPr>
        <w:t xml:space="preserve"> в </w:t>
      </w:r>
      <w:proofErr w:type="spellStart"/>
      <w:r w:rsidRPr="00750D69">
        <w:rPr>
          <w:rFonts w:eastAsia="宋体"/>
          <w:kern w:val="0"/>
          <w:lang w:eastAsia="zh-CN"/>
        </w:rPr>
        <w:t>реальном</w:t>
      </w:r>
      <w:proofErr w:type="spellEnd"/>
      <w:r w:rsidRPr="00750D69">
        <w:rPr>
          <w:rFonts w:eastAsia="宋体"/>
          <w:kern w:val="0"/>
          <w:lang w:eastAsia="zh-CN"/>
        </w:rPr>
        <w:t xml:space="preserve"> времени.</w:t>
      </w:r>
    </w:p>
    <w:p w14:paraId="0CCEEFD7" w14:textId="77777777" w:rsidR="008013A3" w:rsidRDefault="008013A3" w:rsidP="00750D69">
      <w:pPr>
        <w:widowControl/>
        <w:rPr>
          <w:rFonts w:eastAsia="宋体"/>
          <w:kern w:val="0"/>
          <w:lang w:eastAsia="zh-CN"/>
        </w:rPr>
      </w:pPr>
    </w:p>
    <w:p w14:paraId="5EB338F2" w14:textId="2D685CCF" w:rsidR="008013A3" w:rsidRDefault="008013A3" w:rsidP="008013A3">
      <w:pPr>
        <w:widowControl/>
        <w:ind w:firstLine="0"/>
        <w:outlineLvl w:val="1"/>
        <w:rPr>
          <w:rFonts w:eastAsia="宋体"/>
          <w:b/>
          <w:bCs/>
          <w:kern w:val="0"/>
          <w:lang w:val="ru-RU" w:eastAsia="zh-CN"/>
        </w:rPr>
      </w:pPr>
      <w:r w:rsidRPr="008013A3">
        <w:rPr>
          <w:rFonts w:eastAsia="宋体"/>
          <w:b/>
          <w:bCs/>
          <w:kern w:val="0"/>
          <w:lang w:val="ru-RU" w:eastAsia="zh-CN"/>
        </w:rPr>
        <w:t>7. Использование базы данных</w:t>
      </w:r>
    </w:p>
    <w:p w14:paraId="0317A592" w14:textId="4849C496" w:rsidR="008013A3" w:rsidRDefault="008013A3" w:rsidP="008013A3">
      <w:pPr>
        <w:widowControl/>
        <w:ind w:hanging="142"/>
        <w:jc w:val="center"/>
        <w:outlineLvl w:val="1"/>
        <w:rPr>
          <w:rFonts w:eastAsia="宋体"/>
          <w:b/>
          <w:bCs/>
          <w:kern w:val="0"/>
          <w:lang w:val="ru-RU" w:eastAsia="zh-CN"/>
        </w:rPr>
      </w:pPr>
      <w:r>
        <w:rPr>
          <w:noProof/>
        </w:rPr>
        <w:drawing>
          <wp:inline distT="0" distB="0" distL="0" distR="0" wp14:anchorId="0359DE72" wp14:editId="6935B819">
            <wp:extent cx="1635180" cy="1114155"/>
            <wp:effectExtent l="0" t="0" r="3175" b="0"/>
            <wp:docPr id="279621823" name="图片 5" descr="MySQL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ySQL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723" cy="112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D7CB" w14:textId="111792AD" w:rsidR="00A6028D" w:rsidRPr="00A6028D" w:rsidRDefault="00A6028D" w:rsidP="00A6028D">
      <w:pPr>
        <w:ind w:firstLine="0"/>
        <w:jc w:val="center"/>
        <w:rPr>
          <w:rFonts w:eastAsia="宋体"/>
          <w:lang w:val="ru-RU" w:eastAsia="zh-CN"/>
        </w:rPr>
      </w:pPr>
      <w:r w:rsidRPr="00A6028D">
        <w:rPr>
          <w:rFonts w:eastAsia="宋体"/>
          <w:lang w:val="ru-RU" w:eastAsia="zh-CN"/>
        </w:rPr>
        <w:t xml:space="preserve">Рис. </w:t>
      </w:r>
      <w:r w:rsidRPr="00A6028D">
        <w:rPr>
          <w:rFonts w:eastAsia="宋体"/>
          <w:lang w:val="ru-RU" w:eastAsia="zh-CN"/>
        </w:rPr>
        <w:t>5</w:t>
      </w:r>
      <w:r w:rsidRPr="00A6028D">
        <w:rPr>
          <w:rFonts w:eastAsia="宋体"/>
          <w:lang w:val="ru-RU" w:eastAsia="zh-CN"/>
        </w:rPr>
        <w:t xml:space="preserve"> База данных MySQL</w:t>
      </w:r>
    </w:p>
    <w:p w14:paraId="0FEFB48A" w14:textId="46B61F8C" w:rsidR="008013A3" w:rsidRPr="008013A3" w:rsidRDefault="008013A3" w:rsidP="003D207E">
      <w:pPr>
        <w:rPr>
          <w:rFonts w:eastAsia="宋体" w:hint="eastAsia"/>
          <w:lang w:val="ru-RU" w:eastAsia="zh-CN"/>
        </w:rPr>
      </w:pPr>
      <w:r w:rsidRPr="008013A3">
        <w:rPr>
          <w:rFonts w:eastAsia="宋体"/>
          <w:lang w:val="ru-RU" w:eastAsia="zh-CN"/>
        </w:rPr>
        <w:t>Для хранения результатов взаимодействия и системных данных бот может использовать подключённую базу данных. В неё сохраняются сведения о полученных пользовательских запросах, параметрах выполненных операций и иной служебной информации, необходимой для обеспечения целостности процесса обработки.</w:t>
      </w:r>
    </w:p>
    <w:p w14:paraId="79CC95EE" w14:textId="53E50B42" w:rsidR="00464E53" w:rsidRDefault="008013A3" w:rsidP="003D207E">
      <w:pPr>
        <w:rPr>
          <w:rFonts w:eastAsia="宋体"/>
          <w:lang w:val="ru-RU" w:eastAsia="zh-CN"/>
        </w:rPr>
      </w:pPr>
      <w:r w:rsidRPr="008013A3">
        <w:rPr>
          <w:rFonts w:eastAsia="宋体"/>
          <w:lang w:val="ru-RU" w:eastAsia="zh-CN"/>
        </w:rPr>
        <w:t>Обращение к базе данных осуществляется через защищённые каналы, а структура хранимых данных организована таким образом, чтобы обеспечить стабильный доступ и возможность последующего анализа. Хранение информации в централизованном хранилище позволяет повышать надёжность работы сервиса и облегчает последующее масштабирование системы.</w:t>
      </w:r>
    </w:p>
    <w:p w14:paraId="0A2F0D9D" w14:textId="77777777" w:rsidR="0050308A" w:rsidRDefault="0050308A" w:rsidP="008013A3">
      <w:pPr>
        <w:rPr>
          <w:rFonts w:eastAsia="宋体"/>
          <w:lang w:val="ru-RU" w:eastAsia="zh-CN"/>
        </w:rPr>
      </w:pPr>
    </w:p>
    <w:p w14:paraId="0D5162DB" w14:textId="07991F23" w:rsidR="0050308A" w:rsidRPr="0050308A" w:rsidRDefault="0050308A" w:rsidP="0050308A">
      <w:pPr>
        <w:widowControl/>
        <w:ind w:firstLine="0"/>
        <w:outlineLvl w:val="1"/>
        <w:rPr>
          <w:rFonts w:eastAsia="宋体" w:hint="eastAsia"/>
          <w:b/>
          <w:bCs/>
          <w:kern w:val="0"/>
          <w:lang w:val="ru-RU" w:eastAsia="zh-CN"/>
        </w:rPr>
      </w:pPr>
      <w:r w:rsidRPr="0050308A">
        <w:rPr>
          <w:rFonts w:eastAsia="宋体"/>
          <w:b/>
          <w:bCs/>
          <w:kern w:val="0"/>
          <w:lang w:val="ru-RU" w:eastAsia="zh-CN"/>
        </w:rPr>
        <w:t>Заключение</w:t>
      </w:r>
    </w:p>
    <w:p w14:paraId="48BCFFC0" w14:textId="064A2781" w:rsidR="0050308A" w:rsidRPr="0050308A" w:rsidRDefault="0050308A" w:rsidP="0050308A">
      <w:pPr>
        <w:rPr>
          <w:rFonts w:eastAsia="宋体"/>
          <w:lang w:val="ru-RU" w:eastAsia="zh-CN"/>
        </w:rPr>
      </w:pPr>
      <w:r w:rsidRPr="0050308A">
        <w:rPr>
          <w:rFonts w:eastAsia="宋体"/>
          <w:lang w:val="ru-RU" w:eastAsia="zh-CN"/>
        </w:rPr>
        <w:t xml:space="preserve">Представленная архитектура Telegram-бота сочетает в себе современные облачные технологии и удобные механизмы интеграции, что позволяет обеспечить надёжную и масштабируемую работу сервиса. Использование Google Cloud Run упрощает развёртывание и поддержку </w:t>
      </w:r>
      <w:proofErr w:type="spellStart"/>
      <w:r w:rsidRPr="0050308A">
        <w:rPr>
          <w:rFonts w:eastAsia="宋体"/>
          <w:lang w:val="ru-RU" w:eastAsia="zh-CN"/>
        </w:rPr>
        <w:t>пр</w:t>
      </w:r>
      <w:proofErr w:type="spellEnd"/>
      <w:r w:rsidRPr="0050308A">
        <w:rPr>
          <w:rFonts w:eastAsia="宋体"/>
          <w:lang w:val="ru-RU" w:eastAsia="zh-CN"/>
        </w:rPr>
        <w:t xml:space="preserve">иложения, </w:t>
      </w:r>
      <w:proofErr w:type="spellStart"/>
      <w:r w:rsidRPr="0050308A">
        <w:rPr>
          <w:rFonts w:eastAsia="宋体"/>
          <w:lang w:val="ru-RU" w:eastAsia="zh-CN"/>
        </w:rPr>
        <w:t>Webhook</w:t>
      </w:r>
      <w:proofErr w:type="spellEnd"/>
      <w:r w:rsidRPr="0050308A">
        <w:rPr>
          <w:rFonts w:eastAsia="宋体"/>
          <w:lang w:val="ru-RU" w:eastAsia="zh-CN"/>
        </w:rPr>
        <w:t xml:space="preserve"> обеспечивает оперативный приём сообщений от пользователей, а модель Gemini повышает качество обработки текстовой информации. Внешняя база данных и механизм CI/CD дополняют систему, создавая условия для стабильного функционирования и </w:t>
      </w:r>
      <w:proofErr w:type="spellStart"/>
      <w:r w:rsidRPr="0050308A">
        <w:rPr>
          <w:rFonts w:eastAsia="宋体"/>
          <w:lang w:val="ru-RU" w:eastAsia="zh-CN"/>
        </w:rPr>
        <w:t>дальн</w:t>
      </w:r>
      <w:proofErr w:type="spellEnd"/>
      <w:r w:rsidRPr="0050308A">
        <w:rPr>
          <w:rFonts w:eastAsia="宋体"/>
          <w:lang w:val="ru-RU" w:eastAsia="zh-CN"/>
        </w:rPr>
        <w:t>ейшего развития решения. В совокупности такие технические решения формируют гибкую платформу, способную адаптироваться под новые задачи и расширение функциональности.</w:t>
      </w:r>
    </w:p>
    <w:sectPr w:rsidR="0050308A" w:rsidRPr="0050308A" w:rsidSect="00750D69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58396E"/>
    <w:multiLevelType w:val="hybridMultilevel"/>
    <w:tmpl w:val="F1A0201A"/>
    <w:lvl w:ilvl="0" w:tplc="B25C04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553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69"/>
    <w:rsid w:val="003D207E"/>
    <w:rsid w:val="003F2CB7"/>
    <w:rsid w:val="00464E53"/>
    <w:rsid w:val="0050308A"/>
    <w:rsid w:val="00750D69"/>
    <w:rsid w:val="007A5EF8"/>
    <w:rsid w:val="008013A3"/>
    <w:rsid w:val="00A6028D"/>
    <w:rsid w:val="00A820FE"/>
    <w:rsid w:val="00AA7CB0"/>
    <w:rsid w:val="00EC16BB"/>
    <w:rsid w:val="00F3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62DA"/>
  <w15:chartTrackingRefBased/>
  <w15:docId w15:val="{79D6C84D-2E39-4724-975D-F1B12840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07E"/>
    <w:pPr>
      <w:widowControl w:val="0"/>
      <w:kinsoku w:val="0"/>
      <w:overflowPunct w:val="0"/>
      <w:adjustRightInd w:val="0"/>
      <w:snapToGrid w:val="0"/>
      <w:spacing w:line="288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50D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5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D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D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D6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D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D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D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D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0D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50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0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0D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0D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0D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0D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0D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0D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0D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D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0D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0D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0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0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0D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0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0D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0D6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750D69"/>
    <w:rPr>
      <w:b/>
      <w:bCs/>
    </w:rPr>
  </w:style>
  <w:style w:type="paragraph" w:styleId="af">
    <w:name w:val="Normal (Web)"/>
    <w:basedOn w:val="a"/>
    <w:uiPriority w:val="99"/>
    <w:semiHidden/>
    <w:unhideWhenUsed/>
    <w:rsid w:val="00750D6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7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ZIMING LI</dc:creator>
  <cp:keywords/>
  <dc:description/>
  <cp:lastModifiedBy>ZIMING LI</cp:lastModifiedBy>
  <cp:revision>5</cp:revision>
  <dcterms:created xsi:type="dcterms:W3CDTF">2025-12-06T16:51:00Z</dcterms:created>
  <dcterms:modified xsi:type="dcterms:W3CDTF">2025-12-06T17:25:00Z</dcterms:modified>
</cp:coreProperties>
</file>