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305DD" w14:textId="19C3E5C4" w:rsidR="003D1DDD" w:rsidRPr="00D95324" w:rsidRDefault="00D95324" w:rsidP="00D95324">
      <w:pPr>
        <w:jc w:val="center"/>
        <w:rPr>
          <w:rFonts w:ascii="Amasis MT Pro Black" w:hAnsi="Amasis MT Pro Black"/>
          <w:sz w:val="36"/>
          <w:szCs w:val="36"/>
        </w:rPr>
      </w:pPr>
      <w:r w:rsidRPr="00D95324">
        <w:rPr>
          <w:rFonts w:ascii="Amasis MT Pro Black" w:hAnsi="Amasis MT Pro Black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12D476C" wp14:editId="4E408714">
                <wp:simplePos x="0" y="0"/>
                <wp:positionH relativeFrom="column">
                  <wp:posOffset>4537393</wp:posOffset>
                </wp:positionH>
                <wp:positionV relativeFrom="paragraph">
                  <wp:posOffset>-501015</wp:posOffset>
                </wp:positionV>
                <wp:extent cx="2019300" cy="25241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52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8A46B" w14:textId="6B16F04F" w:rsidR="00D95324" w:rsidRDefault="00D95324">
                            <w:r>
                              <w:t>01.10.2025, Cracow Poland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D47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3pt;margin-top:-39.45pt;width:159pt;height:19.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" stroked="f">
                <v:textbox>
                  <w:txbxContent>
                    <w:p w14:paraId="1268A46B" w14:textId="6B16F04F" w:rsidR="00D95324" w:rsidRDefault="00D95324">
                      <w:r>
                        <w:t>01.10.2025, Cracow Poland</w:t>
                      </w:r>
                    </w:p>
                  </w:txbxContent>
                </v:textbox>
              </v:shape>
            </w:pict>
          </mc:Fallback>
        </mc:AlternateContent>
      </w:r>
      <w:r w:rsidRPr="00D95324">
        <w:rPr>
          <w:rFonts w:ascii="Amasis MT Pro Black" w:hAnsi="Amasis MT Pro Black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219FA66" wp14:editId="07509A90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1432243" cy="1290224"/>
            <wp:effectExtent l="0" t="0" r="0" b="5715"/>
            <wp:wrapNone/>
            <wp:docPr id="87745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243" cy="129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7EC" w:rsidRPr="00D95324">
        <w:rPr>
          <w:rFonts w:ascii="Amasis MT Pro Black" w:hAnsi="Amasis MT Pro Black"/>
          <w:sz w:val="52"/>
          <w:szCs w:val="52"/>
        </w:rPr>
        <w:t>Cyclistic bike-share</w:t>
      </w:r>
      <w:r w:rsidRPr="00D95324">
        <w:rPr>
          <w:rFonts w:ascii="Amasis MT Pro Black" w:hAnsi="Amasis MT Pro Black"/>
          <w:sz w:val="52"/>
          <w:szCs w:val="52"/>
        </w:rPr>
        <w:t xml:space="preserve"> </w:t>
      </w:r>
      <w:r w:rsidR="006307EC" w:rsidRPr="00D95324">
        <w:rPr>
          <w:rFonts w:ascii="Amasis MT Pro Black" w:hAnsi="Amasis MT Pro Black"/>
          <w:sz w:val="52"/>
          <w:szCs w:val="52"/>
        </w:rPr>
        <w:t>services</w:t>
      </w:r>
    </w:p>
    <w:p w14:paraId="0A01FFC2" w14:textId="77777777" w:rsidR="006307EC" w:rsidRPr="006307EC" w:rsidRDefault="006307EC" w:rsidP="006307EC">
      <w:pPr>
        <w:jc w:val="center"/>
        <w:rPr>
          <w:b/>
          <w:bCs/>
          <w:sz w:val="36"/>
          <w:szCs w:val="36"/>
        </w:rPr>
      </w:pPr>
    </w:p>
    <w:p w14:paraId="2789442F" w14:textId="642A9326" w:rsidR="006307EC" w:rsidRDefault="006307EC"/>
    <w:p w14:paraId="6E14BE9F" w14:textId="77777777" w:rsidR="006307EC" w:rsidRDefault="006307EC"/>
    <w:p w14:paraId="700C2416" w14:textId="77777777" w:rsidR="00D95324" w:rsidRDefault="00D95324"/>
    <w:p w14:paraId="2DB828C9" w14:textId="77777777" w:rsidR="006307EC" w:rsidRDefault="006307EC" w:rsidP="006307EC">
      <w:pPr>
        <w:rPr>
          <w:sz w:val="28"/>
          <w:szCs w:val="28"/>
        </w:rPr>
      </w:pPr>
      <w:r w:rsidRPr="006307EC">
        <w:rPr>
          <w:b/>
          <w:bCs/>
          <w:color w:val="215E99" w:themeColor="text2" w:themeTint="BF"/>
          <w:sz w:val="28"/>
          <w:szCs w:val="28"/>
        </w:rPr>
        <w:t>Data analyst</w:t>
      </w:r>
      <w:r w:rsidRPr="006307EC">
        <w:rPr>
          <w:sz w:val="28"/>
          <w:szCs w:val="28"/>
        </w:rPr>
        <w:t>: Piotr Paczek</w:t>
      </w:r>
    </w:p>
    <w:p w14:paraId="0D2C1E5B" w14:textId="15BA78C7" w:rsidR="006307EC" w:rsidRDefault="006307EC" w:rsidP="006307EC">
      <w:pPr>
        <w:rPr>
          <w:sz w:val="28"/>
          <w:szCs w:val="28"/>
        </w:rPr>
      </w:pPr>
      <w:r w:rsidRPr="006307EC">
        <w:rPr>
          <w:b/>
          <w:bCs/>
          <w:color w:val="215E99" w:themeColor="text2" w:themeTint="BF"/>
          <w:sz w:val="28"/>
          <w:szCs w:val="28"/>
        </w:rPr>
        <w:t>Report recipient</w:t>
      </w:r>
      <w:r w:rsidRPr="006307EC">
        <w:rPr>
          <w:sz w:val="28"/>
          <w:szCs w:val="28"/>
        </w:rPr>
        <w:t>: executive team at Cyclist company</w:t>
      </w:r>
    </w:p>
    <w:p w14:paraId="6931B031" w14:textId="30ED7E18" w:rsidR="006C7EB9" w:rsidRPr="006C7EB9" w:rsidRDefault="006C7EB9" w:rsidP="006C7EB9">
      <w:pPr>
        <w:rPr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Stakeholder’s problem</w:t>
      </w:r>
      <w:r>
        <w:rPr>
          <w:sz w:val="28"/>
          <w:szCs w:val="28"/>
        </w:rPr>
        <w:t>:</w:t>
      </w:r>
    </w:p>
    <w:p w14:paraId="7A76F8AD" w14:textId="51602AAB" w:rsidR="006C7EB9" w:rsidRDefault="006C7EB9" w:rsidP="006C7EB9">
      <w:pPr>
        <w:rPr>
          <w:sz w:val="28"/>
          <w:szCs w:val="28"/>
        </w:rPr>
      </w:pPr>
      <w:r w:rsidRPr="006C7EB9">
        <w:rPr>
          <w:sz w:val="28"/>
          <w:szCs w:val="28"/>
        </w:rPr>
        <w:t xml:space="preserve">Cyclistic’s finance analysts have concluded that annual members are much more profitable than casual riders. </w:t>
      </w:r>
      <w:r>
        <w:rPr>
          <w:sz w:val="28"/>
          <w:szCs w:val="28"/>
        </w:rPr>
        <w:t>In order to create a strategy that would incentivize casual riders to become membership drivers, we need to know what differs casual user from a membership user.</w:t>
      </w:r>
    </w:p>
    <w:p w14:paraId="66F531B5" w14:textId="5D868869" w:rsidR="006307EC" w:rsidRPr="006307EC" w:rsidRDefault="006307EC" w:rsidP="006307EC">
      <w:pPr>
        <w:rPr>
          <w:sz w:val="28"/>
          <w:szCs w:val="28"/>
        </w:rPr>
      </w:pPr>
      <w:r w:rsidRPr="006307EC">
        <w:rPr>
          <w:b/>
          <w:bCs/>
          <w:color w:val="215E99" w:themeColor="text2" w:themeTint="BF"/>
          <w:sz w:val="28"/>
          <w:szCs w:val="28"/>
        </w:rPr>
        <w:t>Business task</w:t>
      </w:r>
      <w:r>
        <w:rPr>
          <w:sz w:val="28"/>
          <w:szCs w:val="28"/>
        </w:rPr>
        <w:t xml:space="preserve">: </w:t>
      </w:r>
    </w:p>
    <w:p w14:paraId="6780DF18" w14:textId="433E15C2" w:rsidR="006307EC" w:rsidRPr="00D95324" w:rsidRDefault="006307EC" w:rsidP="00D95324">
      <w:pPr>
        <w:jc w:val="center"/>
        <w:rPr>
          <w:b/>
          <w:bCs/>
          <w:sz w:val="36"/>
          <w:szCs w:val="36"/>
        </w:rPr>
      </w:pPr>
      <w:r w:rsidRPr="006307EC">
        <w:rPr>
          <w:b/>
          <w:bCs/>
          <w:sz w:val="36"/>
          <w:szCs w:val="36"/>
        </w:rPr>
        <w:t>How do annual members and casual riders use Cyclistic bikes differently?</w:t>
      </w:r>
    </w:p>
    <w:p w14:paraId="07AB1273" w14:textId="71EFC987" w:rsidR="00D95324" w:rsidRDefault="006307EC" w:rsidP="006C7EB9">
      <w:pPr>
        <w:rPr>
          <w:sz w:val="22"/>
          <w:szCs w:val="22"/>
        </w:rPr>
      </w:pPr>
      <w:r w:rsidRPr="006307EC">
        <w:rPr>
          <w:b/>
          <w:bCs/>
          <w:color w:val="215E99" w:themeColor="text2" w:themeTint="BF"/>
          <w:sz w:val="28"/>
          <w:szCs w:val="28"/>
        </w:rPr>
        <w:t>Data sources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hyperlink r:id="rId8" w:history="1">
        <w:r w:rsidRPr="00E323DB">
          <w:rPr>
            <w:rStyle w:val="Hyperlink"/>
            <w:sz w:val="28"/>
            <w:szCs w:val="28"/>
          </w:rPr>
          <w:t>https://divvy-tripdata.s3.amazonaws.com/index.html</w:t>
        </w:r>
      </w:hyperlink>
      <w:r>
        <w:rPr>
          <w:sz w:val="28"/>
          <w:szCs w:val="28"/>
        </w:rPr>
        <w:br/>
      </w:r>
      <w:r w:rsidRPr="006307EC">
        <w:rPr>
          <w:sz w:val="28"/>
          <w:szCs w:val="28"/>
        </w:rPr>
        <w:t>2024**-Divvy-tripdata.zip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D95324">
        <w:rPr>
          <w:sz w:val="28"/>
          <w:szCs w:val="28"/>
        </w:rPr>
        <w:br/>
      </w:r>
      <w:r>
        <w:rPr>
          <w:sz w:val="28"/>
          <w:szCs w:val="28"/>
        </w:rPr>
        <w:t>where  **</w:t>
      </w:r>
      <w:r w:rsidR="00D95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{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1,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2,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3,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4,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5,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6,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7,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8,9,10,11,12}</w:t>
      </w:r>
      <w:r w:rsidR="00D95324">
        <w:rPr>
          <w:sz w:val="28"/>
          <w:szCs w:val="28"/>
        </w:rPr>
        <w:br/>
      </w:r>
      <w:r w:rsidR="006C7EB9">
        <w:rPr>
          <w:sz w:val="22"/>
          <w:szCs w:val="22"/>
        </w:rPr>
        <w:t xml:space="preserve">                           </w:t>
      </w:r>
      <w:r w:rsidR="00D95324" w:rsidRPr="00D95324">
        <w:rPr>
          <w:sz w:val="22"/>
          <w:szCs w:val="22"/>
        </w:rPr>
        <w:t>(on license of Google Data Analytics Professional Certificate programme</w:t>
      </w:r>
      <w:r w:rsidR="006C7EB9">
        <w:rPr>
          <w:sz w:val="22"/>
          <w:szCs w:val="22"/>
        </w:rPr>
        <w:t>,</w:t>
      </w:r>
      <w:r w:rsidR="006C7EB9">
        <w:rPr>
          <w:sz w:val="22"/>
          <w:szCs w:val="22"/>
        </w:rPr>
        <w:br/>
        <w:t xml:space="preserve">                                  </w:t>
      </w:r>
      <w:r w:rsidR="006C7EB9" w:rsidRPr="006C7EB9">
        <w:rPr>
          <w:sz w:val="22"/>
          <w:szCs w:val="22"/>
        </w:rPr>
        <w:t>The data has been made available by Motivate International Inc.</w:t>
      </w:r>
      <w:r w:rsidR="006C7EB9">
        <w:rPr>
          <w:sz w:val="22"/>
          <w:szCs w:val="22"/>
        </w:rPr>
        <w:t>)</w:t>
      </w:r>
    </w:p>
    <w:p w14:paraId="04FD6A02" w14:textId="77777777" w:rsidR="00D95324" w:rsidRPr="00D95324" w:rsidRDefault="00D95324" w:rsidP="006307EC">
      <w:pPr>
        <w:rPr>
          <w:sz w:val="22"/>
          <w:szCs w:val="22"/>
        </w:rPr>
      </w:pPr>
    </w:p>
    <w:p w14:paraId="20E6DD42" w14:textId="77777777" w:rsidR="00D95324" w:rsidRDefault="00D95324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Data manipulation:</w:t>
      </w:r>
    </w:p>
    <w:p w14:paraId="10FBE216" w14:textId="77777777" w:rsidR="00612DBE" w:rsidRPr="00612DBE" w:rsidRDefault="00612DBE" w:rsidP="00612DBE">
      <w:pPr>
        <w:rPr>
          <w:sz w:val="28"/>
          <w:szCs w:val="28"/>
        </w:rPr>
      </w:pPr>
      <w:r w:rsidRPr="00612DBE">
        <w:rPr>
          <w:sz w:val="28"/>
          <w:szCs w:val="28"/>
        </w:rPr>
        <w:t>Data analysis was conducted on a cleaned and standardized version of the original trip dataset. The following steps were performed to prepare the data for analysis:</w:t>
      </w:r>
    </w:p>
    <w:p w14:paraId="2A1D2C5A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Removed duplicate records by keeping only the most recent entry per ride_id (based on trip end time).</w:t>
      </w:r>
    </w:p>
    <w:p w14:paraId="3C3B41AD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lastRenderedPageBreak/>
        <w:t>Trimmed unnecessary characters such as quotation marks and whitespace from text fields.</w:t>
      </w:r>
    </w:p>
    <w:p w14:paraId="4853608A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Converted all date and time columns from text to proper datetime formats (with seconds precision).</w:t>
      </w:r>
    </w:p>
    <w:p w14:paraId="41AB6E0B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Converted geographical coordinates (latitude and longitude) from text to decimal(9,6) format, ensuring consistent numeric precision.</w:t>
      </w:r>
    </w:p>
    <w:p w14:paraId="68A962A7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Standardized categorical fields (rideable_type, member_casual) to consistent lowercase values.</w:t>
      </w:r>
    </w:p>
    <w:p w14:paraId="453A8585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Filtered out invalid trips, e.g. where trip start time was later than end time, or where trip duration was less than 60 seconds or greater than 24 hours.</w:t>
      </w:r>
    </w:p>
    <w:p w14:paraId="71212BE3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Restricted dataset to trips within 2024 and to coordinates falling inside the Chicago city boundary.</w:t>
      </w:r>
    </w:p>
    <w:p w14:paraId="209D84E0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Standardized station IDs by mapping each station name to its canonical (most frequent) station ID, correcting inconsistencies across records.</w:t>
      </w:r>
    </w:p>
    <w:p w14:paraId="55FF3DF2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Enriched the dataset with additional derived fields such as trip duration in seconds/minutes, ride date, weekday name/number, season, and roundtrip indicator.</w:t>
      </w:r>
    </w:p>
    <w:p w14:paraId="3372F403" w14:textId="77777777" w:rsidR="00612DBE" w:rsidRDefault="00612DBE">
      <w:pPr>
        <w:rPr>
          <w:b/>
          <w:bCs/>
          <w:color w:val="215E99" w:themeColor="text2" w:themeTint="BF"/>
          <w:sz w:val="28"/>
          <w:szCs w:val="28"/>
        </w:rPr>
      </w:pPr>
    </w:p>
    <w:p w14:paraId="70D553B0" w14:textId="77777777" w:rsidR="006457D0" w:rsidRDefault="00612DBE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Data analysis:</w:t>
      </w:r>
    </w:p>
    <w:p w14:paraId="3EB72C06" w14:textId="77777777" w:rsidR="006457D0" w:rsidRDefault="006457D0" w:rsidP="006457D0">
      <w:pPr>
        <w:rPr>
          <w:sz w:val="28"/>
          <w:szCs w:val="28"/>
        </w:rPr>
      </w:pPr>
      <w:r w:rsidRPr="006457D0">
        <w:rPr>
          <w:sz w:val="28"/>
          <w:szCs w:val="28"/>
        </w:rPr>
        <w:t>The analysis was performed using SQL Server on the curated dataset (cleaned_data.trips_cleaned).</w:t>
      </w:r>
      <w:r>
        <w:rPr>
          <w:sz w:val="28"/>
          <w:szCs w:val="28"/>
        </w:rPr>
        <w:t xml:space="preserve"> </w:t>
      </w:r>
    </w:p>
    <w:p w14:paraId="44972481" w14:textId="7D4AEEC6" w:rsidR="006457D0" w:rsidRDefault="006457D0" w:rsidP="006457D0">
      <w:pPr>
        <w:rPr>
          <w:sz w:val="28"/>
          <w:szCs w:val="28"/>
        </w:rPr>
      </w:pPr>
      <w:r w:rsidRPr="006457D0">
        <w:rPr>
          <w:sz w:val="28"/>
          <w:szCs w:val="28"/>
        </w:rPr>
        <w:t>A full set of analytical queries is documented in the accompanying data_analysis.sql file.</w:t>
      </w:r>
      <w:r>
        <w:rPr>
          <w:sz w:val="28"/>
          <w:szCs w:val="28"/>
        </w:rPr>
        <w:br/>
      </w:r>
    </w:p>
    <w:p w14:paraId="6EE90AA9" w14:textId="77777777" w:rsidR="006457D0" w:rsidRDefault="006457D0" w:rsidP="006457D0">
      <w:pPr>
        <w:rPr>
          <w:sz w:val="28"/>
          <w:szCs w:val="28"/>
        </w:rPr>
      </w:pPr>
      <w:r w:rsidRPr="006457D0">
        <w:rPr>
          <w:sz w:val="28"/>
          <w:szCs w:val="28"/>
        </w:rPr>
        <w:t>These queries examined user behaviour from multiple perspectives — including ride duration, time of day, day of week, vehicle type, and seasonal trends.</w:t>
      </w:r>
      <w:r>
        <w:rPr>
          <w:sz w:val="28"/>
          <w:szCs w:val="28"/>
        </w:rPr>
        <w:t xml:space="preserve"> </w:t>
      </w:r>
    </w:p>
    <w:p w14:paraId="09FCD8C8" w14:textId="2346D1BD" w:rsidR="006457D0" w:rsidRDefault="006457D0" w:rsidP="006457D0">
      <w:pPr>
        <w:rPr>
          <w:sz w:val="28"/>
          <w:szCs w:val="28"/>
        </w:rPr>
      </w:pPr>
      <w:r w:rsidRPr="006457D0">
        <w:rPr>
          <w:sz w:val="28"/>
          <w:szCs w:val="28"/>
        </w:rPr>
        <w:t>In addition, a dynamic Power BI dashboard was developed to visualize these insights interactively.</w:t>
      </w:r>
    </w:p>
    <w:p w14:paraId="460689E4" w14:textId="1CB248BF" w:rsidR="006457D0" w:rsidRPr="006457D0" w:rsidRDefault="006457D0" w:rsidP="006457D0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6457D0">
        <w:rPr>
          <w:sz w:val="28"/>
          <w:szCs w:val="28"/>
        </w:rPr>
        <w:t>While the SQL file contains a wide range of comparisons between members and casual riders, this report highlights three key behavioural differences that have the greatest business relevance:</w:t>
      </w:r>
      <w:r>
        <w:rPr>
          <w:sz w:val="28"/>
          <w:szCs w:val="28"/>
        </w:rPr>
        <w:br/>
      </w:r>
    </w:p>
    <w:p w14:paraId="03E4C780" w14:textId="77777777" w:rsidR="006457D0" w:rsidRPr="006457D0" w:rsidRDefault="006457D0" w:rsidP="006457D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457D0">
        <w:rPr>
          <w:b/>
          <w:bCs/>
          <w:sz w:val="28"/>
          <w:szCs w:val="28"/>
        </w:rPr>
        <w:t>Weekday vs. Weekend Usage</w:t>
      </w:r>
    </w:p>
    <w:p w14:paraId="7AC61A8A" w14:textId="77777777" w:rsidR="006457D0" w:rsidRPr="006457D0" w:rsidRDefault="006457D0" w:rsidP="006457D0">
      <w:pPr>
        <w:numPr>
          <w:ilvl w:val="1"/>
          <w:numId w:val="2"/>
        </w:numPr>
        <w:rPr>
          <w:sz w:val="28"/>
          <w:szCs w:val="28"/>
        </w:rPr>
      </w:pPr>
      <w:r w:rsidRPr="006457D0">
        <w:rPr>
          <w:sz w:val="28"/>
          <w:szCs w:val="28"/>
        </w:rPr>
        <w:t>Members primarily ride during weekdays, indicating commuting patterns linked to daily work routines.</w:t>
      </w:r>
    </w:p>
    <w:p w14:paraId="1CF5244F" w14:textId="77777777" w:rsidR="006457D0" w:rsidRDefault="006457D0" w:rsidP="006457D0">
      <w:pPr>
        <w:numPr>
          <w:ilvl w:val="1"/>
          <w:numId w:val="2"/>
        </w:numPr>
        <w:rPr>
          <w:sz w:val="28"/>
          <w:szCs w:val="28"/>
        </w:rPr>
      </w:pPr>
      <w:r w:rsidRPr="006457D0">
        <w:rPr>
          <w:sz w:val="28"/>
          <w:szCs w:val="28"/>
        </w:rPr>
        <w:t>Casual riders show a strong preference for weekend trips, suggesting recreational and leisure usage.</w:t>
      </w:r>
    </w:p>
    <w:p w14:paraId="18AEF715" w14:textId="504D1BB3" w:rsidR="00B74887" w:rsidRDefault="00B74887" w:rsidP="00B74887">
      <w:pPr>
        <w:ind w:left="1440"/>
        <w:rPr>
          <w:sz w:val="28"/>
          <w:szCs w:val="28"/>
        </w:rPr>
      </w:pPr>
      <w:r w:rsidRPr="00B74887">
        <w:rPr>
          <w:noProof/>
          <w:sz w:val="28"/>
          <w:szCs w:val="28"/>
        </w:rPr>
        <w:drawing>
          <wp:inline distT="0" distB="0" distL="0" distR="0" wp14:anchorId="392C7918" wp14:editId="50BDB2E3">
            <wp:extent cx="4391025" cy="2619375"/>
            <wp:effectExtent l="76200" t="76200" r="142875" b="142875"/>
            <wp:docPr id="2108542729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42729" name="Picture 1" descr="A graph of blue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40" cy="2619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EC9D3" w14:textId="47D85C86" w:rsidR="006457D0" w:rsidRPr="006457D0" w:rsidRDefault="006457D0" w:rsidP="006457D0">
      <w:pPr>
        <w:ind w:left="1080"/>
        <w:rPr>
          <w:sz w:val="28"/>
          <w:szCs w:val="28"/>
        </w:rPr>
      </w:pPr>
    </w:p>
    <w:p w14:paraId="037EAE10" w14:textId="77777777" w:rsidR="006457D0" w:rsidRPr="006457D0" w:rsidRDefault="006457D0" w:rsidP="006457D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457D0">
        <w:rPr>
          <w:b/>
          <w:bCs/>
          <w:sz w:val="28"/>
          <w:szCs w:val="28"/>
        </w:rPr>
        <w:t>Riding Hours</w:t>
      </w:r>
    </w:p>
    <w:p w14:paraId="2DE85A9B" w14:textId="77777777" w:rsidR="006457D0" w:rsidRPr="006457D0" w:rsidRDefault="006457D0" w:rsidP="006457D0">
      <w:pPr>
        <w:numPr>
          <w:ilvl w:val="1"/>
          <w:numId w:val="2"/>
        </w:numPr>
        <w:rPr>
          <w:sz w:val="28"/>
          <w:szCs w:val="28"/>
        </w:rPr>
      </w:pPr>
      <w:r w:rsidRPr="006457D0">
        <w:rPr>
          <w:sz w:val="28"/>
          <w:szCs w:val="28"/>
        </w:rPr>
        <w:t>Members exhibit clear peaks during morning (8–9 AM) and evening (5–6 PM) rush hours — typical commuting times.</w:t>
      </w:r>
    </w:p>
    <w:p w14:paraId="380F55B6" w14:textId="77777777" w:rsidR="00B74887" w:rsidRDefault="006457D0" w:rsidP="006457D0">
      <w:pPr>
        <w:numPr>
          <w:ilvl w:val="1"/>
          <w:numId w:val="2"/>
        </w:numPr>
        <w:rPr>
          <w:sz w:val="28"/>
          <w:szCs w:val="28"/>
        </w:rPr>
      </w:pPr>
      <w:r w:rsidRPr="006457D0">
        <w:rPr>
          <w:sz w:val="28"/>
          <w:szCs w:val="28"/>
        </w:rPr>
        <w:t xml:space="preserve">Casual riders display a more even hourly distribution, with activity spread throughout the afternoon, indicating flexible, non-commuting behavior. </w:t>
      </w:r>
    </w:p>
    <w:p w14:paraId="45E8A807" w14:textId="2EF9967F" w:rsidR="006457D0" w:rsidRDefault="006457D0" w:rsidP="00B74887">
      <w:pPr>
        <w:ind w:left="1440"/>
        <w:rPr>
          <w:sz w:val="28"/>
          <w:szCs w:val="28"/>
        </w:rPr>
      </w:pPr>
      <w:r w:rsidRPr="006457D0">
        <w:rPr>
          <w:noProof/>
          <w:sz w:val="28"/>
          <w:szCs w:val="28"/>
        </w:rPr>
        <w:lastRenderedPageBreak/>
        <w:drawing>
          <wp:inline distT="0" distB="0" distL="0" distR="0" wp14:anchorId="29AFBDF0" wp14:editId="561671A2">
            <wp:extent cx="4238625" cy="2305050"/>
            <wp:effectExtent l="76200" t="76200" r="142875" b="133350"/>
            <wp:docPr id="90201919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19196" name="Picture 1" descr="A graph with a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23" cy="230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825960" w14:textId="77777777" w:rsidR="00777C08" w:rsidRDefault="00777C08" w:rsidP="00B74887">
      <w:pPr>
        <w:ind w:left="1440"/>
        <w:rPr>
          <w:sz w:val="28"/>
          <w:szCs w:val="28"/>
        </w:rPr>
      </w:pPr>
    </w:p>
    <w:p w14:paraId="35E58377" w14:textId="77777777" w:rsidR="00777C08" w:rsidRPr="006457D0" w:rsidRDefault="00777C08" w:rsidP="00B74887">
      <w:pPr>
        <w:ind w:left="1440"/>
        <w:rPr>
          <w:sz w:val="28"/>
          <w:szCs w:val="28"/>
        </w:rPr>
      </w:pPr>
    </w:p>
    <w:p w14:paraId="0982E578" w14:textId="77777777" w:rsidR="006457D0" w:rsidRPr="006457D0" w:rsidRDefault="006457D0" w:rsidP="006457D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457D0">
        <w:rPr>
          <w:b/>
          <w:bCs/>
          <w:sz w:val="28"/>
          <w:szCs w:val="28"/>
        </w:rPr>
        <w:t>Trip Duration</w:t>
      </w:r>
    </w:p>
    <w:p w14:paraId="0428260F" w14:textId="450193D2" w:rsidR="00777C08" w:rsidRPr="002A5F8E" w:rsidRDefault="006457D0" w:rsidP="002A5F8E">
      <w:pPr>
        <w:numPr>
          <w:ilvl w:val="1"/>
          <w:numId w:val="2"/>
        </w:numPr>
        <w:rPr>
          <w:sz w:val="28"/>
          <w:szCs w:val="28"/>
        </w:rPr>
      </w:pPr>
      <w:r w:rsidRPr="006457D0">
        <w:rPr>
          <w:sz w:val="28"/>
          <w:szCs w:val="28"/>
        </w:rPr>
        <w:t>Casual riders take longer rides on average (often around 20 minutes), while members tend to take shorter, more frequent trips (≈12 minutes), consistent with quick point-to-point commuting.</w:t>
      </w:r>
    </w:p>
    <w:p w14:paraId="687D1D02" w14:textId="0719494B" w:rsidR="00777C08" w:rsidRDefault="00B74887" w:rsidP="002A5F8E">
      <w:pPr>
        <w:ind w:left="1080"/>
        <w:rPr>
          <w:sz w:val="28"/>
          <w:szCs w:val="28"/>
        </w:rPr>
      </w:pPr>
      <w:r w:rsidRPr="00B74887">
        <w:rPr>
          <w:noProof/>
          <w:sz w:val="28"/>
          <w:szCs w:val="28"/>
        </w:rPr>
        <w:drawing>
          <wp:inline distT="0" distB="0" distL="0" distR="0" wp14:anchorId="3598D75F" wp14:editId="4EE13BEB">
            <wp:extent cx="5027208" cy="847725"/>
            <wp:effectExtent l="0" t="0" r="2540" b="0"/>
            <wp:docPr id="1241604980" name="Picture 1" descr="A yellow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04980" name="Picture 1" descr="A yellow rectangular object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744" cy="8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DD44" w14:textId="77777777" w:rsidR="002A5F8E" w:rsidRDefault="002A5F8E" w:rsidP="002A5F8E">
      <w:pPr>
        <w:ind w:left="1080"/>
        <w:rPr>
          <w:sz w:val="28"/>
          <w:szCs w:val="28"/>
        </w:rPr>
      </w:pPr>
    </w:p>
    <w:p w14:paraId="771CB127" w14:textId="6346D96E" w:rsidR="006457D0" w:rsidRPr="00B74887" w:rsidRDefault="006457D0" w:rsidP="006457D0">
      <w:pPr>
        <w:rPr>
          <w:sz w:val="28"/>
          <w:szCs w:val="28"/>
        </w:rPr>
      </w:pPr>
      <w:r w:rsidRPr="006457D0">
        <w:rPr>
          <w:sz w:val="28"/>
          <w:szCs w:val="28"/>
        </w:rPr>
        <w:t>These patterns collectively provide a clear picture of two distinct user groups: commuting members and recreational casuals.</w:t>
      </w:r>
      <w:r w:rsidR="002A5F8E">
        <w:rPr>
          <w:sz w:val="28"/>
          <w:szCs w:val="28"/>
        </w:rPr>
        <w:t xml:space="preserve"> </w:t>
      </w:r>
      <w:r w:rsidRPr="006457D0">
        <w:rPr>
          <w:sz w:val="28"/>
          <w:szCs w:val="28"/>
        </w:rPr>
        <w:t>All quantitative values and visual trends are based on 2024 ride data from the Cyclistic system.</w:t>
      </w:r>
      <w:r w:rsidR="002A5F8E">
        <w:rPr>
          <w:sz w:val="28"/>
          <w:szCs w:val="28"/>
        </w:rPr>
        <w:t xml:space="preserve"> </w:t>
      </w:r>
      <w:r w:rsidR="002A5F8E">
        <w:rPr>
          <w:sz w:val="28"/>
          <w:szCs w:val="28"/>
        </w:rPr>
        <w:br/>
      </w:r>
      <w:r w:rsidR="002A5F8E">
        <w:rPr>
          <w:sz w:val="28"/>
          <w:szCs w:val="28"/>
        </w:rPr>
        <w:br/>
      </w:r>
      <w:r w:rsidR="002A5F8E" w:rsidRPr="002A5F8E">
        <w:rPr>
          <w:sz w:val="28"/>
          <w:szCs w:val="28"/>
        </w:rPr>
        <w:t>The analysis highlights how different lifestyle needs shape user behavior — from weekday commuting efficiency to weekend leisure flexibility.</w:t>
      </w:r>
      <w:r w:rsidR="002A5F8E">
        <w:rPr>
          <w:sz w:val="28"/>
          <w:szCs w:val="28"/>
        </w:rPr>
        <w:br/>
      </w:r>
      <w:r w:rsidR="002A5F8E" w:rsidRPr="002A5F8E">
        <w:rPr>
          <w:sz w:val="28"/>
          <w:szCs w:val="28"/>
        </w:rPr>
        <w:br/>
        <w:t>Understanding these distinctions provides a strong analytical foundation for data-driven marketing and membership growth strategies in the following business phase.</w:t>
      </w:r>
    </w:p>
    <w:p w14:paraId="0F2B3468" w14:textId="77777777" w:rsidR="00B74887" w:rsidRDefault="00B74887" w:rsidP="006457D0">
      <w:pPr>
        <w:rPr>
          <w:b/>
          <w:bCs/>
          <w:color w:val="215E99" w:themeColor="text2" w:themeTint="BF"/>
          <w:sz w:val="28"/>
          <w:szCs w:val="28"/>
        </w:rPr>
      </w:pPr>
    </w:p>
    <w:p w14:paraId="7ABCEF43" w14:textId="78AEAD7E" w:rsidR="006457D0" w:rsidRDefault="00D95324" w:rsidP="006457D0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lastRenderedPageBreak/>
        <w:br/>
      </w:r>
      <w:r w:rsidR="006457D0">
        <w:rPr>
          <w:b/>
          <w:bCs/>
          <w:color w:val="215E99" w:themeColor="text2" w:themeTint="BF"/>
          <w:sz w:val="28"/>
          <w:szCs w:val="28"/>
        </w:rPr>
        <w:t>Business recommendations:</w:t>
      </w:r>
    </w:p>
    <w:p w14:paraId="72290AF9" w14:textId="11F5A101" w:rsidR="006457D0" w:rsidRDefault="006457D0" w:rsidP="006457D0">
      <w:pPr>
        <w:rPr>
          <w:sz w:val="28"/>
          <w:szCs w:val="28"/>
        </w:rPr>
      </w:pPr>
      <w:r w:rsidRPr="006457D0">
        <w:rPr>
          <w:sz w:val="28"/>
          <w:szCs w:val="28"/>
        </w:rPr>
        <w:t xml:space="preserve">Based on the observed </w:t>
      </w:r>
      <w:r w:rsidR="00777C08" w:rsidRPr="006457D0">
        <w:rPr>
          <w:sz w:val="28"/>
          <w:szCs w:val="28"/>
        </w:rPr>
        <w:t>behavioural</w:t>
      </w:r>
      <w:r w:rsidRPr="006457D0">
        <w:rPr>
          <w:sz w:val="28"/>
          <w:szCs w:val="28"/>
        </w:rPr>
        <w:t xml:space="preserve"> patterns, the following strategic actions are recommended:</w:t>
      </w:r>
    </w:p>
    <w:p w14:paraId="47132601" w14:textId="77777777" w:rsidR="004214FC" w:rsidRPr="006457D0" w:rsidRDefault="004214FC" w:rsidP="006457D0">
      <w:pPr>
        <w:rPr>
          <w:sz w:val="28"/>
          <w:szCs w:val="28"/>
        </w:rPr>
      </w:pPr>
    </w:p>
    <w:p w14:paraId="615FFE63" w14:textId="77777777" w:rsidR="006457D0" w:rsidRPr="006457D0" w:rsidRDefault="006457D0" w:rsidP="006457D0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457D0">
        <w:rPr>
          <w:b/>
          <w:bCs/>
          <w:sz w:val="28"/>
          <w:szCs w:val="28"/>
        </w:rPr>
        <w:t>Target weekend riders for membership conversion</w:t>
      </w:r>
    </w:p>
    <w:p w14:paraId="3AAF0517" w14:textId="77777777" w:rsidR="006457D0" w:rsidRPr="006457D0" w:rsidRDefault="006457D0" w:rsidP="006457D0">
      <w:pPr>
        <w:numPr>
          <w:ilvl w:val="1"/>
          <w:numId w:val="3"/>
        </w:numPr>
        <w:rPr>
          <w:sz w:val="28"/>
          <w:szCs w:val="28"/>
        </w:rPr>
      </w:pPr>
      <w:r w:rsidRPr="006457D0">
        <w:rPr>
          <w:sz w:val="28"/>
          <w:szCs w:val="28"/>
        </w:rPr>
        <w:t>Design short-term or flexible weekend membership plans for casual users who ride mainly on Saturdays and Sundays.</w:t>
      </w:r>
    </w:p>
    <w:p w14:paraId="67631720" w14:textId="77777777" w:rsidR="006457D0" w:rsidRPr="006457D0" w:rsidRDefault="006457D0" w:rsidP="006457D0">
      <w:pPr>
        <w:numPr>
          <w:ilvl w:val="1"/>
          <w:numId w:val="3"/>
        </w:numPr>
        <w:rPr>
          <w:sz w:val="28"/>
          <w:szCs w:val="28"/>
        </w:rPr>
      </w:pPr>
      <w:r w:rsidRPr="006457D0">
        <w:rPr>
          <w:sz w:val="28"/>
          <w:szCs w:val="28"/>
        </w:rPr>
        <w:t>Offer incentives such as “Weekend Pass Upgrade to Annual Plan” discounts to encourage transition.</w:t>
      </w:r>
    </w:p>
    <w:p w14:paraId="3F5A1DA1" w14:textId="77777777" w:rsidR="006457D0" w:rsidRPr="006457D0" w:rsidRDefault="006457D0" w:rsidP="006457D0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457D0">
        <w:rPr>
          <w:b/>
          <w:bCs/>
          <w:sz w:val="28"/>
          <w:szCs w:val="28"/>
        </w:rPr>
        <w:t>Leverage ride-duration differences in marketing</w:t>
      </w:r>
    </w:p>
    <w:p w14:paraId="7F2F88DE" w14:textId="77777777" w:rsidR="006457D0" w:rsidRPr="006457D0" w:rsidRDefault="006457D0" w:rsidP="006457D0">
      <w:pPr>
        <w:numPr>
          <w:ilvl w:val="1"/>
          <w:numId w:val="3"/>
        </w:numPr>
        <w:rPr>
          <w:sz w:val="28"/>
          <w:szCs w:val="28"/>
        </w:rPr>
      </w:pPr>
      <w:r w:rsidRPr="006457D0">
        <w:rPr>
          <w:sz w:val="28"/>
          <w:szCs w:val="28"/>
        </w:rPr>
        <w:t>Emphasize convenience and lower per-minute cost of annual membership for users taking longer recreational trips.</w:t>
      </w:r>
    </w:p>
    <w:p w14:paraId="5DA2B59E" w14:textId="77777777" w:rsidR="006457D0" w:rsidRPr="006457D0" w:rsidRDefault="006457D0" w:rsidP="006457D0">
      <w:pPr>
        <w:numPr>
          <w:ilvl w:val="1"/>
          <w:numId w:val="3"/>
        </w:numPr>
        <w:rPr>
          <w:sz w:val="28"/>
          <w:szCs w:val="28"/>
        </w:rPr>
      </w:pPr>
      <w:r w:rsidRPr="006457D0">
        <w:rPr>
          <w:sz w:val="28"/>
          <w:szCs w:val="28"/>
        </w:rPr>
        <w:t>Introduce “Ride-more, pay-less” messaging — appealing especially to frequent casual riders.</w:t>
      </w:r>
    </w:p>
    <w:p w14:paraId="65330F72" w14:textId="555F38E3" w:rsidR="00777C08" w:rsidRPr="00777C08" w:rsidRDefault="00BC4834" w:rsidP="00D10EDB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77C08" w:rsidRPr="00777C08">
        <w:rPr>
          <w:b/>
          <w:bCs/>
          <w:sz w:val="28"/>
          <w:szCs w:val="28"/>
        </w:rPr>
        <w:t>. Maintain balanced vehicle availability</w:t>
      </w:r>
    </w:p>
    <w:p w14:paraId="72E469E5" w14:textId="77777777" w:rsidR="00777C08" w:rsidRPr="00777C08" w:rsidRDefault="00777C08" w:rsidP="00D10EDB">
      <w:pPr>
        <w:numPr>
          <w:ilvl w:val="1"/>
          <w:numId w:val="3"/>
        </w:numPr>
        <w:rPr>
          <w:sz w:val="28"/>
          <w:szCs w:val="28"/>
        </w:rPr>
      </w:pPr>
      <w:r w:rsidRPr="00777C08">
        <w:rPr>
          <w:sz w:val="28"/>
          <w:szCs w:val="28"/>
        </w:rPr>
        <w:t>Since casual riders use both classic and electric vehicles at similar levels, ensure a balanced fleet of both types near mixed-use areas such as tourist zones, leisure parks, and residential districts.</w:t>
      </w:r>
    </w:p>
    <w:p w14:paraId="3FBF5C18" w14:textId="4A2DF923" w:rsidR="00777C08" w:rsidRPr="00777C08" w:rsidRDefault="00777C08" w:rsidP="00BC4834">
      <w:pPr>
        <w:numPr>
          <w:ilvl w:val="1"/>
          <w:numId w:val="3"/>
        </w:numPr>
        <w:rPr>
          <w:sz w:val="28"/>
          <w:szCs w:val="28"/>
        </w:rPr>
      </w:pPr>
      <w:r w:rsidRPr="00777C08">
        <w:rPr>
          <w:sz w:val="28"/>
          <w:szCs w:val="28"/>
        </w:rPr>
        <w:t>Keep a higher concentration of classic bikes in commuting-intensive areas (downtown and transit hubs), as members rely on them more for routine weekday travel</w:t>
      </w:r>
      <w:r w:rsidR="004214FC">
        <w:rPr>
          <w:sz w:val="28"/>
          <w:szCs w:val="28"/>
        </w:rPr>
        <w:t>.</w:t>
      </w:r>
      <w:r w:rsidR="00BC4834">
        <w:rPr>
          <w:sz w:val="28"/>
          <w:szCs w:val="28"/>
        </w:rPr>
        <w:br/>
      </w:r>
    </w:p>
    <w:p w14:paraId="057190DA" w14:textId="7D438C16" w:rsidR="006457D0" w:rsidRDefault="006457D0" w:rsidP="006457D0">
      <w:pPr>
        <w:rPr>
          <w:sz w:val="28"/>
          <w:szCs w:val="28"/>
        </w:rPr>
      </w:pPr>
      <w:r w:rsidRPr="006457D0">
        <w:rPr>
          <w:sz w:val="28"/>
          <w:szCs w:val="28"/>
        </w:rPr>
        <w:t>By aligning marketing and pricing strategies with these insights, Cyclistic can effectively convert casual riders into long-term members while enhancing the overall utilization of its bike-share network.</w:t>
      </w:r>
      <w:r w:rsidR="004214FC">
        <w:rPr>
          <w:sz w:val="28"/>
          <w:szCs w:val="28"/>
        </w:rPr>
        <w:t xml:space="preserve"> I</w:t>
      </w:r>
      <w:r w:rsidR="004214FC" w:rsidRPr="004214FC">
        <w:rPr>
          <w:sz w:val="28"/>
          <w:szCs w:val="28"/>
        </w:rPr>
        <w:t>mplementing these recommendations will not only improve revenue stability but also strengthen user engagement across both customer segments.</w:t>
      </w:r>
    </w:p>
    <w:p w14:paraId="1512DF31" w14:textId="77777777" w:rsidR="004214FC" w:rsidRDefault="004214FC" w:rsidP="006457D0">
      <w:pPr>
        <w:rPr>
          <w:sz w:val="28"/>
          <w:szCs w:val="28"/>
        </w:rPr>
      </w:pPr>
    </w:p>
    <w:p w14:paraId="7CFFECD2" w14:textId="77777777" w:rsidR="004214FC" w:rsidRDefault="004214FC" w:rsidP="006457D0">
      <w:pPr>
        <w:rPr>
          <w:sz w:val="28"/>
          <w:szCs w:val="28"/>
        </w:rPr>
      </w:pPr>
    </w:p>
    <w:p w14:paraId="3C9A2AA9" w14:textId="77777777" w:rsidR="004214FC" w:rsidRDefault="004214FC" w:rsidP="006457D0">
      <w:pPr>
        <w:rPr>
          <w:sz w:val="28"/>
          <w:szCs w:val="28"/>
        </w:rPr>
      </w:pPr>
    </w:p>
    <w:p w14:paraId="32F71552" w14:textId="03682F04" w:rsidR="004214FC" w:rsidRPr="004214FC" w:rsidRDefault="004214FC" w:rsidP="004214FC">
      <w:pPr>
        <w:rPr>
          <w:b/>
          <w:bCs/>
          <w:color w:val="215E99" w:themeColor="text2" w:themeTint="BF"/>
          <w:sz w:val="28"/>
          <w:szCs w:val="28"/>
        </w:rPr>
      </w:pPr>
      <w:r w:rsidRPr="004214FC">
        <w:rPr>
          <w:b/>
          <w:bCs/>
          <w:color w:val="215E99" w:themeColor="text2" w:themeTint="BF"/>
          <w:sz w:val="28"/>
          <w:szCs w:val="28"/>
        </w:rPr>
        <w:t>Conclusion</w:t>
      </w:r>
      <w:r w:rsidR="00C84F74">
        <w:rPr>
          <w:b/>
          <w:bCs/>
          <w:color w:val="215E99" w:themeColor="text2" w:themeTint="BF"/>
          <w:sz w:val="28"/>
          <w:szCs w:val="28"/>
        </w:rPr>
        <w:t>:</w:t>
      </w:r>
    </w:p>
    <w:p w14:paraId="5F13C968" w14:textId="77777777" w:rsidR="004214FC" w:rsidRDefault="004214FC" w:rsidP="004214FC">
      <w:pPr>
        <w:rPr>
          <w:sz w:val="28"/>
          <w:szCs w:val="28"/>
        </w:rPr>
      </w:pPr>
      <w:r w:rsidRPr="004214FC">
        <w:rPr>
          <w:sz w:val="28"/>
          <w:szCs w:val="28"/>
        </w:rPr>
        <w:t>This project provided a data-driven overview of how Cyclistic’s members and casual riders differ in their riding habits.</w:t>
      </w:r>
    </w:p>
    <w:p w14:paraId="65FD939A" w14:textId="77777777" w:rsidR="004214FC" w:rsidRDefault="004214FC" w:rsidP="004214FC">
      <w:pPr>
        <w:rPr>
          <w:sz w:val="28"/>
          <w:szCs w:val="28"/>
        </w:rPr>
      </w:pPr>
      <w:r w:rsidRPr="004214FC">
        <w:rPr>
          <w:sz w:val="28"/>
          <w:szCs w:val="28"/>
        </w:rPr>
        <w:br/>
        <w:t>By combining SQL-based data analysis with an interactive Power BI dashboard, the findings were translated into clear and actionable insights.</w:t>
      </w:r>
      <w:r w:rsidRPr="004214FC">
        <w:rPr>
          <w:sz w:val="28"/>
          <w:szCs w:val="28"/>
        </w:rPr>
        <w:br/>
        <w:t>The dashboard, available alongside this report, allows stakeholders to explore detailed visualizations — including trip duration, time-of-day patterns, and seasonal variations.</w:t>
      </w:r>
    </w:p>
    <w:p w14:paraId="4BF9CC58" w14:textId="15227560" w:rsidR="004214FC" w:rsidRPr="004214FC" w:rsidRDefault="004214FC" w:rsidP="004214FC">
      <w:pPr>
        <w:rPr>
          <w:sz w:val="28"/>
          <w:szCs w:val="28"/>
        </w:rPr>
      </w:pPr>
      <w:r w:rsidRPr="004214FC">
        <w:rPr>
          <w:sz w:val="28"/>
          <w:szCs w:val="28"/>
        </w:rPr>
        <w:br/>
        <w:t>Together, these tools support evidence-based decision-making and help guide future marketing and operational strategies aimed at increasing membership growth and optimizing bike usage across Chicago.</w:t>
      </w:r>
    </w:p>
    <w:p w14:paraId="238426D3" w14:textId="77777777" w:rsidR="004214FC" w:rsidRPr="006457D0" w:rsidRDefault="004214FC" w:rsidP="006457D0">
      <w:pPr>
        <w:rPr>
          <w:sz w:val="28"/>
          <w:szCs w:val="28"/>
        </w:rPr>
      </w:pPr>
    </w:p>
    <w:sectPr w:rsidR="004214FC" w:rsidRPr="006457D0" w:rsidSect="00D95324">
      <w:headerReference w:type="default" r:id="rId12"/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EFE34" w14:textId="77777777" w:rsidR="00365C06" w:rsidRDefault="00365C06" w:rsidP="00D95324">
      <w:pPr>
        <w:spacing w:after="0" w:line="240" w:lineRule="auto"/>
      </w:pPr>
      <w:r>
        <w:separator/>
      </w:r>
    </w:p>
  </w:endnote>
  <w:endnote w:type="continuationSeparator" w:id="0">
    <w:p w14:paraId="12A0DAD5" w14:textId="77777777" w:rsidR="00365C06" w:rsidRDefault="00365C06" w:rsidP="00D9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EE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A4199" w14:textId="77777777" w:rsidR="00365C06" w:rsidRDefault="00365C06" w:rsidP="00D95324">
      <w:pPr>
        <w:spacing w:after="0" w:line="240" w:lineRule="auto"/>
      </w:pPr>
      <w:r>
        <w:separator/>
      </w:r>
    </w:p>
  </w:footnote>
  <w:footnote w:type="continuationSeparator" w:id="0">
    <w:p w14:paraId="3BC635C1" w14:textId="77777777" w:rsidR="00365C06" w:rsidRDefault="00365C06" w:rsidP="00D95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FED7D" w14:textId="77777777" w:rsidR="00D95324" w:rsidRDefault="00D95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3634"/>
    <w:multiLevelType w:val="multilevel"/>
    <w:tmpl w:val="5FDA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15599"/>
    <w:multiLevelType w:val="multilevel"/>
    <w:tmpl w:val="1AEA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43260"/>
    <w:multiLevelType w:val="multilevel"/>
    <w:tmpl w:val="6F1E64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74222"/>
    <w:multiLevelType w:val="multilevel"/>
    <w:tmpl w:val="C03E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248767">
    <w:abstractNumId w:val="1"/>
  </w:num>
  <w:num w:numId="2" w16cid:durableId="530995865">
    <w:abstractNumId w:val="3"/>
  </w:num>
  <w:num w:numId="3" w16cid:durableId="770275367">
    <w:abstractNumId w:val="0"/>
  </w:num>
  <w:num w:numId="4" w16cid:durableId="634725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8D"/>
    <w:rsid w:val="00032C58"/>
    <w:rsid w:val="000C32FC"/>
    <w:rsid w:val="00113259"/>
    <w:rsid w:val="002A5F8E"/>
    <w:rsid w:val="00365C06"/>
    <w:rsid w:val="003D1DDD"/>
    <w:rsid w:val="004214FC"/>
    <w:rsid w:val="00585507"/>
    <w:rsid w:val="00612DBE"/>
    <w:rsid w:val="006307EC"/>
    <w:rsid w:val="006457D0"/>
    <w:rsid w:val="006C7EB9"/>
    <w:rsid w:val="00742E8D"/>
    <w:rsid w:val="00777C08"/>
    <w:rsid w:val="007A34A2"/>
    <w:rsid w:val="00A23BD7"/>
    <w:rsid w:val="00A671F4"/>
    <w:rsid w:val="00B741A9"/>
    <w:rsid w:val="00B74887"/>
    <w:rsid w:val="00BC4834"/>
    <w:rsid w:val="00C84F74"/>
    <w:rsid w:val="00D10EDB"/>
    <w:rsid w:val="00D95324"/>
    <w:rsid w:val="00E66346"/>
    <w:rsid w:val="00FC3A02"/>
    <w:rsid w:val="00FC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B155"/>
  <w15:chartTrackingRefBased/>
  <w15:docId w15:val="{9B67E3C1-038D-4E3E-A4ED-482E408F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E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07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7E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5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324"/>
  </w:style>
  <w:style w:type="paragraph" w:styleId="Footer">
    <w:name w:val="footer"/>
    <w:basedOn w:val="Normal"/>
    <w:link w:val="FooterChar"/>
    <w:uiPriority w:val="99"/>
    <w:unhideWhenUsed/>
    <w:rsid w:val="00D95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vvy-tripdata.s3.amazonaws.com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Pączek</dc:creator>
  <cp:keywords/>
  <dc:description/>
  <cp:lastModifiedBy>Piotr Pączek</cp:lastModifiedBy>
  <cp:revision>10</cp:revision>
  <dcterms:created xsi:type="dcterms:W3CDTF">2025-10-01T12:20:00Z</dcterms:created>
  <dcterms:modified xsi:type="dcterms:W3CDTF">2025-10-05T16:25:00Z</dcterms:modified>
</cp:coreProperties>
</file>