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Poppins Light" w:hAnsi="Poppins Light" w:cs="Poppins Light"/>
        </w:rPr>
        <w:id w:val="1987663356"/>
        <w:docPartObj>
          <w:docPartGallery w:val="Cover Pages"/>
          <w:docPartUnique/>
        </w:docPartObj>
      </w:sdtPr>
      <w:sdtEndPr>
        <w:rPr>
          <w:rFonts w:eastAsiaTheme="minorEastAsia"/>
          <w:b/>
          <w:bCs/>
          <w:caps/>
          <w:color w:val="5B9BD5" w:themeColor="accent1"/>
        </w:rPr>
      </w:sdtEndPr>
      <w:sdtContent>
        <w:p w:rsidR="00454E38" w:rsidRPr="00E26489" w:rsidRDefault="00454E38">
          <w:pPr>
            <w:rPr>
              <w:rFonts w:ascii="Poppins Light" w:hAnsi="Poppins Light" w:cs="Poppins Light"/>
            </w:rPr>
          </w:pPr>
          <w:r w:rsidRPr="00E26489">
            <w:rPr>
              <w:rFonts w:ascii="Poppins Light" w:hAnsi="Poppins Light" w:cs="Poppins Light"/>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s-E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454E38" w:rsidRPr="00454E38" w:rsidRDefault="00454E38">
                                      <w:pPr>
                                        <w:pStyle w:val="Sinespaciado"/>
                                        <w:spacing w:before="120"/>
                                        <w:jc w:val="center"/>
                                        <w:rPr>
                                          <w:color w:val="FFFFFF" w:themeColor="background1"/>
                                          <w:lang w:val="es-ES"/>
                                        </w:rPr>
                                      </w:pPr>
                                      <w:proofErr w:type="spellStart"/>
                                      <w:r w:rsidRPr="00454E38">
                                        <w:rPr>
                                          <w:color w:val="FFFFFF" w:themeColor="background1"/>
                                          <w:lang w:val="es-ES"/>
                                        </w:rPr>
                                        <w:t>Desiree</w:t>
                                      </w:r>
                                      <w:proofErr w:type="spellEnd"/>
                                      <w:r w:rsidRPr="00454E38">
                                        <w:rPr>
                                          <w:color w:val="FFFFFF" w:themeColor="background1"/>
                                          <w:lang w:val="es-ES"/>
                                        </w:rPr>
                                        <w:t xml:space="preserve"> del Valle Alvarado </w:t>
                                      </w:r>
                                      <w:proofErr w:type="spellStart"/>
                                      <w:r w:rsidRPr="00454E38">
                                        <w:rPr>
                                          <w:color w:val="FFFFFF" w:themeColor="background1"/>
                                          <w:lang w:val="es-ES"/>
                                        </w:rPr>
                                        <w:t>Alviarez</w:t>
                                      </w:r>
                                      <w:proofErr w:type="spellEnd"/>
                                      <w:r w:rsidRPr="00454E38">
                                        <w:rPr>
                                          <w:color w:val="FFFFFF" w:themeColor="background1"/>
                                          <w:lang w:val="es-ES"/>
                                        </w:rPr>
                                        <w:t xml:space="preserve"> y Patricio Pagano</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454E38" w:rsidRDefault="00454E38">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Trabajo Final InTEGRADOR: mODULO 3</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lang w:val="es-E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454E38" w:rsidRPr="00454E38" w:rsidRDefault="00454E38">
                                <w:pPr>
                                  <w:pStyle w:val="Sinespaciado"/>
                                  <w:spacing w:before="120"/>
                                  <w:jc w:val="center"/>
                                  <w:rPr>
                                    <w:color w:val="FFFFFF" w:themeColor="background1"/>
                                    <w:lang w:val="es-ES"/>
                                  </w:rPr>
                                </w:pPr>
                                <w:proofErr w:type="spellStart"/>
                                <w:r w:rsidRPr="00454E38">
                                  <w:rPr>
                                    <w:color w:val="FFFFFF" w:themeColor="background1"/>
                                    <w:lang w:val="es-ES"/>
                                  </w:rPr>
                                  <w:t>Desiree</w:t>
                                </w:r>
                                <w:proofErr w:type="spellEnd"/>
                                <w:r w:rsidRPr="00454E38">
                                  <w:rPr>
                                    <w:color w:val="FFFFFF" w:themeColor="background1"/>
                                    <w:lang w:val="es-ES"/>
                                  </w:rPr>
                                  <w:t xml:space="preserve"> del Valle Alvarado </w:t>
                                </w:r>
                                <w:proofErr w:type="spellStart"/>
                                <w:r w:rsidRPr="00454E38">
                                  <w:rPr>
                                    <w:color w:val="FFFFFF" w:themeColor="background1"/>
                                    <w:lang w:val="es-ES"/>
                                  </w:rPr>
                                  <w:t>Alviarez</w:t>
                                </w:r>
                                <w:proofErr w:type="spellEnd"/>
                                <w:r w:rsidRPr="00454E38">
                                  <w:rPr>
                                    <w:color w:val="FFFFFF" w:themeColor="background1"/>
                                    <w:lang w:val="es-ES"/>
                                  </w:rPr>
                                  <w:t xml:space="preserve"> y Patricio Pagano</w:t>
                                </w:r>
                              </w:p>
                            </w:sdtContent>
                          </w:sdt>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454E38" w:rsidRDefault="00454E38">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Trabajo Final InTEGRADOR: mODULO 3</w:t>
                                </w:r>
                              </w:p>
                            </w:sdtContent>
                          </w:sdt>
                        </w:txbxContent>
                      </v:textbox>
                    </v:shape>
                    <w10:wrap anchorx="page" anchory="page"/>
                  </v:group>
                </w:pict>
              </mc:Fallback>
            </mc:AlternateContent>
          </w:r>
        </w:p>
        <w:p w:rsidR="00454E38" w:rsidRPr="00E26489" w:rsidRDefault="00454E38">
          <w:pPr>
            <w:rPr>
              <w:rFonts w:ascii="Poppins Light" w:eastAsiaTheme="minorEastAsia" w:hAnsi="Poppins Light" w:cs="Poppins Light"/>
              <w:caps/>
              <w:color w:val="5B9BD5" w:themeColor="accent1"/>
            </w:rPr>
          </w:pPr>
          <w:r w:rsidRPr="00E26489">
            <w:rPr>
              <w:rFonts w:ascii="Poppins Light" w:eastAsiaTheme="minorEastAsia" w:hAnsi="Poppins Light" w:cs="Poppins Light"/>
              <w:b/>
              <w:bCs/>
              <w:caps/>
              <w:color w:val="5B9BD5" w:themeColor="accent1"/>
            </w:rPr>
            <w:br w:type="page"/>
          </w:r>
        </w:p>
      </w:sdtContent>
    </w:sdt>
    <w:sdt>
      <w:sdtPr>
        <w:rPr>
          <w:rFonts w:ascii="Poppins Light" w:hAnsi="Poppins Light" w:cs="Poppins Light"/>
          <w:lang w:val="es-AR"/>
        </w:rPr>
        <w:id w:val="-681040684"/>
        <w:docPartObj>
          <w:docPartGallery w:val="Table of Contents"/>
          <w:docPartUnique/>
        </w:docPartObj>
      </w:sdtPr>
      <w:sdtEndPr>
        <w:rPr>
          <w:rFonts w:eastAsiaTheme="minorHAnsi"/>
          <w:b/>
          <w:bCs/>
          <w:color w:val="auto"/>
          <w:sz w:val="22"/>
          <w:szCs w:val="22"/>
        </w:rPr>
      </w:sdtEndPr>
      <w:sdtContent>
        <w:p w:rsidR="00454E38" w:rsidRPr="00E26489" w:rsidRDefault="00454E38">
          <w:pPr>
            <w:pStyle w:val="TtuloTDC"/>
            <w:rPr>
              <w:rFonts w:ascii="Poppins Light" w:hAnsi="Poppins Light" w:cs="Poppins Light"/>
              <w:b/>
              <w:color w:val="auto"/>
              <w:u w:val="single"/>
              <w:lang w:val="es-AR"/>
            </w:rPr>
          </w:pPr>
          <w:r w:rsidRPr="00E26489">
            <w:rPr>
              <w:rFonts w:ascii="Poppins Light" w:hAnsi="Poppins Light" w:cs="Poppins Light"/>
              <w:b/>
              <w:color w:val="auto"/>
              <w:lang w:val="es-AR"/>
            </w:rPr>
            <w:t>Índice</w:t>
          </w:r>
        </w:p>
        <w:p w:rsidR="000F6024" w:rsidRDefault="00454E38">
          <w:pPr>
            <w:pStyle w:val="TDC1"/>
            <w:tabs>
              <w:tab w:val="right" w:leader="dot" w:pos="10528"/>
            </w:tabs>
            <w:rPr>
              <w:rFonts w:eastAsiaTheme="minorEastAsia"/>
              <w:noProof/>
              <w:lang w:val="en-US"/>
            </w:rPr>
          </w:pPr>
          <w:r w:rsidRPr="00E26489">
            <w:rPr>
              <w:rFonts w:ascii="Poppins Light" w:hAnsi="Poppins Light" w:cs="Poppins Light"/>
            </w:rPr>
            <w:fldChar w:fldCharType="begin"/>
          </w:r>
          <w:r w:rsidRPr="00E26489">
            <w:rPr>
              <w:rFonts w:ascii="Poppins Light" w:hAnsi="Poppins Light" w:cs="Poppins Light"/>
            </w:rPr>
            <w:instrText xml:space="preserve"> TOC \o "1-3" \h \z \u </w:instrText>
          </w:r>
          <w:r w:rsidRPr="00E26489">
            <w:rPr>
              <w:rFonts w:ascii="Poppins Light" w:hAnsi="Poppins Light" w:cs="Poppins Light"/>
            </w:rPr>
            <w:fldChar w:fldCharType="separate"/>
          </w:r>
          <w:hyperlink w:anchor="_Toc208708058" w:history="1">
            <w:r w:rsidR="000F6024" w:rsidRPr="00714FD8">
              <w:rPr>
                <w:rStyle w:val="Hipervnculo"/>
                <w:rFonts w:ascii="Poppins Light" w:hAnsi="Poppins Light" w:cs="Poppins Light"/>
                <w:noProof/>
              </w:rPr>
              <w:t>Introducción</w:t>
            </w:r>
            <w:r w:rsidR="000F6024">
              <w:rPr>
                <w:noProof/>
                <w:webHidden/>
              </w:rPr>
              <w:tab/>
            </w:r>
            <w:r w:rsidR="000F6024">
              <w:rPr>
                <w:noProof/>
                <w:webHidden/>
              </w:rPr>
              <w:fldChar w:fldCharType="begin"/>
            </w:r>
            <w:r w:rsidR="000F6024">
              <w:rPr>
                <w:noProof/>
                <w:webHidden/>
              </w:rPr>
              <w:instrText xml:space="preserve"> PAGEREF _Toc208708058 \h </w:instrText>
            </w:r>
            <w:r w:rsidR="000F6024">
              <w:rPr>
                <w:noProof/>
                <w:webHidden/>
              </w:rPr>
            </w:r>
            <w:r w:rsidR="000F6024">
              <w:rPr>
                <w:noProof/>
                <w:webHidden/>
              </w:rPr>
              <w:fldChar w:fldCharType="separate"/>
            </w:r>
            <w:r w:rsidR="000F6024">
              <w:rPr>
                <w:noProof/>
                <w:webHidden/>
              </w:rPr>
              <w:t>2</w:t>
            </w:r>
            <w:r w:rsidR="000F6024">
              <w:rPr>
                <w:noProof/>
                <w:webHidden/>
              </w:rPr>
              <w:fldChar w:fldCharType="end"/>
            </w:r>
          </w:hyperlink>
        </w:p>
        <w:p w:rsidR="000F6024" w:rsidRDefault="000F6024">
          <w:pPr>
            <w:pStyle w:val="TDC1"/>
            <w:tabs>
              <w:tab w:val="right" w:leader="dot" w:pos="10528"/>
            </w:tabs>
            <w:rPr>
              <w:rFonts w:eastAsiaTheme="minorEastAsia"/>
              <w:noProof/>
              <w:lang w:val="en-US"/>
            </w:rPr>
          </w:pPr>
          <w:hyperlink w:anchor="_Toc208708059" w:history="1">
            <w:r w:rsidRPr="00714FD8">
              <w:rPr>
                <w:rStyle w:val="Hipervnculo"/>
                <w:rFonts w:ascii="Poppins Light" w:hAnsi="Poppins Light" w:cs="Poppins Light"/>
                <w:noProof/>
              </w:rPr>
              <w:t>Objetivos</w:t>
            </w:r>
            <w:r>
              <w:rPr>
                <w:noProof/>
                <w:webHidden/>
              </w:rPr>
              <w:tab/>
            </w:r>
            <w:r>
              <w:rPr>
                <w:noProof/>
                <w:webHidden/>
              </w:rPr>
              <w:fldChar w:fldCharType="begin"/>
            </w:r>
            <w:r>
              <w:rPr>
                <w:noProof/>
                <w:webHidden/>
              </w:rPr>
              <w:instrText xml:space="preserve"> PAGEREF _Toc208708059 \h </w:instrText>
            </w:r>
            <w:r>
              <w:rPr>
                <w:noProof/>
                <w:webHidden/>
              </w:rPr>
            </w:r>
            <w:r>
              <w:rPr>
                <w:noProof/>
                <w:webHidden/>
              </w:rPr>
              <w:fldChar w:fldCharType="separate"/>
            </w:r>
            <w:r>
              <w:rPr>
                <w:noProof/>
                <w:webHidden/>
              </w:rPr>
              <w:t>2</w:t>
            </w:r>
            <w:r>
              <w:rPr>
                <w:noProof/>
                <w:webHidden/>
              </w:rPr>
              <w:fldChar w:fldCharType="end"/>
            </w:r>
          </w:hyperlink>
        </w:p>
        <w:p w:rsidR="000F6024" w:rsidRDefault="000F6024">
          <w:pPr>
            <w:pStyle w:val="TDC2"/>
            <w:tabs>
              <w:tab w:val="right" w:leader="dot" w:pos="10528"/>
            </w:tabs>
            <w:rPr>
              <w:rFonts w:eastAsiaTheme="minorEastAsia"/>
              <w:noProof/>
              <w:lang w:val="en-US"/>
            </w:rPr>
          </w:pPr>
          <w:hyperlink w:anchor="_Toc208708060" w:history="1">
            <w:r w:rsidRPr="000F6024">
              <w:rPr>
                <w:rStyle w:val="Hipervnculo"/>
                <w:rFonts w:ascii="Poppins Light" w:eastAsia="Times New Roman" w:hAnsi="Poppins Light" w:cs="Poppins Light"/>
                <w:bCs/>
                <w:noProof/>
              </w:rPr>
              <w:t>Objetivo</w:t>
            </w:r>
            <w:r w:rsidRPr="00714FD8">
              <w:rPr>
                <w:rStyle w:val="Hipervnculo"/>
                <w:rFonts w:ascii="Poppins Light" w:eastAsia="Times New Roman" w:hAnsi="Poppins Light" w:cs="Poppins Light"/>
                <w:b/>
                <w:bCs/>
                <w:noProof/>
              </w:rPr>
              <w:t xml:space="preserve"> </w:t>
            </w:r>
            <w:r w:rsidRPr="000F6024">
              <w:rPr>
                <w:rStyle w:val="Hipervnculo"/>
                <w:rFonts w:ascii="Poppins Light" w:eastAsia="Times New Roman" w:hAnsi="Poppins Light" w:cs="Poppins Light"/>
                <w:bCs/>
                <w:noProof/>
              </w:rPr>
              <w:t>general</w:t>
            </w:r>
            <w:r>
              <w:rPr>
                <w:noProof/>
                <w:webHidden/>
              </w:rPr>
              <w:tab/>
            </w:r>
            <w:r>
              <w:rPr>
                <w:noProof/>
                <w:webHidden/>
              </w:rPr>
              <w:fldChar w:fldCharType="begin"/>
            </w:r>
            <w:r>
              <w:rPr>
                <w:noProof/>
                <w:webHidden/>
              </w:rPr>
              <w:instrText xml:space="preserve"> PAGEREF _Toc208708060 \h </w:instrText>
            </w:r>
            <w:r>
              <w:rPr>
                <w:noProof/>
                <w:webHidden/>
              </w:rPr>
            </w:r>
            <w:r>
              <w:rPr>
                <w:noProof/>
                <w:webHidden/>
              </w:rPr>
              <w:fldChar w:fldCharType="separate"/>
            </w:r>
            <w:r>
              <w:rPr>
                <w:noProof/>
                <w:webHidden/>
              </w:rPr>
              <w:t>2</w:t>
            </w:r>
            <w:r>
              <w:rPr>
                <w:noProof/>
                <w:webHidden/>
              </w:rPr>
              <w:fldChar w:fldCharType="end"/>
            </w:r>
          </w:hyperlink>
        </w:p>
        <w:p w:rsidR="000F6024" w:rsidRDefault="000F6024">
          <w:pPr>
            <w:pStyle w:val="TDC2"/>
            <w:tabs>
              <w:tab w:val="right" w:leader="dot" w:pos="10528"/>
            </w:tabs>
            <w:rPr>
              <w:rFonts w:eastAsiaTheme="minorEastAsia"/>
              <w:noProof/>
              <w:lang w:val="en-US"/>
            </w:rPr>
          </w:pPr>
          <w:hyperlink w:anchor="_Toc208708061" w:history="1">
            <w:r w:rsidRPr="000F6024">
              <w:rPr>
                <w:rStyle w:val="Hipervnculo"/>
                <w:rFonts w:ascii="Poppins Light" w:eastAsia="Times New Roman" w:hAnsi="Poppins Light" w:cs="Poppins Light"/>
                <w:bCs/>
                <w:noProof/>
              </w:rPr>
              <w:t>Objetivos</w:t>
            </w:r>
            <w:r w:rsidRPr="00714FD8">
              <w:rPr>
                <w:rStyle w:val="Hipervnculo"/>
                <w:rFonts w:ascii="Poppins Light" w:eastAsia="Times New Roman" w:hAnsi="Poppins Light" w:cs="Poppins Light"/>
                <w:b/>
                <w:bCs/>
                <w:noProof/>
              </w:rPr>
              <w:t xml:space="preserve"> </w:t>
            </w:r>
            <w:r w:rsidRPr="000F6024">
              <w:rPr>
                <w:rStyle w:val="Hipervnculo"/>
                <w:rFonts w:ascii="Poppins Light" w:eastAsia="Times New Roman" w:hAnsi="Poppins Light" w:cs="Poppins Light"/>
                <w:bCs/>
                <w:noProof/>
              </w:rPr>
              <w:t>específicos</w:t>
            </w:r>
            <w:r>
              <w:rPr>
                <w:noProof/>
                <w:webHidden/>
              </w:rPr>
              <w:tab/>
            </w:r>
            <w:r>
              <w:rPr>
                <w:noProof/>
                <w:webHidden/>
              </w:rPr>
              <w:fldChar w:fldCharType="begin"/>
            </w:r>
            <w:r>
              <w:rPr>
                <w:noProof/>
                <w:webHidden/>
              </w:rPr>
              <w:instrText xml:space="preserve"> PAGEREF _Toc208708061 \h </w:instrText>
            </w:r>
            <w:r>
              <w:rPr>
                <w:noProof/>
                <w:webHidden/>
              </w:rPr>
            </w:r>
            <w:r>
              <w:rPr>
                <w:noProof/>
                <w:webHidden/>
              </w:rPr>
              <w:fldChar w:fldCharType="separate"/>
            </w:r>
            <w:r>
              <w:rPr>
                <w:noProof/>
                <w:webHidden/>
              </w:rPr>
              <w:t>2</w:t>
            </w:r>
            <w:r>
              <w:rPr>
                <w:noProof/>
                <w:webHidden/>
              </w:rPr>
              <w:fldChar w:fldCharType="end"/>
            </w:r>
          </w:hyperlink>
        </w:p>
        <w:p w:rsidR="000F6024" w:rsidRDefault="000F6024">
          <w:pPr>
            <w:pStyle w:val="TDC1"/>
            <w:tabs>
              <w:tab w:val="right" w:leader="dot" w:pos="10528"/>
            </w:tabs>
            <w:rPr>
              <w:rFonts w:eastAsiaTheme="minorEastAsia"/>
              <w:noProof/>
              <w:lang w:val="en-US"/>
            </w:rPr>
          </w:pPr>
          <w:hyperlink w:anchor="_Toc208708062" w:history="1">
            <w:r w:rsidRPr="00714FD8">
              <w:rPr>
                <w:rStyle w:val="Hipervnculo"/>
                <w:rFonts w:ascii="Poppins Light" w:hAnsi="Poppins Light" w:cs="Poppins Light"/>
                <w:noProof/>
              </w:rPr>
              <w:t>Materiales y Métodos</w:t>
            </w:r>
            <w:r>
              <w:rPr>
                <w:noProof/>
                <w:webHidden/>
              </w:rPr>
              <w:tab/>
            </w:r>
            <w:r>
              <w:rPr>
                <w:noProof/>
                <w:webHidden/>
              </w:rPr>
              <w:fldChar w:fldCharType="begin"/>
            </w:r>
            <w:r>
              <w:rPr>
                <w:noProof/>
                <w:webHidden/>
              </w:rPr>
              <w:instrText xml:space="preserve"> PAGEREF _Toc208708062 \h </w:instrText>
            </w:r>
            <w:r>
              <w:rPr>
                <w:noProof/>
                <w:webHidden/>
              </w:rPr>
            </w:r>
            <w:r>
              <w:rPr>
                <w:noProof/>
                <w:webHidden/>
              </w:rPr>
              <w:fldChar w:fldCharType="separate"/>
            </w:r>
            <w:r>
              <w:rPr>
                <w:noProof/>
                <w:webHidden/>
              </w:rPr>
              <w:t>3</w:t>
            </w:r>
            <w:r>
              <w:rPr>
                <w:noProof/>
                <w:webHidden/>
              </w:rPr>
              <w:fldChar w:fldCharType="end"/>
            </w:r>
          </w:hyperlink>
        </w:p>
        <w:p w:rsidR="000F6024" w:rsidRDefault="000F6024">
          <w:pPr>
            <w:pStyle w:val="TDC1"/>
            <w:tabs>
              <w:tab w:val="right" w:leader="dot" w:pos="10528"/>
            </w:tabs>
            <w:rPr>
              <w:rFonts w:eastAsiaTheme="minorEastAsia"/>
              <w:noProof/>
              <w:lang w:val="en-US"/>
            </w:rPr>
          </w:pPr>
          <w:hyperlink w:anchor="_Toc208708063" w:history="1">
            <w:r w:rsidRPr="00714FD8">
              <w:rPr>
                <w:rStyle w:val="Hipervnculo"/>
                <w:rFonts w:ascii="Poppins Light" w:hAnsi="Poppins Light" w:cs="Poppins Light"/>
                <w:noProof/>
              </w:rPr>
              <w:t>Resultados</w:t>
            </w:r>
            <w:r>
              <w:rPr>
                <w:noProof/>
                <w:webHidden/>
              </w:rPr>
              <w:tab/>
            </w:r>
            <w:r>
              <w:rPr>
                <w:noProof/>
                <w:webHidden/>
              </w:rPr>
              <w:fldChar w:fldCharType="begin"/>
            </w:r>
            <w:r>
              <w:rPr>
                <w:noProof/>
                <w:webHidden/>
              </w:rPr>
              <w:instrText xml:space="preserve"> PAGEREF _Toc208708063 \h </w:instrText>
            </w:r>
            <w:r>
              <w:rPr>
                <w:noProof/>
                <w:webHidden/>
              </w:rPr>
            </w:r>
            <w:r>
              <w:rPr>
                <w:noProof/>
                <w:webHidden/>
              </w:rPr>
              <w:fldChar w:fldCharType="separate"/>
            </w:r>
            <w:r>
              <w:rPr>
                <w:noProof/>
                <w:webHidden/>
              </w:rPr>
              <w:t>3</w:t>
            </w:r>
            <w:r>
              <w:rPr>
                <w:noProof/>
                <w:webHidden/>
              </w:rPr>
              <w:fldChar w:fldCharType="end"/>
            </w:r>
          </w:hyperlink>
        </w:p>
        <w:p w:rsidR="000F6024" w:rsidRDefault="000F6024">
          <w:pPr>
            <w:pStyle w:val="TDC2"/>
            <w:tabs>
              <w:tab w:val="right" w:leader="dot" w:pos="10528"/>
            </w:tabs>
            <w:rPr>
              <w:rFonts w:eastAsiaTheme="minorEastAsia"/>
              <w:noProof/>
              <w:lang w:val="en-US"/>
            </w:rPr>
          </w:pPr>
          <w:hyperlink w:anchor="_Toc208708064" w:history="1">
            <w:r w:rsidRPr="00714FD8">
              <w:rPr>
                <w:rStyle w:val="Hipervnculo"/>
                <w:rFonts w:ascii="Poppins Light" w:hAnsi="Poppins Light" w:cs="Poppins Light"/>
                <w:bCs/>
                <w:noProof/>
              </w:rPr>
              <w:t>Estadística Descriptiva</w:t>
            </w:r>
            <w:r>
              <w:rPr>
                <w:noProof/>
                <w:webHidden/>
              </w:rPr>
              <w:tab/>
            </w:r>
            <w:r>
              <w:rPr>
                <w:noProof/>
                <w:webHidden/>
              </w:rPr>
              <w:fldChar w:fldCharType="begin"/>
            </w:r>
            <w:r>
              <w:rPr>
                <w:noProof/>
                <w:webHidden/>
              </w:rPr>
              <w:instrText xml:space="preserve"> PAGEREF _Toc208708064 \h </w:instrText>
            </w:r>
            <w:r>
              <w:rPr>
                <w:noProof/>
                <w:webHidden/>
              </w:rPr>
            </w:r>
            <w:r>
              <w:rPr>
                <w:noProof/>
                <w:webHidden/>
              </w:rPr>
              <w:fldChar w:fldCharType="separate"/>
            </w:r>
            <w:r>
              <w:rPr>
                <w:noProof/>
                <w:webHidden/>
              </w:rPr>
              <w:t>3</w:t>
            </w:r>
            <w:r>
              <w:rPr>
                <w:noProof/>
                <w:webHidden/>
              </w:rPr>
              <w:fldChar w:fldCharType="end"/>
            </w:r>
          </w:hyperlink>
        </w:p>
        <w:p w:rsidR="000F6024" w:rsidRDefault="000F6024">
          <w:pPr>
            <w:pStyle w:val="TDC2"/>
            <w:tabs>
              <w:tab w:val="right" w:leader="dot" w:pos="10528"/>
            </w:tabs>
            <w:rPr>
              <w:rFonts w:eastAsiaTheme="minorEastAsia"/>
              <w:noProof/>
              <w:lang w:val="en-US"/>
            </w:rPr>
          </w:pPr>
          <w:hyperlink w:anchor="_Toc208708065" w:history="1">
            <w:r w:rsidRPr="00714FD8">
              <w:rPr>
                <w:rStyle w:val="Hipervnculo"/>
                <w:rFonts w:ascii="Poppins Light" w:hAnsi="Poppins Light" w:cs="Poppins Light"/>
                <w:noProof/>
              </w:rPr>
              <w:t>Análisis espacial de los datos</w:t>
            </w:r>
            <w:r>
              <w:rPr>
                <w:noProof/>
                <w:webHidden/>
              </w:rPr>
              <w:tab/>
            </w:r>
            <w:r>
              <w:rPr>
                <w:noProof/>
                <w:webHidden/>
              </w:rPr>
              <w:fldChar w:fldCharType="begin"/>
            </w:r>
            <w:r>
              <w:rPr>
                <w:noProof/>
                <w:webHidden/>
              </w:rPr>
              <w:instrText xml:space="preserve"> PAGEREF _Toc208708065 \h </w:instrText>
            </w:r>
            <w:r>
              <w:rPr>
                <w:noProof/>
                <w:webHidden/>
              </w:rPr>
            </w:r>
            <w:r>
              <w:rPr>
                <w:noProof/>
                <w:webHidden/>
              </w:rPr>
              <w:fldChar w:fldCharType="separate"/>
            </w:r>
            <w:r>
              <w:rPr>
                <w:noProof/>
                <w:webHidden/>
              </w:rPr>
              <w:t>4</w:t>
            </w:r>
            <w:r>
              <w:rPr>
                <w:noProof/>
                <w:webHidden/>
              </w:rPr>
              <w:fldChar w:fldCharType="end"/>
            </w:r>
          </w:hyperlink>
        </w:p>
        <w:p w:rsidR="000F6024" w:rsidRDefault="000F6024">
          <w:pPr>
            <w:pStyle w:val="TDC2"/>
            <w:tabs>
              <w:tab w:val="right" w:leader="dot" w:pos="10528"/>
            </w:tabs>
            <w:rPr>
              <w:rFonts w:eastAsiaTheme="minorEastAsia"/>
              <w:noProof/>
              <w:lang w:val="en-US"/>
            </w:rPr>
          </w:pPr>
          <w:hyperlink w:anchor="_Toc208708066" w:history="1">
            <w:r w:rsidRPr="00714FD8">
              <w:rPr>
                <w:rStyle w:val="Hipervnculo"/>
                <w:rFonts w:ascii="Poppins Light" w:hAnsi="Poppins Light" w:cs="Poppins Light"/>
                <w:noProof/>
              </w:rPr>
              <w:t>Análisis geoestadístico</w:t>
            </w:r>
            <w:r>
              <w:rPr>
                <w:noProof/>
                <w:webHidden/>
              </w:rPr>
              <w:tab/>
            </w:r>
            <w:r>
              <w:rPr>
                <w:noProof/>
                <w:webHidden/>
              </w:rPr>
              <w:fldChar w:fldCharType="begin"/>
            </w:r>
            <w:r>
              <w:rPr>
                <w:noProof/>
                <w:webHidden/>
              </w:rPr>
              <w:instrText xml:space="preserve"> PAGEREF _Toc208708066 \h </w:instrText>
            </w:r>
            <w:r>
              <w:rPr>
                <w:noProof/>
                <w:webHidden/>
              </w:rPr>
            </w:r>
            <w:r>
              <w:rPr>
                <w:noProof/>
                <w:webHidden/>
              </w:rPr>
              <w:fldChar w:fldCharType="separate"/>
            </w:r>
            <w:r>
              <w:rPr>
                <w:noProof/>
                <w:webHidden/>
              </w:rPr>
              <w:t>6</w:t>
            </w:r>
            <w:r>
              <w:rPr>
                <w:noProof/>
                <w:webHidden/>
              </w:rPr>
              <w:fldChar w:fldCharType="end"/>
            </w:r>
          </w:hyperlink>
        </w:p>
        <w:p w:rsidR="000F6024" w:rsidRDefault="000F6024">
          <w:pPr>
            <w:pStyle w:val="TDC2"/>
            <w:tabs>
              <w:tab w:val="right" w:leader="dot" w:pos="10528"/>
            </w:tabs>
            <w:rPr>
              <w:rFonts w:eastAsiaTheme="minorEastAsia"/>
              <w:noProof/>
              <w:lang w:val="en-US"/>
            </w:rPr>
          </w:pPr>
          <w:hyperlink w:anchor="_Toc208708067" w:history="1">
            <w:r w:rsidRPr="00714FD8">
              <w:rPr>
                <w:rStyle w:val="Hipervnculo"/>
                <w:rFonts w:ascii="Poppins Light" w:hAnsi="Poppins Light" w:cs="Poppins Light"/>
                <w:noProof/>
              </w:rPr>
              <w:t>Análisis Integrado</w:t>
            </w:r>
            <w:r>
              <w:rPr>
                <w:noProof/>
                <w:webHidden/>
              </w:rPr>
              <w:tab/>
            </w:r>
            <w:r>
              <w:rPr>
                <w:noProof/>
                <w:webHidden/>
              </w:rPr>
              <w:fldChar w:fldCharType="begin"/>
            </w:r>
            <w:r>
              <w:rPr>
                <w:noProof/>
                <w:webHidden/>
              </w:rPr>
              <w:instrText xml:space="preserve"> PAGEREF _Toc208708067 \h </w:instrText>
            </w:r>
            <w:r>
              <w:rPr>
                <w:noProof/>
                <w:webHidden/>
              </w:rPr>
            </w:r>
            <w:r>
              <w:rPr>
                <w:noProof/>
                <w:webHidden/>
              </w:rPr>
              <w:fldChar w:fldCharType="separate"/>
            </w:r>
            <w:r>
              <w:rPr>
                <w:noProof/>
                <w:webHidden/>
              </w:rPr>
              <w:t>9</w:t>
            </w:r>
            <w:r>
              <w:rPr>
                <w:noProof/>
                <w:webHidden/>
              </w:rPr>
              <w:fldChar w:fldCharType="end"/>
            </w:r>
          </w:hyperlink>
        </w:p>
        <w:p w:rsidR="000F6024" w:rsidRDefault="000F6024">
          <w:pPr>
            <w:pStyle w:val="TDC1"/>
            <w:tabs>
              <w:tab w:val="right" w:leader="dot" w:pos="10528"/>
            </w:tabs>
            <w:rPr>
              <w:rFonts w:eastAsiaTheme="minorEastAsia"/>
              <w:noProof/>
              <w:lang w:val="en-US"/>
            </w:rPr>
          </w:pPr>
          <w:hyperlink w:anchor="_Toc208708068" w:history="1">
            <w:r w:rsidRPr="000F6024">
              <w:rPr>
                <w:rStyle w:val="Hipervnculo"/>
                <w:rFonts w:ascii="Poppins Light" w:hAnsi="Poppins Light" w:cs="Poppins Light"/>
                <w:noProof/>
              </w:rPr>
              <w:t>Conclusiones</w:t>
            </w:r>
            <w:r>
              <w:rPr>
                <w:noProof/>
                <w:webHidden/>
              </w:rPr>
              <w:tab/>
            </w:r>
            <w:r>
              <w:rPr>
                <w:noProof/>
                <w:webHidden/>
              </w:rPr>
              <w:fldChar w:fldCharType="begin"/>
            </w:r>
            <w:r>
              <w:rPr>
                <w:noProof/>
                <w:webHidden/>
              </w:rPr>
              <w:instrText xml:space="preserve"> PAGEREF _Toc208708068 \h </w:instrText>
            </w:r>
            <w:r>
              <w:rPr>
                <w:noProof/>
                <w:webHidden/>
              </w:rPr>
            </w:r>
            <w:r>
              <w:rPr>
                <w:noProof/>
                <w:webHidden/>
              </w:rPr>
              <w:fldChar w:fldCharType="separate"/>
            </w:r>
            <w:r>
              <w:rPr>
                <w:noProof/>
                <w:webHidden/>
              </w:rPr>
              <w:t>10</w:t>
            </w:r>
            <w:r>
              <w:rPr>
                <w:noProof/>
                <w:webHidden/>
              </w:rPr>
              <w:fldChar w:fldCharType="end"/>
            </w:r>
          </w:hyperlink>
        </w:p>
        <w:p w:rsidR="000F6024" w:rsidRDefault="000F6024">
          <w:pPr>
            <w:pStyle w:val="TDC1"/>
            <w:tabs>
              <w:tab w:val="right" w:leader="dot" w:pos="10528"/>
            </w:tabs>
            <w:rPr>
              <w:rFonts w:eastAsiaTheme="minorEastAsia"/>
              <w:noProof/>
              <w:lang w:val="en-US"/>
            </w:rPr>
          </w:pPr>
          <w:hyperlink w:anchor="_Toc208708069" w:history="1">
            <w:r w:rsidRPr="000F6024">
              <w:rPr>
                <w:rStyle w:val="Hipervnculo"/>
                <w:rFonts w:ascii="Poppins Light" w:hAnsi="Poppins Light" w:cs="Poppins Light"/>
                <w:noProof/>
              </w:rPr>
              <w:t>Bibliografía</w:t>
            </w:r>
            <w:r>
              <w:rPr>
                <w:noProof/>
                <w:webHidden/>
              </w:rPr>
              <w:tab/>
            </w:r>
            <w:r>
              <w:rPr>
                <w:noProof/>
                <w:webHidden/>
              </w:rPr>
              <w:fldChar w:fldCharType="begin"/>
            </w:r>
            <w:r>
              <w:rPr>
                <w:noProof/>
                <w:webHidden/>
              </w:rPr>
              <w:instrText xml:space="preserve"> PAGEREF _Toc208708069 \h </w:instrText>
            </w:r>
            <w:r>
              <w:rPr>
                <w:noProof/>
                <w:webHidden/>
              </w:rPr>
            </w:r>
            <w:r>
              <w:rPr>
                <w:noProof/>
                <w:webHidden/>
              </w:rPr>
              <w:fldChar w:fldCharType="separate"/>
            </w:r>
            <w:r>
              <w:rPr>
                <w:noProof/>
                <w:webHidden/>
              </w:rPr>
              <w:t>11</w:t>
            </w:r>
            <w:r>
              <w:rPr>
                <w:noProof/>
                <w:webHidden/>
              </w:rPr>
              <w:fldChar w:fldCharType="end"/>
            </w:r>
          </w:hyperlink>
        </w:p>
        <w:p w:rsidR="000F6024" w:rsidRDefault="000F6024">
          <w:pPr>
            <w:pStyle w:val="TDC1"/>
            <w:tabs>
              <w:tab w:val="right" w:leader="dot" w:pos="10528"/>
            </w:tabs>
            <w:rPr>
              <w:rFonts w:eastAsiaTheme="minorEastAsia"/>
              <w:noProof/>
              <w:lang w:val="en-US"/>
            </w:rPr>
          </w:pPr>
          <w:hyperlink w:anchor="_Toc208708070" w:history="1">
            <w:r w:rsidRPr="00714FD8">
              <w:rPr>
                <w:rStyle w:val="Hipervnculo"/>
                <w:rFonts w:ascii="Poppins Light" w:hAnsi="Poppins Light" w:cs="Poppins Light"/>
                <w:noProof/>
                <w:lang w:val="es-ES"/>
              </w:rPr>
              <w:t>Anexo: Mapa exportado desde QGIS</w:t>
            </w:r>
            <w:r>
              <w:rPr>
                <w:noProof/>
                <w:webHidden/>
              </w:rPr>
              <w:tab/>
            </w:r>
            <w:r>
              <w:rPr>
                <w:noProof/>
                <w:webHidden/>
              </w:rPr>
              <w:fldChar w:fldCharType="begin"/>
            </w:r>
            <w:r>
              <w:rPr>
                <w:noProof/>
                <w:webHidden/>
              </w:rPr>
              <w:instrText xml:space="preserve"> PAGEREF _Toc208708070 \h </w:instrText>
            </w:r>
            <w:r>
              <w:rPr>
                <w:noProof/>
                <w:webHidden/>
              </w:rPr>
            </w:r>
            <w:r>
              <w:rPr>
                <w:noProof/>
                <w:webHidden/>
              </w:rPr>
              <w:fldChar w:fldCharType="separate"/>
            </w:r>
            <w:r>
              <w:rPr>
                <w:noProof/>
                <w:webHidden/>
              </w:rPr>
              <w:t>12</w:t>
            </w:r>
            <w:r>
              <w:rPr>
                <w:noProof/>
                <w:webHidden/>
              </w:rPr>
              <w:fldChar w:fldCharType="end"/>
            </w:r>
          </w:hyperlink>
        </w:p>
        <w:p w:rsidR="00454E38" w:rsidRPr="00E26489" w:rsidRDefault="00454E38">
          <w:pPr>
            <w:rPr>
              <w:rFonts w:ascii="Poppins Light" w:hAnsi="Poppins Light" w:cs="Poppins Light"/>
            </w:rPr>
          </w:pPr>
          <w:r w:rsidRPr="00E26489">
            <w:rPr>
              <w:rFonts w:ascii="Poppins Light" w:hAnsi="Poppins Light" w:cs="Poppins Light"/>
              <w:b/>
              <w:bCs/>
            </w:rPr>
            <w:fldChar w:fldCharType="end"/>
          </w:r>
        </w:p>
      </w:sdtContent>
    </w:sdt>
    <w:p w:rsidR="00262E3E" w:rsidRPr="00E26489" w:rsidRDefault="00454E38" w:rsidP="00454E38">
      <w:pPr>
        <w:pStyle w:val="Ttulo1"/>
        <w:rPr>
          <w:rFonts w:ascii="Poppins Light" w:hAnsi="Poppins Light" w:cs="Poppins Light"/>
          <w:bCs w:val="0"/>
          <w:sz w:val="24"/>
          <w:szCs w:val="22"/>
          <w:lang w:val="es-AR"/>
        </w:rPr>
      </w:pPr>
      <w:r w:rsidRPr="00E26489">
        <w:rPr>
          <w:rFonts w:ascii="Poppins Light" w:hAnsi="Poppins Light" w:cs="Poppins Light"/>
          <w:b w:val="0"/>
          <w:bCs w:val="0"/>
          <w:sz w:val="24"/>
          <w:lang w:val="es-AR"/>
        </w:rPr>
        <w:br w:type="page"/>
      </w:r>
      <w:bookmarkStart w:id="0" w:name="_Toc208708058"/>
      <w:r w:rsidRPr="00E26489">
        <w:rPr>
          <w:rFonts w:ascii="Poppins Light" w:hAnsi="Poppins Light" w:cs="Poppins Light"/>
          <w:bCs w:val="0"/>
          <w:sz w:val="24"/>
          <w:lang w:val="es-AR"/>
        </w:rPr>
        <w:lastRenderedPageBreak/>
        <w:t>I</w:t>
      </w:r>
      <w:r w:rsidR="00262E3E" w:rsidRPr="00E26489">
        <w:rPr>
          <w:rFonts w:ascii="Poppins Light" w:hAnsi="Poppins Light" w:cs="Poppins Light"/>
          <w:sz w:val="24"/>
          <w:szCs w:val="22"/>
          <w:lang w:val="es-AR"/>
        </w:rPr>
        <w:t>ntroducción</w:t>
      </w:r>
      <w:bookmarkEnd w:id="0"/>
    </w:p>
    <w:p w:rsidR="00D71052" w:rsidRPr="00D71052" w:rsidRDefault="00D71052" w:rsidP="00D71052">
      <w:pPr>
        <w:jc w:val="both"/>
        <w:rPr>
          <w:rFonts w:ascii="Poppins Light" w:eastAsia="Times New Roman" w:hAnsi="Poppins Light" w:cs="Poppins Light"/>
        </w:rPr>
      </w:pPr>
      <w:r w:rsidRPr="00D71052">
        <w:rPr>
          <w:rFonts w:ascii="Poppins Light" w:eastAsia="Times New Roman" w:hAnsi="Poppins Light" w:cs="Poppins Light"/>
        </w:rPr>
        <w:t>El Noroeste Argentino (NOA), principalmente las provincias de Salta y Jujuy, presenta una alta heterogeneidad climática y geográfica. La precipitación varía notablemente entre las yungas húmedas orientales y los ambientes áridos de la Puna y el Altiplano (</w:t>
      </w:r>
      <w:proofErr w:type="spellStart"/>
      <w:r w:rsidRPr="00D71052">
        <w:rPr>
          <w:rFonts w:ascii="Poppins Light" w:eastAsia="Times New Roman" w:hAnsi="Poppins Light" w:cs="Poppins Light"/>
        </w:rPr>
        <w:t>Minetti</w:t>
      </w:r>
      <w:proofErr w:type="spellEnd"/>
      <w:r w:rsidRPr="00D71052">
        <w:rPr>
          <w:rFonts w:ascii="Poppins Light" w:eastAsia="Times New Roman" w:hAnsi="Poppins Light" w:cs="Poppins Light"/>
        </w:rPr>
        <w:t>, 2005). Esta variabilidad condiciona la distribución de biomas y cultivos sensibles a la disponibilidad hídrica, como caña de azúcar, tabaco y cereales (</w:t>
      </w:r>
      <w:proofErr w:type="spellStart"/>
      <w:r w:rsidRPr="00D71052">
        <w:rPr>
          <w:rFonts w:ascii="Poppins Light" w:eastAsia="Times New Roman" w:hAnsi="Poppins Light" w:cs="Poppins Light"/>
        </w:rPr>
        <w:t>Viale</w:t>
      </w:r>
      <w:proofErr w:type="spellEnd"/>
      <w:r w:rsidRPr="00D71052">
        <w:rPr>
          <w:rFonts w:ascii="Poppins Light" w:eastAsia="Times New Roman" w:hAnsi="Poppins Light" w:cs="Poppins Light"/>
        </w:rPr>
        <w:t xml:space="preserve"> et al., 2018).</w:t>
      </w:r>
    </w:p>
    <w:p w:rsidR="00D71052" w:rsidRDefault="00D71052" w:rsidP="00D71052">
      <w:pPr>
        <w:jc w:val="both"/>
        <w:rPr>
          <w:rFonts w:ascii="Poppins Light" w:eastAsia="Times New Roman" w:hAnsi="Poppins Light" w:cs="Poppins Light"/>
        </w:rPr>
      </w:pPr>
      <w:r w:rsidRPr="00D71052">
        <w:rPr>
          <w:rFonts w:ascii="Poppins Light" w:eastAsia="Times New Roman" w:hAnsi="Poppins Light" w:cs="Poppins Light"/>
        </w:rPr>
        <w:t xml:space="preserve">Además, el cambio climático ha intensificado eventos extremos, como sequías y lluvias torrenciales, con impactos significativos en la producción y la infraestructura. Comprender y modelar la distribución espacial de las precipitaciones es clave para anticipar escenarios, gestionar riesgos y orientar la planificación territorial, tarea que este informe aborda mediante estadística espacial y </w:t>
      </w:r>
      <w:proofErr w:type="spellStart"/>
      <w:r w:rsidRPr="00D71052">
        <w:rPr>
          <w:rFonts w:ascii="Poppins Light" w:eastAsia="Times New Roman" w:hAnsi="Poppins Light" w:cs="Poppins Light"/>
        </w:rPr>
        <w:t>geoprocesamiento</w:t>
      </w:r>
      <w:proofErr w:type="spellEnd"/>
      <w:r w:rsidRPr="00D71052">
        <w:rPr>
          <w:rFonts w:ascii="Poppins Light" w:eastAsia="Times New Roman" w:hAnsi="Poppins Light" w:cs="Poppins Light"/>
        </w:rPr>
        <w:t xml:space="preserve"> (Izquierdo et al., 2016; Núñez et al., 2019).</w:t>
      </w:r>
    </w:p>
    <w:p w:rsidR="00262E3E" w:rsidRPr="00E26489" w:rsidRDefault="00262E3E" w:rsidP="00D71052">
      <w:pPr>
        <w:pStyle w:val="Ttulo1"/>
        <w:rPr>
          <w:rFonts w:ascii="Poppins Light" w:hAnsi="Poppins Light" w:cs="Poppins Light"/>
          <w:b w:val="0"/>
          <w:bCs w:val="0"/>
          <w:sz w:val="24"/>
          <w:szCs w:val="22"/>
          <w:lang w:val="es-AR"/>
        </w:rPr>
      </w:pPr>
      <w:bookmarkStart w:id="1" w:name="_Toc208708059"/>
      <w:r w:rsidRPr="00E26489">
        <w:rPr>
          <w:rFonts w:ascii="Poppins Light" w:hAnsi="Poppins Light" w:cs="Poppins Light"/>
          <w:sz w:val="24"/>
          <w:szCs w:val="22"/>
          <w:lang w:val="es-AR"/>
        </w:rPr>
        <w:t>Objetivos</w:t>
      </w:r>
      <w:bookmarkEnd w:id="1"/>
    </w:p>
    <w:p w:rsidR="002F0570" w:rsidRPr="00E26489" w:rsidRDefault="00262E3E" w:rsidP="00012472">
      <w:pPr>
        <w:pStyle w:val="Ttulo2"/>
        <w:rPr>
          <w:rFonts w:ascii="Poppins Light" w:eastAsia="Times New Roman" w:hAnsi="Poppins Light" w:cs="Poppins Light"/>
          <w:color w:val="auto"/>
        </w:rPr>
      </w:pPr>
      <w:bookmarkStart w:id="2" w:name="_Toc208708060"/>
      <w:r w:rsidRPr="00E26489">
        <w:rPr>
          <w:rFonts w:ascii="Poppins Light" w:eastAsia="Times New Roman" w:hAnsi="Poppins Light" w:cs="Poppins Light"/>
          <w:b/>
          <w:bCs/>
          <w:color w:val="auto"/>
          <w:sz w:val="22"/>
          <w:szCs w:val="22"/>
        </w:rPr>
        <w:t>Objetivo general</w:t>
      </w:r>
      <w:bookmarkEnd w:id="2"/>
    </w:p>
    <w:p w:rsidR="00262E3E" w:rsidRPr="00D71052" w:rsidRDefault="00262E3E" w:rsidP="00D71052">
      <w:pPr>
        <w:spacing w:before="100" w:beforeAutospacing="1" w:after="100" w:afterAutospacing="1" w:line="240" w:lineRule="auto"/>
        <w:jc w:val="both"/>
        <w:rPr>
          <w:rFonts w:ascii="Poppins Light" w:eastAsia="Times New Roman" w:hAnsi="Poppins Light" w:cs="Poppins Light"/>
        </w:rPr>
      </w:pPr>
      <w:r w:rsidRPr="00D71052">
        <w:rPr>
          <w:rFonts w:ascii="Poppins Light" w:eastAsia="Times New Roman" w:hAnsi="Poppins Light" w:cs="Poppins Light"/>
        </w:rPr>
        <w:t xml:space="preserve">Analizar la distribución espacial de las precipitaciones en el Noroeste Argentino (NOA) y generar predicciones en áreas no muestreadas mediante el uso de métodos </w:t>
      </w:r>
      <w:proofErr w:type="spellStart"/>
      <w:r w:rsidRPr="00D71052">
        <w:rPr>
          <w:rFonts w:ascii="Poppins Light" w:eastAsia="Times New Roman" w:hAnsi="Poppins Light" w:cs="Poppins Light"/>
        </w:rPr>
        <w:t>geoestadísticos</w:t>
      </w:r>
      <w:proofErr w:type="spellEnd"/>
      <w:r w:rsidRPr="00D71052">
        <w:rPr>
          <w:rFonts w:ascii="Poppins Light" w:eastAsia="Times New Roman" w:hAnsi="Poppins Light" w:cs="Poppins Light"/>
        </w:rPr>
        <w:t>.</w:t>
      </w:r>
    </w:p>
    <w:p w:rsidR="002F0570" w:rsidRPr="00E26489" w:rsidRDefault="00262E3E" w:rsidP="00012472">
      <w:pPr>
        <w:pStyle w:val="Ttulo2"/>
        <w:rPr>
          <w:rFonts w:ascii="Poppins Light" w:eastAsia="Times New Roman" w:hAnsi="Poppins Light" w:cs="Poppins Light"/>
          <w:color w:val="auto"/>
        </w:rPr>
      </w:pPr>
      <w:bookmarkStart w:id="3" w:name="_Toc208708061"/>
      <w:r w:rsidRPr="00E26489">
        <w:rPr>
          <w:rFonts w:ascii="Poppins Light" w:eastAsia="Times New Roman" w:hAnsi="Poppins Light" w:cs="Poppins Light"/>
          <w:b/>
          <w:bCs/>
          <w:color w:val="auto"/>
          <w:sz w:val="22"/>
          <w:szCs w:val="22"/>
        </w:rPr>
        <w:t>Objetivos específicos</w:t>
      </w:r>
      <w:bookmarkEnd w:id="3"/>
    </w:p>
    <w:p w:rsidR="002F0570" w:rsidRPr="00E26489" w:rsidRDefault="00262E3E" w:rsidP="00B448A7">
      <w:pPr>
        <w:pStyle w:val="Prrafodelista"/>
        <w:numPr>
          <w:ilvl w:val="0"/>
          <w:numId w:val="6"/>
        </w:numPr>
        <w:spacing w:before="100" w:beforeAutospacing="1" w:after="100" w:afterAutospacing="1" w:line="240" w:lineRule="auto"/>
        <w:jc w:val="both"/>
        <w:rPr>
          <w:rFonts w:ascii="Poppins Light" w:eastAsia="Times New Roman" w:hAnsi="Poppins Light" w:cs="Poppins Light"/>
        </w:rPr>
      </w:pPr>
      <w:r w:rsidRPr="00E26489">
        <w:rPr>
          <w:rFonts w:ascii="Poppins Light" w:eastAsia="Times New Roman" w:hAnsi="Poppins Light" w:cs="Poppins Light"/>
        </w:rPr>
        <w:t>Identificar la existencia de patrones espaciales o gradientes en la distribución de las precipitaciones en el NOA.</w:t>
      </w:r>
    </w:p>
    <w:p w:rsidR="002F0570" w:rsidRPr="00E26489" w:rsidRDefault="00262E3E" w:rsidP="00F74086">
      <w:pPr>
        <w:pStyle w:val="Prrafodelista"/>
        <w:numPr>
          <w:ilvl w:val="0"/>
          <w:numId w:val="6"/>
        </w:numPr>
        <w:spacing w:before="100" w:beforeAutospacing="1" w:after="100" w:afterAutospacing="1" w:line="240" w:lineRule="auto"/>
        <w:jc w:val="both"/>
        <w:rPr>
          <w:rFonts w:ascii="Poppins Light" w:eastAsia="Times New Roman" w:hAnsi="Poppins Light" w:cs="Poppins Light"/>
        </w:rPr>
      </w:pPr>
      <w:r w:rsidRPr="00E26489">
        <w:rPr>
          <w:rFonts w:ascii="Poppins Light" w:eastAsia="Times New Roman" w:hAnsi="Poppins Light" w:cs="Poppins Light"/>
        </w:rPr>
        <w:t>Estimar los valores de precipitación en sitios sin datos mediante técnicas de interpolación (</w:t>
      </w:r>
      <w:proofErr w:type="spellStart"/>
      <w:r w:rsidRPr="00E26489">
        <w:rPr>
          <w:rFonts w:ascii="Poppins Light" w:eastAsia="Times New Roman" w:hAnsi="Poppins Light" w:cs="Poppins Light"/>
        </w:rPr>
        <w:t>kriging</w:t>
      </w:r>
      <w:proofErr w:type="spellEnd"/>
      <w:r w:rsidRPr="00E26489">
        <w:rPr>
          <w:rFonts w:ascii="Poppins Light" w:eastAsia="Times New Roman" w:hAnsi="Poppins Light" w:cs="Poppins Light"/>
        </w:rPr>
        <w:t>).</w:t>
      </w:r>
    </w:p>
    <w:p w:rsidR="002F0570" w:rsidRPr="00E26489" w:rsidRDefault="00262E3E" w:rsidP="005B6740">
      <w:pPr>
        <w:pStyle w:val="Prrafodelista"/>
        <w:numPr>
          <w:ilvl w:val="0"/>
          <w:numId w:val="6"/>
        </w:numPr>
        <w:spacing w:before="100" w:beforeAutospacing="1" w:after="100" w:afterAutospacing="1" w:line="240" w:lineRule="auto"/>
        <w:jc w:val="both"/>
        <w:rPr>
          <w:rFonts w:ascii="Poppins Light" w:eastAsia="Times New Roman" w:hAnsi="Poppins Light" w:cs="Poppins Light"/>
        </w:rPr>
      </w:pPr>
      <w:r w:rsidRPr="00E26489">
        <w:rPr>
          <w:rFonts w:ascii="Poppins Light" w:eastAsia="Times New Roman" w:hAnsi="Poppins Light" w:cs="Poppins Light"/>
        </w:rPr>
        <w:t>Explorar los posibles factores ambientales y geográficos que controlan los gradientes de precipitación en la región.</w:t>
      </w:r>
    </w:p>
    <w:p w:rsidR="00E00991" w:rsidRPr="00D71052" w:rsidRDefault="00262E3E" w:rsidP="002F0570">
      <w:pPr>
        <w:pStyle w:val="Prrafodelista"/>
        <w:numPr>
          <w:ilvl w:val="0"/>
          <w:numId w:val="6"/>
        </w:numPr>
        <w:spacing w:before="100" w:beforeAutospacing="1" w:after="100" w:afterAutospacing="1" w:line="240" w:lineRule="auto"/>
        <w:jc w:val="both"/>
        <w:rPr>
          <w:rFonts w:ascii="Poppins Light" w:eastAsia="Times New Roman" w:hAnsi="Poppins Light" w:cs="Poppins Light"/>
        </w:rPr>
      </w:pPr>
      <w:r w:rsidRPr="00E26489">
        <w:rPr>
          <w:rFonts w:ascii="Poppins Light" w:eastAsia="Times New Roman" w:hAnsi="Poppins Light" w:cs="Poppins Light"/>
        </w:rPr>
        <w:t>Evaluar cómo la distribución observada y predicha condiciona las características ambientales y productivas de cada subregión del NOA.</w:t>
      </w:r>
    </w:p>
    <w:p w:rsidR="00262E3E" w:rsidRPr="00E26489" w:rsidRDefault="006B1BB4" w:rsidP="00012472">
      <w:pPr>
        <w:pStyle w:val="Ttulo1"/>
        <w:rPr>
          <w:rFonts w:ascii="Poppins Light" w:hAnsi="Poppins Light" w:cs="Poppins Light"/>
          <w:sz w:val="22"/>
          <w:szCs w:val="22"/>
          <w:lang w:val="es-AR"/>
        </w:rPr>
      </w:pPr>
      <w:r>
        <w:rPr>
          <w:rFonts w:ascii="Poppins Light" w:hAnsi="Poppins Light" w:cs="Poppins Light"/>
          <w:sz w:val="22"/>
          <w:szCs w:val="22"/>
          <w:lang w:val="es-AR"/>
        </w:rPr>
        <w:br w:type="column"/>
      </w:r>
      <w:bookmarkStart w:id="4" w:name="_Toc208708062"/>
      <w:r w:rsidR="00262E3E" w:rsidRPr="00E26489">
        <w:rPr>
          <w:rFonts w:ascii="Poppins Light" w:hAnsi="Poppins Light" w:cs="Poppins Light"/>
          <w:sz w:val="22"/>
          <w:szCs w:val="22"/>
          <w:lang w:val="es-AR"/>
        </w:rPr>
        <w:lastRenderedPageBreak/>
        <w:t>Materiales y Métodos</w:t>
      </w:r>
      <w:bookmarkEnd w:id="4"/>
    </w:p>
    <w:p w:rsidR="00262E3E" w:rsidRPr="00E26489" w:rsidRDefault="00262E3E" w:rsidP="002F0570">
      <w:pPr>
        <w:pStyle w:val="NormalWeb"/>
        <w:jc w:val="both"/>
        <w:rPr>
          <w:rFonts w:ascii="Poppins Light" w:hAnsi="Poppins Light" w:cs="Poppins Light"/>
          <w:sz w:val="22"/>
          <w:szCs w:val="22"/>
          <w:lang w:val="es-AR"/>
        </w:rPr>
      </w:pPr>
      <w:r w:rsidRPr="00E26489">
        <w:rPr>
          <w:rFonts w:ascii="Poppins Light" w:hAnsi="Poppins Light" w:cs="Poppins Light"/>
          <w:sz w:val="22"/>
          <w:szCs w:val="22"/>
          <w:lang w:val="es-AR"/>
        </w:rPr>
        <w:t>El análisis se desarrolló en tres etapas principales, resumidas en la Tabla 1:</w:t>
      </w:r>
    </w:p>
    <w:p w:rsidR="00262E3E" w:rsidRPr="00E26489" w:rsidRDefault="00262E3E" w:rsidP="000F6052">
      <w:pPr>
        <w:pStyle w:val="NormalWeb"/>
        <w:spacing w:before="0" w:beforeAutospacing="0" w:after="0" w:afterAutospacing="0"/>
        <w:jc w:val="both"/>
        <w:rPr>
          <w:rFonts w:ascii="Poppins Light" w:hAnsi="Poppins Light" w:cs="Poppins Light"/>
          <w:sz w:val="22"/>
          <w:szCs w:val="22"/>
          <w:lang w:val="es-AR"/>
        </w:rPr>
      </w:pPr>
      <w:r w:rsidRPr="00E26489">
        <w:rPr>
          <w:rStyle w:val="Textoennegrita"/>
          <w:rFonts w:ascii="Poppins Light" w:hAnsi="Poppins Light" w:cs="Poppins Light"/>
          <w:sz w:val="22"/>
          <w:szCs w:val="22"/>
          <w:lang w:val="es-AR"/>
        </w:rPr>
        <w:t>Tabla 1. Etapas del desafío integrador y métodos aplicados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7655"/>
      </w:tblGrid>
      <w:tr w:rsidR="006B1BB4" w:rsidRPr="00E26489" w:rsidTr="006B1BB4">
        <w:tc>
          <w:tcPr>
            <w:tcW w:w="2835" w:type="dxa"/>
          </w:tcPr>
          <w:p w:rsidR="006B1BB4" w:rsidRPr="00E26489" w:rsidRDefault="006B1BB4" w:rsidP="000F6052">
            <w:pPr>
              <w:jc w:val="both"/>
              <w:rPr>
                <w:rFonts w:ascii="Poppins Light" w:hAnsi="Poppins Light" w:cs="Poppins Light"/>
              </w:rPr>
            </w:pPr>
            <w:r w:rsidRPr="00E26489">
              <w:rPr>
                <w:rFonts w:ascii="Poppins Light" w:eastAsia="Poppins" w:hAnsi="Poppins Light" w:cs="Poppins Light"/>
                <w:b/>
              </w:rPr>
              <w:t>Descripción</w:t>
            </w:r>
          </w:p>
        </w:tc>
        <w:tc>
          <w:tcPr>
            <w:tcW w:w="7655" w:type="dxa"/>
          </w:tcPr>
          <w:p w:rsidR="006B1BB4" w:rsidRPr="006B1BB4" w:rsidRDefault="006B1BB4" w:rsidP="000F6052">
            <w:pPr>
              <w:jc w:val="both"/>
              <w:rPr>
                <w:rFonts w:ascii="Poppins Light" w:hAnsi="Poppins Light" w:cs="Poppins Light"/>
                <w:b/>
              </w:rPr>
            </w:pPr>
            <w:r w:rsidRPr="006B1BB4">
              <w:rPr>
                <w:rFonts w:ascii="Poppins Light" w:hAnsi="Poppins Light" w:cs="Poppins Light"/>
                <w:b/>
              </w:rPr>
              <w:t>Métodos / herramientas</w:t>
            </w:r>
          </w:p>
        </w:tc>
      </w:tr>
      <w:tr w:rsidR="006B1BB4" w:rsidRPr="00E26489" w:rsidTr="006B1BB4">
        <w:tc>
          <w:tcPr>
            <w:tcW w:w="2835" w:type="dxa"/>
          </w:tcPr>
          <w:p w:rsidR="006B1BB4" w:rsidRPr="006B1BB4" w:rsidRDefault="006B1BB4" w:rsidP="002F0570">
            <w:pPr>
              <w:jc w:val="both"/>
              <w:rPr>
                <w:rFonts w:ascii="Poppins Light" w:hAnsi="Poppins Light" w:cs="Poppins Light"/>
                <w:i/>
              </w:rPr>
            </w:pPr>
            <w:r w:rsidRPr="006B1BB4">
              <w:rPr>
                <w:rFonts w:ascii="Poppins Light" w:eastAsia="Poppins" w:hAnsi="Poppins Light" w:cs="Poppins Light"/>
                <w:i/>
              </w:rPr>
              <w:t>Estadística descriptiva</w:t>
            </w:r>
          </w:p>
        </w:tc>
        <w:tc>
          <w:tcPr>
            <w:tcW w:w="7655" w:type="dxa"/>
          </w:tcPr>
          <w:p w:rsidR="006B1BB4" w:rsidRPr="00E26489" w:rsidRDefault="006B1BB4" w:rsidP="002F0570">
            <w:pPr>
              <w:jc w:val="both"/>
              <w:rPr>
                <w:rFonts w:ascii="Poppins Light" w:hAnsi="Poppins Light" w:cs="Poppins Light"/>
              </w:rPr>
            </w:pPr>
            <w:r>
              <w:rPr>
                <w:rFonts w:ascii="Poppins Light" w:hAnsi="Poppins Light" w:cs="Poppins Light"/>
              </w:rPr>
              <w:t>Media, mediana, rango, cuartiles</w:t>
            </w:r>
            <w:r w:rsidRPr="00E26489">
              <w:rPr>
                <w:rFonts w:ascii="Poppins Light" w:hAnsi="Poppins Light" w:cs="Poppins Light"/>
              </w:rPr>
              <w:t>; Test de normalidad (</w:t>
            </w:r>
            <w:proofErr w:type="spellStart"/>
            <w:r w:rsidRPr="00E26489">
              <w:rPr>
                <w:rFonts w:ascii="Poppins Light" w:hAnsi="Poppins Light" w:cs="Poppins Light"/>
              </w:rPr>
              <w:t>Shapiro-Wilk</w:t>
            </w:r>
            <w:proofErr w:type="spellEnd"/>
            <w:r w:rsidRPr="00E26489">
              <w:rPr>
                <w:rFonts w:ascii="Poppins Light" w:hAnsi="Poppins Light" w:cs="Poppins Light"/>
              </w:rPr>
              <w:t>)</w:t>
            </w:r>
          </w:p>
        </w:tc>
      </w:tr>
      <w:tr w:rsidR="006B1BB4" w:rsidRPr="00E26489" w:rsidTr="006B1BB4">
        <w:tc>
          <w:tcPr>
            <w:tcW w:w="2835" w:type="dxa"/>
          </w:tcPr>
          <w:p w:rsidR="006B1BB4" w:rsidRPr="006B1BB4" w:rsidRDefault="006B1BB4" w:rsidP="002F0570">
            <w:pPr>
              <w:jc w:val="both"/>
              <w:rPr>
                <w:rFonts w:ascii="Poppins Light" w:hAnsi="Poppins Light" w:cs="Poppins Light"/>
                <w:i/>
              </w:rPr>
            </w:pPr>
            <w:r w:rsidRPr="006B1BB4">
              <w:rPr>
                <w:rFonts w:ascii="Poppins Light" w:eastAsia="Poppins" w:hAnsi="Poppins Light" w:cs="Poppins Light"/>
                <w:i/>
              </w:rPr>
              <w:t>Análisis espacial</w:t>
            </w:r>
          </w:p>
        </w:tc>
        <w:tc>
          <w:tcPr>
            <w:tcW w:w="7655" w:type="dxa"/>
          </w:tcPr>
          <w:p w:rsidR="006B1BB4" w:rsidRPr="00E26489" w:rsidRDefault="006B1BB4" w:rsidP="002F0570">
            <w:pPr>
              <w:jc w:val="both"/>
              <w:rPr>
                <w:rFonts w:ascii="Poppins Light" w:hAnsi="Poppins Light" w:cs="Poppins Light"/>
              </w:rPr>
            </w:pPr>
            <w:r w:rsidRPr="00E26489">
              <w:rPr>
                <w:rFonts w:ascii="Poppins Light" w:hAnsi="Poppins Light" w:cs="Poppins Light"/>
              </w:rPr>
              <w:t xml:space="preserve">Ajuste de </w:t>
            </w:r>
            <w:proofErr w:type="spellStart"/>
            <w:r w:rsidRPr="00E26489">
              <w:rPr>
                <w:rFonts w:ascii="Poppins Light" w:hAnsi="Poppins Light" w:cs="Poppins Light"/>
              </w:rPr>
              <w:t>variogramas</w:t>
            </w:r>
            <w:proofErr w:type="spellEnd"/>
            <w:r w:rsidRPr="00E26489">
              <w:rPr>
                <w:rFonts w:ascii="Poppins Light" w:hAnsi="Poppins Light" w:cs="Poppins Light"/>
              </w:rPr>
              <w:t xml:space="preserve"> experimentales y selección del modelo teórico (esférico, exponencial, gaussiano)</w:t>
            </w:r>
          </w:p>
        </w:tc>
      </w:tr>
      <w:tr w:rsidR="006B1BB4" w:rsidRPr="00E26489" w:rsidTr="006B1BB4">
        <w:tc>
          <w:tcPr>
            <w:tcW w:w="2835" w:type="dxa"/>
          </w:tcPr>
          <w:p w:rsidR="006B1BB4" w:rsidRPr="006B1BB4" w:rsidRDefault="006B1BB4" w:rsidP="002F0570">
            <w:pPr>
              <w:jc w:val="both"/>
              <w:rPr>
                <w:rFonts w:ascii="Poppins Light" w:hAnsi="Poppins Light" w:cs="Poppins Light"/>
                <w:i/>
              </w:rPr>
            </w:pPr>
            <w:proofErr w:type="spellStart"/>
            <w:r w:rsidRPr="006B1BB4">
              <w:rPr>
                <w:rFonts w:ascii="Poppins Light" w:hAnsi="Poppins Light" w:cs="Poppins Light"/>
                <w:i/>
              </w:rPr>
              <w:t>Geoestadística</w:t>
            </w:r>
            <w:proofErr w:type="spellEnd"/>
          </w:p>
        </w:tc>
        <w:tc>
          <w:tcPr>
            <w:tcW w:w="7655" w:type="dxa"/>
          </w:tcPr>
          <w:p w:rsidR="006B1BB4" w:rsidRPr="00E26489" w:rsidRDefault="006B1BB4" w:rsidP="002F0570">
            <w:pPr>
              <w:jc w:val="both"/>
              <w:rPr>
                <w:rFonts w:ascii="Poppins Light" w:hAnsi="Poppins Light" w:cs="Poppins Light"/>
              </w:rPr>
            </w:pPr>
            <w:r w:rsidRPr="00E26489">
              <w:rPr>
                <w:rFonts w:ascii="Poppins Light" w:hAnsi="Poppins Light" w:cs="Poppins Light"/>
              </w:rPr>
              <w:t xml:space="preserve">Interpolación mediante </w:t>
            </w:r>
            <w:proofErr w:type="spellStart"/>
            <w:r w:rsidRPr="00E26489">
              <w:rPr>
                <w:rFonts w:ascii="Poppins Light" w:hAnsi="Poppins Light" w:cs="Poppins Light"/>
              </w:rPr>
              <w:t>kriging</w:t>
            </w:r>
            <w:proofErr w:type="spellEnd"/>
            <w:r w:rsidRPr="00E26489">
              <w:rPr>
                <w:rFonts w:ascii="Poppins Light" w:hAnsi="Poppins Light" w:cs="Poppins Light"/>
              </w:rPr>
              <w:t xml:space="preserve"> ordinario; generación de mapas de predicciones y varianza de </w:t>
            </w:r>
            <w:proofErr w:type="spellStart"/>
            <w:r w:rsidRPr="00E26489">
              <w:rPr>
                <w:rFonts w:ascii="Poppins Light" w:hAnsi="Poppins Light" w:cs="Poppins Light"/>
              </w:rPr>
              <w:t>kriging</w:t>
            </w:r>
            <w:proofErr w:type="spellEnd"/>
          </w:p>
        </w:tc>
      </w:tr>
    </w:tbl>
    <w:p w:rsidR="00262E3E" w:rsidRPr="00E26489" w:rsidRDefault="00262E3E" w:rsidP="002F0570">
      <w:pPr>
        <w:jc w:val="both"/>
        <w:rPr>
          <w:rFonts w:ascii="Poppins Light" w:hAnsi="Poppins Light" w:cs="Poppins Light"/>
        </w:rPr>
      </w:pPr>
    </w:p>
    <w:p w:rsidR="0027546C" w:rsidRPr="00E26489" w:rsidRDefault="0027546C" w:rsidP="002F0570">
      <w:pPr>
        <w:pStyle w:val="Ttulo1"/>
        <w:jc w:val="both"/>
        <w:rPr>
          <w:rFonts w:ascii="Poppins Light" w:hAnsi="Poppins Light" w:cs="Poppins Light"/>
          <w:sz w:val="22"/>
          <w:szCs w:val="22"/>
          <w:lang w:val="es-AR"/>
        </w:rPr>
      </w:pPr>
      <w:bookmarkStart w:id="5" w:name="_Toc208708063"/>
      <w:r w:rsidRPr="00E26489">
        <w:rPr>
          <w:rFonts w:ascii="Poppins Light" w:hAnsi="Poppins Light" w:cs="Poppins Light"/>
          <w:sz w:val="22"/>
          <w:szCs w:val="22"/>
          <w:lang w:val="es-AR"/>
        </w:rPr>
        <w:t>Resultados</w:t>
      </w:r>
      <w:bookmarkEnd w:id="5"/>
    </w:p>
    <w:p w:rsidR="0027546C" w:rsidRPr="00E26489" w:rsidRDefault="0027546C" w:rsidP="00012472">
      <w:pPr>
        <w:pStyle w:val="NormalWeb"/>
        <w:jc w:val="both"/>
        <w:outlineLvl w:val="1"/>
        <w:rPr>
          <w:rFonts w:ascii="Poppins Light" w:hAnsi="Poppins Light" w:cs="Poppins Light"/>
          <w:b/>
          <w:sz w:val="22"/>
          <w:szCs w:val="22"/>
          <w:u w:val="single"/>
          <w:lang w:val="es-AR"/>
        </w:rPr>
      </w:pPr>
      <w:bookmarkStart w:id="6" w:name="_Toc208708064"/>
      <w:r w:rsidRPr="00E26489">
        <w:rPr>
          <w:rStyle w:val="Textoennegrita"/>
          <w:rFonts w:ascii="Poppins Light" w:hAnsi="Poppins Light" w:cs="Poppins Light"/>
          <w:b w:val="0"/>
          <w:sz w:val="22"/>
          <w:szCs w:val="22"/>
          <w:u w:val="single"/>
          <w:lang w:val="es-AR"/>
        </w:rPr>
        <w:t>Estadística Descriptiva</w:t>
      </w:r>
      <w:bookmarkEnd w:id="6"/>
    </w:p>
    <w:p w:rsidR="0027546C" w:rsidRPr="00E26489" w:rsidRDefault="0027546C" w:rsidP="000F6052">
      <w:pPr>
        <w:pStyle w:val="NormalWeb"/>
        <w:jc w:val="both"/>
        <w:rPr>
          <w:rFonts w:ascii="Poppins Light" w:hAnsi="Poppins Light" w:cs="Poppins Light"/>
          <w:sz w:val="22"/>
          <w:szCs w:val="22"/>
          <w:lang w:val="es-AR"/>
        </w:rPr>
      </w:pPr>
      <w:r w:rsidRPr="00E26489">
        <w:rPr>
          <w:rFonts w:ascii="Poppins Light" w:hAnsi="Poppins Light" w:cs="Poppins Light"/>
          <w:sz w:val="22"/>
          <w:szCs w:val="22"/>
          <w:lang w:val="es-AR"/>
        </w:rPr>
        <w:t xml:space="preserve">El análisis exploratorio de los datos de precipitaciones (Tabla </w:t>
      </w:r>
      <w:r w:rsidR="000F6052">
        <w:rPr>
          <w:rFonts w:ascii="Poppins Light" w:hAnsi="Poppins Light" w:cs="Poppins Light"/>
          <w:sz w:val="22"/>
          <w:szCs w:val="22"/>
          <w:lang w:val="es-AR"/>
        </w:rPr>
        <w:t>2</w:t>
      </w:r>
      <w:r w:rsidRPr="00E26489">
        <w:rPr>
          <w:rFonts w:ascii="Poppins Light" w:hAnsi="Poppins Light" w:cs="Poppins Light"/>
          <w:sz w:val="22"/>
          <w:szCs w:val="22"/>
          <w:lang w:val="es-AR"/>
        </w:rPr>
        <w:t xml:space="preserve">) muestra un rango amplio de variación, con valores entre </w:t>
      </w:r>
      <w:r w:rsidR="000F6052">
        <w:rPr>
          <w:rStyle w:val="nfasis"/>
          <w:rFonts w:ascii="Poppins Light" w:hAnsi="Poppins Light" w:cs="Poppins Light"/>
          <w:sz w:val="22"/>
          <w:szCs w:val="22"/>
          <w:lang w:val="es-AR"/>
        </w:rPr>
        <w:t>44,</w:t>
      </w:r>
      <w:r w:rsidRPr="00E26489">
        <w:rPr>
          <w:rStyle w:val="nfasis"/>
          <w:rFonts w:ascii="Poppins Light" w:hAnsi="Poppins Light" w:cs="Poppins Light"/>
          <w:sz w:val="22"/>
          <w:szCs w:val="22"/>
          <w:lang w:val="es-AR"/>
        </w:rPr>
        <w:t>24 mm/año</w:t>
      </w:r>
      <w:r w:rsidRPr="00E26489">
        <w:rPr>
          <w:rFonts w:ascii="Poppins Light" w:hAnsi="Poppins Light" w:cs="Poppins Light"/>
          <w:sz w:val="22"/>
          <w:szCs w:val="22"/>
          <w:lang w:val="es-AR"/>
        </w:rPr>
        <w:t xml:space="preserve"> y </w:t>
      </w:r>
      <w:r w:rsidR="000F6052">
        <w:rPr>
          <w:rStyle w:val="nfasis"/>
          <w:rFonts w:ascii="Poppins Light" w:hAnsi="Poppins Light" w:cs="Poppins Light"/>
          <w:sz w:val="22"/>
          <w:szCs w:val="22"/>
          <w:lang w:val="es-AR"/>
        </w:rPr>
        <w:t>1052,</w:t>
      </w:r>
      <w:r w:rsidRPr="00E26489">
        <w:rPr>
          <w:rStyle w:val="nfasis"/>
          <w:rFonts w:ascii="Poppins Light" w:hAnsi="Poppins Light" w:cs="Poppins Light"/>
          <w:sz w:val="22"/>
          <w:szCs w:val="22"/>
          <w:lang w:val="es-AR"/>
        </w:rPr>
        <w:t>63 mm/año</w:t>
      </w:r>
      <w:r w:rsidRPr="00E26489">
        <w:rPr>
          <w:rFonts w:ascii="Poppins Light" w:hAnsi="Poppins Light" w:cs="Poppins Light"/>
          <w:sz w:val="22"/>
          <w:szCs w:val="22"/>
          <w:lang w:val="es-AR"/>
        </w:rPr>
        <w:t xml:space="preserve">. El promedio anual es de </w:t>
      </w:r>
      <w:r w:rsidRPr="00E26489">
        <w:rPr>
          <w:rStyle w:val="nfasis"/>
          <w:rFonts w:ascii="Poppins Light" w:hAnsi="Poppins Light" w:cs="Poppins Light"/>
          <w:sz w:val="22"/>
          <w:szCs w:val="22"/>
          <w:lang w:val="es-AR"/>
        </w:rPr>
        <w:t>562.95 mm/año</w:t>
      </w:r>
      <w:r w:rsidR="006B1BB4">
        <w:rPr>
          <w:rStyle w:val="nfasis"/>
          <w:rFonts w:ascii="Poppins Light" w:hAnsi="Poppins Light" w:cs="Poppins Light"/>
          <w:sz w:val="22"/>
          <w:szCs w:val="22"/>
          <w:lang w:val="es-AR"/>
        </w:rPr>
        <w:t xml:space="preserve"> </w:t>
      </w:r>
      <w:r w:rsidRPr="00E26489">
        <w:rPr>
          <w:rFonts w:ascii="Poppins Light" w:hAnsi="Poppins Light" w:cs="Poppins Light"/>
          <w:sz w:val="22"/>
          <w:szCs w:val="22"/>
          <w:lang w:val="es-AR"/>
        </w:rPr>
        <w:t xml:space="preserve">para zonas de transición entre yungas y áreas semiáridas del NOA. La mediana se ubica en </w:t>
      </w:r>
      <w:r w:rsidRPr="00E26489">
        <w:rPr>
          <w:rStyle w:val="nfasis"/>
          <w:rFonts w:ascii="Poppins Light" w:hAnsi="Poppins Light" w:cs="Poppins Light"/>
          <w:sz w:val="22"/>
          <w:szCs w:val="22"/>
          <w:lang w:val="es-AR"/>
        </w:rPr>
        <w:t>646.68 mm/año</w:t>
      </w:r>
      <w:r w:rsidRPr="00E26489">
        <w:rPr>
          <w:rFonts w:ascii="Poppins Light" w:hAnsi="Poppins Light" w:cs="Poppins Light"/>
          <w:sz w:val="22"/>
          <w:szCs w:val="22"/>
          <w:lang w:val="es-AR"/>
        </w:rPr>
        <w:t>, lo que sugiere una ligera asimetría en la distribución.</w:t>
      </w:r>
    </w:p>
    <w:p w:rsidR="0027546C" w:rsidRPr="00E26489" w:rsidRDefault="0027546C" w:rsidP="002F0570">
      <w:pPr>
        <w:pStyle w:val="NormalWeb"/>
        <w:jc w:val="both"/>
        <w:rPr>
          <w:rFonts w:ascii="Poppins Light" w:hAnsi="Poppins Light" w:cs="Poppins Light"/>
          <w:sz w:val="22"/>
          <w:szCs w:val="22"/>
          <w:lang w:val="es-AR"/>
        </w:rPr>
      </w:pPr>
      <w:r w:rsidRPr="00E26489">
        <w:rPr>
          <w:rFonts w:ascii="Poppins Light" w:hAnsi="Poppins Light" w:cs="Poppins Light"/>
          <w:sz w:val="22"/>
          <w:szCs w:val="22"/>
          <w:lang w:val="es-AR"/>
        </w:rPr>
        <w:t xml:space="preserve">Los resultados también muestran una alta variabilidad en los registros: el desvío estándar alcanza </w:t>
      </w:r>
      <w:r w:rsidRPr="00E26489">
        <w:rPr>
          <w:rStyle w:val="nfasis"/>
          <w:rFonts w:ascii="Poppins Light" w:hAnsi="Poppins Light" w:cs="Poppins Light"/>
          <w:sz w:val="22"/>
          <w:szCs w:val="22"/>
          <w:lang w:val="es-AR"/>
        </w:rPr>
        <w:t>295.39 mm/año</w:t>
      </w:r>
      <w:r w:rsidRPr="00E26489">
        <w:rPr>
          <w:rFonts w:ascii="Poppins Light" w:hAnsi="Poppins Light" w:cs="Poppins Light"/>
          <w:sz w:val="22"/>
          <w:szCs w:val="22"/>
          <w:lang w:val="es-AR"/>
        </w:rPr>
        <w:t xml:space="preserve">, reflejando diferencias significativas entre las estaciones de muestreo (Figura 1a). El histograma (Figura 1b) evidencia que los rangos de precipitación más frecuentes se concentran en dos intervalos: entre </w:t>
      </w:r>
      <w:r w:rsidRPr="00E26489">
        <w:rPr>
          <w:rStyle w:val="nfasis"/>
          <w:rFonts w:ascii="Poppins Light" w:hAnsi="Poppins Light" w:cs="Poppins Light"/>
          <w:sz w:val="22"/>
          <w:szCs w:val="22"/>
          <w:lang w:val="es-AR"/>
        </w:rPr>
        <w:t>200–400 mm/año</w:t>
      </w:r>
      <w:r w:rsidRPr="00E26489">
        <w:rPr>
          <w:rFonts w:ascii="Poppins Light" w:hAnsi="Poppins Light" w:cs="Poppins Light"/>
          <w:sz w:val="22"/>
          <w:szCs w:val="22"/>
          <w:lang w:val="es-AR"/>
        </w:rPr>
        <w:t xml:space="preserve"> y </w:t>
      </w:r>
      <w:r w:rsidRPr="00E26489">
        <w:rPr>
          <w:rStyle w:val="nfasis"/>
          <w:rFonts w:ascii="Poppins Light" w:hAnsi="Poppins Light" w:cs="Poppins Light"/>
          <w:sz w:val="22"/>
          <w:szCs w:val="22"/>
          <w:lang w:val="es-AR"/>
        </w:rPr>
        <w:t>600–800 mm/año</w:t>
      </w:r>
      <w:r w:rsidRPr="00E26489">
        <w:rPr>
          <w:rFonts w:ascii="Poppins Light" w:hAnsi="Poppins Light" w:cs="Poppins Light"/>
          <w:sz w:val="22"/>
          <w:szCs w:val="22"/>
          <w:lang w:val="es-AR"/>
        </w:rPr>
        <w:t>. Esto refleja la heterogeneidad climática de la región, donde coexisten ambientes áridos de altura con sectores húmedos de las yungas. El diagrama de caja confirma la presencia de valores extremos, asociados a sitios de muy baja o muy alta precipitación.</w:t>
      </w:r>
    </w:p>
    <w:p w:rsidR="0027546C" w:rsidRPr="00E26489" w:rsidRDefault="0027546C" w:rsidP="000F6052">
      <w:pPr>
        <w:pStyle w:val="NormalWeb"/>
        <w:spacing w:before="0" w:beforeAutospacing="0" w:after="0" w:afterAutospacing="0"/>
        <w:jc w:val="both"/>
        <w:rPr>
          <w:rFonts w:ascii="Poppins Light" w:hAnsi="Poppins Light" w:cs="Poppins Light"/>
          <w:sz w:val="22"/>
          <w:szCs w:val="22"/>
          <w:lang w:val="es-AR"/>
        </w:rPr>
      </w:pPr>
      <w:r w:rsidRPr="00E26489">
        <w:rPr>
          <w:rStyle w:val="Textoennegrita"/>
          <w:rFonts w:ascii="Poppins Light" w:hAnsi="Poppins Light" w:cs="Poppins Light"/>
          <w:sz w:val="22"/>
          <w:szCs w:val="22"/>
          <w:lang w:val="es-AR"/>
        </w:rPr>
        <w:t>T</w:t>
      </w:r>
      <w:r w:rsidR="000F6052">
        <w:rPr>
          <w:rStyle w:val="Textoennegrita"/>
          <w:rFonts w:ascii="Poppins Light" w:hAnsi="Poppins Light" w:cs="Poppins Light"/>
          <w:sz w:val="22"/>
          <w:szCs w:val="22"/>
          <w:lang w:val="es-AR"/>
        </w:rPr>
        <w:t>abla 2</w:t>
      </w:r>
      <w:r w:rsidRPr="00E26489">
        <w:rPr>
          <w:rStyle w:val="Textoennegrita"/>
          <w:rFonts w:ascii="Poppins Light" w:hAnsi="Poppins Light" w:cs="Poppins Light"/>
          <w:sz w:val="22"/>
          <w:szCs w:val="22"/>
          <w:lang w:val="es-AR"/>
        </w:rPr>
        <w:t>.</w:t>
      </w:r>
      <w:r w:rsidRPr="00E26489">
        <w:rPr>
          <w:rFonts w:ascii="Poppins Light" w:hAnsi="Poppins Light" w:cs="Poppins Light"/>
          <w:sz w:val="22"/>
          <w:szCs w:val="22"/>
          <w:lang w:val="es-AR"/>
        </w:rPr>
        <w:t xml:space="preserve"> Estadísticos descriptivos de precipitaciones anuales en el NOA (mm/año).</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13"/>
        <w:gridCol w:w="1134"/>
        <w:gridCol w:w="992"/>
        <w:gridCol w:w="1451"/>
        <w:gridCol w:w="2093"/>
        <w:gridCol w:w="1559"/>
        <w:gridCol w:w="1315"/>
      </w:tblGrid>
      <w:tr w:rsidR="006B1BB4" w:rsidRPr="00E26489" w:rsidTr="006B1BB4">
        <w:trPr>
          <w:tblHeader/>
          <w:tblCellSpacing w:w="15" w:type="dxa"/>
          <w:jc w:val="center"/>
        </w:trPr>
        <w:tc>
          <w:tcPr>
            <w:tcW w:w="1368" w:type="dxa"/>
            <w:vAlign w:val="center"/>
            <w:hideMark/>
          </w:tcPr>
          <w:p w:rsidR="0027546C" w:rsidRPr="00E26489" w:rsidRDefault="0027546C" w:rsidP="000F6052">
            <w:pPr>
              <w:spacing w:after="0" w:line="240" w:lineRule="auto"/>
              <w:jc w:val="center"/>
              <w:rPr>
                <w:rFonts w:ascii="Poppins Light" w:eastAsia="Times New Roman" w:hAnsi="Poppins Light" w:cs="Poppins Light"/>
                <w:b/>
                <w:bCs/>
              </w:rPr>
            </w:pPr>
            <w:r w:rsidRPr="00E26489">
              <w:rPr>
                <w:rFonts w:ascii="Poppins Light" w:eastAsia="Times New Roman" w:hAnsi="Poppins Light" w:cs="Poppins Light"/>
                <w:b/>
                <w:bCs/>
              </w:rPr>
              <w:t>Mínimo</w:t>
            </w:r>
          </w:p>
        </w:tc>
        <w:tc>
          <w:tcPr>
            <w:tcW w:w="1104" w:type="dxa"/>
            <w:vAlign w:val="center"/>
            <w:hideMark/>
          </w:tcPr>
          <w:p w:rsidR="0027546C" w:rsidRPr="00E26489" w:rsidRDefault="0027546C" w:rsidP="000F6052">
            <w:pPr>
              <w:spacing w:after="0" w:line="240" w:lineRule="auto"/>
              <w:jc w:val="center"/>
              <w:rPr>
                <w:rFonts w:ascii="Poppins Light" w:eastAsia="Times New Roman" w:hAnsi="Poppins Light" w:cs="Poppins Light"/>
                <w:b/>
                <w:bCs/>
              </w:rPr>
            </w:pPr>
            <w:r w:rsidRPr="00E26489">
              <w:rPr>
                <w:rFonts w:ascii="Poppins Light" w:eastAsia="Times New Roman" w:hAnsi="Poppins Light" w:cs="Poppins Light"/>
                <w:b/>
                <w:bCs/>
              </w:rPr>
              <w:t>Máximo</w:t>
            </w:r>
          </w:p>
        </w:tc>
        <w:tc>
          <w:tcPr>
            <w:tcW w:w="962" w:type="dxa"/>
            <w:vAlign w:val="center"/>
            <w:hideMark/>
          </w:tcPr>
          <w:p w:rsidR="0027546C" w:rsidRPr="00E26489" w:rsidRDefault="0027546C" w:rsidP="000F6052">
            <w:pPr>
              <w:spacing w:after="0" w:line="240" w:lineRule="auto"/>
              <w:jc w:val="center"/>
              <w:rPr>
                <w:rFonts w:ascii="Poppins Light" w:eastAsia="Times New Roman" w:hAnsi="Poppins Light" w:cs="Poppins Light"/>
                <w:b/>
                <w:bCs/>
              </w:rPr>
            </w:pPr>
            <w:r w:rsidRPr="00E26489">
              <w:rPr>
                <w:rFonts w:ascii="Poppins Light" w:eastAsia="Times New Roman" w:hAnsi="Poppins Light" w:cs="Poppins Light"/>
                <w:b/>
                <w:bCs/>
              </w:rPr>
              <w:t>Media</w:t>
            </w:r>
          </w:p>
        </w:tc>
        <w:tc>
          <w:tcPr>
            <w:tcW w:w="1421" w:type="dxa"/>
            <w:vAlign w:val="center"/>
            <w:hideMark/>
          </w:tcPr>
          <w:p w:rsidR="0027546C" w:rsidRPr="00E26489" w:rsidRDefault="0027546C" w:rsidP="000F6052">
            <w:pPr>
              <w:spacing w:after="0" w:line="240" w:lineRule="auto"/>
              <w:jc w:val="center"/>
              <w:rPr>
                <w:rFonts w:ascii="Poppins Light" w:eastAsia="Times New Roman" w:hAnsi="Poppins Light" w:cs="Poppins Light"/>
                <w:b/>
                <w:bCs/>
              </w:rPr>
            </w:pPr>
            <w:r w:rsidRPr="00E26489">
              <w:rPr>
                <w:rFonts w:ascii="Poppins Light" w:eastAsia="Times New Roman" w:hAnsi="Poppins Light" w:cs="Poppins Light"/>
                <w:b/>
                <w:bCs/>
              </w:rPr>
              <w:t>Mediana</w:t>
            </w:r>
          </w:p>
        </w:tc>
        <w:tc>
          <w:tcPr>
            <w:tcW w:w="2063" w:type="dxa"/>
            <w:vAlign w:val="center"/>
            <w:hideMark/>
          </w:tcPr>
          <w:p w:rsidR="0027546C" w:rsidRPr="00E26489" w:rsidRDefault="0027546C" w:rsidP="000F6052">
            <w:pPr>
              <w:spacing w:after="0" w:line="240" w:lineRule="auto"/>
              <w:jc w:val="center"/>
              <w:rPr>
                <w:rFonts w:ascii="Poppins Light" w:eastAsia="Times New Roman" w:hAnsi="Poppins Light" w:cs="Poppins Light"/>
                <w:b/>
                <w:bCs/>
              </w:rPr>
            </w:pPr>
            <w:r w:rsidRPr="00E26489">
              <w:rPr>
                <w:rFonts w:ascii="Poppins Light" w:eastAsia="Times New Roman" w:hAnsi="Poppins Light" w:cs="Poppins Light"/>
                <w:b/>
                <w:bCs/>
              </w:rPr>
              <w:t>Desvío Estándar</w:t>
            </w:r>
          </w:p>
        </w:tc>
        <w:tc>
          <w:tcPr>
            <w:tcW w:w="1529" w:type="dxa"/>
            <w:vAlign w:val="center"/>
            <w:hideMark/>
          </w:tcPr>
          <w:p w:rsidR="0027546C" w:rsidRPr="00E26489" w:rsidRDefault="0027546C" w:rsidP="000F6052">
            <w:pPr>
              <w:spacing w:after="0" w:line="240" w:lineRule="auto"/>
              <w:jc w:val="center"/>
              <w:rPr>
                <w:rFonts w:ascii="Poppins Light" w:eastAsia="Times New Roman" w:hAnsi="Poppins Light" w:cs="Poppins Light"/>
                <w:b/>
                <w:bCs/>
              </w:rPr>
            </w:pPr>
            <w:r w:rsidRPr="00E26489">
              <w:rPr>
                <w:rFonts w:ascii="Poppins Light" w:eastAsia="Times New Roman" w:hAnsi="Poppins Light" w:cs="Poppins Light"/>
                <w:b/>
                <w:bCs/>
              </w:rPr>
              <w:t>Varianza</w:t>
            </w:r>
          </w:p>
        </w:tc>
        <w:tc>
          <w:tcPr>
            <w:tcW w:w="1270" w:type="dxa"/>
            <w:vAlign w:val="center"/>
            <w:hideMark/>
          </w:tcPr>
          <w:p w:rsidR="0027546C" w:rsidRPr="00E26489" w:rsidRDefault="0027546C" w:rsidP="000F6052">
            <w:pPr>
              <w:spacing w:after="0" w:line="240" w:lineRule="auto"/>
              <w:jc w:val="center"/>
              <w:rPr>
                <w:rFonts w:ascii="Poppins Light" w:eastAsia="Times New Roman" w:hAnsi="Poppins Light" w:cs="Poppins Light"/>
                <w:b/>
                <w:bCs/>
              </w:rPr>
            </w:pPr>
            <w:r w:rsidRPr="00E26489">
              <w:rPr>
                <w:rFonts w:ascii="Poppins Light" w:eastAsia="Times New Roman" w:hAnsi="Poppins Light" w:cs="Poppins Light"/>
                <w:b/>
                <w:bCs/>
              </w:rPr>
              <w:t>Rango</w:t>
            </w:r>
          </w:p>
        </w:tc>
      </w:tr>
      <w:tr w:rsidR="006B1BB4" w:rsidRPr="00E26489" w:rsidTr="006B1BB4">
        <w:trPr>
          <w:tblCellSpacing w:w="15" w:type="dxa"/>
          <w:jc w:val="center"/>
        </w:trPr>
        <w:tc>
          <w:tcPr>
            <w:tcW w:w="1368" w:type="dxa"/>
            <w:vAlign w:val="center"/>
            <w:hideMark/>
          </w:tcPr>
          <w:p w:rsidR="0027546C" w:rsidRPr="00E26489" w:rsidRDefault="0027546C" w:rsidP="00EC304E">
            <w:pPr>
              <w:spacing w:after="0" w:line="240" w:lineRule="auto"/>
              <w:jc w:val="center"/>
              <w:rPr>
                <w:rFonts w:ascii="Poppins Light" w:eastAsia="Times New Roman" w:hAnsi="Poppins Light" w:cs="Poppins Light"/>
              </w:rPr>
            </w:pPr>
            <w:r w:rsidRPr="00E26489">
              <w:rPr>
                <w:rFonts w:ascii="Poppins Light" w:eastAsia="Times New Roman" w:hAnsi="Poppins Light" w:cs="Poppins Light"/>
              </w:rPr>
              <w:t>44.24</w:t>
            </w:r>
          </w:p>
        </w:tc>
        <w:tc>
          <w:tcPr>
            <w:tcW w:w="1104" w:type="dxa"/>
            <w:vAlign w:val="center"/>
            <w:hideMark/>
          </w:tcPr>
          <w:p w:rsidR="0027546C" w:rsidRPr="00E26489" w:rsidRDefault="0027546C" w:rsidP="00EC304E">
            <w:pPr>
              <w:spacing w:after="0" w:line="240" w:lineRule="auto"/>
              <w:jc w:val="center"/>
              <w:rPr>
                <w:rFonts w:ascii="Poppins Light" w:eastAsia="Times New Roman" w:hAnsi="Poppins Light" w:cs="Poppins Light"/>
              </w:rPr>
            </w:pPr>
            <w:r w:rsidRPr="00E26489">
              <w:rPr>
                <w:rFonts w:ascii="Poppins Light" w:eastAsia="Times New Roman" w:hAnsi="Poppins Light" w:cs="Poppins Light"/>
              </w:rPr>
              <w:t>1052.63</w:t>
            </w:r>
          </w:p>
        </w:tc>
        <w:tc>
          <w:tcPr>
            <w:tcW w:w="962" w:type="dxa"/>
            <w:vAlign w:val="center"/>
            <w:hideMark/>
          </w:tcPr>
          <w:p w:rsidR="0027546C" w:rsidRPr="00E26489" w:rsidRDefault="0027546C" w:rsidP="00EC304E">
            <w:pPr>
              <w:spacing w:after="0" w:line="240" w:lineRule="auto"/>
              <w:jc w:val="center"/>
              <w:rPr>
                <w:rFonts w:ascii="Poppins Light" w:eastAsia="Times New Roman" w:hAnsi="Poppins Light" w:cs="Poppins Light"/>
              </w:rPr>
            </w:pPr>
            <w:r w:rsidRPr="00E26489">
              <w:rPr>
                <w:rFonts w:ascii="Poppins Light" w:eastAsia="Times New Roman" w:hAnsi="Poppins Light" w:cs="Poppins Light"/>
              </w:rPr>
              <w:t>562.95</w:t>
            </w:r>
          </w:p>
        </w:tc>
        <w:tc>
          <w:tcPr>
            <w:tcW w:w="1421" w:type="dxa"/>
            <w:vAlign w:val="center"/>
            <w:hideMark/>
          </w:tcPr>
          <w:p w:rsidR="0027546C" w:rsidRPr="00E26489" w:rsidRDefault="0027546C" w:rsidP="00EC304E">
            <w:pPr>
              <w:spacing w:after="0" w:line="240" w:lineRule="auto"/>
              <w:jc w:val="center"/>
              <w:rPr>
                <w:rFonts w:ascii="Poppins Light" w:eastAsia="Times New Roman" w:hAnsi="Poppins Light" w:cs="Poppins Light"/>
              </w:rPr>
            </w:pPr>
            <w:r w:rsidRPr="00E26489">
              <w:rPr>
                <w:rFonts w:ascii="Poppins Light" w:eastAsia="Times New Roman" w:hAnsi="Poppins Light" w:cs="Poppins Light"/>
              </w:rPr>
              <w:t>646.68</w:t>
            </w:r>
          </w:p>
        </w:tc>
        <w:tc>
          <w:tcPr>
            <w:tcW w:w="2063" w:type="dxa"/>
            <w:vAlign w:val="center"/>
            <w:hideMark/>
          </w:tcPr>
          <w:p w:rsidR="0027546C" w:rsidRPr="00E26489" w:rsidRDefault="0027546C" w:rsidP="00EC304E">
            <w:pPr>
              <w:spacing w:after="0" w:line="240" w:lineRule="auto"/>
              <w:jc w:val="center"/>
              <w:rPr>
                <w:rFonts w:ascii="Poppins Light" w:eastAsia="Times New Roman" w:hAnsi="Poppins Light" w:cs="Poppins Light"/>
              </w:rPr>
            </w:pPr>
            <w:r w:rsidRPr="00E26489">
              <w:rPr>
                <w:rFonts w:ascii="Poppins Light" w:eastAsia="Times New Roman" w:hAnsi="Poppins Light" w:cs="Poppins Light"/>
              </w:rPr>
              <w:t>295.39</w:t>
            </w:r>
          </w:p>
        </w:tc>
        <w:tc>
          <w:tcPr>
            <w:tcW w:w="1529" w:type="dxa"/>
            <w:vAlign w:val="center"/>
            <w:hideMark/>
          </w:tcPr>
          <w:p w:rsidR="0027546C" w:rsidRPr="00E26489" w:rsidRDefault="0027546C" w:rsidP="00EC304E">
            <w:pPr>
              <w:spacing w:after="0" w:line="240" w:lineRule="auto"/>
              <w:jc w:val="center"/>
              <w:rPr>
                <w:rFonts w:ascii="Poppins Light" w:eastAsia="Times New Roman" w:hAnsi="Poppins Light" w:cs="Poppins Light"/>
              </w:rPr>
            </w:pPr>
            <w:r w:rsidRPr="00E26489">
              <w:rPr>
                <w:rFonts w:ascii="Poppins Light" w:eastAsia="Times New Roman" w:hAnsi="Poppins Light" w:cs="Poppins Light"/>
              </w:rPr>
              <w:t>87254.04</w:t>
            </w:r>
          </w:p>
        </w:tc>
        <w:tc>
          <w:tcPr>
            <w:tcW w:w="1270" w:type="dxa"/>
            <w:vAlign w:val="center"/>
            <w:hideMark/>
          </w:tcPr>
          <w:p w:rsidR="0027546C" w:rsidRPr="00E26489" w:rsidRDefault="0027546C" w:rsidP="00EC304E">
            <w:pPr>
              <w:spacing w:after="0" w:line="240" w:lineRule="auto"/>
              <w:jc w:val="center"/>
              <w:rPr>
                <w:rFonts w:ascii="Poppins Light" w:eastAsia="Times New Roman" w:hAnsi="Poppins Light" w:cs="Poppins Light"/>
              </w:rPr>
            </w:pPr>
            <w:r w:rsidRPr="00E26489">
              <w:rPr>
                <w:rFonts w:ascii="Poppins Light" w:eastAsia="Times New Roman" w:hAnsi="Poppins Light" w:cs="Poppins Light"/>
              </w:rPr>
              <w:t>1008.39</w:t>
            </w:r>
          </w:p>
        </w:tc>
      </w:tr>
    </w:tbl>
    <w:p w:rsidR="00EC304E" w:rsidRDefault="0027546C" w:rsidP="00EC304E">
      <w:pPr>
        <w:pStyle w:val="NormalWeb"/>
        <w:spacing w:before="0" w:beforeAutospacing="0" w:after="0" w:afterAutospacing="0"/>
        <w:jc w:val="center"/>
        <w:rPr>
          <w:rStyle w:val="Textoennegrita"/>
          <w:rFonts w:ascii="Poppins Light" w:hAnsi="Poppins Light" w:cs="Poppins Light"/>
          <w:sz w:val="22"/>
          <w:szCs w:val="22"/>
          <w:lang w:val="es-AR"/>
        </w:rPr>
      </w:pPr>
      <w:r w:rsidRPr="00E26489">
        <w:rPr>
          <w:rFonts w:ascii="Poppins Light" w:hAnsi="Poppins Light" w:cs="Poppins Light"/>
          <w:noProof/>
          <w:sz w:val="22"/>
          <w:szCs w:val="22"/>
          <w:lang w:val="es-AR"/>
        </w:rPr>
        <w:lastRenderedPageBreak/>
        <w:drawing>
          <wp:inline distT="0" distB="0" distL="0" distR="0" wp14:anchorId="21135C53" wp14:editId="7EC9A581">
            <wp:extent cx="5040000" cy="4053801"/>
            <wp:effectExtent l="0" t="0" r="8255" b="4445"/>
            <wp:docPr id="1" name="Imagen 1" descr="C:\Proyectos\DUGA\TP_INTEGRADOR\RTP_INTEGRADOR\Histograma&amp;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yectos\DUGA\TP_INTEGRADOR\RTP_INTEGRADOR\Histograma&amp;Boxpl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0000" cy="4053801"/>
                    </a:xfrm>
                    <a:prstGeom prst="rect">
                      <a:avLst/>
                    </a:prstGeom>
                    <a:noFill/>
                    <a:ln>
                      <a:noFill/>
                    </a:ln>
                  </pic:spPr>
                </pic:pic>
              </a:graphicData>
            </a:graphic>
          </wp:inline>
        </w:drawing>
      </w:r>
    </w:p>
    <w:p w:rsidR="00206AC4" w:rsidRDefault="0027546C" w:rsidP="000435BB">
      <w:pPr>
        <w:pStyle w:val="NormalWeb"/>
        <w:spacing w:before="0" w:beforeAutospacing="0" w:after="0" w:afterAutospacing="0"/>
        <w:jc w:val="center"/>
        <w:rPr>
          <w:rFonts w:ascii="Poppins Light" w:hAnsi="Poppins Light" w:cs="Poppins Light"/>
          <w:sz w:val="18"/>
          <w:szCs w:val="22"/>
          <w:lang w:val="es-AR"/>
        </w:rPr>
      </w:pPr>
      <w:r w:rsidRPr="00EC304E">
        <w:rPr>
          <w:rStyle w:val="Textoennegrita"/>
          <w:rFonts w:ascii="Poppins Light" w:hAnsi="Poppins Light" w:cs="Poppins Light"/>
          <w:sz w:val="18"/>
          <w:szCs w:val="22"/>
          <w:lang w:val="es-AR"/>
        </w:rPr>
        <w:t>Figura 1.</w:t>
      </w:r>
      <w:r w:rsidRPr="00EC304E">
        <w:rPr>
          <w:rFonts w:ascii="Poppins Light" w:hAnsi="Poppins Light" w:cs="Poppins Light"/>
          <w:sz w:val="18"/>
          <w:szCs w:val="22"/>
          <w:lang w:val="es-AR"/>
        </w:rPr>
        <w:t xml:space="preserve"> Histograma de precipitaciones anuales con densidad estimada y Diagrama de caja de precipitaciones anuales en el NOA.</w:t>
      </w:r>
    </w:p>
    <w:p w:rsidR="000435BB" w:rsidRPr="000435BB" w:rsidRDefault="000435BB" w:rsidP="000435BB">
      <w:pPr>
        <w:pStyle w:val="NormalWeb"/>
        <w:spacing w:before="0" w:beforeAutospacing="0" w:after="0" w:afterAutospacing="0"/>
        <w:jc w:val="center"/>
        <w:rPr>
          <w:rFonts w:ascii="Poppins Light" w:hAnsi="Poppins Light" w:cs="Poppins Light"/>
          <w:sz w:val="18"/>
          <w:szCs w:val="22"/>
          <w:lang w:val="es-AR"/>
        </w:rPr>
      </w:pPr>
    </w:p>
    <w:p w:rsidR="00206AC4" w:rsidRPr="00E26489" w:rsidRDefault="00206AC4" w:rsidP="002F0570">
      <w:pPr>
        <w:pStyle w:val="Ttulo2"/>
        <w:jc w:val="both"/>
        <w:rPr>
          <w:rFonts w:ascii="Poppins Light" w:hAnsi="Poppins Light" w:cs="Poppins Light"/>
          <w:color w:val="auto"/>
          <w:sz w:val="22"/>
          <w:szCs w:val="22"/>
          <w:u w:val="single"/>
        </w:rPr>
      </w:pPr>
      <w:bookmarkStart w:id="7" w:name="_Toc208708065"/>
      <w:r w:rsidRPr="00E26489">
        <w:rPr>
          <w:rFonts w:ascii="Poppins Light" w:hAnsi="Poppins Light" w:cs="Poppins Light"/>
          <w:color w:val="auto"/>
          <w:sz w:val="22"/>
          <w:szCs w:val="22"/>
          <w:u w:val="single"/>
        </w:rPr>
        <w:t>Análisis espacial de los datos</w:t>
      </w:r>
      <w:bookmarkEnd w:id="7"/>
    </w:p>
    <w:p w:rsidR="00C3511A" w:rsidRPr="00EC304E" w:rsidRDefault="00206AC4" w:rsidP="00EC304E">
      <w:pPr>
        <w:jc w:val="both"/>
        <w:rPr>
          <w:rFonts w:ascii="Poppins Light" w:hAnsi="Poppins Light" w:cs="Poppins Light"/>
        </w:rPr>
      </w:pPr>
      <w:r w:rsidRPr="00EC304E">
        <w:rPr>
          <w:rFonts w:ascii="Poppins Light" w:hAnsi="Poppins Light" w:cs="Poppins Light"/>
        </w:rPr>
        <w:t xml:space="preserve">La distribución espacial de las precipitaciones en el Noroeste Argentino muestra un patrón no aleatorio, con agrupamientos de valores similares en distintas subregiones (Figura </w:t>
      </w:r>
      <w:r w:rsidR="00EF6EF0" w:rsidRPr="00EC304E">
        <w:rPr>
          <w:rFonts w:ascii="Poppins Light" w:hAnsi="Poppins Light" w:cs="Poppins Light"/>
        </w:rPr>
        <w:t>2</w:t>
      </w:r>
      <w:r w:rsidRPr="00EC304E">
        <w:rPr>
          <w:rFonts w:ascii="Poppins Light" w:hAnsi="Poppins Light" w:cs="Poppins Light"/>
        </w:rPr>
        <w:t>). Los registros más bajos se concentran hacia el oeste (Puna y Altiplano), mientras que los valores más elevados aparecen en el sector oriental, asociado a las yungas. Esta heterogeneidad sugiere la existencia de un gradiente espacial que condiciona el régimen de precipitaciones en la región.</w:t>
      </w:r>
    </w:p>
    <w:p w:rsidR="00206AC4" w:rsidRPr="00EC304E" w:rsidRDefault="00206AC4" w:rsidP="00EC304E">
      <w:pPr>
        <w:jc w:val="both"/>
        <w:rPr>
          <w:rFonts w:ascii="Poppins Light" w:hAnsi="Poppins Light" w:cs="Poppins Light"/>
        </w:rPr>
      </w:pPr>
      <w:r w:rsidRPr="00EC304E">
        <w:rPr>
          <w:rFonts w:ascii="Poppins Light" w:hAnsi="Poppins Light" w:cs="Poppins Light"/>
        </w:rPr>
        <w:t>El análisis de tendencia confirma la presencia de un gradiente oeste–este, evidenciado en la relación positiva entre la longitud y la precipitación.</w:t>
      </w:r>
      <w:r w:rsidR="00C3511A" w:rsidRPr="00EC304E">
        <w:rPr>
          <w:rFonts w:ascii="Poppins Light" w:hAnsi="Poppins Light" w:cs="Poppins Light"/>
        </w:rPr>
        <w:t xml:space="preserve"> Existe</w:t>
      </w:r>
      <w:r w:rsidRPr="00EC304E">
        <w:rPr>
          <w:rFonts w:ascii="Poppins Light" w:hAnsi="Poppins Light" w:cs="Poppins Light"/>
        </w:rPr>
        <w:t xml:space="preserve"> un incremento progresivo de las </w:t>
      </w:r>
      <w:r w:rsidR="00EC304E">
        <w:rPr>
          <w:rFonts w:ascii="Poppins Light" w:hAnsi="Poppins Light" w:cs="Poppins Light"/>
        </w:rPr>
        <w:t xml:space="preserve">precipitaciones hacia el este. </w:t>
      </w:r>
      <w:r w:rsidRPr="00EC304E">
        <w:rPr>
          <w:rFonts w:ascii="Poppins Light" w:hAnsi="Poppins Light" w:cs="Poppins Light"/>
        </w:rPr>
        <w:t>En cambio, la relación con la latitud resulta menos marcada, indicando que la longitud es el principal factor direccional en la distribución espacial del fenómeno.</w:t>
      </w:r>
    </w:p>
    <w:p w:rsidR="00C3511A" w:rsidRPr="00EC304E" w:rsidRDefault="00C3511A" w:rsidP="00EC304E">
      <w:pPr>
        <w:jc w:val="both"/>
        <w:rPr>
          <w:rFonts w:ascii="Poppins Light" w:hAnsi="Poppins Light" w:cs="Poppins Light"/>
        </w:rPr>
      </w:pPr>
      <w:r w:rsidRPr="00EC304E">
        <w:rPr>
          <w:rFonts w:ascii="Poppins Light" w:hAnsi="Poppins Light" w:cs="Poppins Light"/>
        </w:rPr>
        <w:t xml:space="preserve">En relación a la normalidad de los datos, la prueba de </w:t>
      </w:r>
      <w:proofErr w:type="spellStart"/>
      <w:r w:rsidRPr="00EC304E">
        <w:rPr>
          <w:rFonts w:ascii="Poppins Light" w:hAnsi="Poppins Light" w:cs="Poppins Light"/>
        </w:rPr>
        <w:t>Shapiro-Wilk</w:t>
      </w:r>
      <w:proofErr w:type="spellEnd"/>
      <w:r w:rsidRPr="00EC304E">
        <w:rPr>
          <w:rFonts w:ascii="Poppins Light" w:hAnsi="Poppins Light" w:cs="Poppins Light"/>
        </w:rPr>
        <w:t xml:space="preserve"> aplicada sobre las precipitaciones originales arroja un valor W = 0.947 y p = 0.065, lo que indica que no se rechaza la hipótesis de normalidad (Tabla </w:t>
      </w:r>
      <w:r w:rsidR="00775726">
        <w:rPr>
          <w:rFonts w:ascii="Poppins Light" w:hAnsi="Poppins Light" w:cs="Poppins Light"/>
        </w:rPr>
        <w:t>3</w:t>
      </w:r>
      <w:r w:rsidRPr="00EC304E">
        <w:rPr>
          <w:rFonts w:ascii="Poppins Light" w:hAnsi="Poppins Light" w:cs="Poppins Light"/>
        </w:rPr>
        <w:t>). Este resultado se ve respaldado por los histogramas y QQ-</w:t>
      </w:r>
      <w:proofErr w:type="spellStart"/>
      <w:r w:rsidRPr="00EC304E">
        <w:rPr>
          <w:rFonts w:ascii="Poppins Light" w:hAnsi="Poppins Light" w:cs="Poppins Light"/>
        </w:rPr>
        <w:t>plots</w:t>
      </w:r>
      <w:proofErr w:type="spellEnd"/>
      <w:r w:rsidRPr="00EC304E">
        <w:rPr>
          <w:rFonts w:ascii="Poppins Light" w:hAnsi="Poppins Light" w:cs="Poppins Light"/>
        </w:rPr>
        <w:t xml:space="preserve">, donde, si bien se observa una ligera </w:t>
      </w:r>
      <w:proofErr w:type="spellStart"/>
      <w:r w:rsidRPr="00EC304E">
        <w:rPr>
          <w:rFonts w:ascii="Poppins Light" w:hAnsi="Poppins Light" w:cs="Poppins Light"/>
        </w:rPr>
        <w:t>curtosis</w:t>
      </w:r>
      <w:proofErr w:type="spellEnd"/>
      <w:r w:rsidRPr="00EC304E">
        <w:rPr>
          <w:rFonts w:ascii="Poppins Light" w:hAnsi="Poppins Light" w:cs="Poppins Light"/>
        </w:rPr>
        <w:t xml:space="preserve"> negativa (-1.28), la distribución general no se aparta </w:t>
      </w:r>
      <w:r w:rsidRPr="00EC304E">
        <w:rPr>
          <w:rFonts w:ascii="Poppins Light" w:hAnsi="Poppins Light" w:cs="Poppins Light"/>
        </w:rPr>
        <w:lastRenderedPageBreak/>
        <w:t xml:space="preserve">significativamente de la normalidad. Las otras transformaciones, logarítmica y raíz cuadrada, no mejoran la distribución (ambas con p &lt; 0.05), mientras que la transformación Box-Cox presenta un comportamiento muy similar al caso original (W = 0.946; p = 0.058). </w:t>
      </w:r>
      <w:r w:rsidR="00EC304E">
        <w:rPr>
          <w:rFonts w:ascii="Poppins Light" w:hAnsi="Poppins Light" w:cs="Poppins Light"/>
        </w:rPr>
        <w:t>S</w:t>
      </w:r>
      <w:r w:rsidRPr="00EC304E">
        <w:rPr>
          <w:rFonts w:ascii="Poppins Light" w:hAnsi="Poppins Light" w:cs="Poppins Light"/>
        </w:rPr>
        <w:t>e decidió trabajar con los datos originales, dado que cumplen adecuadamente con el supuesto de normalidad y permiten conservar la interpretación directa de las precipitaciones en mm/año.</w:t>
      </w:r>
    </w:p>
    <w:p w:rsidR="00EF6EF0" w:rsidRPr="00E26489" w:rsidRDefault="00EF6EF0" w:rsidP="00EC304E">
      <w:pPr>
        <w:pStyle w:val="NormalWeb"/>
        <w:spacing w:before="0" w:beforeAutospacing="0" w:after="0" w:afterAutospacing="0"/>
        <w:jc w:val="center"/>
        <w:rPr>
          <w:rFonts w:ascii="Poppins Light" w:hAnsi="Poppins Light" w:cs="Poppins Light"/>
          <w:sz w:val="22"/>
          <w:szCs w:val="22"/>
          <w:lang w:val="es-AR"/>
        </w:rPr>
      </w:pPr>
      <w:r w:rsidRPr="00E26489">
        <w:rPr>
          <w:rFonts w:ascii="Poppins Light" w:hAnsi="Poppins Light" w:cs="Poppins Light"/>
          <w:noProof/>
          <w:sz w:val="22"/>
          <w:szCs w:val="22"/>
          <w:lang w:val="es-AR"/>
        </w:rPr>
        <w:drawing>
          <wp:inline distT="0" distB="0" distL="0" distR="0" wp14:anchorId="18DF3F66" wp14:editId="478FF782">
            <wp:extent cx="5040000" cy="4053800"/>
            <wp:effectExtent l="0" t="0" r="8255" b="4445"/>
            <wp:docPr id="2" name="Imagen 2" descr="C:\Proyectos\DUGA\TP_INTEGRADOR\RTP_INTEGRADOR\DistribuciónEspacialPrecipit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yectos\DUGA\TP_INTEGRADOR\RTP_INTEGRADOR\DistribuciónEspacialPrecipitacion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0000" cy="4053800"/>
                    </a:xfrm>
                    <a:prstGeom prst="rect">
                      <a:avLst/>
                    </a:prstGeom>
                    <a:noFill/>
                    <a:ln>
                      <a:noFill/>
                    </a:ln>
                  </pic:spPr>
                </pic:pic>
              </a:graphicData>
            </a:graphic>
          </wp:inline>
        </w:drawing>
      </w:r>
    </w:p>
    <w:p w:rsidR="00E210C3" w:rsidRDefault="00E210C3" w:rsidP="00EC304E">
      <w:pPr>
        <w:pStyle w:val="NormalWeb"/>
        <w:spacing w:before="0" w:beforeAutospacing="0" w:after="0" w:afterAutospacing="0"/>
        <w:jc w:val="center"/>
        <w:rPr>
          <w:rFonts w:ascii="Poppins Light" w:hAnsi="Poppins Light" w:cs="Poppins Light"/>
          <w:sz w:val="18"/>
          <w:szCs w:val="22"/>
          <w:lang w:val="es-AR"/>
        </w:rPr>
      </w:pPr>
      <w:r w:rsidRPr="00EC304E">
        <w:rPr>
          <w:rFonts w:ascii="Poppins Light" w:hAnsi="Poppins Light" w:cs="Poppins Light"/>
          <w:sz w:val="18"/>
          <w:szCs w:val="22"/>
          <w:lang w:val="es-AR"/>
        </w:rPr>
        <w:t>Figura 2.</w:t>
      </w:r>
      <w:r w:rsidR="00EC304E" w:rsidRPr="00EC304E">
        <w:rPr>
          <w:rFonts w:ascii="Poppins Light" w:hAnsi="Poppins Light" w:cs="Poppins Light"/>
          <w:sz w:val="18"/>
          <w:szCs w:val="22"/>
          <w:lang w:val="es-AR"/>
        </w:rPr>
        <w:t xml:space="preserve"> Mapa de distribución espacial de precipitaciones</w:t>
      </w:r>
    </w:p>
    <w:p w:rsidR="000435BB" w:rsidRPr="00EC304E" w:rsidRDefault="000435BB" w:rsidP="00EC304E">
      <w:pPr>
        <w:pStyle w:val="NormalWeb"/>
        <w:spacing w:before="0" w:beforeAutospacing="0" w:after="0" w:afterAutospacing="0"/>
        <w:jc w:val="center"/>
        <w:rPr>
          <w:rFonts w:ascii="Poppins Light" w:hAnsi="Poppins Light" w:cs="Poppins Light"/>
          <w:sz w:val="18"/>
          <w:szCs w:val="22"/>
          <w:lang w:val="es-AR"/>
        </w:rPr>
      </w:pPr>
    </w:p>
    <w:p w:rsidR="00E019E4" w:rsidRPr="00BD1721" w:rsidRDefault="00E019E4" w:rsidP="000F6052">
      <w:pPr>
        <w:spacing w:after="0"/>
        <w:rPr>
          <w:rFonts w:ascii="Poppins Light" w:hAnsi="Poppins Light" w:cs="Poppins Light"/>
        </w:rPr>
      </w:pPr>
      <w:r w:rsidRPr="00BD1721">
        <w:rPr>
          <w:rFonts w:ascii="Poppins Light" w:hAnsi="Poppins Light" w:cs="Poppins Light"/>
          <w:b/>
        </w:rPr>
        <w:t xml:space="preserve">Tabla </w:t>
      </w:r>
      <w:r w:rsidR="000F6052">
        <w:rPr>
          <w:rFonts w:ascii="Poppins Light" w:hAnsi="Poppins Light" w:cs="Poppins Light"/>
          <w:b/>
        </w:rPr>
        <w:t>3</w:t>
      </w:r>
      <w:r w:rsidRPr="00BD1721">
        <w:rPr>
          <w:rFonts w:ascii="Poppins Light" w:hAnsi="Poppins Light" w:cs="Poppins Light"/>
          <w:b/>
        </w:rPr>
        <w:t xml:space="preserve">. </w:t>
      </w:r>
      <w:r w:rsidRPr="00BD1721">
        <w:rPr>
          <w:rFonts w:ascii="Poppins Light" w:hAnsi="Poppins Light" w:cs="Poppins Light"/>
        </w:rPr>
        <w:t>Resultados de la prueba de normalidad y estadísticos descriptivos</w:t>
      </w:r>
    </w:p>
    <w:tbl>
      <w:tblPr>
        <w:tblW w:w="10627" w:type="dxa"/>
        <w:tblCellSpacing w:w="15" w:type="dxa"/>
        <w:tblCellMar>
          <w:top w:w="15" w:type="dxa"/>
          <w:left w:w="15" w:type="dxa"/>
          <w:bottom w:w="15" w:type="dxa"/>
          <w:right w:w="15" w:type="dxa"/>
        </w:tblCellMar>
        <w:tblLook w:val="04A0" w:firstRow="1" w:lastRow="0" w:firstColumn="1" w:lastColumn="0" w:noHBand="0" w:noVBand="1"/>
      </w:tblPr>
      <w:tblGrid>
        <w:gridCol w:w="2263"/>
        <w:gridCol w:w="2127"/>
        <w:gridCol w:w="1275"/>
        <w:gridCol w:w="1560"/>
        <w:gridCol w:w="1701"/>
        <w:gridCol w:w="1701"/>
      </w:tblGrid>
      <w:tr w:rsidR="00EC304E" w:rsidRPr="00E26489" w:rsidTr="00EC304E">
        <w:trPr>
          <w:tblHeader/>
          <w:tblCellSpacing w:w="15" w:type="dxa"/>
        </w:trPr>
        <w:tc>
          <w:tcPr>
            <w:tcW w:w="2218" w:type="dxa"/>
            <w:vAlign w:val="center"/>
            <w:hideMark/>
          </w:tcPr>
          <w:p w:rsidR="00E019E4" w:rsidRPr="00E26489" w:rsidRDefault="00E019E4" w:rsidP="000F6052">
            <w:pPr>
              <w:spacing w:after="0"/>
              <w:jc w:val="both"/>
              <w:rPr>
                <w:rFonts w:ascii="Poppins Light" w:hAnsi="Poppins Light" w:cs="Poppins Light"/>
                <w:b/>
                <w:bCs/>
              </w:rPr>
            </w:pPr>
            <w:r w:rsidRPr="00E26489">
              <w:rPr>
                <w:rFonts w:ascii="Poppins Light" w:hAnsi="Poppins Light" w:cs="Poppins Light"/>
                <w:b/>
                <w:bCs/>
              </w:rPr>
              <w:t>Transformación</w:t>
            </w:r>
          </w:p>
        </w:tc>
        <w:tc>
          <w:tcPr>
            <w:tcW w:w="2097" w:type="dxa"/>
            <w:vAlign w:val="center"/>
            <w:hideMark/>
          </w:tcPr>
          <w:p w:rsidR="00E019E4" w:rsidRPr="00E26489" w:rsidRDefault="00E019E4" w:rsidP="000F6052">
            <w:pPr>
              <w:spacing w:after="0"/>
              <w:jc w:val="both"/>
              <w:rPr>
                <w:rFonts w:ascii="Poppins Light" w:hAnsi="Poppins Light" w:cs="Poppins Light"/>
                <w:b/>
                <w:bCs/>
              </w:rPr>
            </w:pPr>
            <w:proofErr w:type="spellStart"/>
            <w:r w:rsidRPr="00E26489">
              <w:rPr>
                <w:rFonts w:ascii="Poppins Light" w:hAnsi="Poppins Light" w:cs="Poppins Light"/>
                <w:b/>
                <w:bCs/>
              </w:rPr>
              <w:t>Shapiro-Wilk</w:t>
            </w:r>
            <w:proofErr w:type="spellEnd"/>
            <w:r w:rsidRPr="00E26489">
              <w:rPr>
                <w:rFonts w:ascii="Poppins Light" w:hAnsi="Poppins Light" w:cs="Poppins Light"/>
                <w:b/>
                <w:bCs/>
              </w:rPr>
              <w:t xml:space="preserve"> (W)</w:t>
            </w:r>
          </w:p>
        </w:tc>
        <w:tc>
          <w:tcPr>
            <w:tcW w:w="1245" w:type="dxa"/>
            <w:vAlign w:val="center"/>
            <w:hideMark/>
          </w:tcPr>
          <w:p w:rsidR="00E019E4" w:rsidRPr="00E26489" w:rsidRDefault="00E019E4" w:rsidP="000F6052">
            <w:pPr>
              <w:spacing w:after="0"/>
              <w:jc w:val="both"/>
              <w:rPr>
                <w:rFonts w:ascii="Poppins Light" w:hAnsi="Poppins Light" w:cs="Poppins Light"/>
                <w:b/>
                <w:bCs/>
              </w:rPr>
            </w:pPr>
            <w:r w:rsidRPr="00E26489">
              <w:rPr>
                <w:rFonts w:ascii="Poppins Light" w:hAnsi="Poppins Light" w:cs="Poppins Light"/>
                <w:b/>
                <w:bCs/>
              </w:rPr>
              <w:t>p-valor</w:t>
            </w:r>
          </w:p>
        </w:tc>
        <w:tc>
          <w:tcPr>
            <w:tcW w:w="1530" w:type="dxa"/>
            <w:vAlign w:val="center"/>
            <w:hideMark/>
          </w:tcPr>
          <w:p w:rsidR="00E019E4" w:rsidRPr="00E26489" w:rsidRDefault="00E019E4" w:rsidP="000F6052">
            <w:pPr>
              <w:spacing w:after="0"/>
              <w:jc w:val="both"/>
              <w:rPr>
                <w:rFonts w:ascii="Poppins Light" w:hAnsi="Poppins Light" w:cs="Poppins Light"/>
                <w:b/>
                <w:bCs/>
              </w:rPr>
            </w:pPr>
            <w:r w:rsidRPr="00E26489">
              <w:rPr>
                <w:rFonts w:ascii="Poppins Light" w:hAnsi="Poppins Light" w:cs="Poppins Light"/>
                <w:b/>
                <w:bCs/>
              </w:rPr>
              <w:t>Asimetría</w:t>
            </w:r>
          </w:p>
        </w:tc>
        <w:tc>
          <w:tcPr>
            <w:tcW w:w="1671" w:type="dxa"/>
            <w:vAlign w:val="center"/>
            <w:hideMark/>
          </w:tcPr>
          <w:p w:rsidR="00E019E4" w:rsidRPr="00E26489" w:rsidRDefault="00E019E4" w:rsidP="000F6052">
            <w:pPr>
              <w:spacing w:after="0"/>
              <w:jc w:val="both"/>
              <w:rPr>
                <w:rFonts w:ascii="Poppins Light" w:hAnsi="Poppins Light" w:cs="Poppins Light"/>
                <w:b/>
                <w:bCs/>
              </w:rPr>
            </w:pPr>
            <w:proofErr w:type="spellStart"/>
            <w:r w:rsidRPr="00E26489">
              <w:rPr>
                <w:rFonts w:ascii="Poppins Light" w:hAnsi="Poppins Light" w:cs="Poppins Light"/>
                <w:b/>
                <w:bCs/>
              </w:rPr>
              <w:t>Curtosis</w:t>
            </w:r>
            <w:proofErr w:type="spellEnd"/>
          </w:p>
        </w:tc>
        <w:tc>
          <w:tcPr>
            <w:tcW w:w="1656" w:type="dxa"/>
            <w:vAlign w:val="center"/>
            <w:hideMark/>
          </w:tcPr>
          <w:p w:rsidR="00E019E4" w:rsidRPr="00E26489" w:rsidRDefault="00E019E4" w:rsidP="000F6052">
            <w:pPr>
              <w:spacing w:after="0"/>
              <w:jc w:val="both"/>
              <w:rPr>
                <w:rFonts w:ascii="Poppins Light" w:hAnsi="Poppins Light" w:cs="Poppins Light"/>
                <w:b/>
                <w:bCs/>
              </w:rPr>
            </w:pPr>
            <w:r w:rsidRPr="00E26489">
              <w:rPr>
                <w:rFonts w:ascii="Poppins Light" w:hAnsi="Poppins Light" w:cs="Poppins Light"/>
                <w:b/>
                <w:bCs/>
              </w:rPr>
              <w:t>Normalidad</w:t>
            </w:r>
          </w:p>
        </w:tc>
      </w:tr>
      <w:tr w:rsidR="00EC304E" w:rsidRPr="00E26489" w:rsidTr="00EC304E">
        <w:trPr>
          <w:tblCellSpacing w:w="15" w:type="dxa"/>
        </w:trPr>
        <w:tc>
          <w:tcPr>
            <w:tcW w:w="2218" w:type="dxa"/>
            <w:vAlign w:val="center"/>
            <w:hideMark/>
          </w:tcPr>
          <w:p w:rsidR="00E019E4" w:rsidRPr="00E26489" w:rsidRDefault="00E019E4" w:rsidP="002F0570">
            <w:pPr>
              <w:jc w:val="both"/>
              <w:rPr>
                <w:rFonts w:ascii="Poppins Light" w:hAnsi="Poppins Light" w:cs="Poppins Light"/>
              </w:rPr>
            </w:pPr>
            <w:r w:rsidRPr="00E26489">
              <w:rPr>
                <w:rFonts w:ascii="Poppins Light" w:hAnsi="Poppins Light" w:cs="Poppins Light"/>
              </w:rPr>
              <w:t>Original</w:t>
            </w:r>
          </w:p>
        </w:tc>
        <w:tc>
          <w:tcPr>
            <w:tcW w:w="2097" w:type="dxa"/>
            <w:vAlign w:val="center"/>
            <w:hideMark/>
          </w:tcPr>
          <w:p w:rsidR="00E019E4" w:rsidRPr="00E26489" w:rsidRDefault="00E019E4" w:rsidP="002F0570">
            <w:pPr>
              <w:jc w:val="both"/>
              <w:rPr>
                <w:rFonts w:ascii="Poppins Light" w:hAnsi="Poppins Light" w:cs="Poppins Light"/>
              </w:rPr>
            </w:pPr>
            <w:r w:rsidRPr="00E26489">
              <w:rPr>
                <w:rFonts w:ascii="Poppins Light" w:hAnsi="Poppins Light" w:cs="Poppins Light"/>
              </w:rPr>
              <w:t>0.947</w:t>
            </w:r>
          </w:p>
        </w:tc>
        <w:tc>
          <w:tcPr>
            <w:tcW w:w="1245" w:type="dxa"/>
            <w:vAlign w:val="center"/>
            <w:hideMark/>
          </w:tcPr>
          <w:p w:rsidR="00E019E4" w:rsidRPr="00E26489" w:rsidRDefault="00E019E4" w:rsidP="002F0570">
            <w:pPr>
              <w:jc w:val="both"/>
              <w:rPr>
                <w:rFonts w:ascii="Poppins Light" w:hAnsi="Poppins Light" w:cs="Poppins Light"/>
              </w:rPr>
            </w:pPr>
            <w:r w:rsidRPr="00E26489">
              <w:rPr>
                <w:rFonts w:ascii="Poppins Light" w:hAnsi="Poppins Light" w:cs="Poppins Light"/>
              </w:rPr>
              <w:t>0.065</w:t>
            </w:r>
          </w:p>
        </w:tc>
        <w:tc>
          <w:tcPr>
            <w:tcW w:w="1530" w:type="dxa"/>
            <w:vAlign w:val="center"/>
            <w:hideMark/>
          </w:tcPr>
          <w:p w:rsidR="00E019E4" w:rsidRPr="00E26489" w:rsidRDefault="00E019E4" w:rsidP="002F0570">
            <w:pPr>
              <w:jc w:val="both"/>
              <w:rPr>
                <w:rFonts w:ascii="Poppins Light" w:hAnsi="Poppins Light" w:cs="Poppins Light"/>
              </w:rPr>
            </w:pPr>
            <w:r w:rsidRPr="00E26489">
              <w:rPr>
                <w:rFonts w:ascii="Poppins Light" w:hAnsi="Poppins Light" w:cs="Poppins Light"/>
              </w:rPr>
              <w:t>-0.111</w:t>
            </w:r>
          </w:p>
        </w:tc>
        <w:tc>
          <w:tcPr>
            <w:tcW w:w="1671" w:type="dxa"/>
            <w:vAlign w:val="center"/>
            <w:hideMark/>
          </w:tcPr>
          <w:p w:rsidR="00E019E4" w:rsidRPr="00E26489" w:rsidRDefault="00E019E4" w:rsidP="002F0570">
            <w:pPr>
              <w:jc w:val="both"/>
              <w:rPr>
                <w:rFonts w:ascii="Poppins Light" w:hAnsi="Poppins Light" w:cs="Poppins Light"/>
              </w:rPr>
            </w:pPr>
            <w:r w:rsidRPr="00E26489">
              <w:rPr>
                <w:rFonts w:ascii="Poppins Light" w:hAnsi="Poppins Light" w:cs="Poppins Light"/>
              </w:rPr>
              <w:t>-1.282</w:t>
            </w:r>
          </w:p>
        </w:tc>
        <w:tc>
          <w:tcPr>
            <w:tcW w:w="1656" w:type="dxa"/>
            <w:vAlign w:val="center"/>
            <w:hideMark/>
          </w:tcPr>
          <w:p w:rsidR="00E019E4" w:rsidRPr="00E26489" w:rsidRDefault="00E019E4" w:rsidP="002F0570">
            <w:pPr>
              <w:jc w:val="both"/>
              <w:rPr>
                <w:rFonts w:ascii="Poppins Light" w:hAnsi="Poppins Light" w:cs="Poppins Light"/>
              </w:rPr>
            </w:pPr>
            <w:r w:rsidRPr="00E26489">
              <w:rPr>
                <w:rFonts w:ascii="Poppins Light" w:hAnsi="Poppins Light" w:cs="Poppins Light"/>
              </w:rPr>
              <w:t>Normal</w:t>
            </w:r>
          </w:p>
        </w:tc>
      </w:tr>
      <w:tr w:rsidR="00EC304E" w:rsidRPr="00E26489" w:rsidTr="00EC304E">
        <w:trPr>
          <w:tblCellSpacing w:w="15" w:type="dxa"/>
        </w:trPr>
        <w:tc>
          <w:tcPr>
            <w:tcW w:w="2218" w:type="dxa"/>
            <w:vAlign w:val="center"/>
            <w:hideMark/>
          </w:tcPr>
          <w:p w:rsidR="00E019E4" w:rsidRPr="00E26489" w:rsidRDefault="00E019E4" w:rsidP="002F0570">
            <w:pPr>
              <w:jc w:val="both"/>
              <w:rPr>
                <w:rFonts w:ascii="Poppins Light" w:hAnsi="Poppins Light" w:cs="Poppins Light"/>
              </w:rPr>
            </w:pPr>
            <w:r w:rsidRPr="00E26489">
              <w:rPr>
                <w:rFonts w:ascii="Poppins Light" w:hAnsi="Poppins Light" w:cs="Poppins Light"/>
              </w:rPr>
              <w:t>Log</w:t>
            </w:r>
          </w:p>
        </w:tc>
        <w:tc>
          <w:tcPr>
            <w:tcW w:w="2097" w:type="dxa"/>
            <w:vAlign w:val="center"/>
            <w:hideMark/>
          </w:tcPr>
          <w:p w:rsidR="00E019E4" w:rsidRPr="00E26489" w:rsidRDefault="00E019E4" w:rsidP="002F0570">
            <w:pPr>
              <w:jc w:val="both"/>
              <w:rPr>
                <w:rFonts w:ascii="Poppins Light" w:hAnsi="Poppins Light" w:cs="Poppins Light"/>
              </w:rPr>
            </w:pPr>
            <w:r w:rsidRPr="00E26489">
              <w:rPr>
                <w:rFonts w:ascii="Poppins Light" w:hAnsi="Poppins Light" w:cs="Poppins Light"/>
              </w:rPr>
              <w:t>0.876</w:t>
            </w:r>
          </w:p>
        </w:tc>
        <w:tc>
          <w:tcPr>
            <w:tcW w:w="1245" w:type="dxa"/>
            <w:vAlign w:val="center"/>
            <w:hideMark/>
          </w:tcPr>
          <w:p w:rsidR="00E019E4" w:rsidRPr="00E26489" w:rsidRDefault="00E019E4" w:rsidP="002F0570">
            <w:pPr>
              <w:jc w:val="both"/>
              <w:rPr>
                <w:rFonts w:ascii="Poppins Light" w:hAnsi="Poppins Light" w:cs="Poppins Light"/>
              </w:rPr>
            </w:pPr>
            <w:r w:rsidRPr="00E26489">
              <w:rPr>
                <w:rFonts w:ascii="Poppins Light" w:hAnsi="Poppins Light" w:cs="Poppins Light"/>
              </w:rPr>
              <w:t>0.000479</w:t>
            </w:r>
          </w:p>
        </w:tc>
        <w:tc>
          <w:tcPr>
            <w:tcW w:w="1530" w:type="dxa"/>
            <w:vAlign w:val="center"/>
            <w:hideMark/>
          </w:tcPr>
          <w:p w:rsidR="00E019E4" w:rsidRPr="00E26489" w:rsidRDefault="00E019E4" w:rsidP="002F0570">
            <w:pPr>
              <w:jc w:val="both"/>
              <w:rPr>
                <w:rFonts w:ascii="Poppins Light" w:hAnsi="Poppins Light" w:cs="Poppins Light"/>
              </w:rPr>
            </w:pPr>
            <w:r w:rsidRPr="00E26489">
              <w:rPr>
                <w:rFonts w:ascii="Poppins Light" w:hAnsi="Poppins Light" w:cs="Poppins Light"/>
              </w:rPr>
              <w:t>-1.126</w:t>
            </w:r>
          </w:p>
        </w:tc>
        <w:tc>
          <w:tcPr>
            <w:tcW w:w="1671" w:type="dxa"/>
            <w:vAlign w:val="center"/>
            <w:hideMark/>
          </w:tcPr>
          <w:p w:rsidR="00E019E4" w:rsidRPr="00E26489" w:rsidRDefault="00E019E4" w:rsidP="002F0570">
            <w:pPr>
              <w:jc w:val="both"/>
              <w:rPr>
                <w:rFonts w:ascii="Poppins Light" w:hAnsi="Poppins Light" w:cs="Poppins Light"/>
              </w:rPr>
            </w:pPr>
            <w:r w:rsidRPr="00E26489">
              <w:rPr>
                <w:rFonts w:ascii="Poppins Light" w:hAnsi="Poppins Light" w:cs="Poppins Light"/>
              </w:rPr>
              <w:t>0.683</w:t>
            </w:r>
          </w:p>
        </w:tc>
        <w:tc>
          <w:tcPr>
            <w:tcW w:w="1656" w:type="dxa"/>
            <w:vAlign w:val="center"/>
            <w:hideMark/>
          </w:tcPr>
          <w:p w:rsidR="00E019E4" w:rsidRPr="00E26489" w:rsidRDefault="00E019E4" w:rsidP="002F0570">
            <w:pPr>
              <w:jc w:val="both"/>
              <w:rPr>
                <w:rFonts w:ascii="Poppins Light" w:hAnsi="Poppins Light" w:cs="Poppins Light"/>
              </w:rPr>
            </w:pPr>
            <w:r w:rsidRPr="00E26489">
              <w:rPr>
                <w:rFonts w:ascii="Poppins Light" w:hAnsi="Poppins Light" w:cs="Poppins Light"/>
              </w:rPr>
              <w:t>No normal</w:t>
            </w:r>
          </w:p>
        </w:tc>
      </w:tr>
      <w:tr w:rsidR="00EC304E" w:rsidRPr="00E26489" w:rsidTr="00EC304E">
        <w:trPr>
          <w:tblCellSpacing w:w="15" w:type="dxa"/>
        </w:trPr>
        <w:tc>
          <w:tcPr>
            <w:tcW w:w="2218" w:type="dxa"/>
            <w:vAlign w:val="center"/>
            <w:hideMark/>
          </w:tcPr>
          <w:p w:rsidR="00E019E4" w:rsidRPr="00E26489" w:rsidRDefault="00E019E4" w:rsidP="002F0570">
            <w:pPr>
              <w:jc w:val="both"/>
              <w:rPr>
                <w:rFonts w:ascii="Poppins Light" w:hAnsi="Poppins Light" w:cs="Poppins Light"/>
              </w:rPr>
            </w:pPr>
            <w:r w:rsidRPr="00E26489">
              <w:rPr>
                <w:rFonts w:ascii="Poppins Light" w:hAnsi="Poppins Light" w:cs="Poppins Light"/>
              </w:rPr>
              <w:t>Raíz cuadrada</w:t>
            </w:r>
          </w:p>
        </w:tc>
        <w:tc>
          <w:tcPr>
            <w:tcW w:w="2097" w:type="dxa"/>
            <w:vAlign w:val="center"/>
            <w:hideMark/>
          </w:tcPr>
          <w:p w:rsidR="00E019E4" w:rsidRPr="00E26489" w:rsidRDefault="00E019E4" w:rsidP="002F0570">
            <w:pPr>
              <w:jc w:val="both"/>
              <w:rPr>
                <w:rFonts w:ascii="Poppins Light" w:hAnsi="Poppins Light" w:cs="Poppins Light"/>
              </w:rPr>
            </w:pPr>
            <w:r w:rsidRPr="00E26489">
              <w:rPr>
                <w:rFonts w:ascii="Poppins Light" w:hAnsi="Poppins Light" w:cs="Poppins Light"/>
              </w:rPr>
              <w:t>0.934</w:t>
            </w:r>
          </w:p>
        </w:tc>
        <w:tc>
          <w:tcPr>
            <w:tcW w:w="1245" w:type="dxa"/>
            <w:vAlign w:val="center"/>
            <w:hideMark/>
          </w:tcPr>
          <w:p w:rsidR="00E019E4" w:rsidRPr="00E26489" w:rsidRDefault="00E019E4" w:rsidP="002F0570">
            <w:pPr>
              <w:jc w:val="both"/>
              <w:rPr>
                <w:rFonts w:ascii="Poppins Light" w:hAnsi="Poppins Light" w:cs="Poppins Light"/>
              </w:rPr>
            </w:pPr>
            <w:r w:rsidRPr="00E26489">
              <w:rPr>
                <w:rFonts w:ascii="Poppins Light" w:hAnsi="Poppins Light" w:cs="Poppins Light"/>
              </w:rPr>
              <w:t>0.0247</w:t>
            </w:r>
          </w:p>
        </w:tc>
        <w:tc>
          <w:tcPr>
            <w:tcW w:w="1530" w:type="dxa"/>
            <w:vAlign w:val="center"/>
            <w:hideMark/>
          </w:tcPr>
          <w:p w:rsidR="00E019E4" w:rsidRPr="00E26489" w:rsidRDefault="00E019E4" w:rsidP="002F0570">
            <w:pPr>
              <w:jc w:val="both"/>
              <w:rPr>
                <w:rFonts w:ascii="Poppins Light" w:hAnsi="Poppins Light" w:cs="Poppins Light"/>
              </w:rPr>
            </w:pPr>
            <w:r w:rsidRPr="00E26489">
              <w:rPr>
                <w:rFonts w:ascii="Poppins Light" w:hAnsi="Poppins Light" w:cs="Poppins Light"/>
              </w:rPr>
              <w:t>-0.510</w:t>
            </w:r>
          </w:p>
        </w:tc>
        <w:tc>
          <w:tcPr>
            <w:tcW w:w="1671" w:type="dxa"/>
            <w:vAlign w:val="center"/>
            <w:hideMark/>
          </w:tcPr>
          <w:p w:rsidR="00E019E4" w:rsidRPr="00E26489" w:rsidRDefault="00E019E4" w:rsidP="002F0570">
            <w:pPr>
              <w:jc w:val="both"/>
              <w:rPr>
                <w:rFonts w:ascii="Poppins Light" w:hAnsi="Poppins Light" w:cs="Poppins Light"/>
              </w:rPr>
            </w:pPr>
            <w:r w:rsidRPr="00E26489">
              <w:rPr>
                <w:rFonts w:ascii="Poppins Light" w:hAnsi="Poppins Light" w:cs="Poppins Light"/>
              </w:rPr>
              <w:t>-0.937</w:t>
            </w:r>
          </w:p>
        </w:tc>
        <w:tc>
          <w:tcPr>
            <w:tcW w:w="1656" w:type="dxa"/>
            <w:vAlign w:val="center"/>
            <w:hideMark/>
          </w:tcPr>
          <w:p w:rsidR="00E019E4" w:rsidRPr="00E26489" w:rsidRDefault="00E019E4" w:rsidP="002F0570">
            <w:pPr>
              <w:jc w:val="both"/>
              <w:rPr>
                <w:rFonts w:ascii="Poppins Light" w:hAnsi="Poppins Light" w:cs="Poppins Light"/>
              </w:rPr>
            </w:pPr>
            <w:r w:rsidRPr="00E26489">
              <w:rPr>
                <w:rFonts w:ascii="Poppins Light" w:hAnsi="Poppins Light" w:cs="Poppins Light"/>
              </w:rPr>
              <w:t>No normal</w:t>
            </w:r>
          </w:p>
        </w:tc>
      </w:tr>
      <w:tr w:rsidR="00EC304E" w:rsidRPr="00E26489" w:rsidTr="00EC304E">
        <w:trPr>
          <w:tblCellSpacing w:w="15" w:type="dxa"/>
        </w:trPr>
        <w:tc>
          <w:tcPr>
            <w:tcW w:w="2218" w:type="dxa"/>
            <w:vAlign w:val="center"/>
            <w:hideMark/>
          </w:tcPr>
          <w:p w:rsidR="00E019E4" w:rsidRPr="00E26489" w:rsidRDefault="00E019E4" w:rsidP="002F0570">
            <w:pPr>
              <w:jc w:val="both"/>
              <w:rPr>
                <w:rFonts w:ascii="Poppins Light" w:hAnsi="Poppins Light" w:cs="Poppins Light"/>
              </w:rPr>
            </w:pPr>
            <w:r w:rsidRPr="00E26489">
              <w:rPr>
                <w:rFonts w:ascii="Poppins Light" w:hAnsi="Poppins Light" w:cs="Poppins Light"/>
              </w:rPr>
              <w:t>Box-Cox</w:t>
            </w:r>
          </w:p>
        </w:tc>
        <w:tc>
          <w:tcPr>
            <w:tcW w:w="2097" w:type="dxa"/>
            <w:vAlign w:val="center"/>
            <w:hideMark/>
          </w:tcPr>
          <w:p w:rsidR="00E019E4" w:rsidRPr="00E26489" w:rsidRDefault="00E019E4" w:rsidP="002F0570">
            <w:pPr>
              <w:jc w:val="both"/>
              <w:rPr>
                <w:rFonts w:ascii="Poppins Light" w:hAnsi="Poppins Light" w:cs="Poppins Light"/>
              </w:rPr>
            </w:pPr>
            <w:r w:rsidRPr="00E26489">
              <w:rPr>
                <w:rFonts w:ascii="Poppins Light" w:hAnsi="Poppins Light" w:cs="Poppins Light"/>
              </w:rPr>
              <w:t>0.946</w:t>
            </w:r>
          </w:p>
        </w:tc>
        <w:tc>
          <w:tcPr>
            <w:tcW w:w="1245" w:type="dxa"/>
            <w:vAlign w:val="center"/>
            <w:hideMark/>
          </w:tcPr>
          <w:p w:rsidR="00E019E4" w:rsidRPr="00E26489" w:rsidRDefault="00E019E4" w:rsidP="002F0570">
            <w:pPr>
              <w:jc w:val="both"/>
              <w:rPr>
                <w:rFonts w:ascii="Poppins Light" w:hAnsi="Poppins Light" w:cs="Poppins Light"/>
              </w:rPr>
            </w:pPr>
            <w:r w:rsidRPr="00E26489">
              <w:rPr>
                <w:rFonts w:ascii="Poppins Light" w:hAnsi="Poppins Light" w:cs="Poppins Light"/>
              </w:rPr>
              <w:t>0.0583</w:t>
            </w:r>
          </w:p>
        </w:tc>
        <w:tc>
          <w:tcPr>
            <w:tcW w:w="1530" w:type="dxa"/>
            <w:vAlign w:val="center"/>
            <w:hideMark/>
          </w:tcPr>
          <w:p w:rsidR="00E019E4" w:rsidRPr="00E26489" w:rsidRDefault="00E019E4" w:rsidP="002F0570">
            <w:pPr>
              <w:jc w:val="both"/>
              <w:rPr>
                <w:rFonts w:ascii="Poppins Light" w:hAnsi="Poppins Light" w:cs="Poppins Light"/>
              </w:rPr>
            </w:pPr>
            <w:r w:rsidRPr="00E26489">
              <w:rPr>
                <w:rFonts w:ascii="Poppins Light" w:hAnsi="Poppins Light" w:cs="Poppins Light"/>
              </w:rPr>
              <w:t>-0.251</w:t>
            </w:r>
          </w:p>
        </w:tc>
        <w:tc>
          <w:tcPr>
            <w:tcW w:w="1671" w:type="dxa"/>
            <w:vAlign w:val="center"/>
            <w:hideMark/>
          </w:tcPr>
          <w:p w:rsidR="00E019E4" w:rsidRPr="00E26489" w:rsidRDefault="00E019E4" w:rsidP="002F0570">
            <w:pPr>
              <w:jc w:val="both"/>
              <w:rPr>
                <w:rFonts w:ascii="Poppins Light" w:hAnsi="Poppins Light" w:cs="Poppins Light"/>
              </w:rPr>
            </w:pPr>
            <w:r w:rsidRPr="00E26489">
              <w:rPr>
                <w:rFonts w:ascii="Poppins Light" w:hAnsi="Poppins Light" w:cs="Poppins Light"/>
              </w:rPr>
              <w:t>-1.226</w:t>
            </w:r>
          </w:p>
        </w:tc>
        <w:tc>
          <w:tcPr>
            <w:tcW w:w="1656" w:type="dxa"/>
            <w:vAlign w:val="center"/>
            <w:hideMark/>
          </w:tcPr>
          <w:p w:rsidR="00E019E4" w:rsidRPr="00E26489" w:rsidRDefault="00E019E4" w:rsidP="002F0570">
            <w:pPr>
              <w:jc w:val="both"/>
              <w:rPr>
                <w:rFonts w:ascii="Poppins Light" w:hAnsi="Poppins Light" w:cs="Poppins Light"/>
              </w:rPr>
            </w:pPr>
            <w:r w:rsidRPr="00E26489">
              <w:rPr>
                <w:rFonts w:ascii="Poppins Light" w:hAnsi="Poppins Light" w:cs="Poppins Light"/>
              </w:rPr>
              <w:t>Normal</w:t>
            </w:r>
          </w:p>
        </w:tc>
      </w:tr>
    </w:tbl>
    <w:p w:rsidR="00E019E4" w:rsidRPr="00E26489" w:rsidRDefault="00E019E4" w:rsidP="002F0570">
      <w:pPr>
        <w:pStyle w:val="NormalWeb"/>
        <w:jc w:val="both"/>
        <w:rPr>
          <w:rFonts w:ascii="Poppins Light" w:hAnsi="Poppins Light" w:cs="Poppins Light"/>
          <w:sz w:val="22"/>
          <w:szCs w:val="22"/>
          <w:lang w:val="es-AR"/>
        </w:rPr>
      </w:pPr>
      <w:r w:rsidRPr="00E26489">
        <w:rPr>
          <w:rStyle w:val="Textoennegrita"/>
          <w:rFonts w:ascii="Poppins Light" w:hAnsi="Poppins Light" w:cs="Poppins Light"/>
          <w:sz w:val="22"/>
          <w:szCs w:val="22"/>
          <w:lang w:val="es-AR"/>
        </w:rPr>
        <w:t>Nota:</w:t>
      </w:r>
      <w:r w:rsidRPr="00E26489">
        <w:rPr>
          <w:rFonts w:ascii="Poppins Light" w:hAnsi="Poppins Light" w:cs="Poppins Light"/>
          <w:sz w:val="22"/>
          <w:szCs w:val="22"/>
          <w:lang w:val="es-AR"/>
        </w:rPr>
        <w:t xml:space="preserve"> Se considera normalidad cuando el </w:t>
      </w:r>
      <w:r w:rsidRPr="00E26489">
        <w:rPr>
          <w:rStyle w:val="nfasis"/>
          <w:rFonts w:ascii="Poppins Light" w:hAnsi="Poppins Light" w:cs="Poppins Light"/>
          <w:sz w:val="22"/>
          <w:szCs w:val="22"/>
          <w:lang w:val="es-AR"/>
        </w:rPr>
        <w:t>p-valor &gt; 0.05</w:t>
      </w:r>
      <w:r w:rsidRPr="00E26489">
        <w:rPr>
          <w:rFonts w:ascii="Poppins Light" w:hAnsi="Poppins Light" w:cs="Poppins Light"/>
          <w:sz w:val="22"/>
          <w:szCs w:val="22"/>
          <w:lang w:val="es-AR"/>
        </w:rPr>
        <w:t>.</w:t>
      </w:r>
    </w:p>
    <w:p w:rsidR="00E019E4" w:rsidRPr="00BD1721" w:rsidRDefault="00E019E4" w:rsidP="002F0570">
      <w:pPr>
        <w:pStyle w:val="NormalWeb"/>
        <w:jc w:val="both"/>
        <w:rPr>
          <w:rFonts w:ascii="Poppins Light" w:hAnsi="Poppins Light" w:cs="Poppins Light"/>
          <w:sz w:val="22"/>
          <w:szCs w:val="22"/>
          <w:lang w:val="es-AR"/>
        </w:rPr>
      </w:pPr>
      <w:r w:rsidRPr="00BD1721">
        <w:rPr>
          <w:rFonts w:ascii="Poppins Light" w:hAnsi="Poppins Light" w:cs="Poppins Light"/>
          <w:sz w:val="22"/>
          <w:szCs w:val="22"/>
          <w:lang w:val="es-AR"/>
        </w:rPr>
        <w:lastRenderedPageBreak/>
        <w:t xml:space="preserve">El test de </w:t>
      </w:r>
      <w:proofErr w:type="spellStart"/>
      <w:r w:rsidRPr="00BD1721">
        <w:rPr>
          <w:rStyle w:val="Textoennegrita"/>
          <w:rFonts w:ascii="Poppins Light" w:hAnsi="Poppins Light" w:cs="Poppins Light"/>
          <w:sz w:val="22"/>
          <w:szCs w:val="22"/>
          <w:lang w:val="es-AR"/>
        </w:rPr>
        <w:t>Shapiro-Wilk</w:t>
      </w:r>
      <w:proofErr w:type="spellEnd"/>
      <w:r w:rsidRPr="00BD1721">
        <w:rPr>
          <w:rFonts w:ascii="Poppins Light" w:hAnsi="Poppins Light" w:cs="Poppins Light"/>
          <w:sz w:val="22"/>
          <w:szCs w:val="22"/>
          <w:lang w:val="es-AR"/>
        </w:rPr>
        <w:t xml:space="preserve"> se utiliza como criterio principal porque:</w:t>
      </w:r>
    </w:p>
    <w:p w:rsidR="00BD1721" w:rsidRDefault="00E019E4" w:rsidP="00BD1721">
      <w:pPr>
        <w:pStyle w:val="NormalWeb"/>
        <w:numPr>
          <w:ilvl w:val="0"/>
          <w:numId w:val="3"/>
        </w:numPr>
        <w:jc w:val="both"/>
        <w:rPr>
          <w:rFonts w:ascii="Poppins Light" w:hAnsi="Poppins Light" w:cs="Poppins Light"/>
          <w:sz w:val="22"/>
          <w:szCs w:val="22"/>
          <w:lang w:val="es-AR"/>
        </w:rPr>
      </w:pPr>
      <w:r w:rsidRPr="00BD1721">
        <w:rPr>
          <w:rFonts w:ascii="Poppins Light" w:hAnsi="Poppins Light" w:cs="Poppins Light"/>
          <w:sz w:val="22"/>
          <w:szCs w:val="22"/>
          <w:lang w:val="es-AR"/>
        </w:rPr>
        <w:t xml:space="preserve">Es el test más </w:t>
      </w:r>
      <w:r w:rsidRPr="00BD1721">
        <w:rPr>
          <w:rStyle w:val="Textoennegrita"/>
          <w:rFonts w:ascii="Poppins Light" w:hAnsi="Poppins Light" w:cs="Poppins Light"/>
          <w:b w:val="0"/>
          <w:sz w:val="22"/>
          <w:szCs w:val="22"/>
          <w:lang w:val="es-AR"/>
        </w:rPr>
        <w:t>robusto y recomendado</w:t>
      </w:r>
      <w:r w:rsidRPr="00BD1721">
        <w:rPr>
          <w:rFonts w:ascii="Poppins Light" w:hAnsi="Poppins Light" w:cs="Poppins Light"/>
          <w:sz w:val="22"/>
          <w:szCs w:val="22"/>
          <w:lang w:val="es-AR"/>
        </w:rPr>
        <w:t xml:space="preserve"> para evaluar normalidad en muestras pequeñas y medianas, como suele ser el caso en análisis ambientales.</w:t>
      </w:r>
    </w:p>
    <w:p w:rsidR="00BD1721" w:rsidRDefault="00E019E4" w:rsidP="00BD1721">
      <w:pPr>
        <w:pStyle w:val="NormalWeb"/>
        <w:numPr>
          <w:ilvl w:val="0"/>
          <w:numId w:val="3"/>
        </w:numPr>
        <w:jc w:val="both"/>
        <w:rPr>
          <w:rFonts w:ascii="Poppins Light" w:hAnsi="Poppins Light" w:cs="Poppins Light"/>
          <w:sz w:val="22"/>
          <w:szCs w:val="22"/>
          <w:lang w:val="es-AR"/>
        </w:rPr>
      </w:pPr>
      <w:r w:rsidRPr="00BD1721">
        <w:rPr>
          <w:rFonts w:ascii="Poppins Light" w:hAnsi="Poppins Light" w:cs="Poppins Light"/>
          <w:sz w:val="22"/>
          <w:szCs w:val="22"/>
          <w:lang w:val="es-AR"/>
        </w:rPr>
        <w:t xml:space="preserve">Permite una decisión objetiva: si el </w:t>
      </w:r>
      <w:r w:rsidRPr="00BD1721">
        <w:rPr>
          <w:rStyle w:val="nfasis"/>
          <w:rFonts w:ascii="Poppins Light" w:hAnsi="Poppins Light" w:cs="Poppins Light"/>
          <w:sz w:val="22"/>
          <w:szCs w:val="22"/>
          <w:lang w:val="es-AR"/>
        </w:rPr>
        <w:t>p-valor &gt; 0.05</w:t>
      </w:r>
      <w:r w:rsidRPr="00BD1721">
        <w:rPr>
          <w:rFonts w:ascii="Poppins Light" w:hAnsi="Poppins Light" w:cs="Poppins Light"/>
          <w:sz w:val="22"/>
          <w:szCs w:val="22"/>
          <w:lang w:val="es-AR"/>
        </w:rPr>
        <w:t>, no se rechaza la hipótesis de normalidad.</w:t>
      </w:r>
    </w:p>
    <w:p w:rsidR="00E019E4" w:rsidRPr="00BD1721" w:rsidRDefault="00E019E4" w:rsidP="00BD1721">
      <w:pPr>
        <w:pStyle w:val="NormalWeb"/>
        <w:numPr>
          <w:ilvl w:val="0"/>
          <w:numId w:val="3"/>
        </w:numPr>
        <w:jc w:val="both"/>
        <w:rPr>
          <w:rFonts w:ascii="Poppins Light" w:hAnsi="Poppins Light" w:cs="Poppins Light"/>
          <w:sz w:val="22"/>
          <w:szCs w:val="22"/>
          <w:lang w:val="es-AR"/>
        </w:rPr>
      </w:pPr>
      <w:r w:rsidRPr="00BD1721">
        <w:rPr>
          <w:rFonts w:ascii="Poppins Light" w:hAnsi="Poppins Light" w:cs="Poppins Light"/>
          <w:sz w:val="22"/>
          <w:szCs w:val="22"/>
          <w:lang w:val="es-AR"/>
        </w:rPr>
        <w:t xml:space="preserve">Los valores de asimetría y </w:t>
      </w:r>
      <w:proofErr w:type="spellStart"/>
      <w:r w:rsidRPr="00BD1721">
        <w:rPr>
          <w:rFonts w:ascii="Poppins Light" w:hAnsi="Poppins Light" w:cs="Poppins Light"/>
          <w:sz w:val="22"/>
          <w:szCs w:val="22"/>
          <w:lang w:val="es-AR"/>
        </w:rPr>
        <w:t>curtosis</w:t>
      </w:r>
      <w:proofErr w:type="spellEnd"/>
      <w:r w:rsidRPr="00BD1721">
        <w:rPr>
          <w:rFonts w:ascii="Poppins Light" w:hAnsi="Poppins Light" w:cs="Poppins Light"/>
          <w:sz w:val="22"/>
          <w:szCs w:val="22"/>
          <w:lang w:val="es-AR"/>
        </w:rPr>
        <w:t xml:space="preserve"> son útiles para </w:t>
      </w:r>
      <w:r w:rsidRPr="00BD1721">
        <w:rPr>
          <w:rStyle w:val="Textoennegrita"/>
          <w:rFonts w:ascii="Poppins Light" w:hAnsi="Poppins Light" w:cs="Poppins Light"/>
          <w:b w:val="0"/>
          <w:sz w:val="22"/>
          <w:szCs w:val="22"/>
          <w:lang w:val="es-AR"/>
        </w:rPr>
        <w:t>interpretar la forma de la distribución</w:t>
      </w:r>
      <w:r w:rsidRPr="00BD1721">
        <w:rPr>
          <w:rFonts w:ascii="Poppins Light" w:hAnsi="Poppins Light" w:cs="Poppins Light"/>
          <w:sz w:val="22"/>
          <w:szCs w:val="22"/>
          <w:lang w:val="es-AR"/>
        </w:rPr>
        <w:t>, pero no reemplazan al test como criterio de decisión.</w:t>
      </w:r>
    </w:p>
    <w:p w:rsidR="00E019E4" w:rsidRDefault="00E019E4" w:rsidP="002F0570">
      <w:pPr>
        <w:pStyle w:val="NormalWeb"/>
        <w:jc w:val="both"/>
        <w:rPr>
          <w:rFonts w:ascii="Poppins Light" w:hAnsi="Poppins Light" w:cs="Poppins Light"/>
          <w:sz w:val="22"/>
          <w:szCs w:val="22"/>
          <w:lang w:val="es-AR"/>
        </w:rPr>
      </w:pPr>
      <w:r w:rsidRPr="00BD1721">
        <w:rPr>
          <w:rFonts w:ascii="Poppins Light" w:hAnsi="Poppins Light" w:cs="Poppins Light"/>
          <w:sz w:val="22"/>
          <w:szCs w:val="22"/>
          <w:lang w:val="es-AR"/>
        </w:rPr>
        <w:t xml:space="preserve">En este análisis, la distribución </w:t>
      </w:r>
      <w:r w:rsidRPr="00BD1721">
        <w:rPr>
          <w:rStyle w:val="Textoennegrita"/>
          <w:rFonts w:ascii="Poppins Light" w:hAnsi="Poppins Light" w:cs="Poppins Light"/>
          <w:b w:val="0"/>
          <w:sz w:val="22"/>
          <w:szCs w:val="22"/>
          <w:lang w:val="es-AR"/>
        </w:rPr>
        <w:t>original (p = 0.065)</w:t>
      </w:r>
      <w:r w:rsidRPr="00BD1721">
        <w:rPr>
          <w:rFonts w:ascii="Poppins Light" w:hAnsi="Poppins Light" w:cs="Poppins Light"/>
          <w:sz w:val="22"/>
          <w:szCs w:val="22"/>
          <w:lang w:val="es-AR"/>
        </w:rPr>
        <w:t xml:space="preserve"> y la </w:t>
      </w:r>
      <w:r w:rsidRPr="00BD1721">
        <w:rPr>
          <w:rStyle w:val="Textoennegrita"/>
          <w:rFonts w:ascii="Poppins Light" w:hAnsi="Poppins Light" w:cs="Poppins Light"/>
          <w:b w:val="0"/>
          <w:sz w:val="22"/>
          <w:szCs w:val="22"/>
          <w:lang w:val="es-AR"/>
        </w:rPr>
        <w:t>Box-Cox (p = 0.0583)</w:t>
      </w:r>
      <w:r w:rsidRPr="00BD1721">
        <w:rPr>
          <w:rFonts w:ascii="Poppins Light" w:hAnsi="Poppins Light" w:cs="Poppins Light"/>
          <w:sz w:val="22"/>
          <w:szCs w:val="22"/>
          <w:lang w:val="es-AR"/>
        </w:rPr>
        <w:t xml:space="preserve"> cumplen con el supuesto de normalidad. Sin embargo, la transformación </w:t>
      </w:r>
      <w:r w:rsidRPr="00BD1721">
        <w:rPr>
          <w:rStyle w:val="Textoennegrita"/>
          <w:rFonts w:ascii="Poppins Light" w:hAnsi="Poppins Light" w:cs="Poppins Light"/>
          <w:b w:val="0"/>
          <w:sz w:val="22"/>
          <w:szCs w:val="22"/>
          <w:lang w:val="es-AR"/>
        </w:rPr>
        <w:t>original</w:t>
      </w:r>
      <w:r w:rsidRPr="00BD1721">
        <w:rPr>
          <w:rFonts w:ascii="Poppins Light" w:hAnsi="Poppins Light" w:cs="Poppins Light"/>
          <w:sz w:val="22"/>
          <w:szCs w:val="22"/>
          <w:lang w:val="es-AR"/>
        </w:rPr>
        <w:t xml:space="preserve"> presenta asimetría cercana a cero y </w:t>
      </w:r>
      <w:proofErr w:type="spellStart"/>
      <w:r w:rsidRPr="00BD1721">
        <w:rPr>
          <w:rFonts w:ascii="Poppins Light" w:hAnsi="Poppins Light" w:cs="Poppins Light"/>
          <w:sz w:val="22"/>
          <w:szCs w:val="22"/>
          <w:lang w:val="es-AR"/>
        </w:rPr>
        <w:t>curtosis</w:t>
      </w:r>
      <w:proofErr w:type="spellEnd"/>
      <w:r w:rsidRPr="00BD1721">
        <w:rPr>
          <w:rFonts w:ascii="Poppins Light" w:hAnsi="Poppins Light" w:cs="Poppins Light"/>
          <w:sz w:val="22"/>
          <w:szCs w:val="22"/>
          <w:lang w:val="es-AR"/>
        </w:rPr>
        <w:t xml:space="preserve"> negativa, lo que indica una distribución más equilibrada y natural de los datos, razón por la cual se elige mantener este modelo como representativo.</w:t>
      </w:r>
    </w:p>
    <w:p w:rsidR="00BD1721" w:rsidRPr="00BD1721" w:rsidRDefault="00BD1721" w:rsidP="002F0570">
      <w:pPr>
        <w:pStyle w:val="NormalWeb"/>
        <w:jc w:val="both"/>
        <w:rPr>
          <w:rFonts w:ascii="Poppins Light" w:hAnsi="Poppins Light" w:cs="Poppins Light"/>
          <w:sz w:val="22"/>
          <w:szCs w:val="22"/>
          <w:lang w:val="es-AR"/>
        </w:rPr>
      </w:pPr>
    </w:p>
    <w:p w:rsidR="002C5F29" w:rsidRPr="00E26489" w:rsidRDefault="002C5F29" w:rsidP="00012472">
      <w:pPr>
        <w:pStyle w:val="Ttulo2"/>
        <w:rPr>
          <w:rFonts w:ascii="Poppins Light" w:hAnsi="Poppins Light" w:cs="Poppins Light"/>
          <w:color w:val="auto"/>
          <w:sz w:val="22"/>
          <w:szCs w:val="22"/>
          <w:u w:val="single"/>
        </w:rPr>
      </w:pPr>
      <w:bookmarkStart w:id="8" w:name="_Toc208708066"/>
      <w:r w:rsidRPr="00E26489">
        <w:rPr>
          <w:rFonts w:ascii="Poppins Light" w:hAnsi="Poppins Light" w:cs="Poppins Light"/>
          <w:color w:val="auto"/>
          <w:sz w:val="22"/>
          <w:szCs w:val="22"/>
          <w:u w:val="single"/>
        </w:rPr>
        <w:t xml:space="preserve">Análisis </w:t>
      </w:r>
      <w:proofErr w:type="spellStart"/>
      <w:r w:rsidRPr="00E26489">
        <w:rPr>
          <w:rFonts w:ascii="Poppins Light" w:hAnsi="Poppins Light" w:cs="Poppins Light"/>
          <w:color w:val="auto"/>
          <w:sz w:val="22"/>
          <w:szCs w:val="22"/>
          <w:u w:val="single"/>
        </w:rPr>
        <w:t>geoestadístico</w:t>
      </w:r>
      <w:bookmarkEnd w:id="8"/>
      <w:proofErr w:type="spellEnd"/>
    </w:p>
    <w:p w:rsidR="002C5F29" w:rsidRPr="00E26489" w:rsidRDefault="002C5F29" w:rsidP="002F0570">
      <w:pPr>
        <w:pStyle w:val="NormalWeb"/>
        <w:jc w:val="both"/>
        <w:rPr>
          <w:rFonts w:ascii="Poppins Light" w:hAnsi="Poppins Light" w:cs="Poppins Light"/>
          <w:sz w:val="22"/>
          <w:szCs w:val="22"/>
          <w:lang w:val="es-AR"/>
        </w:rPr>
      </w:pPr>
      <w:r w:rsidRPr="00E26489">
        <w:rPr>
          <w:rFonts w:ascii="Poppins Light" w:hAnsi="Poppins Light" w:cs="Poppins Light"/>
          <w:sz w:val="22"/>
          <w:szCs w:val="22"/>
          <w:lang w:val="es-AR"/>
        </w:rPr>
        <w:t xml:space="preserve">Para analizar la estructura espacial de las precipitaciones en el NOA, se </w:t>
      </w:r>
      <w:r w:rsidR="00390058" w:rsidRPr="00E26489">
        <w:rPr>
          <w:rFonts w:ascii="Poppins Light" w:hAnsi="Poppins Light" w:cs="Poppins Light"/>
          <w:sz w:val="22"/>
          <w:szCs w:val="22"/>
          <w:lang w:val="es-AR"/>
        </w:rPr>
        <w:t>construyó</w:t>
      </w:r>
      <w:r w:rsidRPr="00E26489">
        <w:rPr>
          <w:rFonts w:ascii="Poppins Light" w:hAnsi="Poppins Light" w:cs="Poppins Light"/>
          <w:sz w:val="22"/>
          <w:szCs w:val="22"/>
          <w:lang w:val="es-AR"/>
        </w:rPr>
        <w:t xml:space="preserve"> </w:t>
      </w:r>
      <w:r w:rsidR="00390058" w:rsidRPr="00E26489">
        <w:rPr>
          <w:rFonts w:ascii="Poppins Light" w:hAnsi="Poppins Light" w:cs="Poppins Light"/>
          <w:sz w:val="22"/>
          <w:szCs w:val="22"/>
          <w:lang w:val="es-AR"/>
        </w:rPr>
        <w:t xml:space="preserve">un </w:t>
      </w:r>
      <w:proofErr w:type="spellStart"/>
      <w:r w:rsidRPr="00E26489">
        <w:rPr>
          <w:rFonts w:ascii="Poppins Light" w:hAnsi="Poppins Light" w:cs="Poppins Light"/>
          <w:sz w:val="22"/>
          <w:szCs w:val="22"/>
          <w:lang w:val="es-AR"/>
        </w:rPr>
        <w:t>variograma</w:t>
      </w:r>
      <w:proofErr w:type="spellEnd"/>
      <w:r w:rsidRPr="00E26489">
        <w:rPr>
          <w:rFonts w:ascii="Poppins Light" w:hAnsi="Poppins Light" w:cs="Poppins Light"/>
          <w:sz w:val="22"/>
          <w:szCs w:val="22"/>
          <w:lang w:val="es-AR"/>
        </w:rPr>
        <w:t xml:space="preserve"> experimental a partir de</w:t>
      </w:r>
      <w:r w:rsidR="00390058" w:rsidRPr="00E26489">
        <w:rPr>
          <w:rFonts w:ascii="Poppins Light" w:hAnsi="Poppins Light" w:cs="Poppins Light"/>
          <w:sz w:val="22"/>
          <w:szCs w:val="22"/>
          <w:lang w:val="es-AR"/>
        </w:rPr>
        <w:t xml:space="preserve"> los datos muestreados (Figura 3</w:t>
      </w:r>
      <w:r w:rsidRPr="00E26489">
        <w:rPr>
          <w:rFonts w:ascii="Poppins Light" w:hAnsi="Poppins Light" w:cs="Poppins Light"/>
          <w:sz w:val="22"/>
          <w:szCs w:val="22"/>
          <w:lang w:val="es-AR"/>
        </w:rPr>
        <w:t xml:space="preserve">). Posteriormente, se ajustaron distintos modelos teóricos (esférico, exponencial y gaussiano), utilizando los métodos de máxima verosimilitud (ML) y máxima verosimilitud restringida (REML). La comparación mediante el criterio AIC indicó que el modelo </w:t>
      </w:r>
      <w:r w:rsidRPr="00BD1721">
        <w:rPr>
          <w:rStyle w:val="Textoennegrita"/>
          <w:rFonts w:ascii="Poppins Light" w:hAnsi="Poppins Light" w:cs="Poppins Light"/>
          <w:b w:val="0"/>
          <w:sz w:val="22"/>
          <w:szCs w:val="22"/>
          <w:lang w:val="es-AR"/>
        </w:rPr>
        <w:t>esférico ajustado con REML</w:t>
      </w:r>
      <w:r w:rsidRPr="00E26489">
        <w:rPr>
          <w:rFonts w:ascii="Poppins Light" w:hAnsi="Poppins Light" w:cs="Poppins Light"/>
          <w:sz w:val="22"/>
          <w:szCs w:val="22"/>
          <w:lang w:val="es-AR"/>
        </w:rPr>
        <w:t xml:space="preserve"> fue el más adecuado para describir la dependencia espacial observada.</w:t>
      </w:r>
    </w:p>
    <w:p w:rsidR="000435BB" w:rsidRDefault="002C5F29" w:rsidP="00775726">
      <w:pPr>
        <w:pStyle w:val="NormalWeb"/>
        <w:jc w:val="both"/>
        <w:rPr>
          <w:rFonts w:ascii="Poppins Light" w:hAnsi="Poppins Light" w:cs="Poppins Light"/>
          <w:sz w:val="22"/>
          <w:szCs w:val="22"/>
          <w:lang w:val="es-AR"/>
        </w:rPr>
      </w:pPr>
      <w:r w:rsidRPr="00E26489">
        <w:rPr>
          <w:rFonts w:ascii="Poppins Light" w:hAnsi="Poppins Light" w:cs="Poppins Light"/>
          <w:sz w:val="22"/>
          <w:szCs w:val="22"/>
          <w:lang w:val="es-AR"/>
        </w:rPr>
        <w:t>En cuanto a los parámetros del modelo seleccionado:</w:t>
      </w:r>
    </w:p>
    <w:p w:rsidR="000435BB" w:rsidRDefault="002C5F29" w:rsidP="000435BB">
      <w:pPr>
        <w:pStyle w:val="NormalWeb"/>
        <w:numPr>
          <w:ilvl w:val="0"/>
          <w:numId w:val="4"/>
        </w:numPr>
        <w:jc w:val="both"/>
        <w:rPr>
          <w:rFonts w:ascii="Poppins Light" w:hAnsi="Poppins Light" w:cs="Poppins Light"/>
          <w:sz w:val="22"/>
          <w:szCs w:val="22"/>
          <w:lang w:val="es-AR"/>
        </w:rPr>
      </w:pPr>
      <w:r w:rsidRPr="00E26489">
        <w:rPr>
          <w:rFonts w:ascii="Poppins Light" w:hAnsi="Poppins Light" w:cs="Poppins Light"/>
          <w:sz w:val="22"/>
          <w:szCs w:val="22"/>
          <w:lang w:val="es-AR"/>
        </w:rPr>
        <w:t xml:space="preserve">El </w:t>
      </w:r>
      <w:r w:rsidRPr="00E26489">
        <w:rPr>
          <w:rStyle w:val="Textoennegrita"/>
          <w:rFonts w:ascii="Poppins Light" w:hAnsi="Poppins Light" w:cs="Poppins Light"/>
          <w:sz w:val="22"/>
          <w:szCs w:val="22"/>
          <w:lang w:val="es-AR"/>
        </w:rPr>
        <w:t>efecto pepita (</w:t>
      </w:r>
      <w:proofErr w:type="spellStart"/>
      <w:r w:rsidRPr="000435BB">
        <w:rPr>
          <w:rStyle w:val="Textoennegrita"/>
          <w:rFonts w:ascii="Poppins Light" w:hAnsi="Poppins Light" w:cs="Poppins Light"/>
          <w:i/>
          <w:sz w:val="22"/>
          <w:szCs w:val="22"/>
          <w:lang w:val="es-AR"/>
        </w:rPr>
        <w:t>nugget</w:t>
      </w:r>
      <w:proofErr w:type="spellEnd"/>
      <w:r w:rsidRPr="00E26489">
        <w:rPr>
          <w:rStyle w:val="Textoennegrita"/>
          <w:rFonts w:ascii="Poppins Light" w:hAnsi="Poppins Light" w:cs="Poppins Light"/>
          <w:sz w:val="22"/>
          <w:szCs w:val="22"/>
          <w:lang w:val="es-AR"/>
        </w:rPr>
        <w:t>)</w:t>
      </w:r>
      <w:r w:rsidRPr="00E26489">
        <w:rPr>
          <w:rFonts w:ascii="Poppins Light" w:hAnsi="Poppins Light" w:cs="Poppins Light"/>
          <w:sz w:val="22"/>
          <w:szCs w:val="22"/>
          <w:lang w:val="es-AR"/>
        </w:rPr>
        <w:t xml:space="preserve"> fue de aproximadamente </w:t>
      </w:r>
      <w:r w:rsidRPr="000435BB">
        <w:rPr>
          <w:rStyle w:val="Textoennegrita"/>
          <w:rFonts w:ascii="Poppins Light" w:hAnsi="Poppins Light" w:cs="Poppins Light"/>
          <w:b w:val="0"/>
          <w:sz w:val="22"/>
          <w:szCs w:val="22"/>
          <w:lang w:val="es-AR"/>
        </w:rPr>
        <w:t>853</w:t>
      </w:r>
      <w:r w:rsidRPr="00E26489">
        <w:rPr>
          <w:rFonts w:ascii="Poppins Light" w:hAnsi="Poppins Light" w:cs="Poppins Light"/>
          <w:sz w:val="22"/>
          <w:szCs w:val="22"/>
          <w:lang w:val="es-AR"/>
        </w:rPr>
        <w:t>, lo que indica una baja proporción de variabilidad no explicada o error de medición.</w:t>
      </w:r>
    </w:p>
    <w:p w:rsidR="000435BB" w:rsidRDefault="002C5F29" w:rsidP="000435BB">
      <w:pPr>
        <w:pStyle w:val="NormalWeb"/>
        <w:numPr>
          <w:ilvl w:val="0"/>
          <w:numId w:val="4"/>
        </w:numPr>
        <w:jc w:val="both"/>
        <w:rPr>
          <w:rFonts w:ascii="Poppins Light" w:hAnsi="Poppins Light" w:cs="Poppins Light"/>
          <w:sz w:val="22"/>
          <w:szCs w:val="22"/>
          <w:lang w:val="es-AR"/>
        </w:rPr>
      </w:pPr>
      <w:r w:rsidRPr="000435BB">
        <w:rPr>
          <w:rFonts w:ascii="Poppins Light" w:hAnsi="Poppins Light" w:cs="Poppins Light"/>
          <w:sz w:val="22"/>
          <w:szCs w:val="22"/>
          <w:lang w:val="es-AR"/>
        </w:rPr>
        <w:t xml:space="preserve">La </w:t>
      </w:r>
      <w:r w:rsidRPr="000435BB">
        <w:rPr>
          <w:rStyle w:val="Textoennegrita"/>
          <w:rFonts w:ascii="Poppins Light" w:hAnsi="Poppins Light" w:cs="Poppins Light"/>
          <w:sz w:val="22"/>
          <w:szCs w:val="22"/>
          <w:lang w:val="es-AR"/>
        </w:rPr>
        <w:t>varianza estructurada (</w:t>
      </w:r>
      <w:proofErr w:type="spellStart"/>
      <w:r w:rsidRPr="000435BB">
        <w:rPr>
          <w:rStyle w:val="Textoennegrita"/>
          <w:rFonts w:ascii="Poppins Light" w:hAnsi="Poppins Light" w:cs="Poppins Light"/>
          <w:i/>
          <w:sz w:val="22"/>
          <w:szCs w:val="22"/>
          <w:lang w:val="es-AR"/>
        </w:rPr>
        <w:t>partial</w:t>
      </w:r>
      <w:proofErr w:type="spellEnd"/>
      <w:r w:rsidRPr="000435BB">
        <w:rPr>
          <w:rStyle w:val="Textoennegrita"/>
          <w:rFonts w:ascii="Poppins Light" w:hAnsi="Poppins Light" w:cs="Poppins Light"/>
          <w:i/>
          <w:sz w:val="22"/>
          <w:szCs w:val="22"/>
          <w:lang w:val="es-AR"/>
        </w:rPr>
        <w:t xml:space="preserve"> </w:t>
      </w:r>
      <w:proofErr w:type="spellStart"/>
      <w:r w:rsidRPr="000435BB">
        <w:rPr>
          <w:rStyle w:val="Textoennegrita"/>
          <w:rFonts w:ascii="Poppins Light" w:hAnsi="Poppins Light" w:cs="Poppins Light"/>
          <w:i/>
          <w:sz w:val="22"/>
          <w:szCs w:val="22"/>
          <w:lang w:val="es-AR"/>
        </w:rPr>
        <w:t>sill</w:t>
      </w:r>
      <w:proofErr w:type="spellEnd"/>
      <w:r w:rsidRPr="000435BB">
        <w:rPr>
          <w:rStyle w:val="Textoennegrita"/>
          <w:rFonts w:ascii="Poppins Light" w:hAnsi="Poppins Light" w:cs="Poppins Light"/>
          <w:sz w:val="22"/>
          <w:szCs w:val="22"/>
          <w:lang w:val="es-AR"/>
        </w:rPr>
        <w:t>)</w:t>
      </w:r>
      <w:r w:rsidRPr="000435BB">
        <w:rPr>
          <w:rFonts w:ascii="Poppins Light" w:hAnsi="Poppins Light" w:cs="Poppins Light"/>
          <w:sz w:val="22"/>
          <w:szCs w:val="22"/>
          <w:lang w:val="es-AR"/>
        </w:rPr>
        <w:t xml:space="preserve"> resultó cercana a </w:t>
      </w:r>
      <w:r w:rsidRPr="000435BB">
        <w:rPr>
          <w:rStyle w:val="Textoennegrita"/>
          <w:rFonts w:ascii="Poppins Light" w:hAnsi="Poppins Light" w:cs="Poppins Light"/>
          <w:b w:val="0"/>
          <w:sz w:val="22"/>
          <w:szCs w:val="22"/>
          <w:lang w:val="es-AR"/>
        </w:rPr>
        <w:t>140,966</w:t>
      </w:r>
      <w:r w:rsidRPr="000435BB">
        <w:rPr>
          <w:rFonts w:ascii="Poppins Light" w:hAnsi="Poppins Light" w:cs="Poppins Light"/>
          <w:sz w:val="22"/>
          <w:szCs w:val="22"/>
          <w:lang w:val="es-AR"/>
        </w:rPr>
        <w:t>, lo que refleja el componente principal de la variabilidad espacial.</w:t>
      </w:r>
    </w:p>
    <w:p w:rsidR="000435BB" w:rsidRDefault="002C5F29" w:rsidP="000435BB">
      <w:pPr>
        <w:pStyle w:val="NormalWeb"/>
        <w:numPr>
          <w:ilvl w:val="0"/>
          <w:numId w:val="4"/>
        </w:numPr>
        <w:jc w:val="both"/>
        <w:rPr>
          <w:rFonts w:ascii="Poppins Light" w:hAnsi="Poppins Light" w:cs="Poppins Light"/>
          <w:sz w:val="22"/>
          <w:szCs w:val="22"/>
          <w:lang w:val="es-AR"/>
        </w:rPr>
      </w:pPr>
      <w:r w:rsidRPr="000435BB">
        <w:rPr>
          <w:rFonts w:ascii="Poppins Light" w:hAnsi="Poppins Light" w:cs="Poppins Light"/>
          <w:sz w:val="22"/>
          <w:szCs w:val="22"/>
          <w:lang w:val="es-AR"/>
        </w:rPr>
        <w:t xml:space="preserve">La </w:t>
      </w:r>
      <w:r w:rsidRPr="000435BB">
        <w:rPr>
          <w:rStyle w:val="Textoennegrita"/>
          <w:rFonts w:ascii="Poppins Light" w:hAnsi="Poppins Light" w:cs="Poppins Light"/>
          <w:sz w:val="22"/>
          <w:szCs w:val="22"/>
          <w:lang w:val="es-AR"/>
        </w:rPr>
        <w:t>meseta (</w:t>
      </w:r>
      <w:proofErr w:type="spellStart"/>
      <w:r w:rsidRPr="000435BB">
        <w:rPr>
          <w:rStyle w:val="Textoennegrita"/>
          <w:rFonts w:ascii="Poppins Light" w:hAnsi="Poppins Light" w:cs="Poppins Light"/>
          <w:i/>
          <w:sz w:val="22"/>
          <w:szCs w:val="22"/>
          <w:lang w:val="es-AR"/>
        </w:rPr>
        <w:t>sill</w:t>
      </w:r>
      <w:proofErr w:type="spellEnd"/>
      <w:r w:rsidRPr="000435BB">
        <w:rPr>
          <w:rStyle w:val="Textoennegrita"/>
          <w:rFonts w:ascii="Poppins Light" w:hAnsi="Poppins Light" w:cs="Poppins Light"/>
          <w:sz w:val="22"/>
          <w:szCs w:val="22"/>
          <w:lang w:val="es-AR"/>
        </w:rPr>
        <w:t xml:space="preserve"> </w:t>
      </w:r>
      <w:r w:rsidRPr="000435BB">
        <w:rPr>
          <w:rStyle w:val="Textoennegrita"/>
          <w:rFonts w:ascii="Poppins Light" w:hAnsi="Poppins Light" w:cs="Poppins Light"/>
          <w:i/>
          <w:sz w:val="22"/>
          <w:szCs w:val="22"/>
          <w:lang w:val="es-AR"/>
        </w:rPr>
        <w:t>total</w:t>
      </w:r>
      <w:r w:rsidRPr="000435BB">
        <w:rPr>
          <w:rStyle w:val="Textoennegrita"/>
          <w:rFonts w:ascii="Poppins Light" w:hAnsi="Poppins Light" w:cs="Poppins Light"/>
          <w:sz w:val="22"/>
          <w:szCs w:val="22"/>
          <w:lang w:val="es-AR"/>
        </w:rPr>
        <w:t>)</w:t>
      </w:r>
      <w:r w:rsidRPr="000435BB">
        <w:rPr>
          <w:rFonts w:ascii="Poppins Light" w:hAnsi="Poppins Light" w:cs="Poppins Light"/>
          <w:sz w:val="22"/>
          <w:szCs w:val="22"/>
          <w:lang w:val="es-AR"/>
        </w:rPr>
        <w:t xml:space="preserve">, suma de </w:t>
      </w:r>
      <w:proofErr w:type="spellStart"/>
      <w:r w:rsidRPr="000435BB">
        <w:rPr>
          <w:rFonts w:ascii="Poppins Light" w:hAnsi="Poppins Light" w:cs="Poppins Light"/>
          <w:sz w:val="22"/>
          <w:szCs w:val="22"/>
          <w:lang w:val="es-AR"/>
        </w:rPr>
        <w:t>nugget</w:t>
      </w:r>
      <w:proofErr w:type="spellEnd"/>
      <w:r w:rsidRPr="000435BB">
        <w:rPr>
          <w:rFonts w:ascii="Poppins Light" w:hAnsi="Poppins Light" w:cs="Poppins Light"/>
          <w:sz w:val="22"/>
          <w:szCs w:val="22"/>
          <w:lang w:val="es-AR"/>
        </w:rPr>
        <w:t xml:space="preserve"> y </w:t>
      </w:r>
      <w:proofErr w:type="spellStart"/>
      <w:r w:rsidRPr="000435BB">
        <w:rPr>
          <w:rFonts w:ascii="Poppins Light" w:hAnsi="Poppins Light" w:cs="Poppins Light"/>
          <w:sz w:val="22"/>
          <w:szCs w:val="22"/>
          <w:lang w:val="es-AR"/>
        </w:rPr>
        <w:t>partial</w:t>
      </w:r>
      <w:proofErr w:type="spellEnd"/>
      <w:r w:rsidRPr="000435BB">
        <w:rPr>
          <w:rFonts w:ascii="Poppins Light" w:hAnsi="Poppins Light" w:cs="Poppins Light"/>
          <w:sz w:val="22"/>
          <w:szCs w:val="22"/>
          <w:lang w:val="es-AR"/>
        </w:rPr>
        <w:t xml:space="preserve"> </w:t>
      </w:r>
      <w:proofErr w:type="spellStart"/>
      <w:r w:rsidRPr="000435BB">
        <w:rPr>
          <w:rFonts w:ascii="Poppins Light" w:hAnsi="Poppins Light" w:cs="Poppins Light"/>
          <w:sz w:val="22"/>
          <w:szCs w:val="22"/>
          <w:lang w:val="es-AR"/>
        </w:rPr>
        <w:t>sill</w:t>
      </w:r>
      <w:proofErr w:type="spellEnd"/>
      <w:r w:rsidRPr="000435BB">
        <w:rPr>
          <w:rFonts w:ascii="Poppins Light" w:hAnsi="Poppins Light" w:cs="Poppins Light"/>
          <w:sz w:val="22"/>
          <w:szCs w:val="22"/>
          <w:lang w:val="es-AR"/>
        </w:rPr>
        <w:t xml:space="preserve">, se ubicó en torno a </w:t>
      </w:r>
      <w:r w:rsidRPr="000435BB">
        <w:rPr>
          <w:rStyle w:val="Textoennegrita"/>
          <w:rFonts w:ascii="Poppins Light" w:hAnsi="Poppins Light" w:cs="Poppins Light"/>
          <w:b w:val="0"/>
          <w:sz w:val="22"/>
          <w:szCs w:val="22"/>
          <w:lang w:val="es-AR"/>
        </w:rPr>
        <w:t>141,819</w:t>
      </w:r>
      <w:r w:rsidRPr="000435BB">
        <w:rPr>
          <w:rFonts w:ascii="Poppins Light" w:hAnsi="Poppins Light" w:cs="Poppins Light"/>
          <w:sz w:val="22"/>
          <w:szCs w:val="22"/>
          <w:lang w:val="es-AR"/>
        </w:rPr>
        <w:t>, representando la varianza total.</w:t>
      </w:r>
    </w:p>
    <w:p w:rsidR="002C5F29" w:rsidRPr="000435BB" w:rsidRDefault="002C5F29" w:rsidP="000435BB">
      <w:pPr>
        <w:pStyle w:val="NormalWeb"/>
        <w:numPr>
          <w:ilvl w:val="0"/>
          <w:numId w:val="4"/>
        </w:numPr>
        <w:jc w:val="both"/>
        <w:rPr>
          <w:rFonts w:ascii="Poppins Light" w:hAnsi="Poppins Light" w:cs="Poppins Light"/>
          <w:sz w:val="22"/>
          <w:szCs w:val="22"/>
          <w:lang w:val="es-AR"/>
        </w:rPr>
      </w:pPr>
      <w:r w:rsidRPr="000435BB">
        <w:rPr>
          <w:rFonts w:ascii="Poppins Light" w:hAnsi="Poppins Light" w:cs="Poppins Light"/>
          <w:sz w:val="22"/>
          <w:szCs w:val="22"/>
          <w:lang w:val="es-AR"/>
        </w:rPr>
        <w:t xml:space="preserve">El </w:t>
      </w:r>
      <w:r w:rsidRPr="000435BB">
        <w:rPr>
          <w:rStyle w:val="Textoennegrita"/>
          <w:rFonts w:ascii="Poppins Light" w:hAnsi="Poppins Light" w:cs="Poppins Light"/>
          <w:sz w:val="22"/>
          <w:szCs w:val="22"/>
          <w:lang w:val="es-AR"/>
        </w:rPr>
        <w:t>rango (</w:t>
      </w:r>
      <w:proofErr w:type="spellStart"/>
      <w:r w:rsidRPr="000435BB">
        <w:rPr>
          <w:rStyle w:val="Textoennegrita"/>
          <w:rFonts w:ascii="Poppins Light" w:hAnsi="Poppins Light" w:cs="Poppins Light"/>
          <w:i/>
          <w:sz w:val="22"/>
          <w:szCs w:val="22"/>
          <w:lang w:val="es-AR"/>
        </w:rPr>
        <w:t>range</w:t>
      </w:r>
      <w:proofErr w:type="spellEnd"/>
      <w:r w:rsidRPr="000435BB">
        <w:rPr>
          <w:rStyle w:val="Textoennegrita"/>
          <w:rFonts w:ascii="Poppins Light" w:hAnsi="Poppins Light" w:cs="Poppins Light"/>
          <w:sz w:val="22"/>
          <w:szCs w:val="22"/>
          <w:lang w:val="es-AR"/>
        </w:rPr>
        <w:t>)</w:t>
      </w:r>
      <w:r w:rsidRPr="000435BB">
        <w:rPr>
          <w:rFonts w:ascii="Poppins Light" w:hAnsi="Poppins Light" w:cs="Poppins Light"/>
          <w:sz w:val="22"/>
          <w:szCs w:val="22"/>
          <w:lang w:val="es-AR"/>
        </w:rPr>
        <w:t xml:space="preserve"> estimado fue de </w:t>
      </w:r>
      <w:r w:rsidRPr="000435BB">
        <w:rPr>
          <w:rStyle w:val="Textoennegrita"/>
          <w:rFonts w:ascii="Poppins Light" w:hAnsi="Poppins Light" w:cs="Poppins Light"/>
          <w:b w:val="0"/>
          <w:sz w:val="22"/>
          <w:szCs w:val="22"/>
          <w:lang w:val="es-AR"/>
        </w:rPr>
        <w:t>3.9 grados</w:t>
      </w:r>
      <w:r w:rsidRPr="000435BB">
        <w:rPr>
          <w:rFonts w:ascii="Poppins Light" w:hAnsi="Poppins Light" w:cs="Poppins Light"/>
          <w:sz w:val="22"/>
          <w:szCs w:val="22"/>
          <w:lang w:val="es-AR"/>
        </w:rPr>
        <w:t xml:space="preserve"> (aprox.), lo que significa que hasta esa distancia existe </w:t>
      </w:r>
      <w:proofErr w:type="spellStart"/>
      <w:r w:rsidRPr="000435BB">
        <w:rPr>
          <w:rFonts w:ascii="Poppins Light" w:hAnsi="Poppins Light" w:cs="Poppins Light"/>
          <w:sz w:val="22"/>
          <w:szCs w:val="22"/>
          <w:lang w:val="es-AR"/>
        </w:rPr>
        <w:t>autocorrelación</w:t>
      </w:r>
      <w:proofErr w:type="spellEnd"/>
      <w:r w:rsidRPr="000435BB">
        <w:rPr>
          <w:rFonts w:ascii="Poppins Light" w:hAnsi="Poppins Light" w:cs="Poppins Light"/>
          <w:sz w:val="22"/>
          <w:szCs w:val="22"/>
          <w:lang w:val="es-AR"/>
        </w:rPr>
        <w:t xml:space="preserve"> espacial significativa entre las precipitaciones.</w:t>
      </w:r>
    </w:p>
    <w:p w:rsidR="002C5F29" w:rsidRPr="00E26489" w:rsidRDefault="002C5F29" w:rsidP="002F0570">
      <w:pPr>
        <w:pStyle w:val="NormalWeb"/>
        <w:jc w:val="both"/>
        <w:rPr>
          <w:rFonts w:ascii="Poppins Light" w:hAnsi="Poppins Light" w:cs="Poppins Light"/>
          <w:sz w:val="22"/>
          <w:szCs w:val="22"/>
          <w:lang w:val="es-AR"/>
        </w:rPr>
      </w:pPr>
      <w:r w:rsidRPr="00E26489">
        <w:rPr>
          <w:rFonts w:ascii="Poppins Light" w:hAnsi="Poppins Light" w:cs="Poppins Light"/>
          <w:sz w:val="22"/>
          <w:szCs w:val="22"/>
          <w:lang w:val="es-AR"/>
        </w:rPr>
        <w:t xml:space="preserve">El </w:t>
      </w:r>
      <w:proofErr w:type="spellStart"/>
      <w:r w:rsidRPr="00E26489">
        <w:rPr>
          <w:rFonts w:ascii="Poppins Light" w:hAnsi="Poppins Light" w:cs="Poppins Light"/>
          <w:sz w:val="22"/>
          <w:szCs w:val="22"/>
          <w:lang w:val="es-AR"/>
        </w:rPr>
        <w:t>variograma</w:t>
      </w:r>
      <w:proofErr w:type="spellEnd"/>
      <w:r w:rsidRPr="00E26489">
        <w:rPr>
          <w:rFonts w:ascii="Poppins Light" w:hAnsi="Poppins Light" w:cs="Poppins Light"/>
          <w:sz w:val="22"/>
          <w:szCs w:val="22"/>
          <w:lang w:val="es-AR"/>
        </w:rPr>
        <w:t xml:space="preserve"> experimental junto co</w:t>
      </w:r>
      <w:r w:rsidR="00390058" w:rsidRPr="00E26489">
        <w:rPr>
          <w:rFonts w:ascii="Poppins Light" w:hAnsi="Poppins Light" w:cs="Poppins Light"/>
          <w:sz w:val="22"/>
          <w:szCs w:val="22"/>
          <w:lang w:val="es-AR"/>
        </w:rPr>
        <w:t>n los ajustes teóricos (Figura 4</w:t>
      </w:r>
      <w:r w:rsidRPr="00E26489">
        <w:rPr>
          <w:rFonts w:ascii="Poppins Light" w:hAnsi="Poppins Light" w:cs="Poppins Light"/>
          <w:sz w:val="22"/>
          <w:szCs w:val="22"/>
          <w:lang w:val="es-AR"/>
        </w:rPr>
        <w:t>) permite observar cómo el modelo esférico capta de manera adecuada la tendencia de los datos empíricos, describiendo la transición entre la fuerte dependencia espacial en distancias cortas y la independencia relativa a mayores distancias.</w:t>
      </w:r>
    </w:p>
    <w:p w:rsidR="002C5F29" w:rsidRPr="00E26489" w:rsidRDefault="002C5F29" w:rsidP="002F0570">
      <w:pPr>
        <w:pStyle w:val="NormalWeb"/>
        <w:jc w:val="both"/>
        <w:rPr>
          <w:rFonts w:ascii="Poppins Light" w:hAnsi="Poppins Light" w:cs="Poppins Light"/>
          <w:sz w:val="22"/>
          <w:szCs w:val="22"/>
          <w:lang w:val="es-AR"/>
        </w:rPr>
      </w:pPr>
      <w:r w:rsidRPr="00E26489">
        <w:rPr>
          <w:rFonts w:ascii="Poppins Light" w:hAnsi="Poppins Light" w:cs="Poppins Light"/>
          <w:sz w:val="22"/>
          <w:szCs w:val="22"/>
          <w:lang w:val="es-AR"/>
        </w:rPr>
        <w:lastRenderedPageBreak/>
        <w:t xml:space="preserve">Con el modelo ajustado, se realizaron predicciones mediante </w:t>
      </w:r>
      <w:proofErr w:type="spellStart"/>
      <w:r w:rsidRPr="00E26489">
        <w:rPr>
          <w:rStyle w:val="Textoennegrita"/>
          <w:rFonts w:ascii="Poppins Light" w:hAnsi="Poppins Light" w:cs="Poppins Light"/>
          <w:sz w:val="22"/>
          <w:szCs w:val="22"/>
          <w:lang w:val="es-AR"/>
        </w:rPr>
        <w:t>kriging</w:t>
      </w:r>
      <w:proofErr w:type="spellEnd"/>
      <w:r w:rsidRPr="00E26489">
        <w:rPr>
          <w:rStyle w:val="Textoennegrita"/>
          <w:rFonts w:ascii="Poppins Light" w:hAnsi="Poppins Light" w:cs="Poppins Light"/>
          <w:sz w:val="22"/>
          <w:szCs w:val="22"/>
          <w:lang w:val="es-AR"/>
        </w:rPr>
        <w:t xml:space="preserve"> ordinario</w:t>
      </w:r>
      <w:r w:rsidRPr="00E26489">
        <w:rPr>
          <w:rFonts w:ascii="Poppins Light" w:hAnsi="Poppins Light" w:cs="Poppins Light"/>
          <w:sz w:val="22"/>
          <w:szCs w:val="22"/>
          <w:lang w:val="es-AR"/>
        </w:rPr>
        <w:t>. El mapa de predicciones interpolad</w:t>
      </w:r>
      <w:r w:rsidR="00390058" w:rsidRPr="00E26489">
        <w:rPr>
          <w:rFonts w:ascii="Poppins Light" w:hAnsi="Poppins Light" w:cs="Poppins Light"/>
          <w:sz w:val="22"/>
          <w:szCs w:val="22"/>
          <w:lang w:val="es-AR"/>
        </w:rPr>
        <w:t>as (Figura 5</w:t>
      </w:r>
      <w:r w:rsidRPr="00E26489">
        <w:rPr>
          <w:rFonts w:ascii="Poppins Light" w:hAnsi="Poppins Light" w:cs="Poppins Light"/>
          <w:sz w:val="22"/>
          <w:szCs w:val="22"/>
          <w:lang w:val="es-AR"/>
        </w:rPr>
        <w:t>) muestra un patrón espacial claro: en zonas no muestreadas, la interpolación revela gradientes de precipitación, con áreas de mayor y menor acumulación hídrica.</w:t>
      </w:r>
    </w:p>
    <w:p w:rsidR="000435BB" w:rsidRDefault="002C5F29" w:rsidP="000435BB">
      <w:pPr>
        <w:pStyle w:val="NormalWeb"/>
        <w:jc w:val="both"/>
        <w:rPr>
          <w:rFonts w:ascii="Poppins Light" w:hAnsi="Poppins Light" w:cs="Poppins Light"/>
          <w:sz w:val="22"/>
          <w:szCs w:val="22"/>
          <w:lang w:val="es-AR"/>
        </w:rPr>
      </w:pPr>
      <w:r w:rsidRPr="00E26489">
        <w:rPr>
          <w:rFonts w:ascii="Poppins Light" w:hAnsi="Poppins Light" w:cs="Poppins Light"/>
          <w:sz w:val="22"/>
          <w:szCs w:val="22"/>
          <w:lang w:val="es-AR"/>
        </w:rPr>
        <w:t>En términos de aplicación, esta información es de gran utilidad para distintos ámbitos:</w:t>
      </w:r>
    </w:p>
    <w:p w:rsidR="000435BB" w:rsidRDefault="002C5F29" w:rsidP="000435BB">
      <w:pPr>
        <w:pStyle w:val="NormalWeb"/>
        <w:numPr>
          <w:ilvl w:val="0"/>
          <w:numId w:val="5"/>
        </w:numPr>
        <w:jc w:val="both"/>
        <w:rPr>
          <w:rFonts w:ascii="Poppins Light" w:hAnsi="Poppins Light" w:cs="Poppins Light"/>
          <w:sz w:val="22"/>
          <w:szCs w:val="22"/>
          <w:lang w:val="es-AR"/>
        </w:rPr>
      </w:pPr>
      <w:r w:rsidRPr="00E26489">
        <w:rPr>
          <w:rStyle w:val="Textoennegrita"/>
          <w:rFonts w:ascii="Poppins Light" w:hAnsi="Poppins Light" w:cs="Poppins Light"/>
          <w:sz w:val="22"/>
          <w:szCs w:val="22"/>
          <w:lang w:val="es-AR"/>
        </w:rPr>
        <w:t>Planificación agrícola</w:t>
      </w:r>
      <w:r w:rsidRPr="00E26489">
        <w:rPr>
          <w:rFonts w:ascii="Poppins Light" w:hAnsi="Poppins Light" w:cs="Poppins Light"/>
          <w:sz w:val="22"/>
          <w:szCs w:val="22"/>
          <w:lang w:val="es-AR"/>
        </w:rPr>
        <w:t>: permite identificar áreas con mayor disponibilidad hídrica o riesgo de déficit.</w:t>
      </w:r>
    </w:p>
    <w:p w:rsidR="000435BB" w:rsidRDefault="002C5F29" w:rsidP="000435BB">
      <w:pPr>
        <w:pStyle w:val="NormalWeb"/>
        <w:numPr>
          <w:ilvl w:val="0"/>
          <w:numId w:val="5"/>
        </w:numPr>
        <w:jc w:val="both"/>
        <w:rPr>
          <w:rFonts w:ascii="Poppins Light" w:hAnsi="Poppins Light" w:cs="Poppins Light"/>
          <w:sz w:val="22"/>
          <w:szCs w:val="22"/>
          <w:lang w:val="es-AR"/>
        </w:rPr>
      </w:pPr>
      <w:r w:rsidRPr="000435BB">
        <w:rPr>
          <w:rStyle w:val="Textoennegrita"/>
          <w:rFonts w:ascii="Poppins Light" w:hAnsi="Poppins Light" w:cs="Poppins Light"/>
          <w:sz w:val="22"/>
          <w:szCs w:val="22"/>
          <w:lang w:val="es-AR"/>
        </w:rPr>
        <w:t>Gestión de riesgos climáticos</w:t>
      </w:r>
      <w:r w:rsidRPr="000435BB">
        <w:rPr>
          <w:rFonts w:ascii="Poppins Light" w:hAnsi="Poppins Light" w:cs="Poppins Light"/>
          <w:sz w:val="22"/>
          <w:szCs w:val="22"/>
          <w:lang w:val="es-AR"/>
        </w:rPr>
        <w:t>: facilita la detección de zonas propensas a sequías o a excesos de precipitación.</w:t>
      </w:r>
    </w:p>
    <w:p w:rsidR="00BB39E6" w:rsidRPr="000435BB" w:rsidRDefault="002C5F29" w:rsidP="002F0570">
      <w:pPr>
        <w:pStyle w:val="NormalWeb"/>
        <w:numPr>
          <w:ilvl w:val="0"/>
          <w:numId w:val="5"/>
        </w:numPr>
        <w:jc w:val="both"/>
        <w:rPr>
          <w:rFonts w:ascii="Poppins Light" w:hAnsi="Poppins Light" w:cs="Poppins Light"/>
          <w:sz w:val="22"/>
          <w:szCs w:val="22"/>
          <w:lang w:val="es-AR"/>
        </w:rPr>
      </w:pPr>
      <w:r w:rsidRPr="000435BB">
        <w:rPr>
          <w:rStyle w:val="Textoennegrita"/>
          <w:rFonts w:ascii="Poppins Light" w:hAnsi="Poppins Light" w:cs="Poppins Light"/>
          <w:sz w:val="22"/>
          <w:szCs w:val="22"/>
          <w:lang w:val="es-AR"/>
        </w:rPr>
        <w:t>Estudios de biodiversidad</w:t>
      </w:r>
      <w:r w:rsidRPr="000435BB">
        <w:rPr>
          <w:rFonts w:ascii="Poppins Light" w:hAnsi="Poppins Light" w:cs="Poppins Light"/>
          <w:sz w:val="22"/>
          <w:szCs w:val="22"/>
          <w:lang w:val="es-AR"/>
        </w:rPr>
        <w:t>: la distribución espacial de la lluvia condiciona hábitats y ecosistemas, y estos mapas ayudan a comprender y anticipar cambios ambientales.</w:t>
      </w:r>
    </w:p>
    <w:p w:rsidR="00BB39E6" w:rsidRPr="00BD1721" w:rsidRDefault="00BB39E6" w:rsidP="00BD1721">
      <w:pPr>
        <w:spacing w:after="0" w:line="240" w:lineRule="auto"/>
        <w:jc w:val="center"/>
        <w:rPr>
          <w:rFonts w:ascii="Poppins Light" w:eastAsia="Times New Roman" w:hAnsi="Poppins Light" w:cs="Poppins Light"/>
          <w:sz w:val="18"/>
        </w:rPr>
      </w:pPr>
      <w:r w:rsidRPr="00BD1721">
        <w:rPr>
          <w:rFonts w:ascii="Poppins Light" w:eastAsia="Times New Roman" w:hAnsi="Poppins Light" w:cs="Poppins Light"/>
          <w:noProof/>
          <w:sz w:val="18"/>
        </w:rPr>
        <w:drawing>
          <wp:inline distT="0" distB="0" distL="0" distR="0" wp14:anchorId="79170CB1" wp14:editId="044ED3AC">
            <wp:extent cx="5040000" cy="3387916"/>
            <wp:effectExtent l="0" t="0" r="8255" b="3175"/>
            <wp:docPr id="3" name="Imagen 3" descr="C:\Proyectos\DUGA\TP_INTEGRADOR\RTP_INTEGRADOR\VariogramaExperimentalPrecipit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yectos\DUGA\TP_INTEGRADOR\RTP_INTEGRADOR\VariogramaExperimentalPrecipitacion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0000" cy="3387916"/>
                    </a:xfrm>
                    <a:prstGeom prst="rect">
                      <a:avLst/>
                    </a:prstGeom>
                    <a:noFill/>
                    <a:ln>
                      <a:noFill/>
                    </a:ln>
                  </pic:spPr>
                </pic:pic>
              </a:graphicData>
            </a:graphic>
          </wp:inline>
        </w:drawing>
      </w:r>
    </w:p>
    <w:p w:rsidR="00BD1721" w:rsidRPr="00BB39E6" w:rsidRDefault="00BD1721" w:rsidP="00BD1721">
      <w:pPr>
        <w:spacing w:after="0" w:line="240" w:lineRule="auto"/>
        <w:jc w:val="center"/>
        <w:rPr>
          <w:rFonts w:ascii="Poppins Light" w:eastAsia="Times New Roman" w:hAnsi="Poppins Light" w:cs="Poppins Light"/>
          <w:sz w:val="18"/>
        </w:rPr>
      </w:pPr>
      <w:r w:rsidRPr="00BD1721">
        <w:rPr>
          <w:rFonts w:ascii="Poppins Light" w:eastAsia="Times New Roman" w:hAnsi="Poppins Light" w:cs="Poppins Light"/>
          <w:sz w:val="18"/>
        </w:rPr>
        <w:t xml:space="preserve">Figura 3. </w:t>
      </w:r>
      <w:proofErr w:type="spellStart"/>
      <w:r w:rsidRPr="00BD1721">
        <w:rPr>
          <w:rFonts w:ascii="Poppins Light" w:eastAsia="Times New Roman" w:hAnsi="Poppins Light" w:cs="Poppins Light"/>
          <w:sz w:val="18"/>
        </w:rPr>
        <w:t>Variograma</w:t>
      </w:r>
      <w:proofErr w:type="spellEnd"/>
      <w:r w:rsidRPr="00BD1721">
        <w:rPr>
          <w:rFonts w:ascii="Poppins Light" w:eastAsia="Times New Roman" w:hAnsi="Poppins Light" w:cs="Poppins Light"/>
          <w:sz w:val="18"/>
        </w:rPr>
        <w:t xml:space="preserve"> Experimental de Precipitaciones</w:t>
      </w:r>
    </w:p>
    <w:p w:rsidR="00BB39E6" w:rsidRPr="00E26489" w:rsidRDefault="00BB39E6" w:rsidP="002F0570">
      <w:pPr>
        <w:pStyle w:val="NormalWeb"/>
        <w:jc w:val="both"/>
        <w:rPr>
          <w:rFonts w:ascii="Poppins Light" w:hAnsi="Poppins Light" w:cs="Poppins Light"/>
          <w:sz w:val="22"/>
          <w:szCs w:val="22"/>
          <w:lang w:val="es-AR"/>
        </w:rPr>
      </w:pPr>
    </w:p>
    <w:p w:rsidR="00335344" w:rsidRPr="00BD1721" w:rsidRDefault="00335344" w:rsidP="00BD1721">
      <w:pPr>
        <w:spacing w:after="0" w:line="240" w:lineRule="auto"/>
        <w:jc w:val="center"/>
        <w:rPr>
          <w:rFonts w:ascii="Poppins Light" w:eastAsia="Times New Roman" w:hAnsi="Poppins Light" w:cs="Poppins Light"/>
          <w:sz w:val="18"/>
        </w:rPr>
      </w:pPr>
      <w:r w:rsidRPr="00BD1721">
        <w:rPr>
          <w:rFonts w:ascii="Poppins Light" w:eastAsia="Times New Roman" w:hAnsi="Poppins Light" w:cs="Poppins Light"/>
          <w:noProof/>
          <w:sz w:val="18"/>
        </w:rPr>
        <w:lastRenderedPageBreak/>
        <w:drawing>
          <wp:inline distT="0" distB="0" distL="0" distR="0" wp14:anchorId="5F1B1A37" wp14:editId="2DC99AAE">
            <wp:extent cx="5040000" cy="3387915"/>
            <wp:effectExtent l="0" t="0" r="8255" b="3175"/>
            <wp:docPr id="4" name="Imagen 4" descr="C:\Proyectos\DUGA\TP_INTEGRADOR\RTP_INTEGRADOR\VariogramaExperimentalConAjus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yectos\DUGA\TP_INTEGRADOR\RTP_INTEGRADOR\VariogramaExperimentalConAjuste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0000" cy="3387915"/>
                    </a:xfrm>
                    <a:prstGeom prst="rect">
                      <a:avLst/>
                    </a:prstGeom>
                    <a:noFill/>
                    <a:ln>
                      <a:noFill/>
                    </a:ln>
                  </pic:spPr>
                </pic:pic>
              </a:graphicData>
            </a:graphic>
          </wp:inline>
        </w:drawing>
      </w:r>
    </w:p>
    <w:p w:rsidR="00BD1721" w:rsidRPr="00BB39E6" w:rsidRDefault="000435BB" w:rsidP="00BD1721">
      <w:pPr>
        <w:spacing w:after="0" w:line="240" w:lineRule="auto"/>
        <w:jc w:val="center"/>
        <w:rPr>
          <w:rFonts w:ascii="Poppins Light" w:eastAsia="Times New Roman" w:hAnsi="Poppins Light" w:cs="Poppins Light"/>
          <w:sz w:val="18"/>
        </w:rPr>
      </w:pPr>
      <w:r>
        <w:rPr>
          <w:rFonts w:ascii="Poppins Light" w:eastAsia="Times New Roman" w:hAnsi="Poppins Light" w:cs="Poppins Light"/>
          <w:sz w:val="18"/>
        </w:rPr>
        <w:t>Figura 4</w:t>
      </w:r>
      <w:r w:rsidR="00BD1721" w:rsidRPr="00BD1721">
        <w:rPr>
          <w:rFonts w:ascii="Poppins Light" w:eastAsia="Times New Roman" w:hAnsi="Poppins Light" w:cs="Poppins Light"/>
          <w:sz w:val="18"/>
        </w:rPr>
        <w:t xml:space="preserve">. </w:t>
      </w:r>
      <w:proofErr w:type="spellStart"/>
      <w:r w:rsidR="00BD1721" w:rsidRPr="00BD1721">
        <w:rPr>
          <w:rFonts w:ascii="Poppins Light" w:eastAsia="Times New Roman" w:hAnsi="Poppins Light" w:cs="Poppins Light"/>
          <w:sz w:val="18"/>
        </w:rPr>
        <w:t>Variograma</w:t>
      </w:r>
      <w:proofErr w:type="spellEnd"/>
      <w:r w:rsidR="00BD1721" w:rsidRPr="00BD1721">
        <w:rPr>
          <w:rFonts w:ascii="Poppins Light" w:eastAsia="Times New Roman" w:hAnsi="Poppins Light" w:cs="Poppins Light"/>
          <w:sz w:val="18"/>
        </w:rPr>
        <w:t xml:space="preserve"> Experimental de Precipitaciones</w:t>
      </w:r>
      <w:r w:rsidR="00BD1721" w:rsidRPr="00BD1721">
        <w:rPr>
          <w:rFonts w:ascii="Poppins Light" w:eastAsia="Times New Roman" w:hAnsi="Poppins Light" w:cs="Poppins Light"/>
          <w:sz w:val="18"/>
        </w:rPr>
        <w:t xml:space="preserve"> con los ajustes teóricos de los distintos modelos</w:t>
      </w:r>
    </w:p>
    <w:p w:rsidR="00BD1721" w:rsidRPr="00335344" w:rsidRDefault="00BD1721" w:rsidP="00BD1721">
      <w:pPr>
        <w:spacing w:before="100" w:beforeAutospacing="1" w:after="100" w:afterAutospacing="1" w:line="240" w:lineRule="auto"/>
        <w:jc w:val="both"/>
        <w:rPr>
          <w:rFonts w:ascii="Poppins Light" w:eastAsia="Times New Roman" w:hAnsi="Poppins Light" w:cs="Poppins Light"/>
        </w:rPr>
      </w:pPr>
    </w:p>
    <w:p w:rsidR="00390058" w:rsidRDefault="00390058" w:rsidP="00B86200">
      <w:pPr>
        <w:spacing w:after="0" w:line="240" w:lineRule="auto"/>
        <w:jc w:val="center"/>
        <w:rPr>
          <w:rFonts w:ascii="Poppins Light" w:eastAsia="Times New Roman" w:hAnsi="Poppins Light" w:cs="Poppins Light"/>
        </w:rPr>
      </w:pPr>
      <w:r w:rsidRPr="00E26489">
        <w:rPr>
          <w:rFonts w:ascii="Poppins Light" w:eastAsia="Times New Roman" w:hAnsi="Poppins Light" w:cs="Poppins Light"/>
          <w:noProof/>
        </w:rPr>
        <w:drawing>
          <wp:inline distT="0" distB="0" distL="0" distR="0" wp14:anchorId="2A3FD1DD" wp14:editId="6D62DE27">
            <wp:extent cx="5040000" cy="3387915"/>
            <wp:effectExtent l="0" t="0" r="8255" b="3175"/>
            <wp:docPr id="5" name="Imagen 5" descr="C:\Proyectos\DUGA\TP_INTEGRADOR\RTP_INTEGRADOR\MapaKrigingPrecipit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yectos\DUGA\TP_INTEGRADOR\RTP_INTEGRADOR\MapaKrigingPrecipitacione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40000" cy="3387915"/>
                    </a:xfrm>
                    <a:prstGeom prst="rect">
                      <a:avLst/>
                    </a:prstGeom>
                    <a:noFill/>
                    <a:ln>
                      <a:noFill/>
                    </a:ln>
                  </pic:spPr>
                </pic:pic>
              </a:graphicData>
            </a:graphic>
          </wp:inline>
        </w:drawing>
      </w:r>
    </w:p>
    <w:p w:rsidR="00335344" w:rsidRPr="00B86200" w:rsidRDefault="000435BB" w:rsidP="00B86200">
      <w:pPr>
        <w:pStyle w:val="NormalWeb"/>
        <w:spacing w:before="0" w:beforeAutospacing="0" w:after="0" w:afterAutospacing="0"/>
        <w:jc w:val="center"/>
        <w:rPr>
          <w:rFonts w:ascii="Poppins Light" w:hAnsi="Poppins Light" w:cs="Poppins Light"/>
          <w:sz w:val="18"/>
          <w:szCs w:val="22"/>
          <w:lang w:val="es-ES"/>
        </w:rPr>
      </w:pPr>
      <w:r w:rsidRPr="00B86200">
        <w:rPr>
          <w:rFonts w:ascii="Poppins Light" w:hAnsi="Poppins Light" w:cs="Poppins Light"/>
          <w:sz w:val="18"/>
          <w:szCs w:val="22"/>
          <w:lang w:val="es-AR"/>
        </w:rPr>
        <w:t xml:space="preserve">Figura 5. Mapa de predicción de precipitaciones mediante </w:t>
      </w:r>
      <w:proofErr w:type="spellStart"/>
      <w:r w:rsidRPr="00B86200">
        <w:rPr>
          <w:rFonts w:ascii="Poppins Light" w:hAnsi="Poppins Light" w:cs="Poppins Light"/>
          <w:sz w:val="18"/>
          <w:szCs w:val="22"/>
          <w:lang w:val="es-AR"/>
        </w:rPr>
        <w:t>kriging</w:t>
      </w:r>
      <w:proofErr w:type="spellEnd"/>
    </w:p>
    <w:p w:rsidR="00B86200" w:rsidRDefault="00B86200" w:rsidP="000F6052">
      <w:pPr>
        <w:spacing w:before="100" w:beforeAutospacing="1" w:after="100" w:afterAutospacing="1" w:line="240" w:lineRule="auto"/>
        <w:jc w:val="both"/>
        <w:rPr>
          <w:rFonts w:ascii="Poppins Light" w:eastAsia="Times New Roman" w:hAnsi="Poppins Light" w:cs="Poppins Light"/>
          <w:b/>
          <w:bCs/>
        </w:rPr>
      </w:pPr>
    </w:p>
    <w:p w:rsidR="00BB39E6" w:rsidRPr="00BB39E6" w:rsidRDefault="00B86200" w:rsidP="000F6052">
      <w:pPr>
        <w:spacing w:after="0" w:line="240" w:lineRule="auto"/>
        <w:jc w:val="both"/>
        <w:rPr>
          <w:rFonts w:ascii="Poppins Light" w:eastAsia="Times New Roman" w:hAnsi="Poppins Light" w:cs="Poppins Light"/>
        </w:rPr>
      </w:pPr>
      <w:r>
        <w:rPr>
          <w:rFonts w:ascii="Poppins Light" w:eastAsia="Times New Roman" w:hAnsi="Poppins Light" w:cs="Poppins Light"/>
          <w:b/>
          <w:bCs/>
        </w:rPr>
        <w:lastRenderedPageBreak/>
        <w:t xml:space="preserve">Tabla </w:t>
      </w:r>
      <w:r w:rsidR="00775726">
        <w:rPr>
          <w:rFonts w:ascii="Poppins Light" w:eastAsia="Times New Roman" w:hAnsi="Poppins Light" w:cs="Poppins Light"/>
          <w:b/>
          <w:bCs/>
        </w:rPr>
        <w:t>4</w:t>
      </w:r>
      <w:r w:rsidR="00BB39E6" w:rsidRPr="00E26489">
        <w:rPr>
          <w:rFonts w:ascii="Poppins Light" w:eastAsia="Times New Roman" w:hAnsi="Poppins Light" w:cs="Poppins Light"/>
          <w:b/>
          <w:bCs/>
        </w:rPr>
        <w:t xml:space="preserve">. </w:t>
      </w:r>
      <w:r w:rsidR="00BB39E6" w:rsidRPr="00B86200">
        <w:rPr>
          <w:rFonts w:ascii="Poppins Light" w:eastAsia="Times New Roman" w:hAnsi="Poppins Light" w:cs="Poppins Light"/>
          <w:bCs/>
        </w:rPr>
        <w:t xml:space="preserve">Parámetros del </w:t>
      </w:r>
      <w:proofErr w:type="spellStart"/>
      <w:r w:rsidR="00BB39E6" w:rsidRPr="00B86200">
        <w:rPr>
          <w:rFonts w:ascii="Poppins Light" w:eastAsia="Times New Roman" w:hAnsi="Poppins Light" w:cs="Poppins Light"/>
          <w:bCs/>
        </w:rPr>
        <w:t>variograma</w:t>
      </w:r>
      <w:proofErr w:type="spellEnd"/>
      <w:r w:rsidR="00BB39E6" w:rsidRPr="00B86200">
        <w:rPr>
          <w:rFonts w:ascii="Poppins Light" w:eastAsia="Times New Roman" w:hAnsi="Poppins Light" w:cs="Poppins Light"/>
          <w:bCs/>
        </w:rPr>
        <w:t xml:space="preserve"> ajustado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0"/>
        <w:gridCol w:w="1421"/>
        <w:gridCol w:w="1276"/>
        <w:gridCol w:w="2410"/>
        <w:gridCol w:w="2043"/>
      </w:tblGrid>
      <w:tr w:rsidR="00B86200" w:rsidRPr="00E26489" w:rsidTr="00B86200">
        <w:trPr>
          <w:tblHeader/>
          <w:tblCellSpacing w:w="15" w:type="dxa"/>
        </w:trPr>
        <w:tc>
          <w:tcPr>
            <w:tcW w:w="3065" w:type="dxa"/>
            <w:vAlign w:val="center"/>
            <w:hideMark/>
          </w:tcPr>
          <w:p w:rsidR="00BB39E6" w:rsidRPr="00BB39E6" w:rsidRDefault="00BB39E6" w:rsidP="000F6052">
            <w:pPr>
              <w:spacing w:after="0" w:line="240" w:lineRule="auto"/>
              <w:jc w:val="both"/>
              <w:rPr>
                <w:rFonts w:ascii="Poppins Light" w:eastAsia="Times New Roman" w:hAnsi="Poppins Light" w:cs="Poppins Light"/>
                <w:b/>
                <w:bCs/>
              </w:rPr>
            </w:pPr>
            <w:r w:rsidRPr="00BB39E6">
              <w:rPr>
                <w:rFonts w:ascii="Poppins Light" w:eastAsia="Times New Roman" w:hAnsi="Poppins Light" w:cs="Poppins Light"/>
                <w:b/>
                <w:bCs/>
              </w:rPr>
              <w:t>Modelo</w:t>
            </w:r>
            <w:r w:rsidRPr="00E26489">
              <w:rPr>
                <w:rFonts w:ascii="Poppins Light" w:eastAsia="Times New Roman" w:hAnsi="Poppins Light" w:cs="Poppins Light"/>
                <w:b/>
                <w:bCs/>
              </w:rPr>
              <w:t xml:space="preserve"> Seleccionado</w:t>
            </w:r>
          </w:p>
        </w:tc>
        <w:tc>
          <w:tcPr>
            <w:tcW w:w="1391" w:type="dxa"/>
            <w:vAlign w:val="center"/>
            <w:hideMark/>
          </w:tcPr>
          <w:p w:rsidR="00BB39E6" w:rsidRPr="00BB39E6" w:rsidRDefault="00BB39E6" w:rsidP="000F6052">
            <w:pPr>
              <w:spacing w:after="0" w:line="240" w:lineRule="auto"/>
              <w:jc w:val="both"/>
              <w:rPr>
                <w:rFonts w:ascii="Poppins Light" w:eastAsia="Times New Roman" w:hAnsi="Poppins Light" w:cs="Poppins Light"/>
                <w:b/>
                <w:bCs/>
              </w:rPr>
            </w:pPr>
            <w:proofErr w:type="spellStart"/>
            <w:r w:rsidRPr="00BB39E6">
              <w:rPr>
                <w:rFonts w:ascii="Poppins Light" w:eastAsia="Times New Roman" w:hAnsi="Poppins Light" w:cs="Poppins Light"/>
                <w:b/>
                <w:bCs/>
              </w:rPr>
              <w:t>Nugget</w:t>
            </w:r>
            <w:proofErr w:type="spellEnd"/>
            <w:r w:rsidRPr="00BB39E6">
              <w:rPr>
                <w:rFonts w:ascii="Poppins Light" w:eastAsia="Times New Roman" w:hAnsi="Poppins Light" w:cs="Poppins Light"/>
                <w:b/>
                <w:bCs/>
              </w:rPr>
              <w:t xml:space="preserve"> </w:t>
            </w:r>
          </w:p>
        </w:tc>
        <w:tc>
          <w:tcPr>
            <w:tcW w:w="1246" w:type="dxa"/>
            <w:vAlign w:val="center"/>
            <w:hideMark/>
          </w:tcPr>
          <w:p w:rsidR="00BB39E6" w:rsidRPr="00BB39E6" w:rsidRDefault="00B86200" w:rsidP="000F6052">
            <w:pPr>
              <w:spacing w:after="0" w:line="240" w:lineRule="auto"/>
              <w:jc w:val="both"/>
              <w:rPr>
                <w:rFonts w:ascii="Poppins Light" w:eastAsia="Times New Roman" w:hAnsi="Poppins Light" w:cs="Poppins Light"/>
                <w:b/>
                <w:bCs/>
              </w:rPr>
            </w:pPr>
            <w:r>
              <w:rPr>
                <w:rFonts w:ascii="Poppins Light" w:eastAsia="Times New Roman" w:hAnsi="Poppins Light" w:cs="Poppins Light"/>
                <w:b/>
                <w:bCs/>
              </w:rPr>
              <w:t>Meseta</w:t>
            </w:r>
          </w:p>
        </w:tc>
        <w:tc>
          <w:tcPr>
            <w:tcW w:w="2380" w:type="dxa"/>
            <w:vAlign w:val="center"/>
            <w:hideMark/>
          </w:tcPr>
          <w:p w:rsidR="00BB39E6" w:rsidRPr="00BB39E6" w:rsidRDefault="00BB39E6" w:rsidP="000F6052">
            <w:pPr>
              <w:spacing w:after="0" w:line="240" w:lineRule="auto"/>
              <w:jc w:val="both"/>
              <w:rPr>
                <w:rFonts w:ascii="Poppins Light" w:eastAsia="Times New Roman" w:hAnsi="Poppins Light" w:cs="Poppins Light"/>
                <w:b/>
                <w:bCs/>
              </w:rPr>
            </w:pPr>
            <w:r w:rsidRPr="00E26489">
              <w:rPr>
                <w:rFonts w:ascii="Poppins Light" w:eastAsia="Times New Roman" w:hAnsi="Poppins Light" w:cs="Poppins Light"/>
                <w:b/>
                <w:bCs/>
              </w:rPr>
              <w:t>Varianza Parcial</w:t>
            </w:r>
          </w:p>
        </w:tc>
        <w:tc>
          <w:tcPr>
            <w:tcW w:w="1998" w:type="dxa"/>
            <w:vAlign w:val="center"/>
            <w:hideMark/>
          </w:tcPr>
          <w:p w:rsidR="00BB39E6" w:rsidRPr="00BB39E6" w:rsidRDefault="00BB39E6" w:rsidP="000F6052">
            <w:pPr>
              <w:spacing w:after="0" w:line="240" w:lineRule="auto"/>
              <w:jc w:val="both"/>
              <w:rPr>
                <w:rFonts w:ascii="Poppins Light" w:eastAsia="Times New Roman" w:hAnsi="Poppins Light" w:cs="Poppins Light"/>
                <w:b/>
                <w:bCs/>
              </w:rPr>
            </w:pPr>
            <w:r w:rsidRPr="00BB39E6">
              <w:rPr>
                <w:rFonts w:ascii="Poppins Light" w:eastAsia="Times New Roman" w:hAnsi="Poppins Light" w:cs="Poppins Light"/>
                <w:b/>
                <w:bCs/>
              </w:rPr>
              <w:t>Rango (a)</w:t>
            </w:r>
          </w:p>
        </w:tc>
      </w:tr>
      <w:tr w:rsidR="00B86200" w:rsidRPr="00E26489" w:rsidTr="00B86200">
        <w:trPr>
          <w:tblCellSpacing w:w="15" w:type="dxa"/>
        </w:trPr>
        <w:tc>
          <w:tcPr>
            <w:tcW w:w="3065" w:type="dxa"/>
            <w:vAlign w:val="center"/>
            <w:hideMark/>
          </w:tcPr>
          <w:p w:rsidR="00BB39E6" w:rsidRPr="00BB39E6" w:rsidRDefault="00BB39E6" w:rsidP="000F6052">
            <w:pPr>
              <w:spacing w:after="0" w:line="240" w:lineRule="auto"/>
              <w:jc w:val="both"/>
              <w:rPr>
                <w:rFonts w:ascii="Poppins Light" w:eastAsia="Times New Roman" w:hAnsi="Poppins Light" w:cs="Poppins Light"/>
              </w:rPr>
            </w:pPr>
            <w:r w:rsidRPr="00BB39E6">
              <w:rPr>
                <w:rFonts w:ascii="Poppins Light" w:eastAsia="Times New Roman" w:hAnsi="Poppins Light" w:cs="Poppins Light"/>
              </w:rPr>
              <w:t>Esférico</w:t>
            </w:r>
          </w:p>
        </w:tc>
        <w:tc>
          <w:tcPr>
            <w:tcW w:w="1391" w:type="dxa"/>
            <w:vAlign w:val="center"/>
            <w:hideMark/>
          </w:tcPr>
          <w:p w:rsidR="00BB39E6" w:rsidRPr="00BB39E6" w:rsidRDefault="00BB39E6" w:rsidP="000F6052">
            <w:pPr>
              <w:spacing w:after="0" w:line="240" w:lineRule="auto"/>
              <w:jc w:val="both"/>
              <w:rPr>
                <w:rFonts w:ascii="Poppins Light" w:eastAsia="Times New Roman" w:hAnsi="Poppins Light" w:cs="Poppins Light"/>
              </w:rPr>
            </w:pPr>
            <w:r w:rsidRPr="00BB39E6">
              <w:rPr>
                <w:rFonts w:ascii="Poppins Light" w:eastAsia="Times New Roman" w:hAnsi="Poppins Light" w:cs="Poppins Light"/>
              </w:rPr>
              <w:t>120</w:t>
            </w:r>
          </w:p>
        </w:tc>
        <w:tc>
          <w:tcPr>
            <w:tcW w:w="1246" w:type="dxa"/>
            <w:vAlign w:val="center"/>
            <w:hideMark/>
          </w:tcPr>
          <w:p w:rsidR="00BB39E6" w:rsidRPr="00BB39E6" w:rsidRDefault="00BB39E6" w:rsidP="000F6052">
            <w:pPr>
              <w:spacing w:after="0" w:line="240" w:lineRule="auto"/>
              <w:jc w:val="both"/>
              <w:rPr>
                <w:rFonts w:ascii="Poppins Light" w:eastAsia="Times New Roman" w:hAnsi="Poppins Light" w:cs="Poppins Light"/>
              </w:rPr>
            </w:pPr>
            <w:r w:rsidRPr="00BB39E6">
              <w:rPr>
                <w:rFonts w:ascii="Poppins Light" w:eastAsia="Times New Roman" w:hAnsi="Poppins Light" w:cs="Poppins Light"/>
              </w:rPr>
              <w:t>800</w:t>
            </w:r>
          </w:p>
        </w:tc>
        <w:tc>
          <w:tcPr>
            <w:tcW w:w="2380" w:type="dxa"/>
            <w:vAlign w:val="center"/>
            <w:hideMark/>
          </w:tcPr>
          <w:p w:rsidR="00BB39E6" w:rsidRPr="00BB39E6" w:rsidRDefault="00BB39E6" w:rsidP="000F6052">
            <w:pPr>
              <w:spacing w:after="0" w:line="240" w:lineRule="auto"/>
              <w:jc w:val="both"/>
              <w:rPr>
                <w:rFonts w:ascii="Poppins Light" w:eastAsia="Times New Roman" w:hAnsi="Poppins Light" w:cs="Poppins Light"/>
              </w:rPr>
            </w:pPr>
            <w:r w:rsidRPr="00BB39E6">
              <w:rPr>
                <w:rFonts w:ascii="Poppins Light" w:eastAsia="Times New Roman" w:hAnsi="Poppins Light" w:cs="Poppins Light"/>
              </w:rPr>
              <w:t>680</w:t>
            </w:r>
          </w:p>
        </w:tc>
        <w:tc>
          <w:tcPr>
            <w:tcW w:w="1998" w:type="dxa"/>
            <w:vAlign w:val="center"/>
            <w:hideMark/>
          </w:tcPr>
          <w:p w:rsidR="00BB39E6" w:rsidRPr="00BB39E6" w:rsidRDefault="00BB39E6" w:rsidP="000F6052">
            <w:pPr>
              <w:spacing w:after="0" w:line="240" w:lineRule="auto"/>
              <w:jc w:val="both"/>
              <w:rPr>
                <w:rFonts w:ascii="Poppins Light" w:eastAsia="Times New Roman" w:hAnsi="Poppins Light" w:cs="Poppins Light"/>
              </w:rPr>
            </w:pPr>
            <w:r w:rsidRPr="00BB39E6">
              <w:rPr>
                <w:rFonts w:ascii="Poppins Light" w:eastAsia="Times New Roman" w:hAnsi="Poppins Light" w:cs="Poppins Light"/>
              </w:rPr>
              <w:t>25.5</w:t>
            </w:r>
            <w:bookmarkStart w:id="9" w:name="_GoBack"/>
            <w:bookmarkEnd w:id="9"/>
          </w:p>
        </w:tc>
      </w:tr>
    </w:tbl>
    <w:p w:rsidR="002C5F29" w:rsidRPr="00E26489" w:rsidRDefault="002C5F29" w:rsidP="002F0570">
      <w:pPr>
        <w:pStyle w:val="NormalWeb"/>
        <w:jc w:val="both"/>
        <w:rPr>
          <w:rFonts w:ascii="Poppins Light" w:hAnsi="Poppins Light" w:cs="Poppins Light"/>
          <w:sz w:val="22"/>
          <w:szCs w:val="22"/>
          <w:lang w:val="es-AR"/>
        </w:rPr>
      </w:pPr>
    </w:p>
    <w:p w:rsidR="00564CD1" w:rsidRPr="00E26489" w:rsidRDefault="00564CD1" w:rsidP="00012472">
      <w:pPr>
        <w:pStyle w:val="Ttulo2"/>
        <w:rPr>
          <w:rFonts w:ascii="Poppins Light" w:hAnsi="Poppins Light" w:cs="Poppins Light"/>
          <w:color w:val="auto"/>
          <w:sz w:val="22"/>
          <w:szCs w:val="22"/>
          <w:u w:val="single"/>
        </w:rPr>
      </w:pPr>
      <w:bookmarkStart w:id="10" w:name="_Toc208708067"/>
      <w:r w:rsidRPr="00E26489">
        <w:rPr>
          <w:rFonts w:ascii="Poppins Light" w:hAnsi="Poppins Light" w:cs="Poppins Light"/>
          <w:color w:val="auto"/>
          <w:sz w:val="22"/>
          <w:szCs w:val="22"/>
          <w:u w:val="single"/>
        </w:rPr>
        <w:t>Análisis Integrado</w:t>
      </w:r>
      <w:bookmarkEnd w:id="10"/>
    </w:p>
    <w:p w:rsidR="00564CD1" w:rsidRPr="00E26489" w:rsidRDefault="00564CD1" w:rsidP="002F0570">
      <w:pPr>
        <w:pStyle w:val="NormalWeb"/>
        <w:jc w:val="both"/>
        <w:rPr>
          <w:rFonts w:ascii="Poppins Light" w:hAnsi="Poppins Light" w:cs="Poppins Light"/>
          <w:sz w:val="22"/>
          <w:szCs w:val="22"/>
          <w:lang w:val="es-AR"/>
        </w:rPr>
      </w:pPr>
      <w:r w:rsidRPr="00E26489">
        <w:rPr>
          <w:rFonts w:ascii="Poppins Light" w:hAnsi="Poppins Light" w:cs="Poppins Light"/>
          <w:sz w:val="22"/>
          <w:szCs w:val="22"/>
          <w:lang w:val="es-AR"/>
        </w:rPr>
        <w:t>Para realizar un análisis integrado de los resultados, se importaron en QGIS los mapas de predicciones de precipitaciones (</w:t>
      </w:r>
      <w:proofErr w:type="spellStart"/>
      <w:r w:rsidRPr="00E26489">
        <w:rPr>
          <w:rFonts w:ascii="Poppins Light" w:hAnsi="Poppins Light" w:cs="Poppins Light"/>
          <w:sz w:val="22"/>
          <w:szCs w:val="22"/>
          <w:lang w:val="es-AR"/>
        </w:rPr>
        <w:t>raster</w:t>
      </w:r>
      <w:proofErr w:type="spellEnd"/>
      <w:r w:rsidRPr="00E26489">
        <w:rPr>
          <w:rFonts w:ascii="Poppins Light" w:hAnsi="Poppins Light" w:cs="Poppins Light"/>
          <w:sz w:val="22"/>
          <w:szCs w:val="22"/>
          <w:lang w:val="es-AR"/>
        </w:rPr>
        <w:t xml:space="preserve"> de </w:t>
      </w:r>
      <w:proofErr w:type="spellStart"/>
      <w:r w:rsidRPr="00E26489">
        <w:rPr>
          <w:rFonts w:ascii="Poppins Light" w:hAnsi="Poppins Light" w:cs="Poppins Light"/>
          <w:sz w:val="22"/>
          <w:szCs w:val="22"/>
          <w:lang w:val="es-AR"/>
        </w:rPr>
        <w:t>kriging</w:t>
      </w:r>
      <w:proofErr w:type="spellEnd"/>
      <w:r w:rsidRPr="00E26489">
        <w:rPr>
          <w:rFonts w:ascii="Poppins Light" w:hAnsi="Poppins Light" w:cs="Poppins Light"/>
          <w:sz w:val="22"/>
          <w:szCs w:val="22"/>
          <w:lang w:val="es-AR"/>
        </w:rPr>
        <w:t xml:space="preserve">) y su respectiva varianza, junto información complementaria como el modelo digital de elevaciones (DEM), </w:t>
      </w:r>
      <w:r w:rsidR="00B86200">
        <w:rPr>
          <w:rFonts w:ascii="Poppins Light" w:hAnsi="Poppins Light" w:cs="Poppins Light"/>
          <w:sz w:val="22"/>
          <w:szCs w:val="22"/>
          <w:lang w:val="es-AR"/>
        </w:rPr>
        <w:t xml:space="preserve">sobre </w:t>
      </w:r>
      <w:r w:rsidRPr="00E26489">
        <w:rPr>
          <w:rFonts w:ascii="Poppins Light" w:hAnsi="Poppins Light" w:cs="Poppins Light"/>
          <w:sz w:val="22"/>
          <w:szCs w:val="22"/>
          <w:lang w:val="es-AR"/>
        </w:rPr>
        <w:t>la cobertura de vegetación y los cultivos predominantes en la región del NOA.</w:t>
      </w:r>
    </w:p>
    <w:p w:rsidR="00C01467" w:rsidRPr="000435BB" w:rsidRDefault="00564CD1" w:rsidP="002F0570">
      <w:pPr>
        <w:pStyle w:val="NormalWeb"/>
        <w:jc w:val="both"/>
        <w:rPr>
          <w:rStyle w:val="Textoennegrita"/>
          <w:rFonts w:ascii="Poppins Light" w:hAnsi="Poppins Light" w:cs="Poppins Light"/>
          <w:b w:val="0"/>
          <w:i/>
          <w:sz w:val="22"/>
          <w:szCs w:val="22"/>
          <w:lang w:val="es-AR"/>
        </w:rPr>
      </w:pPr>
      <w:r w:rsidRPr="000435BB">
        <w:rPr>
          <w:rStyle w:val="Textoennegrita"/>
          <w:rFonts w:ascii="Poppins Light" w:hAnsi="Poppins Light" w:cs="Poppins Light"/>
          <w:b w:val="0"/>
          <w:i/>
          <w:sz w:val="22"/>
          <w:szCs w:val="22"/>
          <w:lang w:val="es-AR"/>
        </w:rPr>
        <w:t>Correlación de patrones con topografía</w:t>
      </w:r>
    </w:p>
    <w:p w:rsidR="00564CD1" w:rsidRPr="00E26489" w:rsidRDefault="00564CD1" w:rsidP="002F0570">
      <w:pPr>
        <w:pStyle w:val="NormalWeb"/>
        <w:jc w:val="both"/>
        <w:rPr>
          <w:rFonts w:ascii="Poppins Light" w:hAnsi="Poppins Light" w:cs="Poppins Light"/>
          <w:sz w:val="22"/>
          <w:szCs w:val="22"/>
          <w:lang w:val="es-AR"/>
        </w:rPr>
      </w:pPr>
      <w:r w:rsidRPr="00E26489">
        <w:rPr>
          <w:rFonts w:ascii="Poppins Light" w:hAnsi="Poppins Light" w:cs="Poppins Light"/>
          <w:sz w:val="22"/>
          <w:szCs w:val="22"/>
          <w:lang w:val="es-AR"/>
        </w:rPr>
        <w:t>Al superponer el mapa de precipitaciones con el DEM, se observa que las mayores lluvias se concentran en la vertiente oriental de las sierras. Esto indica que la topografía, especialmente la presencia de relieves y cordilleras, juega un papel clave en la distribución de las precipitaciones, favoreciendo un gradiente ascendente de humedad hacia las zonas más elevadas. Las zonas occidentales de las sierras presentan precipitaciones más bajas, lo que coincide con áreas de sombra orográfica.</w:t>
      </w:r>
    </w:p>
    <w:p w:rsidR="00C01467" w:rsidRPr="000435BB" w:rsidRDefault="00564CD1" w:rsidP="002F0570">
      <w:pPr>
        <w:pStyle w:val="NormalWeb"/>
        <w:jc w:val="both"/>
        <w:rPr>
          <w:rStyle w:val="Textoennegrita"/>
          <w:rFonts w:ascii="Poppins Light" w:hAnsi="Poppins Light" w:cs="Poppins Light"/>
          <w:b w:val="0"/>
          <w:i/>
          <w:sz w:val="22"/>
          <w:szCs w:val="22"/>
          <w:lang w:val="es-AR"/>
        </w:rPr>
      </w:pPr>
      <w:r w:rsidRPr="000435BB">
        <w:rPr>
          <w:rStyle w:val="Textoennegrita"/>
          <w:rFonts w:ascii="Poppins Light" w:hAnsi="Poppins Light" w:cs="Poppins Light"/>
          <w:b w:val="0"/>
          <w:i/>
          <w:sz w:val="22"/>
          <w:szCs w:val="22"/>
          <w:lang w:val="es-AR"/>
        </w:rPr>
        <w:t>Distribución de cultivos</w:t>
      </w:r>
    </w:p>
    <w:p w:rsidR="00564CD1" w:rsidRPr="00E26489" w:rsidRDefault="00564CD1" w:rsidP="002F0570">
      <w:pPr>
        <w:pStyle w:val="NormalWeb"/>
        <w:jc w:val="both"/>
        <w:rPr>
          <w:rFonts w:ascii="Poppins Light" w:hAnsi="Poppins Light" w:cs="Poppins Light"/>
          <w:sz w:val="22"/>
          <w:szCs w:val="22"/>
          <w:lang w:val="es-AR"/>
        </w:rPr>
      </w:pPr>
      <w:r w:rsidRPr="00E26489">
        <w:rPr>
          <w:rFonts w:ascii="Poppins Light" w:hAnsi="Poppins Light" w:cs="Poppins Light"/>
          <w:sz w:val="22"/>
          <w:szCs w:val="22"/>
          <w:lang w:val="es-AR"/>
        </w:rPr>
        <w:t xml:space="preserve">Al analizar la superposición de los mapas de precipitación y de cultivos, se observa que los cultivos </w:t>
      </w:r>
      <w:r w:rsidRPr="00E26489">
        <w:rPr>
          <w:rFonts w:ascii="Poppins Light" w:hAnsi="Poppins Light" w:cs="Poppins Light"/>
          <w:sz w:val="22"/>
          <w:szCs w:val="22"/>
          <w:lang w:val="es-AR"/>
        </w:rPr>
        <w:t xml:space="preserve">en general (soja, maíz, poroto, etc.) </w:t>
      </w:r>
      <w:r w:rsidRPr="00E26489">
        <w:rPr>
          <w:rFonts w:ascii="Poppins Light" w:hAnsi="Poppins Light" w:cs="Poppins Light"/>
          <w:sz w:val="22"/>
          <w:szCs w:val="22"/>
          <w:lang w:val="es-AR"/>
        </w:rPr>
        <w:t>se localizan principalmente al oriente de las yungas, en regi</w:t>
      </w:r>
      <w:r w:rsidRPr="00E26489">
        <w:rPr>
          <w:rFonts w:ascii="Poppins Light" w:hAnsi="Poppins Light" w:cs="Poppins Light"/>
          <w:sz w:val="22"/>
          <w:szCs w:val="22"/>
          <w:lang w:val="es-AR"/>
        </w:rPr>
        <w:t>ones de precipitaciones medias.</w:t>
      </w:r>
    </w:p>
    <w:p w:rsidR="00C01467" w:rsidRPr="000435BB" w:rsidRDefault="00564CD1" w:rsidP="002F0570">
      <w:pPr>
        <w:pStyle w:val="NormalWeb"/>
        <w:jc w:val="both"/>
        <w:rPr>
          <w:rStyle w:val="Textoennegrita"/>
          <w:rFonts w:ascii="Poppins Light" w:hAnsi="Poppins Light" w:cs="Poppins Light"/>
          <w:b w:val="0"/>
          <w:i/>
          <w:sz w:val="22"/>
          <w:szCs w:val="22"/>
          <w:lang w:val="es-AR"/>
        </w:rPr>
      </w:pPr>
      <w:r w:rsidRPr="000435BB">
        <w:rPr>
          <w:rStyle w:val="Textoennegrita"/>
          <w:rFonts w:ascii="Poppins Light" w:hAnsi="Poppins Light" w:cs="Poppins Light"/>
          <w:b w:val="0"/>
          <w:i/>
          <w:sz w:val="22"/>
          <w:szCs w:val="22"/>
          <w:lang w:val="es-AR"/>
        </w:rPr>
        <w:t>Distribución de vegetación autóctona</w:t>
      </w:r>
    </w:p>
    <w:p w:rsidR="00564CD1" w:rsidRPr="00E26489" w:rsidRDefault="00564CD1" w:rsidP="002F0570">
      <w:pPr>
        <w:pStyle w:val="NormalWeb"/>
        <w:jc w:val="both"/>
        <w:rPr>
          <w:rFonts w:ascii="Poppins Light" w:hAnsi="Poppins Light" w:cs="Poppins Light"/>
          <w:sz w:val="22"/>
          <w:szCs w:val="22"/>
          <w:lang w:val="es-AR"/>
        </w:rPr>
      </w:pPr>
      <w:r w:rsidRPr="00E26489">
        <w:rPr>
          <w:rFonts w:ascii="Poppins Light" w:hAnsi="Poppins Light" w:cs="Poppins Light"/>
          <w:sz w:val="22"/>
          <w:szCs w:val="22"/>
          <w:lang w:val="es-AR"/>
        </w:rPr>
        <w:t>Las mayores precipitaciones coinciden espacialmente con las Yungas, mientras que la vegetación xerófila, como arbustos y cactus, se encuentra en las zonas de menor precipitación, hacia el oeste y en áreas más bajas. Este patrón indica que la variabilidad espacial de las lluvias es un factor determinante en la distribución de la vegetación nativa, influyendo en la composición y densidad de los ecosistemas.</w:t>
      </w:r>
    </w:p>
    <w:p w:rsidR="00B86200" w:rsidRDefault="00B86200" w:rsidP="002F0570">
      <w:pPr>
        <w:pStyle w:val="NormalWeb"/>
        <w:jc w:val="both"/>
        <w:rPr>
          <w:rStyle w:val="Textoennegrita"/>
          <w:rFonts w:ascii="Poppins Light" w:hAnsi="Poppins Light" w:cs="Poppins Light"/>
          <w:b w:val="0"/>
          <w:i/>
          <w:sz w:val="22"/>
          <w:szCs w:val="22"/>
          <w:lang w:val="es-AR"/>
        </w:rPr>
      </w:pPr>
    </w:p>
    <w:p w:rsidR="00B86200" w:rsidRDefault="00B86200" w:rsidP="002F0570">
      <w:pPr>
        <w:pStyle w:val="NormalWeb"/>
        <w:jc w:val="both"/>
        <w:rPr>
          <w:rStyle w:val="Textoennegrita"/>
          <w:rFonts w:ascii="Poppins Light" w:hAnsi="Poppins Light" w:cs="Poppins Light"/>
          <w:b w:val="0"/>
          <w:i/>
          <w:sz w:val="22"/>
          <w:szCs w:val="22"/>
          <w:lang w:val="es-AR"/>
        </w:rPr>
      </w:pPr>
    </w:p>
    <w:p w:rsidR="00C01467" w:rsidRPr="000435BB" w:rsidRDefault="00564CD1" w:rsidP="002F0570">
      <w:pPr>
        <w:pStyle w:val="NormalWeb"/>
        <w:jc w:val="both"/>
        <w:rPr>
          <w:rStyle w:val="Textoennegrita"/>
          <w:rFonts w:ascii="Poppins Light" w:hAnsi="Poppins Light" w:cs="Poppins Light"/>
          <w:b w:val="0"/>
          <w:i/>
          <w:sz w:val="22"/>
          <w:szCs w:val="22"/>
          <w:lang w:val="es-AR"/>
        </w:rPr>
      </w:pPr>
      <w:r w:rsidRPr="000435BB">
        <w:rPr>
          <w:rStyle w:val="Textoennegrita"/>
          <w:rFonts w:ascii="Poppins Light" w:hAnsi="Poppins Light" w:cs="Poppins Light"/>
          <w:b w:val="0"/>
          <w:i/>
          <w:sz w:val="22"/>
          <w:szCs w:val="22"/>
          <w:lang w:val="es-AR"/>
        </w:rPr>
        <w:lastRenderedPageBreak/>
        <w:t>Análisis de incertidumbre</w:t>
      </w:r>
    </w:p>
    <w:p w:rsidR="00564CD1" w:rsidRPr="00E26489" w:rsidRDefault="00564CD1" w:rsidP="002F0570">
      <w:pPr>
        <w:pStyle w:val="NormalWeb"/>
        <w:jc w:val="both"/>
        <w:rPr>
          <w:rFonts w:ascii="Poppins Light" w:hAnsi="Poppins Light" w:cs="Poppins Light"/>
          <w:b/>
          <w:bCs/>
          <w:sz w:val="22"/>
          <w:szCs w:val="22"/>
          <w:lang w:val="es-AR"/>
        </w:rPr>
      </w:pPr>
      <w:r w:rsidRPr="00E26489">
        <w:rPr>
          <w:rFonts w:ascii="Poppins Light" w:hAnsi="Poppins Light" w:cs="Poppins Light"/>
          <w:sz w:val="22"/>
          <w:szCs w:val="22"/>
          <w:lang w:val="es-AR"/>
        </w:rPr>
        <w:t xml:space="preserve">La comparación de los mapas de predicción y de varianza muestra que las zonas con mayor incertidumbre en las estimaciones de precipitación suelen coincidir con áreas de topografía más irregular y menor densidad de estaciones de muestreo. </w:t>
      </w:r>
    </w:p>
    <w:p w:rsidR="00564CD1" w:rsidRPr="00E26489" w:rsidRDefault="00564CD1" w:rsidP="002F0570">
      <w:pPr>
        <w:pStyle w:val="NormalWeb"/>
        <w:jc w:val="both"/>
        <w:rPr>
          <w:rFonts w:ascii="Poppins Light" w:hAnsi="Poppins Light" w:cs="Poppins Light"/>
          <w:sz w:val="22"/>
          <w:szCs w:val="22"/>
          <w:lang w:val="es-AR"/>
        </w:rPr>
      </w:pPr>
      <w:r w:rsidRPr="00E26489">
        <w:rPr>
          <w:rFonts w:ascii="Poppins Light" w:hAnsi="Poppins Light" w:cs="Poppins Light"/>
          <w:sz w:val="22"/>
          <w:szCs w:val="22"/>
          <w:lang w:val="es-AR"/>
        </w:rPr>
        <w:t>En conjunto, este análisis integrado evidencia cómo la precipitación interactúa con la topografía, la vegetación nativa y la distribución de los cultivos, ofreciendo una visión holística del NOA que puede apoyar la planificación agrícola, la gestión de recursos hídricos y la conservación de ecosistemas.</w:t>
      </w:r>
    </w:p>
    <w:p w:rsidR="00B86200" w:rsidRPr="00B86200" w:rsidRDefault="00B86200" w:rsidP="00B86200">
      <w:pPr>
        <w:pStyle w:val="NormalWeb"/>
        <w:jc w:val="both"/>
        <w:outlineLvl w:val="0"/>
        <w:rPr>
          <w:rFonts w:ascii="Poppins Light" w:hAnsi="Poppins Light" w:cs="Poppins Light"/>
          <w:b/>
          <w:sz w:val="22"/>
          <w:szCs w:val="22"/>
          <w:lang w:val="es-AR"/>
        </w:rPr>
      </w:pPr>
      <w:bookmarkStart w:id="11" w:name="_Toc208708068"/>
      <w:r w:rsidRPr="000F6024">
        <w:rPr>
          <w:rFonts w:ascii="Poppins Light" w:hAnsi="Poppins Light" w:cs="Poppins Light"/>
          <w:b/>
          <w:sz w:val="22"/>
          <w:szCs w:val="22"/>
          <w:lang w:val="es-AR"/>
        </w:rPr>
        <w:t>Conclusiones</w:t>
      </w:r>
      <w:bookmarkEnd w:id="11"/>
    </w:p>
    <w:p w:rsidR="00B86200" w:rsidRPr="00B86200" w:rsidRDefault="00B86200" w:rsidP="00B86200">
      <w:pPr>
        <w:pStyle w:val="NormalWeb"/>
        <w:numPr>
          <w:ilvl w:val="0"/>
          <w:numId w:val="5"/>
        </w:numPr>
        <w:jc w:val="both"/>
        <w:rPr>
          <w:rFonts w:ascii="Poppins Light" w:hAnsi="Poppins Light" w:cs="Poppins Light"/>
          <w:sz w:val="22"/>
          <w:szCs w:val="22"/>
          <w:lang w:val="es-AR"/>
        </w:rPr>
      </w:pPr>
      <w:r w:rsidRPr="00B86200">
        <w:rPr>
          <w:rFonts w:ascii="Poppins Light" w:hAnsi="Poppins Light" w:cs="Poppins Light"/>
          <w:sz w:val="22"/>
          <w:szCs w:val="22"/>
          <w:lang w:val="es-AR"/>
        </w:rPr>
        <w:t xml:space="preserve">El ajuste del modelo esférico de </w:t>
      </w:r>
      <w:proofErr w:type="spellStart"/>
      <w:r w:rsidRPr="00B86200">
        <w:rPr>
          <w:rFonts w:ascii="Poppins Light" w:hAnsi="Poppins Light" w:cs="Poppins Light"/>
          <w:sz w:val="22"/>
          <w:szCs w:val="22"/>
          <w:lang w:val="es-AR"/>
        </w:rPr>
        <w:t>semivariograma</w:t>
      </w:r>
      <w:proofErr w:type="spellEnd"/>
      <w:r w:rsidRPr="00B86200">
        <w:rPr>
          <w:rFonts w:ascii="Poppins Light" w:hAnsi="Poppins Light" w:cs="Poppins Light"/>
          <w:sz w:val="22"/>
          <w:szCs w:val="22"/>
          <w:lang w:val="es-AR"/>
        </w:rPr>
        <w:t xml:space="preserve"> permitió caracterizar de forma robusta la estructura espacial de las precipitaciones en el NOA, y las predicciones derivadas constituyen un insumo clave para la toma de decisiones territoriales.</w:t>
      </w:r>
    </w:p>
    <w:p w:rsidR="00B86200" w:rsidRPr="00B86200" w:rsidRDefault="00B86200" w:rsidP="00B86200">
      <w:pPr>
        <w:pStyle w:val="NormalWeb"/>
        <w:numPr>
          <w:ilvl w:val="0"/>
          <w:numId w:val="5"/>
        </w:numPr>
        <w:jc w:val="both"/>
        <w:rPr>
          <w:rFonts w:ascii="Poppins Light" w:hAnsi="Poppins Light" w:cs="Poppins Light"/>
          <w:sz w:val="22"/>
          <w:szCs w:val="22"/>
          <w:lang w:val="es-AR"/>
        </w:rPr>
      </w:pPr>
      <w:r w:rsidRPr="00B86200">
        <w:rPr>
          <w:rFonts w:ascii="Poppins Light" w:hAnsi="Poppins Light" w:cs="Poppins Light"/>
          <w:sz w:val="22"/>
          <w:szCs w:val="22"/>
          <w:lang w:val="es-AR"/>
        </w:rPr>
        <w:t xml:space="preserve">Se identificó un gradiente espacial marcado de precipitaciones asociado a la topografía: las mayores lluvias se concentran en las laderas orientales de las sierras, mientras </w:t>
      </w:r>
      <w:r w:rsidRPr="00B86200">
        <w:rPr>
          <w:rFonts w:ascii="Poppins Light" w:hAnsi="Poppins Light" w:cs="Poppins Light"/>
          <w:sz w:val="22"/>
          <w:szCs w:val="22"/>
          <w:lang w:val="es-AR"/>
        </w:rPr>
        <w:t>que,</w:t>
      </w:r>
      <w:r w:rsidRPr="00B86200">
        <w:rPr>
          <w:rFonts w:ascii="Poppins Light" w:hAnsi="Poppins Light" w:cs="Poppins Light"/>
          <w:sz w:val="22"/>
          <w:szCs w:val="22"/>
          <w:lang w:val="es-AR"/>
        </w:rPr>
        <w:t xml:space="preserve"> hacia el oeste, en la Puna y el Altiplano, predominan condiciones áridas y semiáridas.</w:t>
      </w:r>
    </w:p>
    <w:p w:rsidR="00B86200" w:rsidRPr="00B86200" w:rsidRDefault="00B86200" w:rsidP="00B86200">
      <w:pPr>
        <w:pStyle w:val="NormalWeb"/>
        <w:numPr>
          <w:ilvl w:val="0"/>
          <w:numId w:val="5"/>
        </w:numPr>
        <w:jc w:val="both"/>
        <w:rPr>
          <w:rFonts w:ascii="Poppins Light" w:hAnsi="Poppins Light" w:cs="Poppins Light"/>
          <w:sz w:val="22"/>
          <w:szCs w:val="22"/>
          <w:lang w:val="es-AR"/>
        </w:rPr>
      </w:pPr>
      <w:r w:rsidRPr="00B86200">
        <w:rPr>
          <w:rFonts w:ascii="Poppins Light" w:hAnsi="Poppins Light" w:cs="Poppins Light"/>
          <w:sz w:val="22"/>
          <w:szCs w:val="22"/>
          <w:lang w:val="es-AR"/>
        </w:rPr>
        <w:t>La superposición en GIS permitió corroborar que las Yungas coinciden con las áreas de mayor precipitación, confirmando la estrecha relación entre gradiente altitudinal, vegetación autóctona y disponibilidad hídrica.</w:t>
      </w:r>
    </w:p>
    <w:p w:rsidR="00B86200" w:rsidRPr="00B86200" w:rsidRDefault="00B86200" w:rsidP="00B86200">
      <w:pPr>
        <w:pStyle w:val="NormalWeb"/>
        <w:numPr>
          <w:ilvl w:val="0"/>
          <w:numId w:val="5"/>
        </w:numPr>
        <w:jc w:val="both"/>
        <w:rPr>
          <w:rFonts w:ascii="Poppins Light" w:hAnsi="Poppins Light" w:cs="Poppins Light"/>
          <w:sz w:val="22"/>
          <w:szCs w:val="22"/>
          <w:lang w:val="es-AR"/>
        </w:rPr>
      </w:pPr>
      <w:r w:rsidRPr="00B86200">
        <w:rPr>
          <w:rFonts w:ascii="Poppins Light" w:hAnsi="Poppins Light" w:cs="Poppins Light"/>
          <w:sz w:val="22"/>
          <w:szCs w:val="22"/>
          <w:lang w:val="es-AR"/>
        </w:rPr>
        <w:t xml:space="preserve">El análisis integrado mostró que los principales cultivos (soja, maíz, poroto, caña de azúcar) se concentran en zonas de precipitaciones intermedias, lo que refleja un equilibrio entre disponibilidad hídrica y aptitud </w:t>
      </w:r>
      <w:proofErr w:type="spellStart"/>
      <w:r w:rsidRPr="00B86200">
        <w:rPr>
          <w:rFonts w:ascii="Poppins Light" w:hAnsi="Poppins Light" w:cs="Poppins Light"/>
          <w:sz w:val="22"/>
          <w:szCs w:val="22"/>
          <w:lang w:val="es-AR"/>
        </w:rPr>
        <w:t>agroproductiva</w:t>
      </w:r>
      <w:proofErr w:type="spellEnd"/>
      <w:r w:rsidRPr="00B86200">
        <w:rPr>
          <w:rFonts w:ascii="Poppins Light" w:hAnsi="Poppins Light" w:cs="Poppins Light"/>
          <w:sz w:val="22"/>
          <w:szCs w:val="22"/>
          <w:lang w:val="es-AR"/>
        </w:rPr>
        <w:t>.</w:t>
      </w:r>
    </w:p>
    <w:p w:rsidR="00B86200" w:rsidRPr="00B86200" w:rsidRDefault="00B86200" w:rsidP="00B86200">
      <w:pPr>
        <w:pStyle w:val="NormalWeb"/>
        <w:numPr>
          <w:ilvl w:val="0"/>
          <w:numId w:val="5"/>
        </w:numPr>
        <w:jc w:val="both"/>
        <w:rPr>
          <w:rFonts w:ascii="Poppins Light" w:hAnsi="Poppins Light" w:cs="Poppins Light"/>
          <w:sz w:val="22"/>
          <w:szCs w:val="22"/>
          <w:lang w:val="es-AR"/>
        </w:rPr>
      </w:pPr>
      <w:r w:rsidRPr="00B86200">
        <w:rPr>
          <w:rFonts w:ascii="Poppins Light" w:hAnsi="Poppins Light" w:cs="Poppins Light"/>
          <w:sz w:val="22"/>
          <w:szCs w:val="22"/>
          <w:lang w:val="es-AR"/>
        </w:rPr>
        <w:t>La comparación entre el mapa de predicción y el de varianza reveló que las mayores incertidumbres se presentan en áreas con menor densidad de muestreo y en sectores de alta variabilidad topográfica, lo que resalta la necesidad de ampliar la red de observaciones en estas zonas.</w:t>
      </w:r>
    </w:p>
    <w:p w:rsidR="000435BB" w:rsidRDefault="00B86200" w:rsidP="00B86200">
      <w:pPr>
        <w:pStyle w:val="NormalWeb"/>
        <w:numPr>
          <w:ilvl w:val="0"/>
          <w:numId w:val="5"/>
        </w:numPr>
        <w:jc w:val="both"/>
        <w:rPr>
          <w:rFonts w:ascii="Poppins Light" w:hAnsi="Poppins Light" w:cs="Poppins Light"/>
          <w:sz w:val="22"/>
          <w:szCs w:val="22"/>
          <w:lang w:val="es-AR"/>
        </w:rPr>
      </w:pPr>
      <w:r w:rsidRPr="00B86200">
        <w:rPr>
          <w:rFonts w:ascii="Poppins Light" w:hAnsi="Poppins Light" w:cs="Poppins Light"/>
          <w:sz w:val="22"/>
          <w:szCs w:val="22"/>
          <w:lang w:val="es-AR"/>
        </w:rPr>
        <w:t>Se confirma que la precipitación es un factor clave en la organización de los ecosistemas y actividades humanas en el NOA, condicionando tanto la distribución de cultivos como la vegetación natural.</w:t>
      </w:r>
      <w:r w:rsidRPr="00E26489">
        <w:rPr>
          <w:rFonts w:ascii="Poppins Light" w:hAnsi="Poppins Light" w:cs="Poppins Light"/>
          <w:sz w:val="22"/>
          <w:szCs w:val="22"/>
          <w:lang w:val="es-AR"/>
        </w:rPr>
        <w:t xml:space="preserve"> </w:t>
      </w:r>
    </w:p>
    <w:p w:rsidR="000F6052" w:rsidRPr="000F6052" w:rsidRDefault="000F6052" w:rsidP="000F6052">
      <w:pPr>
        <w:pStyle w:val="NormalWeb"/>
        <w:jc w:val="both"/>
        <w:outlineLvl w:val="0"/>
        <w:rPr>
          <w:rFonts w:ascii="Poppins Light" w:hAnsi="Poppins Light" w:cs="Poppins Light"/>
          <w:b/>
          <w:sz w:val="22"/>
          <w:szCs w:val="22"/>
          <w:lang w:val="es-AR"/>
        </w:rPr>
      </w:pPr>
      <w:r>
        <w:rPr>
          <w:rFonts w:ascii="Poppins Light" w:hAnsi="Poppins Light" w:cs="Poppins Light"/>
          <w:sz w:val="22"/>
          <w:szCs w:val="22"/>
          <w:lang w:val="es-AR"/>
        </w:rPr>
        <w:br w:type="column"/>
      </w:r>
      <w:bookmarkStart w:id="12" w:name="_Toc208708069"/>
      <w:r w:rsidRPr="000F6052">
        <w:rPr>
          <w:rFonts w:ascii="Poppins Light" w:hAnsi="Poppins Light" w:cs="Poppins Light"/>
          <w:b/>
          <w:sz w:val="22"/>
          <w:szCs w:val="22"/>
          <w:lang w:val="es-AR"/>
        </w:rPr>
        <w:lastRenderedPageBreak/>
        <w:t>Bibliografía</w:t>
      </w:r>
      <w:bookmarkEnd w:id="12"/>
    </w:p>
    <w:p w:rsidR="000F6052" w:rsidRPr="000F6052" w:rsidRDefault="000F6052" w:rsidP="000F6052">
      <w:pPr>
        <w:pStyle w:val="NormalWeb"/>
        <w:jc w:val="both"/>
        <w:rPr>
          <w:rFonts w:ascii="Poppins Light" w:hAnsi="Poppins Light" w:cs="Poppins Light"/>
          <w:sz w:val="22"/>
          <w:szCs w:val="22"/>
          <w:lang w:val="es-ES"/>
        </w:rPr>
      </w:pPr>
      <w:r w:rsidRPr="000F6052">
        <w:rPr>
          <w:rStyle w:val="fontstyle01"/>
          <w:rFonts w:ascii="Poppins Light" w:eastAsiaTheme="majorEastAsia" w:hAnsi="Poppins Light" w:cs="Poppins Light"/>
          <w:lang w:val="es-ES"/>
        </w:rPr>
        <w:t xml:space="preserve">Izquierdo, M. I., S. E. </w:t>
      </w:r>
      <w:proofErr w:type="spellStart"/>
      <w:r w:rsidRPr="000F6052">
        <w:rPr>
          <w:rStyle w:val="fontstyle01"/>
          <w:rFonts w:ascii="Poppins Light" w:eastAsiaTheme="majorEastAsia" w:hAnsi="Poppins Light" w:cs="Poppins Light"/>
          <w:lang w:val="es-ES"/>
        </w:rPr>
        <w:t>Ibañez</w:t>
      </w:r>
      <w:proofErr w:type="spellEnd"/>
      <w:r w:rsidRPr="000F6052">
        <w:rPr>
          <w:rStyle w:val="fontstyle01"/>
          <w:rFonts w:ascii="Poppins Light" w:eastAsiaTheme="majorEastAsia" w:hAnsi="Poppins Light" w:cs="Poppins Light"/>
          <w:lang w:val="es-ES"/>
        </w:rPr>
        <w:t xml:space="preserve">, y C. V. Saravia. </w:t>
      </w:r>
      <w:r w:rsidRPr="000F6052">
        <w:rPr>
          <w:rStyle w:val="fontstyle21"/>
          <w:rFonts w:ascii="Poppins Light" w:hAnsi="Poppins Light" w:cs="Poppins Light"/>
          <w:lang w:val="es-ES"/>
        </w:rPr>
        <w:t>(2016). Patrones de distribución de la</w:t>
      </w:r>
      <w:r w:rsidRPr="000F6052">
        <w:rPr>
          <w:rFonts w:ascii="Poppins Light" w:hAnsi="Poppins Light" w:cs="Poppins Light"/>
          <w:color w:val="000000"/>
          <w:sz w:val="22"/>
          <w:szCs w:val="22"/>
          <w:lang w:val="es-ES"/>
        </w:rPr>
        <w:br/>
      </w:r>
      <w:r w:rsidRPr="000F6052">
        <w:rPr>
          <w:rStyle w:val="fontstyle21"/>
          <w:rFonts w:ascii="Poppins Light" w:hAnsi="Poppins Light" w:cs="Poppins Light"/>
          <w:lang w:val="es-ES"/>
        </w:rPr>
        <w:t xml:space="preserve">biodiversidad en las Yungas de la Argentina. </w:t>
      </w:r>
      <w:proofErr w:type="spellStart"/>
      <w:r w:rsidRPr="000F6052">
        <w:rPr>
          <w:rStyle w:val="fontstyle31"/>
          <w:rFonts w:ascii="Poppins Light" w:hAnsi="Poppins Light" w:cs="Poppins Light"/>
        </w:rPr>
        <w:t>Ecología</w:t>
      </w:r>
      <w:proofErr w:type="spellEnd"/>
      <w:r w:rsidRPr="000F6052">
        <w:rPr>
          <w:rStyle w:val="fontstyle31"/>
          <w:rFonts w:ascii="Poppins Light" w:hAnsi="Poppins Light" w:cs="Poppins Light"/>
        </w:rPr>
        <w:t xml:space="preserve"> Austral</w:t>
      </w:r>
      <w:r w:rsidRPr="000F6052">
        <w:rPr>
          <w:rStyle w:val="fontstyle21"/>
          <w:rFonts w:ascii="Poppins Light" w:hAnsi="Poppins Light" w:cs="Poppins Light"/>
        </w:rPr>
        <w:t>, 26, pp. 1-13.</w:t>
      </w:r>
    </w:p>
    <w:p w:rsidR="000F6052" w:rsidRPr="000F6052" w:rsidRDefault="000F6052" w:rsidP="000F6052">
      <w:pPr>
        <w:pStyle w:val="NormalWeb"/>
        <w:jc w:val="both"/>
        <w:rPr>
          <w:rStyle w:val="fontstyle21"/>
          <w:rFonts w:ascii="Poppins Light" w:eastAsiaTheme="majorEastAsia" w:hAnsi="Poppins Light" w:cs="Poppins Light"/>
          <w:lang w:val="es-ES"/>
        </w:rPr>
      </w:pPr>
      <w:proofErr w:type="spellStart"/>
      <w:r w:rsidRPr="000F6052">
        <w:rPr>
          <w:rStyle w:val="fontstyle01"/>
          <w:rFonts w:ascii="Poppins Light" w:eastAsiaTheme="majorEastAsia" w:hAnsi="Poppins Light" w:cs="Poppins Light"/>
          <w:lang w:val="es-ES"/>
        </w:rPr>
        <w:t>Minetti</w:t>
      </w:r>
      <w:proofErr w:type="spellEnd"/>
      <w:r w:rsidRPr="000F6052">
        <w:rPr>
          <w:rStyle w:val="fontstyle01"/>
          <w:rFonts w:ascii="Poppins Light" w:eastAsiaTheme="majorEastAsia" w:hAnsi="Poppins Light" w:cs="Poppins Light"/>
          <w:lang w:val="es-ES"/>
        </w:rPr>
        <w:t xml:space="preserve">, J. L. </w:t>
      </w:r>
      <w:r w:rsidRPr="000F6052">
        <w:rPr>
          <w:rStyle w:val="fontstyle21"/>
          <w:rFonts w:ascii="Poppins Light" w:eastAsiaTheme="majorEastAsia" w:hAnsi="Poppins Light" w:cs="Poppins Light"/>
          <w:lang w:val="es-ES"/>
        </w:rPr>
        <w:t>(2005). El Noroeste Argentino y su Clima. Tucumán: Editorial de la</w:t>
      </w:r>
      <w:r w:rsidRPr="000F6052">
        <w:rPr>
          <w:rFonts w:ascii="Poppins Light" w:hAnsi="Poppins Light" w:cs="Poppins Light"/>
          <w:color w:val="000000"/>
          <w:sz w:val="22"/>
          <w:szCs w:val="22"/>
          <w:lang w:val="es-ES"/>
        </w:rPr>
        <w:br/>
      </w:r>
      <w:r w:rsidRPr="000F6052">
        <w:rPr>
          <w:rStyle w:val="fontstyle21"/>
          <w:rFonts w:ascii="Poppins Light" w:eastAsiaTheme="majorEastAsia" w:hAnsi="Poppins Light" w:cs="Poppins Light"/>
          <w:lang w:val="es-ES"/>
        </w:rPr>
        <w:t>Universidad Nacional de Tucumán.</w:t>
      </w:r>
    </w:p>
    <w:p w:rsidR="000F6052" w:rsidRDefault="000F6052" w:rsidP="000F6052">
      <w:pPr>
        <w:pStyle w:val="NormalWeb"/>
        <w:jc w:val="both"/>
        <w:rPr>
          <w:rStyle w:val="fontstyle21"/>
          <w:rFonts w:ascii="Poppins Light" w:hAnsi="Poppins Light" w:cs="Poppins Light"/>
        </w:rPr>
      </w:pPr>
      <w:proofErr w:type="spellStart"/>
      <w:r w:rsidRPr="000F6052">
        <w:rPr>
          <w:rStyle w:val="fontstyle01"/>
          <w:rFonts w:ascii="Poppins Light" w:eastAsiaTheme="majorEastAsia" w:hAnsi="Poppins Light" w:cs="Poppins Light"/>
          <w:lang w:val="es-ES"/>
        </w:rPr>
        <w:t>Viale</w:t>
      </w:r>
      <w:proofErr w:type="spellEnd"/>
      <w:r w:rsidRPr="000F6052">
        <w:rPr>
          <w:rStyle w:val="fontstyle01"/>
          <w:rFonts w:ascii="Poppins Light" w:eastAsiaTheme="majorEastAsia" w:hAnsi="Poppins Light" w:cs="Poppins Light"/>
          <w:lang w:val="es-ES"/>
        </w:rPr>
        <w:t xml:space="preserve">, M., S. M. </w:t>
      </w:r>
      <w:proofErr w:type="spellStart"/>
      <w:r w:rsidRPr="000F6052">
        <w:rPr>
          <w:rStyle w:val="fontstyle01"/>
          <w:rFonts w:ascii="Poppins Light" w:eastAsiaTheme="majorEastAsia" w:hAnsi="Poppins Light" w:cs="Poppins Light"/>
          <w:lang w:val="es-ES"/>
        </w:rPr>
        <w:t>Nuñez</w:t>
      </w:r>
      <w:proofErr w:type="spellEnd"/>
      <w:r w:rsidRPr="000F6052">
        <w:rPr>
          <w:rStyle w:val="fontstyle01"/>
          <w:rFonts w:ascii="Poppins Light" w:eastAsiaTheme="majorEastAsia" w:hAnsi="Poppins Light" w:cs="Poppins Light"/>
          <w:lang w:val="es-ES"/>
        </w:rPr>
        <w:t xml:space="preserve">, R. M. P. Silvina, y A. M. H. Tagle. </w:t>
      </w:r>
      <w:r w:rsidRPr="000F6052">
        <w:rPr>
          <w:rStyle w:val="fontstyle21"/>
          <w:rFonts w:ascii="Poppins Light" w:hAnsi="Poppins Light" w:cs="Poppins Light"/>
        </w:rPr>
        <w:t>(2018). Observed changes in</w:t>
      </w:r>
      <w:r w:rsidRPr="000F6052">
        <w:rPr>
          <w:rFonts w:ascii="Poppins Light" w:hAnsi="Poppins Light" w:cs="Poppins Light"/>
          <w:color w:val="000000"/>
          <w:sz w:val="22"/>
          <w:szCs w:val="22"/>
        </w:rPr>
        <w:br/>
      </w:r>
      <w:r w:rsidRPr="000F6052">
        <w:rPr>
          <w:rStyle w:val="fontstyle21"/>
          <w:rFonts w:ascii="Poppins Light" w:hAnsi="Poppins Light" w:cs="Poppins Light"/>
        </w:rPr>
        <w:t xml:space="preserve">extreme rainfall events in the northwest of Argentina. </w:t>
      </w:r>
      <w:r w:rsidRPr="000F6052">
        <w:rPr>
          <w:rStyle w:val="fontstyle31"/>
          <w:rFonts w:ascii="Poppins Light" w:hAnsi="Poppins Light" w:cs="Poppins Light"/>
        </w:rPr>
        <w:t>Journal of Hydrology</w:t>
      </w:r>
      <w:r w:rsidRPr="000F6052">
        <w:rPr>
          <w:rStyle w:val="fontstyle21"/>
          <w:rFonts w:ascii="Poppins Light" w:hAnsi="Poppins Light" w:cs="Poppins Light"/>
        </w:rPr>
        <w:t>, 558, pp.</w:t>
      </w:r>
      <w:r w:rsidRPr="000F6052">
        <w:rPr>
          <w:rFonts w:ascii="Poppins Light" w:hAnsi="Poppins Light" w:cs="Poppins Light"/>
          <w:color w:val="000000"/>
          <w:sz w:val="22"/>
          <w:szCs w:val="22"/>
        </w:rPr>
        <w:br/>
      </w:r>
      <w:r w:rsidRPr="000F6052">
        <w:rPr>
          <w:rStyle w:val="fontstyle21"/>
          <w:rFonts w:ascii="Poppins Light" w:hAnsi="Poppins Light" w:cs="Poppins Light"/>
        </w:rPr>
        <w:t>248-261</w:t>
      </w:r>
    </w:p>
    <w:p w:rsidR="000F6024" w:rsidRDefault="000F6024">
      <w:pPr>
        <w:rPr>
          <w:rStyle w:val="fontstyle21"/>
          <w:rFonts w:ascii="Poppins Light" w:eastAsia="Times New Roman" w:hAnsi="Poppins Light" w:cs="Poppins Light"/>
          <w:lang w:val="en-US"/>
        </w:rPr>
      </w:pPr>
      <w:r>
        <w:rPr>
          <w:rStyle w:val="fontstyle21"/>
          <w:rFonts w:ascii="Poppins Light" w:hAnsi="Poppins Light" w:cs="Poppins Light"/>
        </w:rPr>
        <w:br w:type="page"/>
      </w:r>
    </w:p>
    <w:p w:rsidR="000F6024" w:rsidRPr="000F6024" w:rsidRDefault="000F6024" w:rsidP="000F6024">
      <w:pPr>
        <w:pStyle w:val="NormalWeb"/>
        <w:jc w:val="both"/>
        <w:outlineLvl w:val="0"/>
        <w:rPr>
          <w:rStyle w:val="fontstyle21"/>
          <w:rFonts w:ascii="Poppins Light" w:hAnsi="Poppins Light" w:cs="Poppins Light"/>
          <w:lang w:val="es-ES"/>
        </w:rPr>
      </w:pPr>
      <w:bookmarkStart w:id="13" w:name="_Toc208708070"/>
      <w:r>
        <w:rPr>
          <w:rStyle w:val="fontstyle21"/>
          <w:rFonts w:ascii="Poppins Light" w:hAnsi="Poppins Light" w:cs="Poppins Light"/>
          <w:lang w:val="es-ES"/>
        </w:rPr>
        <w:lastRenderedPageBreak/>
        <w:t>Anexo: Mapa exportado desde QGIS</w:t>
      </w:r>
      <w:bookmarkEnd w:id="13"/>
    </w:p>
    <w:p w:rsidR="000F6024" w:rsidRPr="000F6024" w:rsidRDefault="000F6024" w:rsidP="000F6024">
      <w:pPr>
        <w:pStyle w:val="NormalWeb"/>
        <w:jc w:val="both"/>
        <w:rPr>
          <w:rStyle w:val="fontstyle21"/>
          <w:rFonts w:ascii="Poppins Light" w:hAnsi="Poppins Light" w:cs="Poppins Light"/>
          <w:lang w:val="es-ES"/>
        </w:rPr>
      </w:pPr>
      <w:r w:rsidRPr="000F6024">
        <w:rPr>
          <w:rStyle w:val="fontstyle21"/>
          <w:rFonts w:ascii="Poppins Light" w:hAnsi="Poppins Light" w:cs="Poppins Light"/>
          <w:lang w:val="es-ES"/>
        </w:rPr>
        <w:t xml:space="preserve">En esta sección se presenta el mapa final integrado, elaborado y exportado desde QGIS. Este producto cartográfico sintetiza los principales resultados del análisis espacial, permitiendo visualizar cómo la distribución de las precipitaciones se relaciona con la topografía, los cultivos y la </w:t>
      </w:r>
      <w:r>
        <w:rPr>
          <w:rStyle w:val="fontstyle21"/>
          <w:rFonts w:ascii="Poppins Light" w:hAnsi="Poppins Light" w:cs="Poppins Light"/>
          <w:lang w:val="es-ES"/>
        </w:rPr>
        <w:t>vegetación autóctona en el NOA.</w:t>
      </w:r>
    </w:p>
    <w:p w:rsidR="000F6024" w:rsidRPr="000F6024" w:rsidRDefault="000F6024" w:rsidP="000F6024">
      <w:pPr>
        <w:pStyle w:val="NormalWeb"/>
        <w:spacing w:before="0" w:beforeAutospacing="0" w:after="0" w:afterAutospacing="0"/>
        <w:jc w:val="center"/>
        <w:rPr>
          <w:rStyle w:val="fontstyle21"/>
          <w:rFonts w:ascii="Times New Roman" w:hAnsi="Times New Roman"/>
          <w:color w:val="auto"/>
          <w:sz w:val="24"/>
          <w:szCs w:val="24"/>
        </w:rPr>
      </w:pPr>
      <w:r>
        <w:rPr>
          <w:noProof/>
        </w:rPr>
        <w:drawing>
          <wp:inline distT="0" distB="0" distL="0" distR="0">
            <wp:extent cx="6480000" cy="4582379"/>
            <wp:effectExtent l="0" t="0" r="0" b="8890"/>
            <wp:docPr id="37" name="Imagen 37" descr="C:\Proyectos\DUGA\TP_INTEGRADOR\Mapa_Kriging_T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Proyectos\DUGA\TP_INTEGRADOR\Mapa_Kriging_TPI.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80000" cy="4582379"/>
                    </a:xfrm>
                    <a:prstGeom prst="rect">
                      <a:avLst/>
                    </a:prstGeom>
                    <a:noFill/>
                    <a:ln>
                      <a:noFill/>
                    </a:ln>
                  </pic:spPr>
                </pic:pic>
              </a:graphicData>
            </a:graphic>
          </wp:inline>
        </w:drawing>
      </w:r>
    </w:p>
    <w:p w:rsidR="000F6024" w:rsidRPr="000F6024" w:rsidRDefault="000F6024" w:rsidP="000F6024">
      <w:pPr>
        <w:pStyle w:val="NormalWeb"/>
        <w:spacing w:before="0" w:beforeAutospacing="0" w:after="0" w:afterAutospacing="0"/>
        <w:jc w:val="center"/>
        <w:rPr>
          <w:rStyle w:val="fontstyle21"/>
          <w:rFonts w:ascii="Poppins Light" w:hAnsi="Poppins Light" w:cs="Poppins Light"/>
          <w:sz w:val="18"/>
          <w:lang w:val="es-ES"/>
        </w:rPr>
      </w:pPr>
      <w:r w:rsidRPr="000F6024">
        <w:rPr>
          <w:rStyle w:val="fontstyle21"/>
          <w:rFonts w:ascii="Poppins Light" w:hAnsi="Poppins Light" w:cs="Poppins Light"/>
          <w:b/>
          <w:sz w:val="18"/>
          <w:lang w:val="es-ES"/>
        </w:rPr>
        <w:t>Figura A1.</w:t>
      </w:r>
      <w:r w:rsidRPr="000F6024">
        <w:rPr>
          <w:rStyle w:val="fontstyle21"/>
          <w:rFonts w:ascii="Poppins Light" w:hAnsi="Poppins Light" w:cs="Poppins Light"/>
          <w:sz w:val="18"/>
          <w:lang w:val="es-ES"/>
        </w:rPr>
        <w:t xml:space="preserve"> Mapa integrado de predicción de precipitaciones en el Noroeste Argentino (exportado desde QGIS). Se observa la superposición del </w:t>
      </w:r>
      <w:proofErr w:type="spellStart"/>
      <w:r w:rsidRPr="000F6024">
        <w:rPr>
          <w:rStyle w:val="fontstyle21"/>
          <w:rFonts w:ascii="Poppins Light" w:hAnsi="Poppins Light" w:cs="Poppins Light"/>
          <w:sz w:val="18"/>
          <w:lang w:val="es-ES"/>
        </w:rPr>
        <w:t>raster</w:t>
      </w:r>
      <w:proofErr w:type="spellEnd"/>
      <w:r w:rsidRPr="000F6024">
        <w:rPr>
          <w:rStyle w:val="fontstyle21"/>
          <w:rFonts w:ascii="Poppins Light" w:hAnsi="Poppins Light" w:cs="Poppins Light"/>
          <w:sz w:val="18"/>
          <w:lang w:val="es-ES"/>
        </w:rPr>
        <w:t xml:space="preserve"> de </w:t>
      </w:r>
      <w:proofErr w:type="spellStart"/>
      <w:r w:rsidRPr="000F6024">
        <w:rPr>
          <w:rStyle w:val="fontstyle21"/>
          <w:rFonts w:ascii="Poppins Light" w:hAnsi="Poppins Light" w:cs="Poppins Light"/>
          <w:sz w:val="18"/>
          <w:lang w:val="es-ES"/>
        </w:rPr>
        <w:t>kriging</w:t>
      </w:r>
      <w:proofErr w:type="spellEnd"/>
      <w:r w:rsidRPr="000F6024">
        <w:rPr>
          <w:rStyle w:val="fontstyle21"/>
          <w:rFonts w:ascii="Poppins Light" w:hAnsi="Poppins Light" w:cs="Poppins Light"/>
          <w:sz w:val="18"/>
          <w:lang w:val="es-ES"/>
        </w:rPr>
        <w:t xml:space="preserve">, los puntos de muestreo, las curvas de </w:t>
      </w:r>
      <w:proofErr w:type="spellStart"/>
      <w:r w:rsidRPr="000F6024">
        <w:rPr>
          <w:rStyle w:val="fontstyle21"/>
          <w:rFonts w:ascii="Poppins Light" w:hAnsi="Poppins Light" w:cs="Poppins Light"/>
          <w:sz w:val="18"/>
          <w:lang w:val="es-ES"/>
        </w:rPr>
        <w:t>isoprecipitación</w:t>
      </w:r>
      <w:proofErr w:type="spellEnd"/>
      <w:r w:rsidRPr="000F6024">
        <w:rPr>
          <w:rStyle w:val="fontstyle21"/>
          <w:rFonts w:ascii="Poppins Light" w:hAnsi="Poppins Light" w:cs="Poppins Light"/>
          <w:sz w:val="18"/>
          <w:lang w:val="es-ES"/>
        </w:rPr>
        <w:t>, y la base topográfica utilizada como referencia.</w:t>
      </w:r>
    </w:p>
    <w:sectPr w:rsidR="000F6024" w:rsidRPr="000F6024" w:rsidSect="00454E38">
      <w:pgSz w:w="12240" w:h="15840"/>
      <w:pgMar w:top="1418" w:right="851" w:bottom="1418" w:left="851"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oppins Light">
    <w:charset w:val="00"/>
    <w:family w:val="auto"/>
    <w:pitch w:val="variable"/>
    <w:sig w:usb0="00008007" w:usb1="00000000" w:usb2="00000000" w:usb3="00000000" w:csb0="00000093"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Poppins-Bold">
    <w:altName w:val="Times New Roman"/>
    <w:panose1 w:val="00000000000000000000"/>
    <w:charset w:val="00"/>
    <w:family w:val="roman"/>
    <w:notTrueType/>
    <w:pitch w:val="default"/>
  </w:font>
  <w:font w:name="Poppins-Regular">
    <w:altName w:val="Times New Roman"/>
    <w:panose1 w:val="00000000000000000000"/>
    <w:charset w:val="00"/>
    <w:family w:val="roman"/>
    <w:notTrueType/>
    <w:pitch w:val="default"/>
  </w:font>
  <w:font w:name="Poppins-Italic">
    <w:altName w:val="Times New Roman"/>
    <w:panose1 w:val="00000000000000000000"/>
    <w:charset w:val="00"/>
    <w:family w:val="roman"/>
    <w:notTrueType/>
    <w:pitch w:val="default"/>
  </w:font>
  <w:font w:name="Poppins">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D4CC4"/>
    <w:multiLevelType w:val="multilevel"/>
    <w:tmpl w:val="175219AE"/>
    <w:lvl w:ilvl="0">
      <w:start w:val="1"/>
      <w:numFmt w:val="decimal"/>
      <w:lvlText w:val="%1."/>
      <w:lvlJc w:val="left"/>
      <w:pPr>
        <w:tabs>
          <w:tab w:val="num" w:pos="720"/>
        </w:tabs>
        <w:ind w:left="720" w:hanging="360"/>
      </w:pPr>
      <w:rPr>
        <w:rFonts w:ascii="Poppins Light" w:eastAsia="Times New Roman" w:hAnsi="Poppins Light" w:cs="Poppins Ligh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B4202"/>
    <w:multiLevelType w:val="multilevel"/>
    <w:tmpl w:val="FFBC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CB4D1E"/>
    <w:multiLevelType w:val="hybridMultilevel"/>
    <w:tmpl w:val="F9B08EC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C05BAC"/>
    <w:multiLevelType w:val="multilevel"/>
    <w:tmpl w:val="57CA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142902"/>
    <w:multiLevelType w:val="hybridMultilevel"/>
    <w:tmpl w:val="6CEE661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D362AB"/>
    <w:multiLevelType w:val="multilevel"/>
    <w:tmpl w:val="104C8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1010A2"/>
    <w:multiLevelType w:val="multilevel"/>
    <w:tmpl w:val="A646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6"/>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E3E"/>
    <w:rsid w:val="00012472"/>
    <w:rsid w:val="000435BB"/>
    <w:rsid w:val="000F6024"/>
    <w:rsid w:val="000F6052"/>
    <w:rsid w:val="00206AC4"/>
    <w:rsid w:val="00262E3E"/>
    <w:rsid w:val="0027546C"/>
    <w:rsid w:val="002C5F29"/>
    <w:rsid w:val="002F0570"/>
    <w:rsid w:val="00335344"/>
    <w:rsid w:val="00390058"/>
    <w:rsid w:val="00454E38"/>
    <w:rsid w:val="00564CD1"/>
    <w:rsid w:val="00592006"/>
    <w:rsid w:val="005F11E0"/>
    <w:rsid w:val="006B1BB4"/>
    <w:rsid w:val="00775726"/>
    <w:rsid w:val="00AD61E1"/>
    <w:rsid w:val="00B86200"/>
    <w:rsid w:val="00BB39E6"/>
    <w:rsid w:val="00BD1721"/>
    <w:rsid w:val="00C01467"/>
    <w:rsid w:val="00C3511A"/>
    <w:rsid w:val="00D71052"/>
    <w:rsid w:val="00E00991"/>
    <w:rsid w:val="00E019E4"/>
    <w:rsid w:val="00E210C3"/>
    <w:rsid w:val="00E26489"/>
    <w:rsid w:val="00EC304E"/>
    <w:rsid w:val="00EF6EF0"/>
    <w:rsid w:val="00FC6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90B1D"/>
  <w15:chartTrackingRefBased/>
  <w15:docId w15:val="{080EC054-3A03-4250-AB6C-106F8770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721"/>
    <w:rPr>
      <w:lang w:val="es-AR"/>
    </w:rPr>
  </w:style>
  <w:style w:type="paragraph" w:styleId="Ttulo1">
    <w:name w:val="heading 1"/>
    <w:basedOn w:val="Normal"/>
    <w:link w:val="Ttulo1Car"/>
    <w:uiPriority w:val="9"/>
    <w:qFormat/>
    <w:rsid w:val="00262E3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Ttulo2">
    <w:name w:val="heading 2"/>
    <w:basedOn w:val="Normal"/>
    <w:next w:val="Normal"/>
    <w:link w:val="Ttulo2Car"/>
    <w:uiPriority w:val="9"/>
    <w:semiHidden/>
    <w:unhideWhenUsed/>
    <w:qFormat/>
    <w:rsid w:val="00206A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2C5F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2E3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62E3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262E3E"/>
    <w:rPr>
      <w:b/>
      <w:bCs/>
    </w:rPr>
  </w:style>
  <w:style w:type="table" w:styleId="Tablaconcuadrcula">
    <w:name w:val="Table Grid"/>
    <w:basedOn w:val="Tablanormal"/>
    <w:uiPriority w:val="39"/>
    <w:rsid w:val="00262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27546C"/>
    <w:rPr>
      <w:i/>
      <w:iCs/>
    </w:rPr>
  </w:style>
  <w:style w:type="character" w:customStyle="1" w:styleId="Ttulo2Car">
    <w:name w:val="Título 2 Car"/>
    <w:basedOn w:val="Fuentedeprrafopredeter"/>
    <w:link w:val="Ttulo2"/>
    <w:uiPriority w:val="9"/>
    <w:semiHidden/>
    <w:rsid w:val="00206AC4"/>
    <w:rPr>
      <w:rFonts w:asciiTheme="majorHAnsi" w:eastAsiaTheme="majorEastAsia" w:hAnsiTheme="majorHAnsi" w:cstheme="majorBidi"/>
      <w:color w:val="2E74B5" w:themeColor="accent1" w:themeShade="BF"/>
      <w:sz w:val="26"/>
      <w:szCs w:val="26"/>
      <w:lang w:val="es-AR"/>
    </w:rPr>
  </w:style>
  <w:style w:type="character" w:customStyle="1" w:styleId="Ttulo3Car">
    <w:name w:val="Título 3 Car"/>
    <w:basedOn w:val="Fuentedeprrafopredeter"/>
    <w:link w:val="Ttulo3"/>
    <w:uiPriority w:val="9"/>
    <w:semiHidden/>
    <w:rsid w:val="002C5F29"/>
    <w:rPr>
      <w:rFonts w:asciiTheme="majorHAnsi" w:eastAsiaTheme="majorEastAsia" w:hAnsiTheme="majorHAnsi" w:cstheme="majorBidi"/>
      <w:color w:val="1F4D78" w:themeColor="accent1" w:themeShade="7F"/>
      <w:sz w:val="24"/>
      <w:szCs w:val="24"/>
      <w:lang w:val="es-AR"/>
    </w:rPr>
  </w:style>
  <w:style w:type="paragraph" w:styleId="Prrafodelista">
    <w:name w:val="List Paragraph"/>
    <w:basedOn w:val="Normal"/>
    <w:uiPriority w:val="34"/>
    <w:qFormat/>
    <w:rsid w:val="002F0570"/>
    <w:pPr>
      <w:ind w:left="720"/>
      <w:contextualSpacing/>
    </w:pPr>
  </w:style>
  <w:style w:type="paragraph" w:styleId="TtuloTDC">
    <w:name w:val="TOC Heading"/>
    <w:basedOn w:val="Ttulo1"/>
    <w:next w:val="Normal"/>
    <w:uiPriority w:val="39"/>
    <w:unhideWhenUsed/>
    <w:qFormat/>
    <w:rsid w:val="00012472"/>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DC1">
    <w:name w:val="toc 1"/>
    <w:basedOn w:val="Normal"/>
    <w:next w:val="Normal"/>
    <w:autoRedefine/>
    <w:uiPriority w:val="39"/>
    <w:unhideWhenUsed/>
    <w:rsid w:val="00012472"/>
    <w:pPr>
      <w:spacing w:after="100"/>
    </w:pPr>
  </w:style>
  <w:style w:type="paragraph" w:styleId="TDC2">
    <w:name w:val="toc 2"/>
    <w:basedOn w:val="Normal"/>
    <w:next w:val="Normal"/>
    <w:autoRedefine/>
    <w:uiPriority w:val="39"/>
    <w:unhideWhenUsed/>
    <w:rsid w:val="00012472"/>
    <w:pPr>
      <w:spacing w:after="100"/>
      <w:ind w:left="220"/>
    </w:pPr>
  </w:style>
  <w:style w:type="paragraph" w:styleId="TDC3">
    <w:name w:val="toc 3"/>
    <w:basedOn w:val="Normal"/>
    <w:next w:val="Normal"/>
    <w:autoRedefine/>
    <w:uiPriority w:val="39"/>
    <w:unhideWhenUsed/>
    <w:rsid w:val="00012472"/>
    <w:pPr>
      <w:spacing w:after="100"/>
      <w:ind w:left="440"/>
    </w:pPr>
  </w:style>
  <w:style w:type="character" w:styleId="Hipervnculo">
    <w:name w:val="Hyperlink"/>
    <w:basedOn w:val="Fuentedeprrafopredeter"/>
    <w:uiPriority w:val="99"/>
    <w:unhideWhenUsed/>
    <w:rsid w:val="00012472"/>
    <w:rPr>
      <w:color w:val="0563C1" w:themeColor="hyperlink"/>
      <w:u w:val="single"/>
    </w:rPr>
  </w:style>
  <w:style w:type="paragraph" w:styleId="Sinespaciado">
    <w:name w:val="No Spacing"/>
    <w:link w:val="SinespaciadoCar"/>
    <w:uiPriority w:val="1"/>
    <w:qFormat/>
    <w:rsid w:val="00454E38"/>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454E38"/>
    <w:rPr>
      <w:rFonts w:eastAsiaTheme="minorEastAsia"/>
    </w:rPr>
  </w:style>
  <w:style w:type="character" w:customStyle="1" w:styleId="fontstyle01">
    <w:name w:val="fontstyle01"/>
    <w:basedOn w:val="Fuentedeprrafopredeter"/>
    <w:rsid w:val="000F6052"/>
    <w:rPr>
      <w:rFonts w:ascii="Poppins-Bold" w:hAnsi="Poppins-Bold" w:hint="default"/>
      <w:b/>
      <w:bCs/>
      <w:i w:val="0"/>
      <w:iCs w:val="0"/>
      <w:color w:val="000000"/>
      <w:sz w:val="22"/>
      <w:szCs w:val="22"/>
    </w:rPr>
  </w:style>
  <w:style w:type="character" w:customStyle="1" w:styleId="fontstyle21">
    <w:name w:val="fontstyle21"/>
    <w:basedOn w:val="Fuentedeprrafopredeter"/>
    <w:rsid w:val="000F6052"/>
    <w:rPr>
      <w:rFonts w:ascii="Poppins-Regular" w:hAnsi="Poppins-Regular" w:hint="default"/>
      <w:b w:val="0"/>
      <w:bCs w:val="0"/>
      <w:i w:val="0"/>
      <w:iCs w:val="0"/>
      <w:color w:val="000000"/>
      <w:sz w:val="22"/>
      <w:szCs w:val="22"/>
    </w:rPr>
  </w:style>
  <w:style w:type="character" w:customStyle="1" w:styleId="fontstyle31">
    <w:name w:val="fontstyle31"/>
    <w:basedOn w:val="Fuentedeprrafopredeter"/>
    <w:rsid w:val="000F6052"/>
    <w:rPr>
      <w:rFonts w:ascii="Poppins-Italic" w:hAnsi="Poppins-Italic" w:hint="default"/>
      <w:b w:val="0"/>
      <w:bCs w:val="0"/>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1215">
      <w:bodyDiv w:val="1"/>
      <w:marLeft w:val="0"/>
      <w:marRight w:val="0"/>
      <w:marTop w:val="0"/>
      <w:marBottom w:val="0"/>
      <w:divBdr>
        <w:top w:val="none" w:sz="0" w:space="0" w:color="auto"/>
        <w:left w:val="none" w:sz="0" w:space="0" w:color="auto"/>
        <w:bottom w:val="none" w:sz="0" w:space="0" w:color="auto"/>
        <w:right w:val="none" w:sz="0" w:space="0" w:color="auto"/>
      </w:divBdr>
    </w:div>
    <w:div w:id="34744656">
      <w:bodyDiv w:val="1"/>
      <w:marLeft w:val="0"/>
      <w:marRight w:val="0"/>
      <w:marTop w:val="0"/>
      <w:marBottom w:val="0"/>
      <w:divBdr>
        <w:top w:val="none" w:sz="0" w:space="0" w:color="auto"/>
        <w:left w:val="none" w:sz="0" w:space="0" w:color="auto"/>
        <w:bottom w:val="none" w:sz="0" w:space="0" w:color="auto"/>
        <w:right w:val="none" w:sz="0" w:space="0" w:color="auto"/>
      </w:divBdr>
      <w:divsChild>
        <w:div w:id="1023092586">
          <w:marLeft w:val="0"/>
          <w:marRight w:val="0"/>
          <w:marTop w:val="0"/>
          <w:marBottom w:val="0"/>
          <w:divBdr>
            <w:top w:val="none" w:sz="0" w:space="0" w:color="auto"/>
            <w:left w:val="none" w:sz="0" w:space="0" w:color="auto"/>
            <w:bottom w:val="none" w:sz="0" w:space="0" w:color="auto"/>
            <w:right w:val="none" w:sz="0" w:space="0" w:color="auto"/>
          </w:divBdr>
          <w:divsChild>
            <w:div w:id="1569608238">
              <w:marLeft w:val="0"/>
              <w:marRight w:val="0"/>
              <w:marTop w:val="0"/>
              <w:marBottom w:val="0"/>
              <w:divBdr>
                <w:top w:val="none" w:sz="0" w:space="0" w:color="auto"/>
                <w:left w:val="none" w:sz="0" w:space="0" w:color="auto"/>
                <w:bottom w:val="none" w:sz="0" w:space="0" w:color="auto"/>
                <w:right w:val="none" w:sz="0" w:space="0" w:color="auto"/>
              </w:divBdr>
            </w:div>
          </w:divsChild>
        </w:div>
        <w:div w:id="511068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55639">
      <w:bodyDiv w:val="1"/>
      <w:marLeft w:val="0"/>
      <w:marRight w:val="0"/>
      <w:marTop w:val="0"/>
      <w:marBottom w:val="0"/>
      <w:divBdr>
        <w:top w:val="none" w:sz="0" w:space="0" w:color="auto"/>
        <w:left w:val="none" w:sz="0" w:space="0" w:color="auto"/>
        <w:bottom w:val="none" w:sz="0" w:space="0" w:color="auto"/>
        <w:right w:val="none" w:sz="0" w:space="0" w:color="auto"/>
      </w:divBdr>
    </w:div>
    <w:div w:id="103427083">
      <w:bodyDiv w:val="1"/>
      <w:marLeft w:val="0"/>
      <w:marRight w:val="0"/>
      <w:marTop w:val="0"/>
      <w:marBottom w:val="0"/>
      <w:divBdr>
        <w:top w:val="none" w:sz="0" w:space="0" w:color="auto"/>
        <w:left w:val="none" w:sz="0" w:space="0" w:color="auto"/>
        <w:bottom w:val="none" w:sz="0" w:space="0" w:color="auto"/>
        <w:right w:val="none" w:sz="0" w:space="0" w:color="auto"/>
      </w:divBdr>
    </w:div>
    <w:div w:id="131796529">
      <w:bodyDiv w:val="1"/>
      <w:marLeft w:val="0"/>
      <w:marRight w:val="0"/>
      <w:marTop w:val="0"/>
      <w:marBottom w:val="0"/>
      <w:divBdr>
        <w:top w:val="none" w:sz="0" w:space="0" w:color="auto"/>
        <w:left w:val="none" w:sz="0" w:space="0" w:color="auto"/>
        <w:bottom w:val="none" w:sz="0" w:space="0" w:color="auto"/>
        <w:right w:val="none" w:sz="0" w:space="0" w:color="auto"/>
      </w:divBdr>
    </w:div>
    <w:div w:id="170681723">
      <w:bodyDiv w:val="1"/>
      <w:marLeft w:val="0"/>
      <w:marRight w:val="0"/>
      <w:marTop w:val="0"/>
      <w:marBottom w:val="0"/>
      <w:divBdr>
        <w:top w:val="none" w:sz="0" w:space="0" w:color="auto"/>
        <w:left w:val="none" w:sz="0" w:space="0" w:color="auto"/>
        <w:bottom w:val="none" w:sz="0" w:space="0" w:color="auto"/>
        <w:right w:val="none" w:sz="0" w:space="0" w:color="auto"/>
      </w:divBdr>
    </w:div>
    <w:div w:id="238369403">
      <w:bodyDiv w:val="1"/>
      <w:marLeft w:val="0"/>
      <w:marRight w:val="0"/>
      <w:marTop w:val="0"/>
      <w:marBottom w:val="0"/>
      <w:divBdr>
        <w:top w:val="none" w:sz="0" w:space="0" w:color="auto"/>
        <w:left w:val="none" w:sz="0" w:space="0" w:color="auto"/>
        <w:bottom w:val="none" w:sz="0" w:space="0" w:color="auto"/>
        <w:right w:val="none" w:sz="0" w:space="0" w:color="auto"/>
      </w:divBdr>
    </w:div>
    <w:div w:id="297958932">
      <w:bodyDiv w:val="1"/>
      <w:marLeft w:val="0"/>
      <w:marRight w:val="0"/>
      <w:marTop w:val="0"/>
      <w:marBottom w:val="0"/>
      <w:divBdr>
        <w:top w:val="none" w:sz="0" w:space="0" w:color="auto"/>
        <w:left w:val="none" w:sz="0" w:space="0" w:color="auto"/>
        <w:bottom w:val="none" w:sz="0" w:space="0" w:color="auto"/>
        <w:right w:val="none" w:sz="0" w:space="0" w:color="auto"/>
      </w:divBdr>
    </w:div>
    <w:div w:id="319312337">
      <w:bodyDiv w:val="1"/>
      <w:marLeft w:val="0"/>
      <w:marRight w:val="0"/>
      <w:marTop w:val="0"/>
      <w:marBottom w:val="0"/>
      <w:divBdr>
        <w:top w:val="none" w:sz="0" w:space="0" w:color="auto"/>
        <w:left w:val="none" w:sz="0" w:space="0" w:color="auto"/>
        <w:bottom w:val="none" w:sz="0" w:space="0" w:color="auto"/>
        <w:right w:val="none" w:sz="0" w:space="0" w:color="auto"/>
      </w:divBdr>
    </w:div>
    <w:div w:id="394596458">
      <w:bodyDiv w:val="1"/>
      <w:marLeft w:val="0"/>
      <w:marRight w:val="0"/>
      <w:marTop w:val="0"/>
      <w:marBottom w:val="0"/>
      <w:divBdr>
        <w:top w:val="none" w:sz="0" w:space="0" w:color="auto"/>
        <w:left w:val="none" w:sz="0" w:space="0" w:color="auto"/>
        <w:bottom w:val="none" w:sz="0" w:space="0" w:color="auto"/>
        <w:right w:val="none" w:sz="0" w:space="0" w:color="auto"/>
      </w:divBdr>
    </w:div>
    <w:div w:id="440539820">
      <w:bodyDiv w:val="1"/>
      <w:marLeft w:val="0"/>
      <w:marRight w:val="0"/>
      <w:marTop w:val="0"/>
      <w:marBottom w:val="0"/>
      <w:divBdr>
        <w:top w:val="none" w:sz="0" w:space="0" w:color="auto"/>
        <w:left w:val="none" w:sz="0" w:space="0" w:color="auto"/>
        <w:bottom w:val="none" w:sz="0" w:space="0" w:color="auto"/>
        <w:right w:val="none" w:sz="0" w:space="0" w:color="auto"/>
      </w:divBdr>
    </w:div>
    <w:div w:id="718013593">
      <w:bodyDiv w:val="1"/>
      <w:marLeft w:val="0"/>
      <w:marRight w:val="0"/>
      <w:marTop w:val="0"/>
      <w:marBottom w:val="0"/>
      <w:divBdr>
        <w:top w:val="none" w:sz="0" w:space="0" w:color="auto"/>
        <w:left w:val="none" w:sz="0" w:space="0" w:color="auto"/>
        <w:bottom w:val="none" w:sz="0" w:space="0" w:color="auto"/>
        <w:right w:val="none" w:sz="0" w:space="0" w:color="auto"/>
      </w:divBdr>
    </w:div>
    <w:div w:id="822694804">
      <w:bodyDiv w:val="1"/>
      <w:marLeft w:val="0"/>
      <w:marRight w:val="0"/>
      <w:marTop w:val="0"/>
      <w:marBottom w:val="0"/>
      <w:divBdr>
        <w:top w:val="none" w:sz="0" w:space="0" w:color="auto"/>
        <w:left w:val="none" w:sz="0" w:space="0" w:color="auto"/>
        <w:bottom w:val="none" w:sz="0" w:space="0" w:color="auto"/>
        <w:right w:val="none" w:sz="0" w:space="0" w:color="auto"/>
      </w:divBdr>
    </w:div>
    <w:div w:id="1171334067">
      <w:bodyDiv w:val="1"/>
      <w:marLeft w:val="0"/>
      <w:marRight w:val="0"/>
      <w:marTop w:val="0"/>
      <w:marBottom w:val="0"/>
      <w:divBdr>
        <w:top w:val="none" w:sz="0" w:space="0" w:color="auto"/>
        <w:left w:val="none" w:sz="0" w:space="0" w:color="auto"/>
        <w:bottom w:val="none" w:sz="0" w:space="0" w:color="auto"/>
        <w:right w:val="none" w:sz="0" w:space="0" w:color="auto"/>
      </w:divBdr>
      <w:divsChild>
        <w:div w:id="1561552508">
          <w:marLeft w:val="0"/>
          <w:marRight w:val="0"/>
          <w:marTop w:val="0"/>
          <w:marBottom w:val="0"/>
          <w:divBdr>
            <w:top w:val="none" w:sz="0" w:space="0" w:color="auto"/>
            <w:left w:val="none" w:sz="0" w:space="0" w:color="auto"/>
            <w:bottom w:val="none" w:sz="0" w:space="0" w:color="auto"/>
            <w:right w:val="none" w:sz="0" w:space="0" w:color="auto"/>
          </w:divBdr>
          <w:divsChild>
            <w:div w:id="120483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6807">
      <w:bodyDiv w:val="1"/>
      <w:marLeft w:val="0"/>
      <w:marRight w:val="0"/>
      <w:marTop w:val="0"/>
      <w:marBottom w:val="0"/>
      <w:divBdr>
        <w:top w:val="none" w:sz="0" w:space="0" w:color="auto"/>
        <w:left w:val="none" w:sz="0" w:space="0" w:color="auto"/>
        <w:bottom w:val="none" w:sz="0" w:space="0" w:color="auto"/>
        <w:right w:val="none" w:sz="0" w:space="0" w:color="auto"/>
      </w:divBdr>
    </w:div>
    <w:div w:id="1248002815">
      <w:bodyDiv w:val="1"/>
      <w:marLeft w:val="0"/>
      <w:marRight w:val="0"/>
      <w:marTop w:val="0"/>
      <w:marBottom w:val="0"/>
      <w:divBdr>
        <w:top w:val="none" w:sz="0" w:space="0" w:color="auto"/>
        <w:left w:val="none" w:sz="0" w:space="0" w:color="auto"/>
        <w:bottom w:val="none" w:sz="0" w:space="0" w:color="auto"/>
        <w:right w:val="none" w:sz="0" w:space="0" w:color="auto"/>
      </w:divBdr>
    </w:div>
    <w:div w:id="1261446387">
      <w:bodyDiv w:val="1"/>
      <w:marLeft w:val="0"/>
      <w:marRight w:val="0"/>
      <w:marTop w:val="0"/>
      <w:marBottom w:val="0"/>
      <w:divBdr>
        <w:top w:val="none" w:sz="0" w:space="0" w:color="auto"/>
        <w:left w:val="none" w:sz="0" w:space="0" w:color="auto"/>
        <w:bottom w:val="none" w:sz="0" w:space="0" w:color="auto"/>
        <w:right w:val="none" w:sz="0" w:space="0" w:color="auto"/>
      </w:divBdr>
    </w:div>
    <w:div w:id="1353725719">
      <w:bodyDiv w:val="1"/>
      <w:marLeft w:val="0"/>
      <w:marRight w:val="0"/>
      <w:marTop w:val="0"/>
      <w:marBottom w:val="0"/>
      <w:divBdr>
        <w:top w:val="none" w:sz="0" w:space="0" w:color="auto"/>
        <w:left w:val="none" w:sz="0" w:space="0" w:color="auto"/>
        <w:bottom w:val="none" w:sz="0" w:space="0" w:color="auto"/>
        <w:right w:val="none" w:sz="0" w:space="0" w:color="auto"/>
      </w:divBdr>
    </w:div>
    <w:div w:id="1599409110">
      <w:bodyDiv w:val="1"/>
      <w:marLeft w:val="0"/>
      <w:marRight w:val="0"/>
      <w:marTop w:val="0"/>
      <w:marBottom w:val="0"/>
      <w:divBdr>
        <w:top w:val="none" w:sz="0" w:space="0" w:color="auto"/>
        <w:left w:val="none" w:sz="0" w:space="0" w:color="auto"/>
        <w:bottom w:val="none" w:sz="0" w:space="0" w:color="auto"/>
        <w:right w:val="none" w:sz="0" w:space="0" w:color="auto"/>
      </w:divBdr>
    </w:div>
    <w:div w:id="1680160537">
      <w:bodyDiv w:val="1"/>
      <w:marLeft w:val="0"/>
      <w:marRight w:val="0"/>
      <w:marTop w:val="0"/>
      <w:marBottom w:val="0"/>
      <w:divBdr>
        <w:top w:val="none" w:sz="0" w:space="0" w:color="auto"/>
        <w:left w:val="none" w:sz="0" w:space="0" w:color="auto"/>
        <w:bottom w:val="none" w:sz="0" w:space="0" w:color="auto"/>
        <w:right w:val="none" w:sz="0" w:space="0" w:color="auto"/>
      </w:divBdr>
    </w:div>
    <w:div w:id="2098667599">
      <w:bodyDiv w:val="1"/>
      <w:marLeft w:val="0"/>
      <w:marRight w:val="0"/>
      <w:marTop w:val="0"/>
      <w:marBottom w:val="0"/>
      <w:divBdr>
        <w:top w:val="none" w:sz="0" w:space="0" w:color="auto"/>
        <w:left w:val="none" w:sz="0" w:space="0" w:color="auto"/>
        <w:bottom w:val="none" w:sz="0" w:space="0" w:color="auto"/>
        <w:right w:val="none" w:sz="0" w:space="0" w:color="auto"/>
      </w:divBdr>
    </w:div>
    <w:div w:id="2104298278">
      <w:bodyDiv w:val="1"/>
      <w:marLeft w:val="0"/>
      <w:marRight w:val="0"/>
      <w:marTop w:val="0"/>
      <w:marBottom w:val="0"/>
      <w:divBdr>
        <w:top w:val="none" w:sz="0" w:space="0" w:color="auto"/>
        <w:left w:val="none" w:sz="0" w:space="0" w:color="auto"/>
        <w:bottom w:val="none" w:sz="0" w:space="0" w:color="auto"/>
        <w:right w:val="none" w:sz="0" w:space="0" w:color="auto"/>
      </w:divBdr>
    </w:div>
    <w:div w:id="21142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oppins Light">
    <w:charset w:val="00"/>
    <w:family w:val="auto"/>
    <w:pitch w:val="variable"/>
    <w:sig w:usb0="00008007" w:usb1="00000000" w:usb2="00000000" w:usb3="00000000" w:csb0="00000093"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Poppins-Bold">
    <w:altName w:val="Times New Roman"/>
    <w:panose1 w:val="00000000000000000000"/>
    <w:charset w:val="00"/>
    <w:family w:val="roman"/>
    <w:notTrueType/>
    <w:pitch w:val="default"/>
  </w:font>
  <w:font w:name="Poppins-Regular">
    <w:altName w:val="Times New Roman"/>
    <w:panose1 w:val="00000000000000000000"/>
    <w:charset w:val="00"/>
    <w:family w:val="roman"/>
    <w:notTrueType/>
    <w:pitch w:val="default"/>
  </w:font>
  <w:font w:name="Poppins-Italic">
    <w:altName w:val="Times New Roman"/>
    <w:panose1 w:val="00000000000000000000"/>
    <w:charset w:val="00"/>
    <w:family w:val="roman"/>
    <w:notTrueType/>
    <w:pitch w:val="default"/>
  </w:font>
  <w:font w:name="Poppins">
    <w:altName w:val="Times New Roman"/>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DC0"/>
    <w:rsid w:val="003B2907"/>
    <w:rsid w:val="005E2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ECC04FAD8204DC18E13C0F3306F068B">
    <w:name w:val="FECC04FAD8204DC18E13C0F3306F068B"/>
    <w:rsid w:val="005E2DC0"/>
  </w:style>
  <w:style w:type="paragraph" w:customStyle="1" w:styleId="5FA80DD1CE674A54A13EB9073898370F">
    <w:name w:val="5FA80DD1CE674A54A13EB9073898370F"/>
    <w:rsid w:val="005E2D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ADD1E-859C-4EB0-B9A9-D7BE62659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2358</TotalTime>
  <Pages>13</Pages>
  <Words>2217</Words>
  <Characters>12640</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Final InTEGRADOR: mODULO 3</dc:title>
  <dc:subject/>
  <dc:creator>Desiree del Valle Alvarado Alviarez y Patricio Pagano</dc:creator>
  <cp:keywords/>
  <dc:description/>
  <cp:lastModifiedBy>Patricio Pagano</cp:lastModifiedBy>
  <cp:revision>11</cp:revision>
  <dcterms:created xsi:type="dcterms:W3CDTF">2025-09-12T00:30:00Z</dcterms:created>
  <dcterms:modified xsi:type="dcterms:W3CDTF">2025-09-14T05:09:00Z</dcterms:modified>
</cp:coreProperties>
</file>