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Muhammad Faiz Al-Dzikro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2211523028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PBO - B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 String and Date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Barang</w:t>
      </w:r>
    </w:p>
    <w:p>
      <w:pPr>
        <w:numPr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62120" cy="2883535"/>
            <wp:effectExtent l="0" t="0" r="5080" b="12065"/>
            <wp:docPr id="2" name="Gambar 2" descr="ba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bara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MainTransaksi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30495" cy="3514725"/>
            <wp:effectExtent l="0" t="0" r="8255" b="9525"/>
            <wp:docPr id="3" name="Gambar 3" descr="MainTrans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MainTransaks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total bayar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57345" cy="2435225"/>
            <wp:effectExtent l="0" t="0" r="14605" b="3175"/>
            <wp:docPr id="4" name="Gambar 4" descr="TotalBay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TotalBay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Transaksi baru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3515" cy="4424045"/>
            <wp:effectExtent l="0" t="0" r="13335" b="14605"/>
            <wp:docPr id="8" name="Gambar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135" cy="2183130"/>
            <wp:effectExtent l="0" t="0" r="5715" b="7620"/>
            <wp:docPr id="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77820"/>
    <w:multiLevelType w:val="singleLevel"/>
    <w:tmpl w:val="CDF778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A4AE0"/>
    <w:rsid w:val="2D5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2023-12-03T07:22:00Z</dcterms:created>
  <dc:creator>faiza</dc:creator>
  <cp:lastModifiedBy>google1570524759</cp:lastModifiedBy>
  <dcterms:modified xsi:type="dcterms:W3CDTF">2023-12-03T08:55:44Z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1057-12.2.0.13306</vt:lpwstr>
  </property>
  <property fmtid="{D5CDD505-2E9C-101B-9397-08002B2CF9AE}" pid="3" name="ICV">
    <vt:lpwstr>44B91E5DF2A448E0B9BB1480C2627040_11</vt:lpwstr>
  </property>
</Properties>
</file>