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ANEXO II 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AÑO LECTIVO: 202</w:t>
      </w:r>
      <w:r w:rsidDel="00000000" w:rsidR="00000000" w:rsidRPr="00000000">
        <w:rPr>
          <w:sz w:val="28"/>
          <w:szCs w:val="28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87.0" w:type="dxa"/>
        <w:jc w:val="left"/>
        <w:tblInd w:w="-36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87"/>
        <w:tblGridChange w:id="0">
          <w:tblGrid>
            <w:gridCol w:w="968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ASIGNATURA: LENGUAJES FORMALES                               CÓD. DE MATERIA: 07035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CARRERAS: </w:t>
            </w:r>
          </w:p>
          <w:p w:rsidR="00000000" w:rsidDel="00000000" w:rsidP="00000000" w:rsidRDefault="00000000" w:rsidRPr="00000000" w14:paraId="00000009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720" w:hanging="360"/>
              <w:rPr>
                <w:rFonts w:ascii="Arial" w:cs="Arial" w:eastAsia="Arial" w:hAnsi="Arial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ANALISTA EN INFORMÁTICA</w:t>
            </w:r>
          </w:p>
          <w:p w:rsidR="00000000" w:rsidDel="00000000" w:rsidP="00000000" w:rsidRDefault="00000000" w:rsidRPr="00000000" w14:paraId="0000000A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720" w:hanging="360"/>
              <w:rPr>
                <w:rFonts w:ascii="Arial" w:cs="Arial" w:eastAsia="Arial" w:hAnsi="Arial"/>
                <w:color w:val="00000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LICENCIATURA EN INFORMÁTICA</w:t>
            </w:r>
          </w:p>
          <w:p w:rsidR="00000000" w:rsidDel="00000000" w:rsidP="00000000" w:rsidRDefault="00000000" w:rsidRPr="00000000" w14:paraId="0000000B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720" w:hanging="360"/>
              <w:rPr>
                <w:rFonts w:ascii="Arial" w:cs="Arial" w:eastAsia="Arial" w:hAnsi="Arial"/>
                <w:color w:val="00000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TECNICATURA UNIVERSITARIA EN TECNOLOGÍAS WEB</w:t>
            </w:r>
          </w:p>
        </w:tc>
      </w:tr>
    </w:tbl>
    <w:p w:rsidR="00000000" w:rsidDel="00000000" w:rsidP="00000000" w:rsidRDefault="00000000" w:rsidRPr="00000000" w14:paraId="0000000C">
      <w:pPr>
        <w:tabs>
          <w:tab w:val="left" w:leader="none" w:pos="6975"/>
        </w:tabs>
        <w:rPr>
          <w:rFonts w:ascii="Arial" w:cs="Arial" w:eastAsia="Arial" w:hAnsi="Arial"/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6975"/>
        </w:tabs>
        <w:spacing w:line="360" w:lineRule="auto"/>
        <w:ind w:left="-284" w:firstLine="0"/>
        <w:jc w:val="both"/>
        <w:rPr>
          <w:rFonts w:ascii="Arial" w:cs="Arial" w:eastAsia="Arial" w:hAnsi="Arial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u w:val="single"/>
          <w:rtl w:val="0"/>
        </w:rPr>
        <w:t xml:space="preserve">CUERPO DOCENTE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6975"/>
        </w:tabs>
        <w:spacing w:line="360" w:lineRule="auto"/>
        <w:ind w:left="-284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Responsable: MG. ING. PANDOLFO, Pablo / Departamento de Informática.</w:t>
      </w:r>
    </w:p>
    <w:p w:rsidR="00000000" w:rsidDel="00000000" w:rsidP="00000000" w:rsidRDefault="00000000" w:rsidRPr="00000000" w14:paraId="0000000F">
      <w:pPr>
        <w:tabs>
          <w:tab w:val="left" w:leader="none" w:pos="6975"/>
        </w:tabs>
        <w:spacing w:line="360" w:lineRule="auto"/>
        <w:ind w:left="-284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Profesor/es:   LIC. CUAGLIARELLI, Silvia / Departamento de Informática.</w:t>
      </w:r>
    </w:p>
    <w:p w:rsidR="00000000" w:rsidDel="00000000" w:rsidP="00000000" w:rsidRDefault="00000000" w:rsidRPr="00000000" w14:paraId="00000010">
      <w:pPr>
        <w:tabs>
          <w:tab w:val="left" w:leader="none" w:pos="6975"/>
        </w:tabs>
        <w:spacing w:line="360" w:lineRule="auto"/>
        <w:ind w:left="-284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Ayudantes:    LIC. RECHIMON, Pablo / Departamento de Informática.</w:t>
      </w:r>
    </w:p>
    <w:p w:rsidR="00000000" w:rsidDel="00000000" w:rsidP="00000000" w:rsidRDefault="00000000" w:rsidRPr="00000000" w14:paraId="00000011">
      <w:pPr>
        <w:tabs>
          <w:tab w:val="left" w:leader="none" w:pos="1373"/>
        </w:tabs>
        <w:spacing w:after="0" w:line="360" w:lineRule="auto"/>
        <w:ind w:left="-567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1373"/>
        </w:tabs>
        <w:spacing w:after="0" w:line="360" w:lineRule="auto"/>
        <w:ind w:left="-567" w:firstLine="283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13- CALENDARIZACIÓN DE LA PROPUESTA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1373"/>
        </w:tabs>
        <w:spacing w:after="0" w:line="360" w:lineRule="auto"/>
        <w:ind w:left="-567" w:firstLine="283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1373"/>
        </w:tabs>
        <w:spacing w:line="360" w:lineRule="auto"/>
        <w:ind w:left="-284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Semana Nº 1: Presentación. Lenguajes Formales. </w:t>
      </w:r>
    </w:p>
    <w:p w:rsidR="00000000" w:rsidDel="00000000" w:rsidP="00000000" w:rsidRDefault="00000000" w:rsidRPr="00000000" w14:paraId="00000015">
      <w:pPr>
        <w:tabs>
          <w:tab w:val="left" w:leader="none" w:pos="1373"/>
        </w:tabs>
        <w:spacing w:line="360" w:lineRule="auto"/>
        <w:ind w:left="-284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Semana Nº 2: FERIADO</w:t>
      </w:r>
    </w:p>
    <w:p w:rsidR="00000000" w:rsidDel="00000000" w:rsidP="00000000" w:rsidRDefault="00000000" w:rsidRPr="00000000" w14:paraId="00000016">
      <w:pPr>
        <w:tabs>
          <w:tab w:val="left" w:leader="none" w:pos="1373"/>
        </w:tabs>
        <w:spacing w:line="360" w:lineRule="auto"/>
        <w:ind w:left="-284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Semana Nº 3: LR: GR y ER.</w:t>
      </w:r>
    </w:p>
    <w:p w:rsidR="00000000" w:rsidDel="00000000" w:rsidP="00000000" w:rsidRDefault="00000000" w:rsidRPr="00000000" w14:paraId="00000017">
      <w:pPr>
        <w:tabs>
          <w:tab w:val="left" w:leader="none" w:pos="1373"/>
        </w:tabs>
        <w:spacing w:line="360" w:lineRule="auto"/>
        <w:ind w:left="-284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Semana Nº 4: LR: AF.</w:t>
      </w:r>
    </w:p>
    <w:p w:rsidR="00000000" w:rsidDel="00000000" w:rsidP="00000000" w:rsidRDefault="00000000" w:rsidRPr="00000000" w14:paraId="00000018">
      <w:pPr>
        <w:tabs>
          <w:tab w:val="left" w:leader="none" w:pos="1373"/>
        </w:tabs>
        <w:spacing w:line="360" w:lineRule="auto"/>
        <w:ind w:left="-284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Semana Nº 5: LR: Algoritmos con AF.  Pumping Lemma para LR.</w:t>
      </w:r>
    </w:p>
    <w:p w:rsidR="00000000" w:rsidDel="00000000" w:rsidP="00000000" w:rsidRDefault="00000000" w:rsidRPr="00000000" w14:paraId="00000019">
      <w:pPr>
        <w:tabs>
          <w:tab w:val="left" w:leader="none" w:pos="1373"/>
        </w:tabs>
        <w:spacing w:line="360" w:lineRule="auto"/>
        <w:ind w:left="-284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Semana Nº 6: Repaso general.</w:t>
      </w:r>
    </w:p>
    <w:p w:rsidR="00000000" w:rsidDel="00000000" w:rsidP="00000000" w:rsidRDefault="00000000" w:rsidRPr="00000000" w14:paraId="0000001A">
      <w:pPr>
        <w:tabs>
          <w:tab w:val="left" w:leader="none" w:pos="1373"/>
        </w:tabs>
        <w:spacing w:line="360" w:lineRule="auto"/>
        <w:ind w:left="-284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Semana Nº 7: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Primer Parcial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B">
      <w:pPr>
        <w:tabs>
          <w:tab w:val="left" w:leader="none" w:pos="1373"/>
        </w:tabs>
        <w:spacing w:line="360" w:lineRule="auto"/>
        <w:ind w:left="-284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Semana Nº 8: LIC: GIC.</w:t>
      </w:r>
    </w:p>
    <w:p w:rsidR="00000000" w:rsidDel="00000000" w:rsidP="00000000" w:rsidRDefault="00000000" w:rsidRPr="00000000" w14:paraId="0000001C">
      <w:pPr>
        <w:tabs>
          <w:tab w:val="left" w:leader="none" w:pos="1373"/>
        </w:tabs>
        <w:spacing w:line="360" w:lineRule="auto"/>
        <w:ind w:left="-284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Semana Nº 9:  LIC: AP. Pumping Lemma para LIC.</w:t>
      </w:r>
    </w:p>
    <w:p w:rsidR="00000000" w:rsidDel="00000000" w:rsidP="00000000" w:rsidRDefault="00000000" w:rsidRPr="00000000" w14:paraId="0000001D">
      <w:pPr>
        <w:tabs>
          <w:tab w:val="left" w:leader="none" w:pos="1373"/>
        </w:tabs>
        <w:spacing w:line="360" w:lineRule="auto"/>
        <w:ind w:left="-284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Semana Nº 10: Parsers LL(k) y LR(k) con retroceso.</w:t>
      </w:r>
    </w:p>
    <w:p w:rsidR="00000000" w:rsidDel="00000000" w:rsidP="00000000" w:rsidRDefault="00000000" w:rsidRPr="00000000" w14:paraId="0000001E">
      <w:pPr>
        <w:tabs>
          <w:tab w:val="left" w:leader="none" w:pos="1373"/>
        </w:tabs>
        <w:spacing w:line="360" w:lineRule="auto"/>
        <w:ind w:left="-284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Semana Nº 11: Resolución de ejercicios.</w:t>
      </w:r>
    </w:p>
    <w:p w:rsidR="00000000" w:rsidDel="00000000" w:rsidP="00000000" w:rsidRDefault="00000000" w:rsidRPr="00000000" w14:paraId="0000001F">
      <w:pPr>
        <w:tabs>
          <w:tab w:val="left" w:leader="none" w:pos="1373"/>
        </w:tabs>
        <w:spacing w:line="360" w:lineRule="auto"/>
        <w:ind w:left="-284" w:firstLine="0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Semana Nº 12: MT. </w:t>
      </w:r>
    </w:p>
    <w:p w:rsidR="00000000" w:rsidDel="00000000" w:rsidP="00000000" w:rsidRDefault="00000000" w:rsidRPr="00000000" w14:paraId="00000020">
      <w:pPr>
        <w:tabs>
          <w:tab w:val="left" w:leader="none" w:pos="1373"/>
        </w:tabs>
        <w:spacing w:line="360" w:lineRule="auto"/>
        <w:ind w:left="-284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Semana Nº 13: MT multicinta y MTND.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Entrega TP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1">
      <w:pPr>
        <w:tabs>
          <w:tab w:val="left" w:leader="none" w:pos="1373"/>
        </w:tabs>
        <w:spacing w:line="360" w:lineRule="auto"/>
        <w:ind w:left="-284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Semana Nº 14: Repaso general.</w:t>
      </w:r>
    </w:p>
    <w:p w:rsidR="00000000" w:rsidDel="00000000" w:rsidP="00000000" w:rsidRDefault="00000000" w:rsidRPr="00000000" w14:paraId="00000022">
      <w:pPr>
        <w:tabs>
          <w:tab w:val="left" w:leader="none" w:pos="1373"/>
        </w:tabs>
        <w:spacing w:line="360" w:lineRule="auto"/>
        <w:ind w:left="-284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Semana Nº 15: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Segundo Parcial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3">
      <w:pPr>
        <w:tabs>
          <w:tab w:val="left" w:leader="none" w:pos="1373"/>
        </w:tabs>
        <w:spacing w:line="360" w:lineRule="auto"/>
        <w:ind w:left="-284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  <w:sectPr>
          <w:headerReference r:id="rId7" w:type="default"/>
          <w:headerReference r:id="rId8" w:type="first"/>
          <w:headerReference r:id="rId9" w:type="even"/>
          <w:footerReference r:id="rId10" w:type="default"/>
          <w:pgSz w:h="16839" w:w="11907" w:orient="portrait"/>
          <w:pgMar w:bottom="1417" w:top="1417" w:left="1701" w:right="1701" w:header="708" w:footer="708"/>
          <w:pgNumType w:start="1"/>
        </w:sect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Semana Nº 16: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Recuperatorios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Cierre de Cursada.</w:t>
      </w:r>
    </w:p>
    <w:p w:rsidR="00000000" w:rsidDel="00000000" w:rsidP="00000000" w:rsidRDefault="00000000" w:rsidRPr="00000000" w14:paraId="00000024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4012.0" w:type="dxa"/>
        <w:jc w:val="left"/>
        <w:tblInd w:w="55.0" w:type="dxa"/>
        <w:tblLayout w:type="fixed"/>
        <w:tblLook w:val="0400"/>
      </w:tblPr>
      <w:tblGrid>
        <w:gridCol w:w="1434"/>
        <w:gridCol w:w="942"/>
        <w:gridCol w:w="1688"/>
        <w:gridCol w:w="999"/>
        <w:gridCol w:w="215"/>
        <w:gridCol w:w="1394"/>
        <w:gridCol w:w="1200"/>
        <w:gridCol w:w="612"/>
        <w:gridCol w:w="588"/>
        <w:gridCol w:w="1113"/>
        <w:gridCol w:w="87"/>
        <w:gridCol w:w="1047"/>
        <w:gridCol w:w="2693"/>
        <w:tblGridChange w:id="0">
          <w:tblGrid>
            <w:gridCol w:w="1434"/>
            <w:gridCol w:w="942"/>
            <w:gridCol w:w="1688"/>
            <w:gridCol w:w="999"/>
            <w:gridCol w:w="215"/>
            <w:gridCol w:w="1394"/>
            <w:gridCol w:w="1200"/>
            <w:gridCol w:w="612"/>
            <w:gridCol w:w="588"/>
            <w:gridCol w:w="1113"/>
            <w:gridCol w:w="87"/>
            <w:gridCol w:w="1047"/>
            <w:gridCol w:w="2693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gridSpan w:val="1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5">
            <w:pPr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BIBLIOGRAFÍA OBLIGATORIA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32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33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34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35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36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38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3A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3C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3E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F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Apellido/s Nombre/s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0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Año Edición 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1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Título de la Obra 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2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Capítulo/ Tomo </w:t>
            </w:r>
          </w:p>
        </w:tc>
        <w:tc>
          <w:tcPr>
            <w:gridSpan w:val="2"/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3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Lugar de Edición </w:t>
            </w:r>
          </w:p>
        </w:tc>
        <w:tc>
          <w:tcPr>
            <w:gridSpan w:val="2"/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5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Editorial </w:t>
            </w:r>
          </w:p>
        </w:tc>
        <w:tc>
          <w:tcPr>
            <w:gridSpan w:val="2"/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7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Biblioteca 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9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PMB 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B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Otro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UNO 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9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 Hopcroft, J.; Motwani, R y Ullman, J.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A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 2007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B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 Teoría de autómatas, lenguajes y computación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C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D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 Madrid, España 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F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 Addison Wesley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1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3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5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6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Cubero E.;</w:t>
            </w:r>
          </w:p>
          <w:p w:rsidR="00000000" w:rsidDel="00000000" w:rsidP="00000000" w:rsidRDefault="00000000" w:rsidRPr="00000000" w14:paraId="00000067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Moreno M. y</w:t>
            </w:r>
          </w:p>
          <w:p w:rsidR="00000000" w:rsidDel="00000000" w:rsidP="00000000" w:rsidRDefault="00000000" w:rsidRPr="00000000" w14:paraId="00000068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Salomon 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9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2007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A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Teoría de autómatas y lenguajes</w:t>
            </w:r>
          </w:p>
          <w:p w:rsidR="00000000" w:rsidDel="00000000" w:rsidP="00000000" w:rsidRDefault="00000000" w:rsidRPr="00000000" w14:paraId="0000006B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formales.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C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D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Madrid, España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F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McGraw-Hill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1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3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5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6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Kelley Dean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7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1995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8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Teoría de Autómatas y Lenguajes Formales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9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A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UK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C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Prentice Hall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E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0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2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83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84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85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88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89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8B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8D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8F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91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1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2">
            <w:pPr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BIBLIOGRAFÍA COMPLEMENTARIA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9F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A0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A1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A2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A4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A5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A6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A8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AA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C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Apellido/s Nombre/s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D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Año Edición 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E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Título de la Obra </w:t>
            </w:r>
          </w:p>
        </w:tc>
        <w:tc>
          <w:tcPr>
            <w:gridSpan w:val="2"/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F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Capítulo/ Tomo 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1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Lugar de Edición 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2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Editorial </w:t>
            </w:r>
          </w:p>
        </w:tc>
        <w:tc>
          <w:tcPr>
            <w:gridSpan w:val="2"/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3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Biblioteca 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5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PMB </w:t>
            </w:r>
          </w:p>
        </w:tc>
        <w:tc>
          <w:tcPr>
            <w:gridSpan w:val="2"/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7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Otro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2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UNO </w:t>
            </w:r>
          </w:p>
        </w:tc>
        <w:tc>
          <w:tcPr>
            <w:gridSpan w:val="2"/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6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Isasi, Martínez y Borrajo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1997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Lenguajes, Gramáticas y Autómatas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9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B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Madrid, España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C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Addison Wesley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D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F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1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3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Brookshear, J. Glenn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4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1993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5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Teoría de la Computación.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6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8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Naucalpa, México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9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Addison Wesley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A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C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E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0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Aho, Sethi y Ullman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1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1986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2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Compiladores: Principios, Técnicas y Herramientas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3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5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Wilmington, EE.UU.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6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Addison Wesley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7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9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B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D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4385.0" w:type="dxa"/>
        <w:jc w:val="left"/>
        <w:tblInd w:w="55.0" w:type="dxa"/>
        <w:tblLayout w:type="fixed"/>
        <w:tblLook w:val="0400"/>
      </w:tblPr>
      <w:tblGrid>
        <w:gridCol w:w="1350"/>
        <w:gridCol w:w="1215"/>
        <w:gridCol w:w="105"/>
        <w:gridCol w:w="1260"/>
        <w:gridCol w:w="105"/>
        <w:gridCol w:w="1425"/>
        <w:gridCol w:w="1155"/>
        <w:gridCol w:w="540"/>
        <w:gridCol w:w="990"/>
        <w:gridCol w:w="135"/>
        <w:gridCol w:w="990"/>
        <w:gridCol w:w="1425"/>
        <w:gridCol w:w="1410"/>
        <w:gridCol w:w="180"/>
        <w:gridCol w:w="1245"/>
        <w:gridCol w:w="105"/>
        <w:gridCol w:w="570"/>
        <w:gridCol w:w="180"/>
        <w:tblGridChange w:id="0">
          <w:tblGrid>
            <w:gridCol w:w="1350"/>
            <w:gridCol w:w="1215"/>
            <w:gridCol w:w="105"/>
            <w:gridCol w:w="1260"/>
            <w:gridCol w:w="105"/>
            <w:gridCol w:w="1425"/>
            <w:gridCol w:w="1155"/>
            <w:gridCol w:w="540"/>
            <w:gridCol w:w="990"/>
            <w:gridCol w:w="135"/>
            <w:gridCol w:w="990"/>
            <w:gridCol w:w="1425"/>
            <w:gridCol w:w="1410"/>
            <w:gridCol w:w="180"/>
            <w:gridCol w:w="1245"/>
            <w:gridCol w:w="105"/>
            <w:gridCol w:w="570"/>
            <w:gridCol w:w="18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EE">
            <w:pPr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EF">
            <w:pPr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F0">
            <w:pPr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F3">
            <w:pPr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F4">
            <w:pPr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F6">
            <w:pPr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F8">
            <w:pPr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F9">
            <w:pPr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FA">
            <w:pPr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FB">
            <w:pPr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1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D">
            <w:pPr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PUBLICACIONES ELECTRÓNICAS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0C">
            <w:pPr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0D">
            <w:pPr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0F">
            <w:pPr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10">
            <w:pPr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13">
            <w:pPr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15">
            <w:pPr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18">
            <w:pPr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1A">
            <w:pPr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1C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1D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E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APELLIDO/S Y NOMBRE/S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2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TÍTULO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7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DATOS ADICIONALES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A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DISPONIBILIDAD/ DIRECCIÓN ELECTRÓNICA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D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Pandolfo, Pablo 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31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Material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 de Lenguajes Formales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36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39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https://github.com/ppandomail/lf</w:t>
            </w:r>
          </w:p>
        </w:tc>
      </w:tr>
    </w:tbl>
    <w:p w:rsidR="00000000" w:rsidDel="00000000" w:rsidP="00000000" w:rsidRDefault="00000000" w:rsidRPr="00000000" w14:paraId="0000013C">
      <w:pPr>
        <w:pBdr>
          <w:top w:color="000000" w:space="1" w:sz="4" w:val="single"/>
          <w:left w:color="000000" w:space="4" w:sz="4" w:val="single"/>
          <w:bottom w:color="000000" w:space="0" w:sz="4" w:val="single"/>
          <w:right w:color="000000" w:space="4" w:sz="4" w:val="single"/>
          <w:between w:color="000000" w:space="1" w:sz="4" w:val="single"/>
        </w:pBdr>
        <w:ind w:left="14001.795275590555" w:firstLine="0"/>
        <w:rPr>
          <w:sz w:val="24"/>
          <w:szCs w:val="24"/>
        </w:rPr>
        <w:sectPr>
          <w:type w:val="nextPage"/>
          <w:pgSz w:h="11907" w:w="16839" w:orient="landscape"/>
          <w:pgMar w:bottom="1701" w:top="1560" w:left="1418" w:right="1418" w:header="709" w:footer="709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808.0" w:type="dxa"/>
        <w:jc w:val="center"/>
        <w:tblLayout w:type="fixed"/>
        <w:tblLook w:val="0400"/>
      </w:tblPr>
      <w:tblGrid>
        <w:gridCol w:w="2045"/>
        <w:gridCol w:w="3543"/>
        <w:gridCol w:w="4220"/>
        <w:tblGridChange w:id="0">
          <w:tblGrid>
            <w:gridCol w:w="2045"/>
            <w:gridCol w:w="3543"/>
            <w:gridCol w:w="422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gridSpan w:val="3"/>
            <w:tcBorders>
              <w:top w:color="000000" w:space="0" w:sz="18" w:val="single"/>
              <w:left w:color="000000" w:space="0" w:sz="18" w:val="single"/>
              <w:bottom w:color="000000" w:space="0" w:sz="8" w:val="single"/>
              <w:righ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E">
            <w:pPr>
              <w:spacing w:after="0" w:line="240" w:lineRule="auto"/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VIGENCIA DE PROGRAMA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1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1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AÑO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2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Firma del Profesor Responsable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3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Aclaración</w:t>
            </w:r>
          </w:p>
        </w:tc>
      </w:tr>
      <w:tr>
        <w:trPr>
          <w:cantSplit w:val="0"/>
          <w:trHeight w:val="2584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1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4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145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E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F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 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1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1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Fecha:</w:t>
            </w:r>
          </w:p>
        </w:tc>
      </w:tr>
    </w:tbl>
    <w:p w:rsidR="00000000" w:rsidDel="00000000" w:rsidP="00000000" w:rsidRDefault="00000000" w:rsidRPr="00000000" w14:paraId="00000153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808.0" w:type="dxa"/>
        <w:jc w:val="center"/>
        <w:tblLayout w:type="fixed"/>
        <w:tblLook w:val="0400"/>
      </w:tblPr>
      <w:tblGrid>
        <w:gridCol w:w="2045"/>
        <w:gridCol w:w="3543"/>
        <w:gridCol w:w="4220"/>
        <w:tblGridChange w:id="0">
          <w:tblGrid>
            <w:gridCol w:w="2045"/>
            <w:gridCol w:w="3543"/>
            <w:gridCol w:w="422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gridSpan w:val="3"/>
            <w:tcBorders>
              <w:top w:color="000000" w:space="0" w:sz="18" w:val="single"/>
              <w:left w:color="000000" w:space="0" w:sz="18" w:val="single"/>
              <w:bottom w:color="000000" w:space="0" w:sz="8" w:val="single"/>
              <w:righ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5">
            <w:pPr>
              <w:spacing w:after="0" w:line="240" w:lineRule="auto"/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VISADO ESCUELA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1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8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AÑO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9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Firma Decano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A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Aclaración</w:t>
            </w:r>
          </w:p>
        </w:tc>
      </w:tr>
      <w:tr>
        <w:trPr>
          <w:cantSplit w:val="0"/>
          <w:trHeight w:val="2584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1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B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15C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D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1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2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5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6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 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1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8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Fecha:</w:t>
            </w:r>
          </w:p>
        </w:tc>
      </w:tr>
    </w:tbl>
    <w:p w:rsidR="00000000" w:rsidDel="00000000" w:rsidP="00000000" w:rsidRDefault="00000000" w:rsidRPr="00000000" w14:paraId="000001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sectPr>
      <w:type w:val="nextPage"/>
      <w:pgSz w:h="16839" w:w="11907" w:orient="portrait"/>
      <w:pgMar w:bottom="1418" w:top="1418" w:left="1559" w:right="1701" w:header="709" w:footer="70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ambr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E">
    <w:pPr>
      <w:pBdr>
        <w:top w:color="622423" w:space="1" w:sz="24" w:val="single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rFonts w:ascii="Cambria" w:cs="Cambria" w:eastAsia="Cambria" w:hAnsi="Cambria"/>
        <w:color w:val="000000"/>
      </w:rPr>
    </w:pPr>
    <w:r w:rsidDel="00000000" w:rsidR="00000000" w:rsidRPr="00000000">
      <w:rPr>
        <w:rFonts w:ascii="Cambria" w:cs="Cambria" w:eastAsia="Cambria" w:hAnsi="Cambria"/>
        <w:color w:val="000000"/>
        <w:rtl w:val="0"/>
      </w:rPr>
      <w:t xml:space="preserve">                                                                                                 Formulario: </w:t>
    </w:r>
    <w:r w:rsidDel="00000000" w:rsidR="00000000" w:rsidRPr="00000000">
      <w:rPr>
        <w:b w:val="1"/>
        <w:bCs w:val="1"/>
        <w:color w:val="000000"/>
        <w:sz w:val="20"/>
        <w:szCs w:val="20"/>
        <w:rtl w:val="0"/>
      </w:rPr>
      <w:t xml:space="preserve">ANEXO II-DISP. ACAD. 28/2019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6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ind w:left="-284" w:firstLine="0"/>
      <w:jc w:val="center"/>
      <w:rPr>
        <w:color w:val="000000"/>
      </w:rPr>
    </w:pPr>
    <w:r w:rsidDel="00000000" w:rsidR="00000000" w:rsidRPr="00000000">
      <w:rPr>
        <w:color w:val="000000"/>
      </w:rPr>
      <w:drawing>
        <wp:inline distB="0" distT="0" distL="0" distR="0">
          <wp:extent cx="6038850" cy="91440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038850" cy="914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4xovctBpyPvkwdzDNl2XDkdeQEA==">CgMxLjAyCGguZ2pkZ3hzOAByITFnMXB5WE5wQllhdEVDd01uVVhHWkJzX2xQQXRpNFNyLQ==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