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F8CF8" w14:textId="77777777" w:rsidR="00CB14C2" w:rsidRDefault="00CB14C2">
      <w:pPr>
        <w:widowControl w:val="0"/>
        <w:pBdr>
          <w:top w:val="nil"/>
          <w:left w:val="nil"/>
          <w:bottom w:val="nil"/>
          <w:right w:val="nil"/>
          <w:between w:val="nil"/>
        </w:pBdr>
        <w:spacing w:after="0"/>
      </w:pPr>
    </w:p>
    <w:p w14:paraId="136FF25E" w14:textId="77777777" w:rsidR="00CB14C2" w:rsidRDefault="00CB14C2">
      <w:pPr>
        <w:pBdr>
          <w:top w:val="nil"/>
          <w:left w:val="nil"/>
          <w:bottom w:val="nil"/>
          <w:right w:val="nil"/>
          <w:between w:val="nil"/>
        </w:pBdr>
        <w:spacing w:after="0" w:line="240" w:lineRule="auto"/>
        <w:jc w:val="center"/>
        <w:rPr>
          <w:color w:val="000000"/>
          <w:sz w:val="28"/>
          <w:szCs w:val="28"/>
        </w:rPr>
      </w:pPr>
    </w:p>
    <w:p w14:paraId="48B1C5AF" w14:textId="77777777" w:rsidR="00CB14C2" w:rsidRDefault="006E39B0">
      <w:pPr>
        <w:pBdr>
          <w:top w:val="nil"/>
          <w:left w:val="nil"/>
          <w:bottom w:val="nil"/>
          <w:right w:val="nil"/>
          <w:between w:val="nil"/>
        </w:pBdr>
        <w:spacing w:after="0" w:line="240" w:lineRule="auto"/>
        <w:jc w:val="center"/>
        <w:rPr>
          <w:b/>
          <w:color w:val="000000"/>
          <w:sz w:val="28"/>
          <w:szCs w:val="28"/>
        </w:rPr>
      </w:pPr>
      <w:r>
        <w:rPr>
          <w:b/>
          <w:color w:val="000000"/>
          <w:sz w:val="28"/>
          <w:szCs w:val="28"/>
        </w:rPr>
        <w:t>ANEXO I</w:t>
      </w:r>
    </w:p>
    <w:p w14:paraId="66F993A1" w14:textId="77777777" w:rsidR="00CB14C2" w:rsidRDefault="00CB14C2">
      <w:pPr>
        <w:pBdr>
          <w:top w:val="nil"/>
          <w:left w:val="nil"/>
          <w:bottom w:val="nil"/>
          <w:right w:val="nil"/>
          <w:between w:val="nil"/>
        </w:pBdr>
        <w:spacing w:after="0" w:line="240" w:lineRule="auto"/>
        <w:jc w:val="center"/>
        <w:rPr>
          <w:color w:val="000000"/>
          <w:sz w:val="28"/>
          <w:szCs w:val="28"/>
        </w:rPr>
      </w:pPr>
    </w:p>
    <w:p w14:paraId="0FA16527" w14:textId="77777777" w:rsidR="00CB14C2" w:rsidRDefault="006E39B0">
      <w:pPr>
        <w:pBdr>
          <w:top w:val="nil"/>
          <w:left w:val="nil"/>
          <w:bottom w:val="nil"/>
          <w:right w:val="nil"/>
          <w:between w:val="nil"/>
        </w:pBdr>
        <w:spacing w:after="0" w:line="240" w:lineRule="auto"/>
        <w:jc w:val="center"/>
        <w:rPr>
          <w:color w:val="000000"/>
          <w:sz w:val="28"/>
          <w:szCs w:val="28"/>
        </w:rPr>
      </w:pPr>
      <w:r>
        <w:rPr>
          <w:color w:val="000000"/>
          <w:sz w:val="28"/>
          <w:szCs w:val="28"/>
        </w:rPr>
        <w:t>VIGENCIA DEL PROGRAMA:</w:t>
      </w:r>
    </w:p>
    <w:p w14:paraId="3DB23E98" w14:textId="77777777" w:rsidR="00CB14C2" w:rsidRDefault="00CB14C2">
      <w:pPr>
        <w:pBdr>
          <w:top w:val="nil"/>
          <w:left w:val="nil"/>
          <w:bottom w:val="nil"/>
          <w:right w:val="nil"/>
          <w:between w:val="nil"/>
        </w:pBdr>
        <w:spacing w:after="0" w:line="240" w:lineRule="auto"/>
        <w:rPr>
          <w:color w:val="000000"/>
          <w:sz w:val="28"/>
          <w:szCs w:val="28"/>
        </w:rPr>
      </w:pPr>
    </w:p>
    <w:tbl>
      <w:tblPr>
        <w:tblStyle w:val="a"/>
        <w:tblW w:w="954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40"/>
      </w:tblGrid>
      <w:tr w:rsidR="00CB14C2" w14:paraId="08CDBC96" w14:textId="77777777" w:rsidTr="005A16E7">
        <w:tc>
          <w:tcPr>
            <w:tcW w:w="9540" w:type="dxa"/>
          </w:tcPr>
          <w:p w14:paraId="7A18143F" w14:textId="77777777" w:rsidR="00CB14C2" w:rsidRDefault="006E39B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ASIGNATURA:  LENGUAJES FORMALES                   CÓD. DE MATERIA:   07035</w:t>
            </w:r>
          </w:p>
        </w:tc>
      </w:tr>
      <w:tr w:rsidR="00CB14C2" w14:paraId="40B6F3DF" w14:textId="77777777" w:rsidTr="005A16E7">
        <w:tc>
          <w:tcPr>
            <w:tcW w:w="9540" w:type="dxa"/>
          </w:tcPr>
          <w:p w14:paraId="57C8782B" w14:textId="77777777" w:rsidR="00CB14C2" w:rsidRDefault="006E39B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CARRERA: LICENCIATURA EN INFORMÁTICA          CÓD. DE CARRERA: 288</w:t>
            </w:r>
          </w:p>
        </w:tc>
      </w:tr>
    </w:tbl>
    <w:p w14:paraId="45B67B37" w14:textId="77777777" w:rsidR="00CB14C2" w:rsidRDefault="00CB14C2">
      <w:pPr>
        <w:tabs>
          <w:tab w:val="left" w:pos="6975"/>
        </w:tabs>
        <w:rPr>
          <w:rFonts w:ascii="Arial" w:eastAsia="Arial" w:hAnsi="Arial" w:cs="Arial"/>
          <w:color w:val="000000"/>
          <w:sz w:val="24"/>
          <w:szCs w:val="24"/>
          <w:u w:val="single"/>
        </w:rPr>
      </w:pPr>
    </w:p>
    <w:p w14:paraId="04A1D895" w14:textId="77777777" w:rsidR="00CB14C2" w:rsidRDefault="006E39B0" w:rsidP="005A16E7">
      <w:pPr>
        <w:tabs>
          <w:tab w:val="left" w:pos="6975"/>
        </w:tabs>
        <w:spacing w:line="360" w:lineRule="auto"/>
        <w:ind w:left="-360"/>
        <w:jc w:val="both"/>
        <w:rPr>
          <w:rFonts w:ascii="Arial" w:eastAsia="Arial" w:hAnsi="Arial" w:cs="Arial"/>
          <w:color w:val="000000"/>
          <w:sz w:val="24"/>
          <w:szCs w:val="24"/>
        </w:rPr>
      </w:pPr>
      <w:r>
        <w:rPr>
          <w:rFonts w:ascii="Arial" w:eastAsia="Arial" w:hAnsi="Arial" w:cs="Arial"/>
          <w:b/>
          <w:sz w:val="24"/>
          <w:szCs w:val="24"/>
        </w:rPr>
        <w:t>Ciclo Académico:</w:t>
      </w:r>
      <w:r>
        <w:rPr>
          <w:rFonts w:ascii="Arial" w:eastAsia="Arial" w:hAnsi="Arial" w:cs="Arial"/>
          <w:sz w:val="24"/>
          <w:szCs w:val="24"/>
        </w:rPr>
        <w:t xml:space="preserve"> </w:t>
      </w:r>
      <w:r>
        <w:rPr>
          <w:rFonts w:ascii="Arial" w:eastAsia="Arial" w:hAnsi="Arial" w:cs="Arial"/>
          <w:color w:val="000000"/>
          <w:sz w:val="24"/>
          <w:szCs w:val="24"/>
        </w:rPr>
        <w:t xml:space="preserve">Inicial. </w:t>
      </w:r>
    </w:p>
    <w:p w14:paraId="4FFE794F" w14:textId="77777777" w:rsidR="00CB14C2" w:rsidRDefault="006E39B0" w:rsidP="005A16E7">
      <w:pPr>
        <w:tabs>
          <w:tab w:val="left" w:pos="6975"/>
        </w:tabs>
        <w:spacing w:line="360" w:lineRule="auto"/>
        <w:ind w:left="-360"/>
        <w:jc w:val="both"/>
        <w:rPr>
          <w:rFonts w:ascii="Arial" w:eastAsia="Arial" w:hAnsi="Arial" w:cs="Arial"/>
          <w:sz w:val="24"/>
          <w:szCs w:val="24"/>
        </w:rPr>
      </w:pPr>
      <w:r>
        <w:rPr>
          <w:rFonts w:ascii="Arial" w:eastAsia="Arial" w:hAnsi="Arial" w:cs="Arial"/>
          <w:sz w:val="24"/>
          <w:szCs w:val="24"/>
        </w:rPr>
        <w:t>Año de la carrera: Segundo.</w:t>
      </w:r>
    </w:p>
    <w:p w14:paraId="7080B9D7" w14:textId="77777777" w:rsidR="00CB14C2" w:rsidRDefault="006E39B0" w:rsidP="005A16E7">
      <w:pPr>
        <w:tabs>
          <w:tab w:val="left" w:pos="6975"/>
        </w:tabs>
        <w:spacing w:line="360" w:lineRule="auto"/>
        <w:ind w:left="-360"/>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Horas de clases semanales: 5 horas.</w:t>
      </w:r>
    </w:p>
    <w:p w14:paraId="15666DC3" w14:textId="77777777" w:rsidR="00CB14C2" w:rsidRDefault="006E39B0" w:rsidP="005A16E7">
      <w:pPr>
        <w:tabs>
          <w:tab w:val="left" w:pos="6975"/>
        </w:tabs>
        <w:spacing w:line="360" w:lineRule="auto"/>
        <w:ind w:left="-360"/>
        <w:jc w:val="both"/>
        <w:rPr>
          <w:rFonts w:ascii="Arial" w:eastAsia="Arial" w:hAnsi="Arial" w:cs="Arial"/>
          <w:sz w:val="24"/>
          <w:szCs w:val="24"/>
        </w:rPr>
      </w:pPr>
      <w:r>
        <w:rPr>
          <w:rFonts w:ascii="Arial" w:eastAsia="Arial" w:hAnsi="Arial" w:cs="Arial"/>
          <w:sz w:val="24"/>
          <w:szCs w:val="24"/>
        </w:rPr>
        <w:t>Teóricas: 3 horas.</w:t>
      </w:r>
    </w:p>
    <w:p w14:paraId="158D80AC" w14:textId="77777777" w:rsidR="00CB14C2" w:rsidRDefault="006E39B0" w:rsidP="005A16E7">
      <w:pPr>
        <w:tabs>
          <w:tab w:val="left" w:pos="6975"/>
        </w:tabs>
        <w:spacing w:line="360" w:lineRule="auto"/>
        <w:ind w:left="-360"/>
        <w:jc w:val="both"/>
        <w:rPr>
          <w:rFonts w:ascii="Arial" w:eastAsia="Arial" w:hAnsi="Arial" w:cs="Arial"/>
          <w:sz w:val="24"/>
          <w:szCs w:val="24"/>
        </w:rPr>
      </w:pPr>
      <w:r>
        <w:rPr>
          <w:rFonts w:ascii="Arial" w:eastAsia="Arial" w:hAnsi="Arial" w:cs="Arial"/>
          <w:sz w:val="24"/>
          <w:szCs w:val="24"/>
        </w:rPr>
        <w:t>Prácticas: 2 horas.</w:t>
      </w:r>
    </w:p>
    <w:p w14:paraId="708E0E1D" w14:textId="77777777" w:rsidR="00CB14C2" w:rsidRDefault="006E39B0" w:rsidP="005A16E7">
      <w:pPr>
        <w:tabs>
          <w:tab w:val="left" w:pos="6975"/>
        </w:tabs>
        <w:spacing w:line="360" w:lineRule="auto"/>
        <w:ind w:left="-360"/>
        <w:jc w:val="both"/>
        <w:rPr>
          <w:rFonts w:ascii="Arial" w:eastAsia="Arial" w:hAnsi="Arial" w:cs="Arial"/>
          <w:color w:val="000000"/>
          <w:sz w:val="24"/>
          <w:szCs w:val="24"/>
        </w:rPr>
      </w:pPr>
      <w:r>
        <w:rPr>
          <w:rFonts w:ascii="Arial" w:eastAsia="Arial" w:hAnsi="Arial" w:cs="Arial"/>
          <w:sz w:val="24"/>
          <w:szCs w:val="24"/>
        </w:rPr>
        <w:t>Régimen de Cursado: C</w:t>
      </w:r>
      <w:r>
        <w:rPr>
          <w:rFonts w:ascii="Arial" w:eastAsia="Arial" w:hAnsi="Arial" w:cs="Arial"/>
          <w:color w:val="000000"/>
          <w:sz w:val="24"/>
          <w:szCs w:val="24"/>
        </w:rPr>
        <w:t>uatrimestral / Primer Cuatrimestre.</w:t>
      </w:r>
    </w:p>
    <w:p w14:paraId="14C06141" w14:textId="77777777" w:rsidR="00CB14C2" w:rsidRDefault="006E39B0" w:rsidP="005A16E7">
      <w:pPr>
        <w:tabs>
          <w:tab w:val="left" w:pos="6975"/>
        </w:tabs>
        <w:spacing w:line="360" w:lineRule="auto"/>
        <w:ind w:left="-360"/>
        <w:jc w:val="both"/>
        <w:rPr>
          <w:rFonts w:ascii="Arial" w:eastAsia="Arial" w:hAnsi="Arial" w:cs="Arial"/>
          <w:color w:val="000000"/>
          <w:sz w:val="24"/>
          <w:szCs w:val="24"/>
        </w:rPr>
      </w:pPr>
      <w:r>
        <w:rPr>
          <w:rFonts w:ascii="Arial" w:eastAsia="Arial" w:hAnsi="Arial" w:cs="Arial"/>
          <w:color w:val="000000"/>
          <w:sz w:val="24"/>
          <w:szCs w:val="24"/>
        </w:rPr>
        <w:t>Observaciones:</w:t>
      </w:r>
    </w:p>
    <w:p w14:paraId="335FB1B0" w14:textId="77777777" w:rsidR="00CB14C2" w:rsidRDefault="006E39B0" w:rsidP="005A16E7">
      <w:pPr>
        <w:tabs>
          <w:tab w:val="left" w:pos="6975"/>
        </w:tabs>
        <w:spacing w:line="360" w:lineRule="auto"/>
        <w:ind w:left="-360"/>
        <w:jc w:val="both"/>
        <w:rPr>
          <w:rFonts w:ascii="Arial" w:eastAsia="Arial" w:hAnsi="Arial" w:cs="Arial"/>
          <w:b/>
          <w:sz w:val="24"/>
          <w:szCs w:val="24"/>
          <w:u w:val="single"/>
        </w:rPr>
      </w:pPr>
      <w:r>
        <w:rPr>
          <w:rFonts w:ascii="Arial" w:eastAsia="Arial" w:hAnsi="Arial" w:cs="Arial"/>
          <w:b/>
          <w:sz w:val="24"/>
          <w:szCs w:val="24"/>
          <w:u w:val="single"/>
        </w:rPr>
        <w:t>ESPACIOS CURRICULARES CORRELATIVOS PRECEDENTES</w:t>
      </w:r>
    </w:p>
    <w:p w14:paraId="793073D1" w14:textId="77777777" w:rsidR="00CB14C2" w:rsidRDefault="006E39B0" w:rsidP="005A16E7">
      <w:pPr>
        <w:tabs>
          <w:tab w:val="left" w:pos="6975"/>
        </w:tabs>
        <w:spacing w:line="360" w:lineRule="auto"/>
        <w:ind w:left="-360"/>
        <w:jc w:val="both"/>
        <w:rPr>
          <w:rFonts w:ascii="Arial" w:eastAsia="Arial" w:hAnsi="Arial" w:cs="Arial"/>
          <w:sz w:val="24"/>
          <w:szCs w:val="24"/>
        </w:rPr>
      </w:pPr>
      <w:r>
        <w:rPr>
          <w:rFonts w:ascii="Arial" w:eastAsia="Arial" w:hAnsi="Arial" w:cs="Arial"/>
          <w:sz w:val="24"/>
          <w:szCs w:val="24"/>
        </w:rPr>
        <w:t>Aprobada/s: Matemáticas Discretas (Cód. 01018)    Cursada/s y aprobada/s:</w:t>
      </w:r>
    </w:p>
    <w:p w14:paraId="52D812AF" w14:textId="77777777" w:rsidR="00CB14C2" w:rsidRDefault="006E39B0" w:rsidP="005A16E7">
      <w:pPr>
        <w:tabs>
          <w:tab w:val="left" w:pos="6975"/>
        </w:tabs>
        <w:spacing w:line="360" w:lineRule="auto"/>
        <w:ind w:left="-360"/>
        <w:jc w:val="both"/>
        <w:rPr>
          <w:rFonts w:ascii="Arial" w:eastAsia="Arial" w:hAnsi="Arial" w:cs="Arial"/>
          <w:b/>
          <w:sz w:val="24"/>
          <w:szCs w:val="24"/>
          <w:u w:val="single"/>
        </w:rPr>
      </w:pPr>
      <w:r>
        <w:rPr>
          <w:rFonts w:ascii="Arial" w:eastAsia="Arial" w:hAnsi="Arial" w:cs="Arial"/>
          <w:b/>
          <w:sz w:val="24"/>
          <w:szCs w:val="24"/>
          <w:u w:val="single"/>
        </w:rPr>
        <w:t>ESPACIOS CURRICULARES CORRELATIVOS SUBSIGUIENTES</w:t>
      </w:r>
    </w:p>
    <w:p w14:paraId="4651A3DB" w14:textId="77777777" w:rsidR="00CB14C2" w:rsidRDefault="006E39B0" w:rsidP="005A16E7">
      <w:pPr>
        <w:tabs>
          <w:tab w:val="left" w:pos="6975"/>
        </w:tabs>
        <w:spacing w:line="360" w:lineRule="auto"/>
        <w:ind w:left="-360"/>
        <w:jc w:val="both"/>
        <w:rPr>
          <w:rFonts w:ascii="Arial" w:eastAsia="Arial" w:hAnsi="Arial" w:cs="Arial"/>
          <w:sz w:val="24"/>
          <w:szCs w:val="24"/>
        </w:rPr>
      </w:pPr>
      <w:r>
        <w:rPr>
          <w:rFonts w:ascii="Arial" w:eastAsia="Arial" w:hAnsi="Arial" w:cs="Arial"/>
          <w:sz w:val="24"/>
          <w:szCs w:val="24"/>
        </w:rPr>
        <w:t>Asignatura/s: Lenguajes de Programación (Cód. 07054) y Paradigmas de Programación (Cód. 07052)</w:t>
      </w:r>
    </w:p>
    <w:p w14:paraId="4507F20F" w14:textId="77777777" w:rsidR="00CB14C2" w:rsidRDefault="00CB14C2" w:rsidP="005A16E7">
      <w:pPr>
        <w:tabs>
          <w:tab w:val="left" w:pos="6975"/>
        </w:tabs>
        <w:spacing w:line="360" w:lineRule="auto"/>
        <w:ind w:left="-360"/>
        <w:jc w:val="both"/>
        <w:rPr>
          <w:rFonts w:ascii="Arial" w:eastAsia="Arial" w:hAnsi="Arial" w:cs="Arial"/>
        </w:rPr>
      </w:pPr>
    </w:p>
    <w:p w14:paraId="5CDDF9B2" w14:textId="77777777" w:rsidR="00CB14C2" w:rsidRDefault="00CB14C2" w:rsidP="005A16E7">
      <w:pPr>
        <w:tabs>
          <w:tab w:val="left" w:pos="6975"/>
        </w:tabs>
        <w:spacing w:line="360" w:lineRule="auto"/>
        <w:ind w:left="-360"/>
        <w:jc w:val="both"/>
        <w:rPr>
          <w:rFonts w:ascii="Arial" w:eastAsia="Arial" w:hAnsi="Arial" w:cs="Arial"/>
        </w:rPr>
      </w:pPr>
    </w:p>
    <w:p w14:paraId="4AC1101C" w14:textId="77777777" w:rsidR="00CB14C2" w:rsidRDefault="00CB14C2" w:rsidP="005A16E7">
      <w:pPr>
        <w:tabs>
          <w:tab w:val="left" w:pos="6975"/>
        </w:tabs>
        <w:spacing w:line="360" w:lineRule="auto"/>
        <w:ind w:left="-360"/>
        <w:jc w:val="both"/>
        <w:rPr>
          <w:rFonts w:ascii="Arial" w:eastAsia="Arial" w:hAnsi="Arial" w:cs="Arial"/>
          <w:b/>
          <w:color w:val="000000"/>
          <w:sz w:val="24"/>
          <w:szCs w:val="24"/>
        </w:rPr>
      </w:pPr>
    </w:p>
    <w:p w14:paraId="6B93D1F8" w14:textId="77777777" w:rsidR="00CB14C2" w:rsidRDefault="00CB14C2" w:rsidP="005A16E7">
      <w:pPr>
        <w:tabs>
          <w:tab w:val="left" w:pos="6975"/>
        </w:tabs>
        <w:spacing w:line="360" w:lineRule="auto"/>
        <w:ind w:left="-360"/>
        <w:jc w:val="both"/>
        <w:rPr>
          <w:rFonts w:ascii="Arial" w:eastAsia="Arial" w:hAnsi="Arial" w:cs="Arial"/>
          <w:b/>
          <w:color w:val="000000"/>
          <w:sz w:val="24"/>
          <w:szCs w:val="24"/>
        </w:rPr>
      </w:pPr>
    </w:p>
    <w:p w14:paraId="20EB0218" w14:textId="77777777" w:rsidR="00CB14C2" w:rsidRDefault="00CB14C2" w:rsidP="005A16E7">
      <w:pPr>
        <w:tabs>
          <w:tab w:val="left" w:pos="6975"/>
        </w:tabs>
        <w:spacing w:line="360" w:lineRule="auto"/>
        <w:ind w:left="-360"/>
        <w:jc w:val="both"/>
        <w:rPr>
          <w:rFonts w:ascii="Arial" w:eastAsia="Arial" w:hAnsi="Arial" w:cs="Arial"/>
          <w:b/>
          <w:color w:val="000000"/>
          <w:sz w:val="24"/>
          <w:szCs w:val="24"/>
        </w:rPr>
      </w:pPr>
    </w:p>
    <w:p w14:paraId="3479E47D" w14:textId="77777777" w:rsidR="00CB14C2" w:rsidRDefault="00CB14C2" w:rsidP="005A16E7">
      <w:pPr>
        <w:tabs>
          <w:tab w:val="left" w:pos="6975"/>
        </w:tabs>
        <w:spacing w:line="360" w:lineRule="auto"/>
        <w:jc w:val="both"/>
        <w:rPr>
          <w:rFonts w:ascii="Arial" w:eastAsia="Arial" w:hAnsi="Arial" w:cs="Arial"/>
          <w:b/>
          <w:color w:val="000000"/>
          <w:sz w:val="24"/>
          <w:szCs w:val="24"/>
        </w:rPr>
      </w:pPr>
    </w:p>
    <w:p w14:paraId="433F66DA" w14:textId="77777777" w:rsidR="00CB14C2" w:rsidRDefault="006E39B0" w:rsidP="005A16E7">
      <w:pPr>
        <w:tabs>
          <w:tab w:val="left" w:pos="6975"/>
        </w:tabs>
        <w:spacing w:line="360" w:lineRule="auto"/>
        <w:ind w:left="-360"/>
        <w:jc w:val="both"/>
        <w:rPr>
          <w:rFonts w:ascii="Arial" w:eastAsia="Arial" w:hAnsi="Arial" w:cs="Arial"/>
          <w:b/>
          <w:color w:val="000000"/>
          <w:sz w:val="24"/>
          <w:szCs w:val="24"/>
        </w:rPr>
      </w:pPr>
      <w:r>
        <w:rPr>
          <w:rFonts w:ascii="Arial" w:eastAsia="Arial" w:hAnsi="Arial" w:cs="Arial"/>
          <w:b/>
          <w:color w:val="000000"/>
          <w:sz w:val="24"/>
          <w:szCs w:val="24"/>
        </w:rPr>
        <w:t xml:space="preserve">1-FUNDAMENTACIÓN </w:t>
      </w:r>
    </w:p>
    <w:p w14:paraId="7259920F" w14:textId="77777777" w:rsidR="00CB14C2" w:rsidRDefault="006E39B0" w:rsidP="005A16E7">
      <w:pPr>
        <w:tabs>
          <w:tab w:val="left" w:pos="6975"/>
        </w:tabs>
        <w:spacing w:line="360" w:lineRule="auto"/>
        <w:ind w:left="-360"/>
        <w:jc w:val="both"/>
        <w:rPr>
          <w:rFonts w:ascii="Arial" w:eastAsia="Arial" w:hAnsi="Arial" w:cs="Arial"/>
          <w:b/>
          <w:color w:val="000000"/>
          <w:sz w:val="24"/>
          <w:szCs w:val="24"/>
        </w:rPr>
      </w:pPr>
      <w:r>
        <w:rPr>
          <w:rFonts w:ascii="Arial" w:eastAsia="Arial" w:hAnsi="Arial" w:cs="Arial"/>
          <w:sz w:val="24"/>
          <w:szCs w:val="24"/>
        </w:rPr>
        <w:t xml:space="preserve">Esta materia presenta al alumno los basamentos teóricos formales para el entendimiento del funcionamiento de los compiladores y lenguajes de programación. La misma se centra en la tarea de reconocimiento de los elementos del lenguaje y su análisis sintáctico. </w:t>
      </w:r>
    </w:p>
    <w:p w14:paraId="7145339F" w14:textId="77777777" w:rsidR="00CB14C2" w:rsidRDefault="006E39B0" w:rsidP="005A16E7">
      <w:pPr>
        <w:tabs>
          <w:tab w:val="left" w:pos="6975"/>
        </w:tabs>
        <w:spacing w:line="360" w:lineRule="auto"/>
        <w:ind w:left="-360"/>
        <w:jc w:val="both"/>
        <w:rPr>
          <w:rFonts w:ascii="Arial" w:eastAsia="Arial" w:hAnsi="Arial" w:cs="Arial"/>
          <w:b/>
          <w:color w:val="000000"/>
          <w:sz w:val="24"/>
          <w:szCs w:val="24"/>
        </w:rPr>
      </w:pPr>
      <w:r>
        <w:rPr>
          <w:rFonts w:ascii="Arial" w:eastAsia="Arial" w:hAnsi="Arial" w:cs="Arial"/>
          <w:sz w:val="24"/>
          <w:szCs w:val="24"/>
        </w:rPr>
        <w:t>Articula con Matemática Discreta, Lenguajes de Programación y Paradigmas de Programación. De la primera materia se necesita todo el conocimiento de grupos y relaciones, así como también, la práctica de manejo de estructuras algebraicas discretas.</w:t>
      </w:r>
    </w:p>
    <w:p w14:paraId="06DA4371" w14:textId="77777777" w:rsidR="00CB14C2" w:rsidRDefault="006E39B0" w:rsidP="005A16E7">
      <w:pPr>
        <w:tabs>
          <w:tab w:val="left" w:pos="6975"/>
        </w:tabs>
        <w:spacing w:line="360" w:lineRule="auto"/>
        <w:ind w:left="-360"/>
        <w:jc w:val="both"/>
        <w:rPr>
          <w:rFonts w:ascii="Arial" w:eastAsia="Arial" w:hAnsi="Arial" w:cs="Arial"/>
          <w:sz w:val="24"/>
          <w:szCs w:val="24"/>
        </w:rPr>
      </w:pPr>
      <w:r>
        <w:rPr>
          <w:rFonts w:ascii="Arial" w:eastAsia="Arial" w:hAnsi="Arial" w:cs="Arial"/>
          <w:sz w:val="24"/>
          <w:szCs w:val="24"/>
        </w:rPr>
        <w:t xml:space="preserve">Esta materia colabora con las materias subsiguientes presentando los temas de manejos de lenguajes regulares, lenguajes independientes del contexto, jerarquía de lenguajes, basamentos teóricos y prácticos de la construcción de </w:t>
      </w:r>
      <w:proofErr w:type="spellStart"/>
      <w:r>
        <w:rPr>
          <w:rFonts w:ascii="Arial" w:eastAsia="Arial" w:hAnsi="Arial" w:cs="Arial"/>
          <w:sz w:val="24"/>
          <w:szCs w:val="24"/>
        </w:rPr>
        <w:t>Parsers</w:t>
      </w:r>
      <w:proofErr w:type="spellEnd"/>
      <w:r>
        <w:rPr>
          <w:rFonts w:ascii="Arial" w:eastAsia="Arial" w:hAnsi="Arial" w:cs="Arial"/>
          <w:sz w:val="24"/>
          <w:szCs w:val="24"/>
        </w:rPr>
        <w:t>.</w:t>
      </w:r>
    </w:p>
    <w:p w14:paraId="7E59F015" w14:textId="77777777" w:rsidR="00CB14C2" w:rsidRDefault="00CB14C2" w:rsidP="005A16E7">
      <w:pPr>
        <w:spacing w:after="0" w:line="360" w:lineRule="auto"/>
        <w:ind w:left="-360"/>
        <w:jc w:val="both"/>
        <w:rPr>
          <w:rFonts w:ascii="Arial" w:eastAsia="Arial" w:hAnsi="Arial" w:cs="Arial"/>
          <w:b/>
          <w:sz w:val="24"/>
          <w:szCs w:val="24"/>
        </w:rPr>
      </w:pPr>
    </w:p>
    <w:p w14:paraId="5B5C5202"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b/>
          <w:sz w:val="24"/>
          <w:szCs w:val="24"/>
        </w:rPr>
        <w:t>2- OBJETIVOS GENERALES</w:t>
      </w:r>
      <w:r>
        <w:rPr>
          <w:rFonts w:ascii="Arial" w:eastAsia="Arial" w:hAnsi="Arial" w:cs="Arial"/>
          <w:sz w:val="24"/>
          <w:szCs w:val="24"/>
        </w:rPr>
        <w:t xml:space="preserve"> </w:t>
      </w:r>
    </w:p>
    <w:p w14:paraId="7FC304A5"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Introducir al alumno en los fundamentos teóricos de los lenguajes formales.</w:t>
      </w:r>
    </w:p>
    <w:p w14:paraId="779619AF"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Desarrollar la teoría de lenguajes formales a partir de las operaciones con cadenas.</w:t>
      </w:r>
    </w:p>
    <w:p w14:paraId="54645691"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Enunciar las operaciones entre lenguajes formales en cuanto a conjunto de cadenas.</w:t>
      </w:r>
    </w:p>
    <w:p w14:paraId="2859EC97"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Presentar analíticamente las diferencias y relaciones entre gramáticas, lenguajes formales y autómatas.</w:t>
      </w:r>
    </w:p>
    <w:p w14:paraId="1CD6369F"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Mostrar el valor algorítmico de autómatas finitos y de pila a qué problemas pueden ser aplicados.</w:t>
      </w:r>
    </w:p>
    <w:p w14:paraId="60FA3C77"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Mostrar analíticamente la relación entre la teoría de las matemáticas, la lingüística y la informática.</w:t>
      </w:r>
    </w:p>
    <w:p w14:paraId="7AEE7EBD" w14:textId="77777777" w:rsidR="00CB14C2" w:rsidRDefault="00CB14C2" w:rsidP="005A16E7">
      <w:pPr>
        <w:spacing w:after="0" w:line="360" w:lineRule="auto"/>
        <w:ind w:left="-360"/>
        <w:jc w:val="both"/>
        <w:rPr>
          <w:rFonts w:ascii="Arial" w:eastAsia="Arial" w:hAnsi="Arial" w:cs="Arial"/>
          <w:sz w:val="24"/>
          <w:szCs w:val="24"/>
        </w:rPr>
      </w:pPr>
    </w:p>
    <w:p w14:paraId="2A810CE0"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b/>
          <w:sz w:val="24"/>
          <w:szCs w:val="24"/>
        </w:rPr>
        <w:t>3- OBJETIVOS ESPECÍFICOS</w:t>
      </w:r>
    </w:p>
    <w:p w14:paraId="33D7BCBA"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 xml:space="preserve">Clasificar </w:t>
      </w:r>
      <w:r>
        <w:rPr>
          <w:rFonts w:ascii="Arial" w:eastAsia="Arial" w:hAnsi="Arial" w:cs="Arial"/>
          <w:sz w:val="24"/>
          <w:szCs w:val="24"/>
        </w:rPr>
        <w:t>gramática</w:t>
      </w:r>
      <w:r>
        <w:rPr>
          <w:rFonts w:ascii="Arial" w:eastAsia="Arial" w:hAnsi="Arial" w:cs="Arial"/>
          <w:color w:val="000000"/>
          <w:sz w:val="24"/>
          <w:szCs w:val="24"/>
        </w:rPr>
        <w:t xml:space="preserve"> y lenguajes según las </w:t>
      </w:r>
      <w:r>
        <w:rPr>
          <w:rFonts w:ascii="Arial" w:eastAsia="Arial" w:hAnsi="Arial" w:cs="Arial"/>
          <w:sz w:val="24"/>
          <w:szCs w:val="24"/>
        </w:rPr>
        <w:t>jerarquías</w:t>
      </w:r>
      <w:r>
        <w:rPr>
          <w:rFonts w:ascii="Arial" w:eastAsia="Arial" w:hAnsi="Arial" w:cs="Arial"/>
          <w:color w:val="000000"/>
          <w:sz w:val="24"/>
          <w:szCs w:val="24"/>
        </w:rPr>
        <w:t xml:space="preserve"> de Chomsky.</w:t>
      </w:r>
    </w:p>
    <w:p w14:paraId="766FECC1"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Relacionar los conceptos “lenguaje formal”, “gramática” y “autómata”.</w:t>
      </w:r>
    </w:p>
    <w:p w14:paraId="3EDAA95D"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Asociar tipos de autómatas con tipos de </w:t>
      </w:r>
      <w:r>
        <w:rPr>
          <w:rFonts w:ascii="Arial" w:eastAsia="Arial" w:hAnsi="Arial" w:cs="Arial"/>
          <w:sz w:val="24"/>
          <w:szCs w:val="24"/>
        </w:rPr>
        <w:t>gramática</w:t>
      </w:r>
      <w:r>
        <w:rPr>
          <w:rFonts w:ascii="Arial" w:eastAsia="Arial" w:hAnsi="Arial" w:cs="Arial"/>
          <w:color w:val="000000"/>
          <w:sz w:val="24"/>
          <w:szCs w:val="24"/>
        </w:rPr>
        <w:t>.</w:t>
      </w:r>
    </w:p>
    <w:p w14:paraId="65A03B5C"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Distinguir, por distintos criterios, entre autómatas deterministas y no deterministas.</w:t>
      </w:r>
    </w:p>
    <w:p w14:paraId="4F122BD0"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Entender distintas implementaciones de autómatas.</w:t>
      </w:r>
    </w:p>
    <w:p w14:paraId="072799EA"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Describir los algoritmos vinculados con los distintos autómatas.</w:t>
      </w:r>
    </w:p>
    <w:p w14:paraId="15486733"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Formular descripciones teóricas sobre Máquinas de Turing, sus distintas restricciones y la importancia de estas máquinas abstractas en la teoría de la computación.</w:t>
      </w:r>
    </w:p>
    <w:p w14:paraId="15ABC40E"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Aplicar los conceptos teóricos a la resolución de problemas del mundo real.</w:t>
      </w:r>
    </w:p>
    <w:p w14:paraId="798D0D39" w14:textId="77777777" w:rsidR="00CB14C2" w:rsidRDefault="006E39B0" w:rsidP="005A16E7">
      <w:pPr>
        <w:numPr>
          <w:ilvl w:val="0"/>
          <w:numId w:val="1"/>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Vincular los conceptos de la materia con problemas vinculados al diseño y desarrollo de software.</w:t>
      </w:r>
    </w:p>
    <w:p w14:paraId="33413021" w14:textId="77777777" w:rsidR="00CB14C2" w:rsidRDefault="00CB14C2" w:rsidP="005A16E7">
      <w:pPr>
        <w:spacing w:after="0" w:line="360" w:lineRule="auto"/>
        <w:ind w:left="-360"/>
        <w:jc w:val="both"/>
        <w:rPr>
          <w:rFonts w:ascii="Arial" w:eastAsia="Arial" w:hAnsi="Arial" w:cs="Arial"/>
          <w:sz w:val="24"/>
          <w:szCs w:val="24"/>
        </w:rPr>
      </w:pPr>
    </w:p>
    <w:p w14:paraId="66E03588"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b/>
          <w:sz w:val="24"/>
          <w:szCs w:val="24"/>
        </w:rPr>
        <w:t>4- CONTENIDO MÍNIMOS</w:t>
      </w:r>
      <w:r>
        <w:rPr>
          <w:rFonts w:ascii="Arial" w:eastAsia="Arial" w:hAnsi="Arial" w:cs="Arial"/>
          <w:sz w:val="24"/>
          <w:szCs w:val="24"/>
        </w:rPr>
        <w:t xml:space="preserve"> </w:t>
      </w:r>
    </w:p>
    <w:p w14:paraId="4272908D"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Lenguajes y gramáticas formales. Clasificación de Chomsky.  Lenguajes regulares. Gramáticas regulares. Expresiones regulares. Autómatas finitos. Equivalencias entre gramáticas regulares, expresiones regulares y autómatas finitos. Lema de </w:t>
      </w:r>
      <w:proofErr w:type="spellStart"/>
      <w:r>
        <w:rPr>
          <w:rFonts w:ascii="Arial" w:eastAsia="Arial" w:hAnsi="Arial" w:cs="Arial"/>
          <w:sz w:val="24"/>
          <w:szCs w:val="24"/>
        </w:rPr>
        <w:t>pumping</w:t>
      </w:r>
      <w:proofErr w:type="spellEnd"/>
      <w:r>
        <w:rPr>
          <w:rFonts w:ascii="Arial" w:eastAsia="Arial" w:hAnsi="Arial" w:cs="Arial"/>
          <w:sz w:val="24"/>
          <w:szCs w:val="24"/>
        </w:rPr>
        <w:t xml:space="preserve"> para lenguajes regulares. Analizadores lexicográficos. Lenguajes independientes de contexto. Gramáticas independientes de contexto. Árboles de derivación. Lema de </w:t>
      </w:r>
      <w:proofErr w:type="spellStart"/>
      <w:r>
        <w:rPr>
          <w:rFonts w:ascii="Arial" w:eastAsia="Arial" w:hAnsi="Arial" w:cs="Arial"/>
          <w:sz w:val="24"/>
          <w:szCs w:val="24"/>
        </w:rPr>
        <w:t>pumping</w:t>
      </w:r>
      <w:proofErr w:type="spellEnd"/>
      <w:r>
        <w:rPr>
          <w:rFonts w:ascii="Arial" w:eastAsia="Arial" w:hAnsi="Arial" w:cs="Arial"/>
          <w:sz w:val="24"/>
          <w:szCs w:val="24"/>
        </w:rPr>
        <w:t xml:space="preserve"> para lenguajes independientes de contexto. Autómatas de pila. Equivalencias entre gramáticas independientes de contexto y autómatas de pila. Analizadores Sintácticos (</w:t>
      </w:r>
      <w:proofErr w:type="spellStart"/>
      <w:r>
        <w:rPr>
          <w:rFonts w:ascii="Arial" w:eastAsia="Arial" w:hAnsi="Arial" w:cs="Arial"/>
          <w:sz w:val="24"/>
          <w:szCs w:val="24"/>
        </w:rPr>
        <w:t>Parsers</w:t>
      </w:r>
      <w:proofErr w:type="spellEnd"/>
      <w:r>
        <w:rPr>
          <w:rFonts w:ascii="Arial" w:eastAsia="Arial" w:hAnsi="Arial" w:cs="Arial"/>
          <w:sz w:val="24"/>
          <w:szCs w:val="24"/>
        </w:rPr>
        <w:t>).</w:t>
      </w:r>
    </w:p>
    <w:p w14:paraId="40204B83" w14:textId="77777777" w:rsidR="00CB14C2" w:rsidRDefault="00CB14C2" w:rsidP="005A16E7">
      <w:pPr>
        <w:spacing w:after="0" w:line="360" w:lineRule="auto"/>
        <w:ind w:left="-360"/>
        <w:jc w:val="both"/>
        <w:rPr>
          <w:rFonts w:ascii="Arial" w:eastAsia="Arial" w:hAnsi="Arial" w:cs="Arial"/>
          <w:b/>
          <w:sz w:val="24"/>
          <w:szCs w:val="24"/>
        </w:rPr>
      </w:pPr>
    </w:p>
    <w:p w14:paraId="31FDB5B6"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5- PROGRAMA ANALÍTICO</w:t>
      </w:r>
    </w:p>
    <w:p w14:paraId="6D30C7C7"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Unidad Nº1: Lenguajes Formales</w:t>
      </w:r>
    </w:p>
    <w:p w14:paraId="036D1422"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Definición de Lenguaje Formal, Símbolo, Alfabeto y Palabra.</w:t>
      </w:r>
    </w:p>
    <w:p w14:paraId="0AAA1321"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Palabra: longitud de palabra, palabra vacía, concatenación de dos palabras, potenciación de una palabra, igualdad de palabras, reflexión o reversa de una palabra, prefijo de una palabra, sufijo de una palabra y </w:t>
      </w:r>
      <w:proofErr w:type="spellStart"/>
      <w:r>
        <w:rPr>
          <w:rFonts w:ascii="Arial" w:eastAsia="Arial" w:hAnsi="Arial" w:cs="Arial"/>
          <w:sz w:val="24"/>
          <w:szCs w:val="24"/>
        </w:rPr>
        <w:t>subpalabra</w:t>
      </w:r>
      <w:proofErr w:type="spellEnd"/>
      <w:r>
        <w:rPr>
          <w:rFonts w:ascii="Arial" w:eastAsia="Arial" w:hAnsi="Arial" w:cs="Arial"/>
          <w:sz w:val="24"/>
          <w:szCs w:val="24"/>
        </w:rPr>
        <w:t xml:space="preserve"> de una palabra.</w:t>
      </w:r>
    </w:p>
    <w:p w14:paraId="39AC83FF"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Símbolo: potenciación de un símbolo.</w:t>
      </w:r>
    </w:p>
    <w:p w14:paraId="2A50B185"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Lenguaje Formal: diferencias con el lenguaje natural, </w:t>
      </w:r>
      <w:proofErr w:type="spellStart"/>
      <w:r>
        <w:rPr>
          <w:rFonts w:ascii="Arial" w:eastAsia="Arial" w:hAnsi="Arial" w:cs="Arial"/>
          <w:sz w:val="24"/>
          <w:szCs w:val="24"/>
        </w:rPr>
        <w:t>cardinalidad</w:t>
      </w:r>
      <w:proofErr w:type="spellEnd"/>
      <w:r>
        <w:rPr>
          <w:rFonts w:ascii="Arial" w:eastAsia="Arial" w:hAnsi="Arial" w:cs="Arial"/>
          <w:sz w:val="24"/>
          <w:szCs w:val="24"/>
        </w:rPr>
        <w:t xml:space="preserve"> de un lenguaje formal, lenguajes formales finitos e infinitos, </w:t>
      </w:r>
      <w:proofErr w:type="spellStart"/>
      <w:r>
        <w:rPr>
          <w:rFonts w:ascii="Arial" w:eastAsia="Arial" w:hAnsi="Arial" w:cs="Arial"/>
          <w:sz w:val="24"/>
          <w:szCs w:val="24"/>
        </w:rPr>
        <w:t>sublenguajes</w:t>
      </w:r>
      <w:proofErr w:type="spellEnd"/>
      <w:r>
        <w:rPr>
          <w:rFonts w:ascii="Arial" w:eastAsia="Arial" w:hAnsi="Arial" w:cs="Arial"/>
          <w:sz w:val="24"/>
          <w:szCs w:val="24"/>
        </w:rPr>
        <w:t xml:space="preserve"> de un lenguaje formal, lenguaje universal, lenguaje sobre un alfabeto, operaciones con lenguajes: unión, </w:t>
      </w:r>
      <w:r>
        <w:rPr>
          <w:rFonts w:ascii="Arial" w:eastAsia="Arial" w:hAnsi="Arial" w:cs="Arial"/>
          <w:sz w:val="24"/>
          <w:szCs w:val="24"/>
        </w:rPr>
        <w:lastRenderedPageBreak/>
        <w:t xml:space="preserve">intersección, complemento, diferencia, producto, potencia, cierre estrella o de </w:t>
      </w:r>
      <w:proofErr w:type="spellStart"/>
      <w:r>
        <w:rPr>
          <w:rFonts w:ascii="Arial" w:eastAsia="Arial" w:hAnsi="Arial" w:cs="Arial"/>
          <w:sz w:val="24"/>
          <w:szCs w:val="24"/>
        </w:rPr>
        <w:t>Kleene</w:t>
      </w:r>
      <w:proofErr w:type="spellEnd"/>
      <w:r>
        <w:rPr>
          <w:rFonts w:ascii="Arial" w:eastAsia="Arial" w:hAnsi="Arial" w:cs="Arial"/>
          <w:sz w:val="24"/>
          <w:szCs w:val="24"/>
        </w:rPr>
        <w:t>, cierre positivo y reflexión. Propiedades de los lenguajes.</w:t>
      </w:r>
    </w:p>
    <w:p w14:paraId="74B6F3A9" w14:textId="77777777" w:rsidR="00CB14C2" w:rsidRDefault="00CB14C2" w:rsidP="005A16E7">
      <w:pPr>
        <w:spacing w:after="0" w:line="360" w:lineRule="auto"/>
        <w:ind w:left="-360"/>
        <w:jc w:val="both"/>
        <w:rPr>
          <w:rFonts w:ascii="Arial" w:eastAsia="Arial" w:hAnsi="Arial" w:cs="Arial"/>
          <w:sz w:val="24"/>
          <w:szCs w:val="24"/>
        </w:rPr>
      </w:pPr>
    </w:p>
    <w:p w14:paraId="29AE8B03"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Unidad Nº2: Gramáticas Formales</w:t>
      </w:r>
    </w:p>
    <w:p w14:paraId="2817CC3B"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Definición de Gramática Formal y Producción. Definición formal. Sistemas de reescritura.</w:t>
      </w:r>
    </w:p>
    <w:p w14:paraId="3402BA9E"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Jerarquía de Chomsky. Tipos de gramáticas: tipo 3 o gramática regular, tipo 2 o gramática independiente de contexto, tipo 1 o gramática dependiente de contexto y tipo 0 o gramática irrestricta. Restricciones en las producciones.</w:t>
      </w:r>
    </w:p>
    <w:p w14:paraId="67BE084D"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Concepto de derivación. Tipos de derivación: derivación en forma horizontal y derivación en forma vertical. Árboles de derivación. Forma </w:t>
      </w:r>
      <w:proofErr w:type="spellStart"/>
      <w:r>
        <w:rPr>
          <w:rFonts w:ascii="Arial" w:eastAsia="Arial" w:hAnsi="Arial" w:cs="Arial"/>
          <w:sz w:val="24"/>
          <w:szCs w:val="24"/>
        </w:rPr>
        <w:t>sentencial</w:t>
      </w:r>
      <w:proofErr w:type="spellEnd"/>
      <w:r>
        <w:rPr>
          <w:rFonts w:ascii="Arial" w:eastAsia="Arial" w:hAnsi="Arial" w:cs="Arial"/>
          <w:sz w:val="24"/>
          <w:szCs w:val="24"/>
        </w:rPr>
        <w:t xml:space="preserve">. Sentencia. Lenguaje generado por una gramática. Gramáticas equivalentes. Gramáticas ambiguas y no ambiguas. Recursividad. Niveles de recursividad: producción recursiva, gramática recursiva, recursividad por la izquierda y por la derecha. Factorización a izquierda. Eficiencia en el diseño de gramáticas: limpias y bien formadas. Formas Normales:  Forma Normal de Chomsky (CNF), Forma Normal de </w:t>
      </w:r>
      <w:proofErr w:type="spellStart"/>
      <w:r>
        <w:rPr>
          <w:rFonts w:ascii="Arial" w:eastAsia="Arial" w:hAnsi="Arial" w:cs="Arial"/>
          <w:sz w:val="24"/>
          <w:szCs w:val="24"/>
        </w:rPr>
        <w:t>Greibach</w:t>
      </w:r>
      <w:proofErr w:type="spellEnd"/>
      <w:r>
        <w:rPr>
          <w:rFonts w:ascii="Arial" w:eastAsia="Arial" w:hAnsi="Arial" w:cs="Arial"/>
          <w:sz w:val="24"/>
          <w:szCs w:val="24"/>
        </w:rPr>
        <w:t xml:space="preserve"> (GNF) y Forma Normal de Backus-Naur (BNF).</w:t>
      </w:r>
    </w:p>
    <w:p w14:paraId="00516810" w14:textId="77777777" w:rsidR="00CB14C2" w:rsidRDefault="00CB14C2" w:rsidP="005A16E7">
      <w:pPr>
        <w:spacing w:after="0" w:line="360" w:lineRule="auto"/>
        <w:ind w:left="-360"/>
        <w:jc w:val="both"/>
        <w:rPr>
          <w:rFonts w:ascii="Arial" w:eastAsia="Arial" w:hAnsi="Arial" w:cs="Arial"/>
          <w:sz w:val="24"/>
          <w:szCs w:val="24"/>
        </w:rPr>
      </w:pPr>
    </w:p>
    <w:p w14:paraId="4E11EB7A"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Unidad Nº3: Lenguajes Regulares</w:t>
      </w:r>
    </w:p>
    <w:p w14:paraId="208393F8"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Definición de Lenguaje Regular. Ejemplos.</w:t>
      </w:r>
    </w:p>
    <w:p w14:paraId="72D0617D"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Gramática de un lenguaje regular.</w:t>
      </w:r>
    </w:p>
    <w:p w14:paraId="3F38F4CB"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Expresiones regulares. Componentes. Precedencia de operadores. Lenguaje representado por una expresión regular. Propiedades de equivalencias entre expresiones regulares. Expresiones regulares equivalentes y no equivalentes. Expresión Regular Universal. Expresiones regulares y los lenguajes de programación.</w:t>
      </w:r>
    </w:p>
    <w:p w14:paraId="0713D74E"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Autómata finito. Concepto. Definición formal. Representación gráfica a través de grafos. Representación tabular a través de la Tabla de Transiciones. Reconocimiento de palabras. Diseños incompletos e incorrectos. Autómatas Finitos Incompletos y Completos. Autómatas Finitos equivalentes. Autómatas Finitos Determinísticos. Autómata Finito No Determinísticos. Operaciones con autómatas finitos: complemento, intersección, unión y concatenación.  </w:t>
      </w:r>
    </w:p>
    <w:p w14:paraId="1F3790B9"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lastRenderedPageBreak/>
        <w:t xml:space="preserve">Algoritmos con Autómatas Finitos: (ER </w:t>
      </w:r>
      <w:r>
        <w:rPr>
          <w:rFonts w:ascii="Wingdings" w:eastAsia="Wingdings" w:hAnsi="Wingdings" w:cs="Wingdings"/>
          <w:sz w:val="24"/>
          <w:szCs w:val="24"/>
        </w:rPr>
        <w:t>-&gt;</w:t>
      </w:r>
      <w:r>
        <w:rPr>
          <w:rFonts w:ascii="Arial" w:eastAsia="Arial" w:hAnsi="Arial" w:cs="Arial"/>
          <w:sz w:val="24"/>
          <w:szCs w:val="24"/>
        </w:rPr>
        <w:t xml:space="preserve"> </w:t>
      </w:r>
      <w:proofErr w:type="spellStart"/>
      <w:r>
        <w:rPr>
          <w:rFonts w:ascii="Arial" w:eastAsia="Arial" w:hAnsi="Arial" w:cs="Arial"/>
          <w:sz w:val="24"/>
          <w:szCs w:val="24"/>
        </w:rPr>
        <w:t>AFNλ</w:t>
      </w:r>
      <w:proofErr w:type="spellEnd"/>
      <w:r>
        <w:rPr>
          <w:rFonts w:ascii="Arial" w:eastAsia="Arial" w:hAnsi="Arial" w:cs="Arial"/>
          <w:sz w:val="24"/>
          <w:szCs w:val="24"/>
        </w:rPr>
        <w:t>), (</w:t>
      </w:r>
      <w:proofErr w:type="spellStart"/>
      <w:r>
        <w:rPr>
          <w:rFonts w:ascii="Arial" w:eastAsia="Arial" w:hAnsi="Arial" w:cs="Arial"/>
          <w:sz w:val="24"/>
          <w:szCs w:val="24"/>
        </w:rPr>
        <w:t>AFNλ</w:t>
      </w:r>
      <w:proofErr w:type="spellEnd"/>
      <w:r>
        <w:rPr>
          <w:rFonts w:ascii="Arial" w:eastAsia="Arial" w:hAnsi="Arial" w:cs="Arial"/>
          <w:sz w:val="24"/>
          <w:szCs w:val="24"/>
        </w:rPr>
        <w:t xml:space="preserve"> </w:t>
      </w:r>
      <w:r>
        <w:rPr>
          <w:rFonts w:ascii="Wingdings" w:eastAsia="Wingdings" w:hAnsi="Wingdings" w:cs="Wingdings"/>
          <w:sz w:val="24"/>
          <w:szCs w:val="24"/>
        </w:rPr>
        <w:t>-&gt;</w:t>
      </w:r>
      <w:r>
        <w:rPr>
          <w:rFonts w:ascii="Arial" w:eastAsia="Arial" w:hAnsi="Arial" w:cs="Arial"/>
          <w:sz w:val="24"/>
          <w:szCs w:val="24"/>
        </w:rPr>
        <w:t xml:space="preserve"> AFD), (AFD </w:t>
      </w:r>
      <w:r>
        <w:rPr>
          <w:rFonts w:ascii="Wingdings" w:eastAsia="Wingdings" w:hAnsi="Wingdings" w:cs="Wingdings"/>
          <w:sz w:val="24"/>
          <w:szCs w:val="24"/>
        </w:rPr>
        <w:t>-&gt;</w:t>
      </w:r>
      <w:r>
        <w:rPr>
          <w:rFonts w:ascii="Arial" w:eastAsia="Arial" w:hAnsi="Arial" w:cs="Arial"/>
          <w:sz w:val="24"/>
          <w:szCs w:val="24"/>
        </w:rPr>
        <w:t xml:space="preserve"> </w:t>
      </w:r>
      <w:proofErr w:type="spellStart"/>
      <w:r>
        <w:rPr>
          <w:rFonts w:ascii="Arial" w:eastAsia="Arial" w:hAnsi="Arial" w:cs="Arial"/>
          <w:sz w:val="24"/>
          <w:szCs w:val="24"/>
        </w:rPr>
        <w:t>AFDmin</w:t>
      </w:r>
      <w:proofErr w:type="spellEnd"/>
      <w:r>
        <w:rPr>
          <w:rFonts w:ascii="Arial" w:eastAsia="Arial" w:hAnsi="Arial" w:cs="Arial"/>
          <w:sz w:val="24"/>
          <w:szCs w:val="24"/>
        </w:rPr>
        <w:t xml:space="preserve">), (AF </w:t>
      </w:r>
      <w:r>
        <w:rPr>
          <w:rFonts w:ascii="Wingdings" w:eastAsia="Wingdings" w:hAnsi="Wingdings" w:cs="Wingdings"/>
          <w:sz w:val="24"/>
          <w:szCs w:val="24"/>
        </w:rPr>
        <w:t>-&gt;</w:t>
      </w:r>
      <w:r>
        <w:rPr>
          <w:rFonts w:ascii="Arial" w:eastAsia="Arial" w:hAnsi="Arial" w:cs="Arial"/>
          <w:sz w:val="24"/>
          <w:szCs w:val="24"/>
        </w:rPr>
        <w:t xml:space="preserve"> ER), (GR </w:t>
      </w:r>
      <w:r>
        <w:rPr>
          <w:rFonts w:ascii="Wingdings" w:eastAsia="Wingdings" w:hAnsi="Wingdings" w:cs="Wingdings"/>
          <w:sz w:val="24"/>
          <w:szCs w:val="24"/>
        </w:rPr>
        <w:t>-&gt;</w:t>
      </w:r>
      <w:r>
        <w:rPr>
          <w:rFonts w:ascii="Arial" w:eastAsia="Arial" w:hAnsi="Arial" w:cs="Arial"/>
          <w:sz w:val="24"/>
          <w:szCs w:val="24"/>
        </w:rPr>
        <w:t xml:space="preserve"> AFD), (AFD </w:t>
      </w:r>
      <w:r>
        <w:rPr>
          <w:rFonts w:ascii="Wingdings" w:eastAsia="Wingdings" w:hAnsi="Wingdings" w:cs="Wingdings"/>
          <w:sz w:val="24"/>
          <w:szCs w:val="24"/>
        </w:rPr>
        <w:t>-&gt;</w:t>
      </w:r>
      <w:r>
        <w:rPr>
          <w:rFonts w:ascii="Arial" w:eastAsia="Arial" w:hAnsi="Arial" w:cs="Arial"/>
          <w:sz w:val="24"/>
          <w:szCs w:val="24"/>
        </w:rPr>
        <w:t xml:space="preserve"> GR).</w:t>
      </w:r>
    </w:p>
    <w:p w14:paraId="31B7C454"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Implementación de autómatas finitos.</w:t>
      </w:r>
    </w:p>
    <w:p w14:paraId="71F38A0D"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Lema de </w:t>
      </w:r>
      <w:proofErr w:type="spellStart"/>
      <w:r>
        <w:rPr>
          <w:rFonts w:ascii="Arial" w:eastAsia="Arial" w:hAnsi="Arial" w:cs="Arial"/>
          <w:sz w:val="24"/>
          <w:szCs w:val="24"/>
        </w:rPr>
        <w:t>pumping</w:t>
      </w:r>
      <w:proofErr w:type="spellEnd"/>
      <w:r>
        <w:rPr>
          <w:rFonts w:ascii="Arial" w:eastAsia="Arial" w:hAnsi="Arial" w:cs="Arial"/>
          <w:sz w:val="24"/>
          <w:szCs w:val="24"/>
        </w:rPr>
        <w:t xml:space="preserve"> para lenguajes regulares.</w:t>
      </w:r>
    </w:p>
    <w:p w14:paraId="27041620"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Aplicaciones.</w:t>
      </w:r>
    </w:p>
    <w:p w14:paraId="62D197C6" w14:textId="77777777" w:rsidR="00CB14C2" w:rsidRDefault="00CB14C2" w:rsidP="005A16E7">
      <w:pPr>
        <w:spacing w:after="0" w:line="360" w:lineRule="auto"/>
        <w:ind w:left="-360"/>
        <w:jc w:val="both"/>
        <w:rPr>
          <w:rFonts w:ascii="Arial" w:eastAsia="Arial" w:hAnsi="Arial" w:cs="Arial"/>
          <w:sz w:val="24"/>
          <w:szCs w:val="24"/>
        </w:rPr>
      </w:pPr>
    </w:p>
    <w:p w14:paraId="1DB87214"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 xml:space="preserve">Unidad Nº4: Lenguajes </w:t>
      </w:r>
      <w:proofErr w:type="spellStart"/>
      <w:r>
        <w:rPr>
          <w:rFonts w:ascii="Arial" w:eastAsia="Arial" w:hAnsi="Arial" w:cs="Arial"/>
          <w:b/>
          <w:sz w:val="24"/>
          <w:szCs w:val="24"/>
        </w:rPr>
        <w:t>Incontextuales</w:t>
      </w:r>
      <w:proofErr w:type="spellEnd"/>
    </w:p>
    <w:p w14:paraId="47FD395D"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Definición de Lenguaje Independiente de Contexto. </w:t>
      </w:r>
    </w:p>
    <w:p w14:paraId="588E854B"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Gramática de un lenguaje independiente de contexto.</w:t>
      </w:r>
    </w:p>
    <w:p w14:paraId="6E9C6649"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Autómata de Pila. Definición formal. Diseño con transiciones especiales. Autómatas de Pila Deterministas. Autómatas de Pila No Deterministas. Lenguaje aceptado por un Autómata de Pila. Reconocimiento de palabras por estado final y por pila vacía. Análisis de palabras.</w:t>
      </w:r>
    </w:p>
    <w:p w14:paraId="010CE8C6"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Lema de </w:t>
      </w:r>
      <w:proofErr w:type="spellStart"/>
      <w:r>
        <w:rPr>
          <w:rFonts w:ascii="Arial" w:eastAsia="Arial" w:hAnsi="Arial" w:cs="Arial"/>
          <w:sz w:val="24"/>
          <w:szCs w:val="24"/>
        </w:rPr>
        <w:t>pumping</w:t>
      </w:r>
      <w:proofErr w:type="spellEnd"/>
      <w:r>
        <w:rPr>
          <w:rFonts w:ascii="Arial" w:eastAsia="Arial" w:hAnsi="Arial" w:cs="Arial"/>
          <w:sz w:val="24"/>
          <w:szCs w:val="24"/>
        </w:rPr>
        <w:t xml:space="preserve"> para lenguajes independientes de contexto.</w:t>
      </w:r>
    </w:p>
    <w:p w14:paraId="674A96EB"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Análisis sintáctico descendente (ASD): Analizadores sintácticos descendentes con retroceso. Analizadores sintácticos descendentes predictivos. Conjuntos de predicción y gramática LL(1). Conversión a gramática LL(1). Tabla de análisis sintáctico LL.</w:t>
      </w:r>
    </w:p>
    <w:p w14:paraId="338CAEE8"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Análisis sintáctico ascendente (ASA): Algoritmo de desplazamiento y reducción. Analizadores sintácticos ascendente con retroceso. Analizadores sintácticos ascendentes predictivos (SLR).</w:t>
      </w:r>
    </w:p>
    <w:p w14:paraId="371ED10D" w14:textId="77777777" w:rsidR="00CB14C2" w:rsidRDefault="00CB14C2" w:rsidP="005A16E7">
      <w:pPr>
        <w:spacing w:after="0" w:line="360" w:lineRule="auto"/>
        <w:ind w:left="-360"/>
        <w:jc w:val="both"/>
        <w:rPr>
          <w:rFonts w:ascii="Arial" w:eastAsia="Arial" w:hAnsi="Arial" w:cs="Arial"/>
          <w:sz w:val="24"/>
          <w:szCs w:val="24"/>
        </w:rPr>
      </w:pPr>
    </w:p>
    <w:p w14:paraId="3446A03D"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Unidad Nº5: Máquina de Turing</w:t>
      </w:r>
    </w:p>
    <w:p w14:paraId="147E06B3"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Definición de Máquina de Turing. Operación de la máquina de Turing. Diferencias de la máquina de Turing con un autómata finito. Definición formal de máquina de Turing. Configuración de una máquina de Turing. Lenguaje reconocido por una Máquina de Turing. (Turing-aceptable). Aceptación y rechazo de palabras por Máquinas de Turing.</w:t>
      </w:r>
    </w:p>
    <w:p w14:paraId="41D3BFE4" w14:textId="77777777" w:rsidR="00CB14C2" w:rsidRDefault="00CB14C2" w:rsidP="005A16E7">
      <w:pPr>
        <w:spacing w:after="0" w:line="360" w:lineRule="auto"/>
        <w:ind w:left="-360"/>
        <w:jc w:val="both"/>
        <w:rPr>
          <w:rFonts w:ascii="Arial" w:eastAsia="Arial" w:hAnsi="Arial" w:cs="Arial"/>
          <w:sz w:val="24"/>
          <w:szCs w:val="24"/>
        </w:rPr>
      </w:pPr>
    </w:p>
    <w:p w14:paraId="737576E0"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6- CRITERIOS DE EVALUACIÓN</w:t>
      </w:r>
    </w:p>
    <w:p w14:paraId="7C5E6289"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Los alumnos deberán conocer los principios de los lenguajes formales regulares e independientes del contexto, las gramáticas que generan esos lenguajes y dominar </w:t>
      </w:r>
      <w:r>
        <w:rPr>
          <w:rFonts w:ascii="Arial" w:eastAsia="Arial" w:hAnsi="Arial" w:cs="Arial"/>
          <w:sz w:val="24"/>
          <w:szCs w:val="24"/>
        </w:rPr>
        <w:lastRenderedPageBreak/>
        <w:t>los conceptos de autómatas necesarios para su identificación; además deben ser capaces de reconocer propiedades y realizar pruebas sobre las mismas a través de demostraciones aritméticas. Comprendiendo las capacidades y limitantes de cada una de estas herramientas y las mejores alternativas para su implementación.</w:t>
      </w:r>
    </w:p>
    <w:p w14:paraId="4BF72904"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Para demostrar estos conocimientos deben demostrar suficiencia en la resolución de problemas teóricos prácticos, demostraciones e implementaciones en un lenguaje de programación.</w:t>
      </w:r>
    </w:p>
    <w:p w14:paraId="63ED530C"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Los problemas teóricos prácticos presentados se van correspondiendo con los contenidos dictados en la materia y se trabajan durante la misma, para presentar las técnicas necesarias para resolver dichos problemas.</w:t>
      </w:r>
    </w:p>
    <w:p w14:paraId="2297CFF9" w14:textId="77777777" w:rsidR="00CB14C2" w:rsidRDefault="00CB14C2" w:rsidP="005A16E7">
      <w:pPr>
        <w:spacing w:after="0" w:line="360" w:lineRule="auto"/>
        <w:ind w:left="-360"/>
        <w:jc w:val="both"/>
        <w:rPr>
          <w:rFonts w:ascii="Arial" w:eastAsia="Arial" w:hAnsi="Arial" w:cs="Arial"/>
          <w:sz w:val="24"/>
          <w:szCs w:val="24"/>
        </w:rPr>
      </w:pPr>
    </w:p>
    <w:p w14:paraId="35124A6A"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7- METODOLOGÍA DE TRABAJO PARA LA MODALIDAD PRESENCIAL</w:t>
      </w:r>
    </w:p>
    <w:p w14:paraId="19BD9EE0"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Las clases serán divididas en contenido teórico y práctico. </w:t>
      </w:r>
    </w:p>
    <w:p w14:paraId="1A84AD1A"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Por motivos prácticos ambas clases se dictan en el mismo día y horario; y los segmentos prácticos y teóricos se estructuran en función de los temas dictados.</w:t>
      </w:r>
    </w:p>
    <w:p w14:paraId="6EF17AFC" w14:textId="77777777" w:rsidR="00CB14C2" w:rsidRDefault="00CB14C2" w:rsidP="005A16E7">
      <w:pPr>
        <w:spacing w:after="0" w:line="360" w:lineRule="auto"/>
        <w:ind w:left="-360"/>
        <w:jc w:val="both"/>
        <w:rPr>
          <w:rFonts w:ascii="Arial" w:eastAsia="Arial" w:hAnsi="Arial" w:cs="Arial"/>
          <w:sz w:val="24"/>
          <w:szCs w:val="24"/>
        </w:rPr>
      </w:pPr>
    </w:p>
    <w:p w14:paraId="41080CC2" w14:textId="77777777" w:rsidR="00CB14C2" w:rsidRDefault="006E39B0" w:rsidP="001F7BB9">
      <w:pPr>
        <w:numPr>
          <w:ilvl w:val="0"/>
          <w:numId w:val="2"/>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Clases de teoría. Durante las clases teóricas se presentarán los contenidos teóricos, se demostrarán los teoremas y propiedades de cada uno de los conceptos integrados y se resolverán ejemplos similares a los de la práctica que permiten la visualización de los conceptos y técnicas necesarias para la resolución de los mismos.</w:t>
      </w:r>
    </w:p>
    <w:p w14:paraId="6CDE4803" w14:textId="77777777" w:rsidR="00CB14C2" w:rsidRDefault="00CB14C2" w:rsidP="001F7BB9">
      <w:pPr>
        <w:spacing w:after="0" w:line="360" w:lineRule="auto"/>
        <w:ind w:left="-360"/>
        <w:jc w:val="both"/>
        <w:rPr>
          <w:rFonts w:ascii="Arial" w:eastAsia="Arial" w:hAnsi="Arial" w:cs="Arial"/>
          <w:sz w:val="24"/>
          <w:szCs w:val="24"/>
        </w:rPr>
      </w:pPr>
    </w:p>
    <w:p w14:paraId="267D9D9E" w14:textId="77777777" w:rsidR="00CB14C2" w:rsidRDefault="006E39B0" w:rsidP="001F7BB9">
      <w:pPr>
        <w:numPr>
          <w:ilvl w:val="0"/>
          <w:numId w:val="2"/>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 xml:space="preserve">Clases prácticas. En las clases prácticas se realizarán ejercicios similares a los encontrados en la guía de trabajos prácticos y los que serán evaluados en los parciales. Se atenderán todas las dudas de los alumnos y se explicarán todos aquellos temas necesarios para la implementación de los algoritmos y técnicas en un lenguaje de programación. Tienen los objetivos de: i) promover el estudio continúo de los alumnos y ii) de controlar la evolución del aprendizaje de los alumnos. En todas las clases prácticas los alumnos sabrán de antemano </w:t>
      </w:r>
      <w:r>
        <w:rPr>
          <w:rFonts w:ascii="Arial" w:eastAsia="Arial" w:hAnsi="Arial" w:cs="Arial"/>
          <w:sz w:val="24"/>
          <w:szCs w:val="24"/>
        </w:rPr>
        <w:t>qué</w:t>
      </w:r>
      <w:r>
        <w:rPr>
          <w:rFonts w:ascii="Arial" w:eastAsia="Arial" w:hAnsi="Arial" w:cs="Arial"/>
          <w:color w:val="000000"/>
          <w:sz w:val="24"/>
          <w:szCs w:val="24"/>
        </w:rPr>
        <w:t xml:space="preserve"> problemas tienen que realizar. En ellas el profesor dará indicaciones para que los alumnos puedan superar las dificultades que les hayan aparecido en su resolución y resolverá individualmente las dudas y problemas que les hayan aparecido durante </w:t>
      </w:r>
      <w:r>
        <w:rPr>
          <w:rFonts w:ascii="Arial" w:eastAsia="Arial" w:hAnsi="Arial" w:cs="Arial"/>
          <w:color w:val="000000"/>
          <w:sz w:val="24"/>
          <w:szCs w:val="24"/>
        </w:rPr>
        <w:lastRenderedPageBreak/>
        <w:t>su resolución. Será labor del grupo de alumnos elaborar la colección de problemas resueltos de la asignatura.</w:t>
      </w:r>
    </w:p>
    <w:p w14:paraId="3C147A0F" w14:textId="77777777" w:rsidR="00CB14C2" w:rsidRDefault="00CB14C2" w:rsidP="001F7BB9">
      <w:pPr>
        <w:spacing w:after="0" w:line="360" w:lineRule="auto"/>
        <w:ind w:left="-360"/>
        <w:jc w:val="both"/>
        <w:rPr>
          <w:rFonts w:ascii="Arial" w:eastAsia="Arial" w:hAnsi="Arial" w:cs="Arial"/>
          <w:sz w:val="24"/>
          <w:szCs w:val="24"/>
        </w:rPr>
      </w:pPr>
    </w:p>
    <w:p w14:paraId="789B6C1C" w14:textId="77777777" w:rsidR="00CB14C2" w:rsidRDefault="006E39B0" w:rsidP="001F7BB9">
      <w:pPr>
        <w:numPr>
          <w:ilvl w:val="0"/>
          <w:numId w:val="2"/>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Descripción de las Actividades Prácticas.</w:t>
      </w:r>
    </w:p>
    <w:p w14:paraId="7D8F6621" w14:textId="77777777" w:rsidR="00CB14C2" w:rsidRDefault="006E39B0" w:rsidP="001F7BB9">
      <w:pPr>
        <w:spacing w:after="0" w:line="360" w:lineRule="auto"/>
        <w:ind w:left="-360"/>
        <w:jc w:val="both"/>
        <w:rPr>
          <w:rFonts w:ascii="Arial" w:eastAsia="Arial" w:hAnsi="Arial" w:cs="Arial"/>
          <w:sz w:val="24"/>
          <w:szCs w:val="24"/>
        </w:rPr>
      </w:pPr>
      <w:r>
        <w:rPr>
          <w:rFonts w:ascii="Arial" w:eastAsia="Arial" w:hAnsi="Arial" w:cs="Arial"/>
          <w:sz w:val="24"/>
          <w:szCs w:val="24"/>
        </w:rPr>
        <w:t>Formación Experimental: No se realizan actividades experimentales.</w:t>
      </w:r>
    </w:p>
    <w:p w14:paraId="014DF8DA" w14:textId="77777777" w:rsidR="00CB14C2" w:rsidRDefault="006E39B0" w:rsidP="001F7BB9">
      <w:pPr>
        <w:spacing w:after="0" w:line="360" w:lineRule="auto"/>
        <w:ind w:left="-360"/>
        <w:jc w:val="both"/>
        <w:rPr>
          <w:rFonts w:ascii="Arial" w:eastAsia="Arial" w:hAnsi="Arial" w:cs="Arial"/>
          <w:sz w:val="24"/>
          <w:szCs w:val="24"/>
        </w:rPr>
      </w:pPr>
      <w:r>
        <w:rPr>
          <w:rFonts w:ascii="Arial" w:eastAsia="Arial" w:hAnsi="Arial" w:cs="Arial"/>
          <w:sz w:val="24"/>
          <w:szCs w:val="24"/>
        </w:rPr>
        <w:t>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14:paraId="27507639" w14:textId="77777777" w:rsidR="00CB14C2" w:rsidRDefault="006E39B0" w:rsidP="001F7BB9">
      <w:pPr>
        <w:spacing w:after="0" w:line="360" w:lineRule="auto"/>
        <w:ind w:left="-360"/>
        <w:jc w:val="both"/>
        <w:rPr>
          <w:rFonts w:ascii="Arial" w:eastAsia="Arial" w:hAnsi="Arial" w:cs="Arial"/>
          <w:sz w:val="24"/>
          <w:szCs w:val="24"/>
        </w:rPr>
      </w:pPr>
      <w:r>
        <w:rPr>
          <w:rFonts w:ascii="Arial" w:eastAsia="Arial" w:hAnsi="Arial" w:cs="Arial"/>
          <w:sz w:val="24"/>
          <w:szCs w:val="24"/>
        </w:rPr>
        <w:t>Actividades de proyecto y diseño de sistemas informáticos: No se realizan.</w:t>
      </w:r>
    </w:p>
    <w:p w14:paraId="54D436EF" w14:textId="77777777" w:rsidR="00CB14C2" w:rsidRDefault="006E39B0" w:rsidP="001F7BB9">
      <w:pPr>
        <w:spacing w:after="0" w:line="360" w:lineRule="auto"/>
        <w:ind w:left="-360"/>
        <w:jc w:val="both"/>
        <w:rPr>
          <w:rFonts w:ascii="Arial" w:eastAsia="Arial" w:hAnsi="Arial" w:cs="Arial"/>
          <w:sz w:val="24"/>
          <w:szCs w:val="24"/>
        </w:rPr>
      </w:pPr>
      <w:r>
        <w:rPr>
          <w:rFonts w:ascii="Arial" w:eastAsia="Arial" w:hAnsi="Arial" w:cs="Arial"/>
          <w:sz w:val="24"/>
          <w:szCs w:val="24"/>
        </w:rPr>
        <w:t>Instancias supervisadas de formación en la práctica profesional: No se realizan.</w:t>
      </w:r>
    </w:p>
    <w:p w14:paraId="6C4C4613" w14:textId="77777777" w:rsidR="00CB14C2" w:rsidRDefault="006E39B0" w:rsidP="001F7BB9">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Otras actividades: Uso de la herramienta </w:t>
      </w:r>
      <w:proofErr w:type="spellStart"/>
      <w:r>
        <w:rPr>
          <w:rFonts w:ascii="Arial" w:eastAsia="Arial" w:hAnsi="Arial" w:cs="Arial"/>
          <w:sz w:val="24"/>
          <w:szCs w:val="24"/>
        </w:rPr>
        <w:t>JFlap</w:t>
      </w:r>
      <w:proofErr w:type="spellEnd"/>
      <w:r>
        <w:rPr>
          <w:rFonts w:ascii="Arial" w:eastAsia="Arial" w:hAnsi="Arial" w:cs="Arial"/>
          <w:sz w:val="24"/>
          <w:szCs w:val="24"/>
        </w:rPr>
        <w:t xml:space="preserve"> para modelar cada una de las máquinas abstractas vistas.</w:t>
      </w:r>
    </w:p>
    <w:p w14:paraId="452947EE" w14:textId="77777777" w:rsidR="00CB14C2" w:rsidRDefault="00CB14C2" w:rsidP="001F7BB9">
      <w:pPr>
        <w:spacing w:after="0" w:line="360" w:lineRule="auto"/>
        <w:ind w:left="-360"/>
        <w:jc w:val="both"/>
        <w:rPr>
          <w:rFonts w:ascii="Arial" w:eastAsia="Arial" w:hAnsi="Arial" w:cs="Arial"/>
          <w:sz w:val="24"/>
          <w:szCs w:val="24"/>
        </w:rPr>
      </w:pPr>
    </w:p>
    <w:p w14:paraId="5BB94735" w14:textId="77777777" w:rsidR="00CB14C2" w:rsidRDefault="006E39B0" w:rsidP="001F7BB9">
      <w:pPr>
        <w:numPr>
          <w:ilvl w:val="0"/>
          <w:numId w:val="2"/>
        </w:numPr>
        <w:pBdr>
          <w:top w:val="nil"/>
          <w:left w:val="nil"/>
          <w:bottom w:val="nil"/>
          <w:right w:val="nil"/>
          <w:between w:val="nil"/>
        </w:pBdr>
        <w:spacing w:after="0" w:line="360" w:lineRule="auto"/>
        <w:ind w:left="-360" w:firstLine="0"/>
        <w:jc w:val="both"/>
        <w:rPr>
          <w:rFonts w:ascii="Arial" w:eastAsia="Arial" w:hAnsi="Arial" w:cs="Arial"/>
          <w:color w:val="000000"/>
          <w:sz w:val="24"/>
          <w:szCs w:val="24"/>
        </w:rPr>
      </w:pPr>
      <w:r>
        <w:rPr>
          <w:rFonts w:ascii="Arial" w:eastAsia="Arial" w:hAnsi="Arial" w:cs="Arial"/>
          <w:color w:val="000000"/>
          <w:sz w:val="24"/>
          <w:szCs w:val="24"/>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6DED9C9C" w14:textId="77777777" w:rsidR="00CB14C2" w:rsidRDefault="00CB14C2" w:rsidP="005A16E7">
      <w:pPr>
        <w:spacing w:after="0" w:line="360" w:lineRule="auto"/>
        <w:ind w:left="-360"/>
        <w:jc w:val="both"/>
        <w:rPr>
          <w:rFonts w:ascii="Arial" w:eastAsia="Arial" w:hAnsi="Arial" w:cs="Arial"/>
          <w:b/>
          <w:sz w:val="24"/>
          <w:szCs w:val="24"/>
        </w:rPr>
      </w:pPr>
    </w:p>
    <w:p w14:paraId="4F9DFD23"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 xml:space="preserve"> </w:t>
      </w:r>
    </w:p>
    <w:p w14:paraId="7B051A47"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b/>
          <w:sz w:val="24"/>
          <w:szCs w:val="24"/>
        </w:rPr>
        <w:t xml:space="preserve">8- ACREDITACIÓN DE ALUMNOS PRESENCIALES </w:t>
      </w:r>
    </w:p>
    <w:p w14:paraId="0DCE0B95" w14:textId="54F88A85"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Regularización: Los alumnos deberán aprobar dos instancias de examen parcial, teniendo una instancia de recuperación donde pueden recuperar cualquiera de los dos parciales en el caso de haber desaprobado uno. Además, deberán realizar un trabajo práctico de diseño de lenguajes formales. Este trabajo práctico se va trabajando a lo largo de la cursada y el alumno tiene que demostrar suficiencia para resolverlo; el mismo cuenta con una fecha de entrega y pudiéndose recuperarse una vez.</w:t>
      </w:r>
    </w:p>
    <w:p w14:paraId="5DE6FB76" w14:textId="77777777" w:rsidR="00F93152" w:rsidRDefault="00F93152" w:rsidP="005A16E7">
      <w:pPr>
        <w:spacing w:after="0" w:line="360" w:lineRule="auto"/>
        <w:ind w:left="-360"/>
        <w:jc w:val="both"/>
        <w:rPr>
          <w:rFonts w:ascii="Arial" w:eastAsia="Arial" w:hAnsi="Arial" w:cs="Arial"/>
          <w:sz w:val="24"/>
          <w:szCs w:val="24"/>
        </w:rPr>
      </w:pPr>
    </w:p>
    <w:p w14:paraId="2E54A6FA" w14:textId="77777777" w:rsidR="00F93152" w:rsidRPr="00036287" w:rsidRDefault="006E39B0" w:rsidP="005A16E7">
      <w:pPr>
        <w:spacing w:after="0" w:line="360" w:lineRule="auto"/>
        <w:ind w:left="-360"/>
        <w:jc w:val="both"/>
        <w:rPr>
          <w:rFonts w:ascii="Arial" w:eastAsia="Arial" w:hAnsi="Arial" w:cs="Arial"/>
          <w:b/>
          <w:bCs/>
          <w:sz w:val="24"/>
          <w:szCs w:val="24"/>
        </w:rPr>
      </w:pPr>
      <w:r w:rsidRPr="00036287">
        <w:rPr>
          <w:rFonts w:ascii="Arial" w:eastAsia="Arial" w:hAnsi="Arial" w:cs="Arial"/>
          <w:b/>
          <w:bCs/>
          <w:sz w:val="24"/>
          <w:szCs w:val="24"/>
        </w:rPr>
        <w:t xml:space="preserve">Promoción: </w:t>
      </w:r>
      <w:r w:rsidR="00F93152" w:rsidRPr="00036287">
        <w:rPr>
          <w:rFonts w:ascii="Arial" w:eastAsia="Arial" w:hAnsi="Arial" w:cs="Arial"/>
          <w:b/>
          <w:bCs/>
          <w:sz w:val="24"/>
          <w:szCs w:val="24"/>
        </w:rPr>
        <w:t>// Pedir texto a Celia o Alfredo</w:t>
      </w:r>
    </w:p>
    <w:p w14:paraId="0096A30B" w14:textId="77777777" w:rsidR="00F93152" w:rsidRPr="00036287" w:rsidRDefault="00F93152" w:rsidP="005A16E7">
      <w:pPr>
        <w:pStyle w:val="Default"/>
        <w:ind w:left="-360"/>
        <w:rPr>
          <w:b/>
          <w:bCs/>
          <w:lang w:val="es-ES"/>
        </w:rPr>
      </w:pPr>
    </w:p>
    <w:p w14:paraId="2DF99C80" w14:textId="086C5B45" w:rsidR="00F93152" w:rsidRPr="00E44D20" w:rsidRDefault="00F93152" w:rsidP="001F7BB9">
      <w:pPr>
        <w:pStyle w:val="Default"/>
        <w:numPr>
          <w:ilvl w:val="0"/>
          <w:numId w:val="3"/>
        </w:numPr>
        <w:spacing w:after="13"/>
        <w:ind w:left="-360"/>
        <w:jc w:val="both"/>
        <w:rPr>
          <w:rFonts w:ascii="Arial" w:hAnsi="Arial" w:cs="Arial"/>
          <w:lang w:val="es-ES"/>
        </w:rPr>
      </w:pPr>
      <w:r w:rsidRPr="00E44D20">
        <w:rPr>
          <w:rFonts w:ascii="Arial" w:hAnsi="Arial" w:cs="Arial"/>
          <w:lang w:val="es-ES"/>
        </w:rPr>
        <w:t>Tener aprobada</w:t>
      </w:r>
      <w:r w:rsidR="008D52BA">
        <w:rPr>
          <w:rFonts w:ascii="Arial" w:hAnsi="Arial" w:cs="Arial"/>
          <w:lang w:val="es-ES"/>
        </w:rPr>
        <w:t xml:space="preserve">s </w:t>
      </w:r>
      <w:r w:rsidRPr="00E44D20">
        <w:rPr>
          <w:rFonts w:ascii="Arial" w:hAnsi="Arial" w:cs="Arial"/>
          <w:lang w:val="es-ES"/>
        </w:rPr>
        <w:t xml:space="preserve">las actividades correlativas </w:t>
      </w:r>
      <w:r w:rsidR="008D52BA">
        <w:rPr>
          <w:rFonts w:ascii="Arial" w:hAnsi="Arial" w:cs="Arial"/>
          <w:lang w:val="es-ES"/>
        </w:rPr>
        <w:t xml:space="preserve">con examen final </w:t>
      </w:r>
      <w:r w:rsidRPr="00E44D20">
        <w:rPr>
          <w:rFonts w:ascii="Arial" w:hAnsi="Arial" w:cs="Arial"/>
          <w:lang w:val="es-ES"/>
        </w:rPr>
        <w:t>al finalizar</w:t>
      </w:r>
      <w:r>
        <w:rPr>
          <w:rFonts w:ascii="Arial" w:hAnsi="Arial" w:cs="Arial"/>
          <w:lang w:val="es-ES"/>
        </w:rPr>
        <w:t xml:space="preserve"> el</w:t>
      </w:r>
      <w:r w:rsidRPr="00E44D20">
        <w:rPr>
          <w:rFonts w:ascii="Arial" w:hAnsi="Arial" w:cs="Arial"/>
          <w:lang w:val="es-ES"/>
        </w:rPr>
        <w:t xml:space="preserve"> cuatrimestre. </w:t>
      </w:r>
    </w:p>
    <w:p w14:paraId="78DCBFD4" w14:textId="77777777" w:rsidR="00F93152" w:rsidRPr="00E44D20" w:rsidRDefault="00F93152" w:rsidP="005A16E7">
      <w:pPr>
        <w:spacing w:after="0" w:line="360" w:lineRule="auto"/>
        <w:ind w:left="-360"/>
        <w:jc w:val="both"/>
        <w:rPr>
          <w:rFonts w:ascii="Arial" w:eastAsia="Arial" w:hAnsi="Arial" w:cs="Arial"/>
          <w:sz w:val="24"/>
          <w:szCs w:val="24"/>
          <w:lang w:val="es-ES"/>
        </w:rPr>
      </w:pPr>
    </w:p>
    <w:p w14:paraId="051DCA43" w14:textId="341D9A91" w:rsidR="008D52BA" w:rsidRDefault="00F93152" w:rsidP="005A16E7">
      <w:pPr>
        <w:spacing w:after="0" w:line="360" w:lineRule="auto"/>
        <w:ind w:left="-360"/>
        <w:jc w:val="both"/>
        <w:rPr>
          <w:rFonts w:ascii="Arial" w:eastAsia="Arial" w:hAnsi="Arial" w:cs="Arial"/>
          <w:sz w:val="24"/>
          <w:szCs w:val="24"/>
        </w:rPr>
      </w:pPr>
      <w:r>
        <w:rPr>
          <w:rFonts w:ascii="Arial" w:eastAsia="Arial" w:hAnsi="Arial" w:cs="Arial"/>
          <w:sz w:val="24"/>
          <w:szCs w:val="24"/>
        </w:rPr>
        <w:t>Los alumnos deberán aprobar dos instancias de examen parcial con nota  7(siete)</w:t>
      </w:r>
      <w:r w:rsidR="000B4354">
        <w:rPr>
          <w:rFonts w:ascii="Arial" w:eastAsia="Arial" w:hAnsi="Arial" w:cs="Arial"/>
          <w:sz w:val="24"/>
          <w:szCs w:val="24"/>
        </w:rPr>
        <w:t xml:space="preserve"> o superior</w:t>
      </w:r>
      <w:r>
        <w:rPr>
          <w:rFonts w:ascii="Arial" w:eastAsia="Arial" w:hAnsi="Arial" w:cs="Arial"/>
          <w:sz w:val="24"/>
          <w:szCs w:val="24"/>
        </w:rPr>
        <w:t xml:space="preserve">, sin recuperar ninguna. </w:t>
      </w:r>
      <w:r w:rsidR="008D52BA">
        <w:rPr>
          <w:rFonts w:ascii="Arial" w:eastAsia="Arial" w:hAnsi="Arial" w:cs="Arial"/>
          <w:sz w:val="24"/>
          <w:szCs w:val="24"/>
        </w:rPr>
        <w:t>Además, deberán realizar un trabajo práctico de diseño de lenguajes formales. Este trabajo práctico se va trabajando a lo largo de la cursada y el alumno tiene que demostrar suficiencia para resolverlo</w:t>
      </w:r>
      <w:r w:rsidR="00964C7C">
        <w:rPr>
          <w:rFonts w:ascii="Arial" w:eastAsia="Arial" w:hAnsi="Arial" w:cs="Arial"/>
          <w:sz w:val="24"/>
          <w:szCs w:val="24"/>
        </w:rPr>
        <w:t>, debe estar aprobado,</w:t>
      </w:r>
      <w:r w:rsidR="008D52BA">
        <w:rPr>
          <w:rFonts w:ascii="Arial" w:eastAsia="Arial" w:hAnsi="Arial" w:cs="Arial"/>
          <w:sz w:val="24"/>
          <w:szCs w:val="24"/>
        </w:rPr>
        <w:t xml:space="preserve"> cumpliendo con su fecha de entrega.</w:t>
      </w:r>
    </w:p>
    <w:p w14:paraId="349F1B49" w14:textId="0DC7D49B" w:rsidR="00CB14C2" w:rsidRDefault="00F93152" w:rsidP="005A16E7">
      <w:pPr>
        <w:spacing w:after="0" w:line="360" w:lineRule="auto"/>
        <w:ind w:left="-360"/>
        <w:jc w:val="both"/>
        <w:rPr>
          <w:rFonts w:ascii="Arial" w:eastAsia="Arial" w:hAnsi="Arial" w:cs="Arial"/>
          <w:sz w:val="24"/>
          <w:szCs w:val="24"/>
        </w:rPr>
      </w:pPr>
      <w:r>
        <w:rPr>
          <w:rFonts w:ascii="Arial" w:eastAsia="Arial" w:hAnsi="Arial" w:cs="Arial"/>
          <w:sz w:val="24"/>
          <w:szCs w:val="24"/>
        </w:rPr>
        <w:t>La nota de promoción será el promedio de las notas de los parciales</w:t>
      </w:r>
      <w:r w:rsidR="008D52BA">
        <w:rPr>
          <w:rFonts w:ascii="Arial" w:eastAsia="Arial" w:hAnsi="Arial" w:cs="Arial"/>
          <w:sz w:val="24"/>
          <w:szCs w:val="24"/>
        </w:rPr>
        <w:t>.</w:t>
      </w:r>
    </w:p>
    <w:p w14:paraId="56E69649" w14:textId="77777777" w:rsidR="00CB14C2" w:rsidRDefault="00CB14C2" w:rsidP="005A16E7">
      <w:pPr>
        <w:spacing w:after="0" w:line="360" w:lineRule="auto"/>
        <w:ind w:left="-360"/>
        <w:jc w:val="both"/>
        <w:rPr>
          <w:rFonts w:ascii="Arial" w:eastAsia="Arial" w:hAnsi="Arial" w:cs="Arial"/>
          <w:b/>
          <w:sz w:val="24"/>
          <w:szCs w:val="24"/>
        </w:rPr>
      </w:pPr>
    </w:p>
    <w:p w14:paraId="67205565"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9- METODOLOGÍA DE TRABAJO PARA LOS ALUMNOS EN EL SISTEMA DE ASISTENCIA TÉCNICO PEDAGÓGICO</w:t>
      </w:r>
    </w:p>
    <w:p w14:paraId="5E78EC97"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Se realizarán a lo largo del cuatrimestre y previo a cada una de las instancias de evaluación, clases de consulta para que los alumnos puedan comprobar su avance.</w:t>
      </w:r>
    </w:p>
    <w:p w14:paraId="60194215"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El seguimiento del trabajo práctico se realiza de forma continua a lo largo del cuatrimestre, presentando soporte y ayuda a su resolución.</w:t>
      </w:r>
    </w:p>
    <w:p w14:paraId="440908AE"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Los alumnos cuentan con una guía de ejercicios del mismo tenor de los necesarios para regularizar y aprobar la materia.</w:t>
      </w:r>
    </w:p>
    <w:p w14:paraId="299EC804" w14:textId="77777777" w:rsidR="00CB14C2" w:rsidRDefault="00CB14C2" w:rsidP="005A16E7">
      <w:pPr>
        <w:spacing w:after="0" w:line="360" w:lineRule="auto"/>
        <w:ind w:left="-360"/>
        <w:jc w:val="both"/>
        <w:rPr>
          <w:color w:val="000000"/>
        </w:rPr>
      </w:pPr>
    </w:p>
    <w:p w14:paraId="4B6BFBE6"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b/>
          <w:sz w:val="24"/>
          <w:szCs w:val="24"/>
        </w:rPr>
        <w:t>10- ACREDITACIÓN DE ALUMNOS NO PRESENCIALES</w:t>
      </w:r>
    </w:p>
    <w:p w14:paraId="08AB741C"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Según Reglamento de Alumnos Vigente.</w:t>
      </w:r>
    </w:p>
    <w:p w14:paraId="34920993" w14:textId="77777777" w:rsidR="00CB14C2" w:rsidRDefault="00CB14C2" w:rsidP="005A16E7">
      <w:pPr>
        <w:spacing w:after="0" w:line="360" w:lineRule="auto"/>
        <w:ind w:left="-360"/>
        <w:jc w:val="both"/>
        <w:rPr>
          <w:rFonts w:ascii="Arial" w:eastAsia="Arial" w:hAnsi="Arial" w:cs="Arial"/>
          <w:b/>
          <w:sz w:val="24"/>
          <w:szCs w:val="24"/>
        </w:rPr>
      </w:pPr>
    </w:p>
    <w:p w14:paraId="6186171B"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b/>
          <w:sz w:val="24"/>
          <w:szCs w:val="24"/>
        </w:rPr>
        <w:t xml:space="preserve">11- METODOLOGÍA DE TRABAJO SUGERIDA PARA EL APRENDIZAJE AUTOASISTIDO: </w:t>
      </w:r>
      <w:r>
        <w:rPr>
          <w:rFonts w:ascii="Arial" w:eastAsia="Arial" w:hAnsi="Arial" w:cs="Arial"/>
          <w:sz w:val="24"/>
          <w:szCs w:val="24"/>
        </w:rPr>
        <w:t xml:space="preserve">ALUMNOS LIBRES. </w:t>
      </w:r>
    </w:p>
    <w:p w14:paraId="70314451" w14:textId="77777777" w:rsidR="00CB14C2" w:rsidRDefault="006E39B0" w:rsidP="005A16E7">
      <w:pPr>
        <w:spacing w:after="0" w:line="360" w:lineRule="auto"/>
        <w:ind w:left="-360"/>
        <w:jc w:val="both"/>
        <w:rPr>
          <w:rFonts w:ascii="Arial" w:eastAsia="Arial" w:hAnsi="Arial" w:cs="Arial"/>
          <w:sz w:val="24"/>
          <w:szCs w:val="24"/>
        </w:rPr>
      </w:pPr>
      <w:r>
        <w:rPr>
          <w:rFonts w:ascii="Arial" w:eastAsia="Arial" w:hAnsi="Arial" w:cs="Arial"/>
          <w:sz w:val="24"/>
          <w:szCs w:val="24"/>
        </w:rPr>
        <w:t>Se recomienda la realización de los ejercicios de la guía de trabajos prácticos, así como también los Trabajos prácticos solicitados a los alumnos regulares. La bibliografía además cuenta con ejercitación y demostraciones del mismo tenor que las realizadas en clase. Se recomienda la asistencia al menos a dos clases de consultas previas al final.</w:t>
      </w:r>
    </w:p>
    <w:p w14:paraId="2D16CBA4" w14:textId="77777777" w:rsidR="00CB14C2" w:rsidRDefault="00CB14C2" w:rsidP="005A16E7">
      <w:pPr>
        <w:spacing w:after="0" w:line="360" w:lineRule="auto"/>
        <w:ind w:left="-360"/>
        <w:jc w:val="both"/>
        <w:rPr>
          <w:color w:val="000000"/>
        </w:rPr>
      </w:pPr>
    </w:p>
    <w:p w14:paraId="5E8F21ED" w14:textId="77777777" w:rsidR="00CB14C2" w:rsidRDefault="006E39B0" w:rsidP="005A16E7">
      <w:pPr>
        <w:spacing w:after="0" w:line="360" w:lineRule="auto"/>
        <w:ind w:left="-360"/>
        <w:jc w:val="both"/>
        <w:rPr>
          <w:rFonts w:ascii="Arial" w:eastAsia="Arial" w:hAnsi="Arial" w:cs="Arial"/>
          <w:b/>
          <w:sz w:val="24"/>
          <w:szCs w:val="24"/>
        </w:rPr>
      </w:pPr>
      <w:r>
        <w:rPr>
          <w:rFonts w:ascii="Arial" w:eastAsia="Arial" w:hAnsi="Arial" w:cs="Arial"/>
          <w:b/>
          <w:sz w:val="24"/>
          <w:szCs w:val="24"/>
        </w:rPr>
        <w:t>12- ACREDITACIÓN DE ALUMNOS LIBRES</w:t>
      </w:r>
    </w:p>
    <w:p w14:paraId="341568A6" w14:textId="7E2A48DB" w:rsidR="00CB14C2" w:rsidRDefault="006E39B0" w:rsidP="005A16E7">
      <w:pPr>
        <w:spacing w:after="0" w:line="360" w:lineRule="auto"/>
        <w:ind w:left="-360"/>
        <w:jc w:val="both"/>
        <w:rPr>
          <w:color w:val="000000"/>
        </w:rPr>
        <w:sectPr w:rsidR="00CB14C2" w:rsidSect="005A16E7">
          <w:headerReference w:type="even" r:id="rId9"/>
          <w:headerReference w:type="default" r:id="rId10"/>
          <w:footerReference w:type="default" r:id="rId11"/>
          <w:headerReference w:type="first" r:id="rId12"/>
          <w:pgSz w:w="11907" w:h="16839"/>
          <w:pgMar w:top="1701" w:right="1701" w:bottom="1701" w:left="1701" w:header="426" w:footer="708" w:gutter="0"/>
          <w:pgNumType w:start="1"/>
          <w:cols w:space="720"/>
          <w:docGrid w:linePitch="299"/>
        </w:sectPr>
      </w:pPr>
      <w:r>
        <w:rPr>
          <w:rFonts w:ascii="Arial" w:eastAsia="Arial" w:hAnsi="Arial" w:cs="Arial"/>
          <w:sz w:val="24"/>
          <w:szCs w:val="24"/>
        </w:rPr>
        <w:lastRenderedPageBreak/>
        <w:t>De acuerdo con el artículo 54 y 55 del Reglamento de Alumnos de la Universidad Nacional del Oeste, y otras reglamentaciones vigentes, se resuelve de la siguiente manera: Se tomará un examen teórico práctico. La parte práctica revisara sobre las ejercitaciones llevadas a cabo en el curso presencial. La parte teórica versará sobre la totalidad del contenido de la materia. La acreditación exige la aprobación de ambas partes.</w:t>
      </w:r>
    </w:p>
    <w:p w14:paraId="345C8332" w14:textId="77777777" w:rsidR="00CB14C2" w:rsidRDefault="00CB14C2">
      <w:pPr>
        <w:rPr>
          <w:rFonts w:ascii="Arial" w:eastAsia="Arial" w:hAnsi="Arial" w:cs="Arial"/>
          <w:b/>
        </w:rPr>
      </w:pPr>
    </w:p>
    <w:tbl>
      <w:tblPr>
        <w:tblStyle w:val="a0"/>
        <w:tblW w:w="14088" w:type="dxa"/>
        <w:tblInd w:w="55" w:type="dxa"/>
        <w:tblLayout w:type="fixed"/>
        <w:tblLook w:val="0400" w:firstRow="0" w:lastRow="0" w:firstColumn="0" w:lastColumn="0" w:noHBand="0" w:noVBand="1"/>
      </w:tblPr>
      <w:tblGrid>
        <w:gridCol w:w="1545"/>
        <w:gridCol w:w="810"/>
        <w:gridCol w:w="2970"/>
        <w:gridCol w:w="1080"/>
        <w:gridCol w:w="1980"/>
        <w:gridCol w:w="1756"/>
        <w:gridCol w:w="1182"/>
        <w:gridCol w:w="1182"/>
        <w:gridCol w:w="1583"/>
      </w:tblGrid>
      <w:tr w:rsidR="00CB14C2" w14:paraId="1900D766" w14:textId="77777777">
        <w:trPr>
          <w:trHeight w:val="315"/>
        </w:trPr>
        <w:tc>
          <w:tcPr>
            <w:tcW w:w="14088" w:type="dxa"/>
            <w:gridSpan w:val="9"/>
            <w:tcBorders>
              <w:top w:val="single" w:sz="8" w:space="0" w:color="000000"/>
              <w:left w:val="single" w:sz="8" w:space="0" w:color="000000"/>
              <w:bottom w:val="single" w:sz="8" w:space="0" w:color="000000"/>
              <w:right w:val="single" w:sz="8" w:space="0" w:color="000000"/>
            </w:tcBorders>
            <w:shd w:val="clear" w:color="auto" w:fill="auto"/>
            <w:vAlign w:val="center"/>
          </w:tcPr>
          <w:p w14:paraId="5C21D54D" w14:textId="77777777" w:rsidR="00CB14C2" w:rsidRDefault="006E39B0">
            <w:pPr>
              <w:spacing w:after="0" w:line="240" w:lineRule="auto"/>
              <w:rPr>
                <w:b/>
                <w:color w:val="000000"/>
              </w:rPr>
            </w:pPr>
            <w:r>
              <w:rPr>
                <w:b/>
                <w:color w:val="000000"/>
              </w:rPr>
              <w:t>13- BIBLIOGRAFÍA</w:t>
            </w:r>
          </w:p>
        </w:tc>
      </w:tr>
      <w:tr w:rsidR="00CB14C2" w14:paraId="5E03ADAC" w14:textId="77777777">
        <w:trPr>
          <w:trHeight w:val="315"/>
        </w:trPr>
        <w:tc>
          <w:tcPr>
            <w:tcW w:w="1545" w:type="dxa"/>
            <w:tcBorders>
              <w:top w:val="nil"/>
              <w:left w:val="nil"/>
              <w:bottom w:val="nil"/>
              <w:right w:val="nil"/>
            </w:tcBorders>
            <w:shd w:val="clear" w:color="auto" w:fill="auto"/>
            <w:vAlign w:val="bottom"/>
          </w:tcPr>
          <w:p w14:paraId="50541129" w14:textId="77777777" w:rsidR="00CB14C2" w:rsidRDefault="00CB14C2">
            <w:pPr>
              <w:spacing w:after="0" w:line="240" w:lineRule="auto"/>
              <w:rPr>
                <w:color w:val="000000"/>
              </w:rPr>
            </w:pPr>
          </w:p>
        </w:tc>
        <w:tc>
          <w:tcPr>
            <w:tcW w:w="810" w:type="dxa"/>
            <w:tcBorders>
              <w:top w:val="nil"/>
              <w:left w:val="nil"/>
              <w:bottom w:val="nil"/>
              <w:right w:val="nil"/>
            </w:tcBorders>
            <w:shd w:val="clear" w:color="auto" w:fill="auto"/>
            <w:vAlign w:val="bottom"/>
          </w:tcPr>
          <w:p w14:paraId="44233912" w14:textId="77777777" w:rsidR="00CB14C2" w:rsidRDefault="00CB14C2">
            <w:pPr>
              <w:spacing w:after="0" w:line="240" w:lineRule="auto"/>
              <w:rPr>
                <w:color w:val="000000"/>
              </w:rPr>
            </w:pPr>
          </w:p>
        </w:tc>
        <w:tc>
          <w:tcPr>
            <w:tcW w:w="2970" w:type="dxa"/>
            <w:tcBorders>
              <w:top w:val="nil"/>
              <w:left w:val="nil"/>
              <w:bottom w:val="nil"/>
              <w:right w:val="nil"/>
            </w:tcBorders>
            <w:shd w:val="clear" w:color="auto" w:fill="auto"/>
            <w:vAlign w:val="bottom"/>
          </w:tcPr>
          <w:p w14:paraId="165145F4" w14:textId="77777777" w:rsidR="00CB14C2" w:rsidRDefault="00CB14C2">
            <w:pPr>
              <w:spacing w:after="0" w:line="240" w:lineRule="auto"/>
              <w:rPr>
                <w:color w:val="000000"/>
              </w:rPr>
            </w:pPr>
          </w:p>
        </w:tc>
        <w:tc>
          <w:tcPr>
            <w:tcW w:w="1080" w:type="dxa"/>
            <w:tcBorders>
              <w:top w:val="nil"/>
              <w:left w:val="nil"/>
              <w:bottom w:val="nil"/>
              <w:right w:val="nil"/>
            </w:tcBorders>
            <w:shd w:val="clear" w:color="auto" w:fill="auto"/>
            <w:vAlign w:val="bottom"/>
          </w:tcPr>
          <w:p w14:paraId="46F55005" w14:textId="77777777" w:rsidR="00CB14C2" w:rsidRDefault="00CB14C2">
            <w:pPr>
              <w:spacing w:after="0" w:line="240" w:lineRule="auto"/>
              <w:rPr>
                <w:color w:val="000000"/>
              </w:rPr>
            </w:pPr>
          </w:p>
        </w:tc>
        <w:tc>
          <w:tcPr>
            <w:tcW w:w="1980" w:type="dxa"/>
            <w:tcBorders>
              <w:top w:val="nil"/>
              <w:left w:val="nil"/>
              <w:bottom w:val="nil"/>
              <w:right w:val="nil"/>
            </w:tcBorders>
            <w:shd w:val="clear" w:color="auto" w:fill="auto"/>
            <w:vAlign w:val="bottom"/>
          </w:tcPr>
          <w:p w14:paraId="4C0BBA5D" w14:textId="77777777" w:rsidR="00CB14C2" w:rsidRDefault="00CB14C2">
            <w:pPr>
              <w:spacing w:after="0" w:line="240" w:lineRule="auto"/>
              <w:rPr>
                <w:color w:val="000000"/>
              </w:rPr>
            </w:pPr>
          </w:p>
        </w:tc>
        <w:tc>
          <w:tcPr>
            <w:tcW w:w="1756" w:type="dxa"/>
            <w:tcBorders>
              <w:top w:val="nil"/>
              <w:left w:val="nil"/>
              <w:bottom w:val="nil"/>
              <w:right w:val="nil"/>
            </w:tcBorders>
            <w:shd w:val="clear" w:color="auto" w:fill="auto"/>
            <w:vAlign w:val="bottom"/>
          </w:tcPr>
          <w:p w14:paraId="78F966DC" w14:textId="77777777" w:rsidR="00CB14C2" w:rsidRDefault="00CB14C2">
            <w:pPr>
              <w:spacing w:after="0" w:line="240" w:lineRule="auto"/>
              <w:rPr>
                <w:color w:val="000000"/>
              </w:rPr>
            </w:pPr>
          </w:p>
        </w:tc>
        <w:tc>
          <w:tcPr>
            <w:tcW w:w="1182" w:type="dxa"/>
            <w:tcBorders>
              <w:top w:val="nil"/>
              <w:left w:val="nil"/>
              <w:bottom w:val="nil"/>
              <w:right w:val="nil"/>
            </w:tcBorders>
            <w:shd w:val="clear" w:color="auto" w:fill="auto"/>
            <w:vAlign w:val="bottom"/>
          </w:tcPr>
          <w:p w14:paraId="12EC0767" w14:textId="77777777" w:rsidR="00CB14C2" w:rsidRDefault="00CB14C2">
            <w:pPr>
              <w:spacing w:after="0" w:line="240" w:lineRule="auto"/>
              <w:rPr>
                <w:color w:val="000000"/>
              </w:rPr>
            </w:pPr>
          </w:p>
        </w:tc>
        <w:tc>
          <w:tcPr>
            <w:tcW w:w="1182" w:type="dxa"/>
            <w:tcBorders>
              <w:top w:val="nil"/>
              <w:left w:val="nil"/>
              <w:bottom w:val="nil"/>
              <w:right w:val="nil"/>
            </w:tcBorders>
            <w:shd w:val="clear" w:color="auto" w:fill="auto"/>
            <w:vAlign w:val="bottom"/>
          </w:tcPr>
          <w:p w14:paraId="03E4A91A" w14:textId="77777777" w:rsidR="00CB14C2" w:rsidRDefault="00CB14C2">
            <w:pPr>
              <w:spacing w:after="0" w:line="240" w:lineRule="auto"/>
              <w:rPr>
                <w:color w:val="000000"/>
              </w:rPr>
            </w:pPr>
          </w:p>
        </w:tc>
        <w:tc>
          <w:tcPr>
            <w:tcW w:w="1583" w:type="dxa"/>
            <w:tcBorders>
              <w:top w:val="nil"/>
              <w:left w:val="nil"/>
              <w:bottom w:val="nil"/>
              <w:right w:val="nil"/>
            </w:tcBorders>
            <w:shd w:val="clear" w:color="auto" w:fill="auto"/>
            <w:vAlign w:val="bottom"/>
          </w:tcPr>
          <w:p w14:paraId="76380423" w14:textId="77777777" w:rsidR="00CB14C2" w:rsidRDefault="00CB14C2">
            <w:pPr>
              <w:spacing w:after="0" w:line="240" w:lineRule="auto"/>
              <w:rPr>
                <w:color w:val="000000"/>
              </w:rPr>
            </w:pPr>
          </w:p>
        </w:tc>
      </w:tr>
      <w:tr w:rsidR="00CB14C2" w14:paraId="19F70BA4" w14:textId="77777777">
        <w:trPr>
          <w:trHeight w:val="315"/>
        </w:trPr>
        <w:tc>
          <w:tcPr>
            <w:tcW w:w="154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4E2A7C2C" w14:textId="77777777" w:rsidR="00CB14C2" w:rsidRDefault="006E39B0">
            <w:pPr>
              <w:spacing w:after="0" w:line="240" w:lineRule="auto"/>
              <w:jc w:val="center"/>
              <w:rPr>
                <w:b/>
                <w:color w:val="000000"/>
              </w:rPr>
            </w:pPr>
            <w:r>
              <w:rPr>
                <w:b/>
                <w:color w:val="000000"/>
              </w:rPr>
              <w:t>Apellido/s Nombre/s</w:t>
            </w:r>
          </w:p>
        </w:tc>
        <w:tc>
          <w:tcPr>
            <w:tcW w:w="81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4EEA71E9" w14:textId="77777777" w:rsidR="00CB14C2" w:rsidRDefault="006E39B0">
            <w:pPr>
              <w:spacing w:after="0" w:line="240" w:lineRule="auto"/>
              <w:jc w:val="center"/>
              <w:rPr>
                <w:b/>
                <w:color w:val="000000"/>
              </w:rPr>
            </w:pPr>
            <w:r>
              <w:rPr>
                <w:b/>
                <w:color w:val="000000"/>
              </w:rPr>
              <w:t xml:space="preserve">Año Edición </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20CDE4" w14:textId="77777777" w:rsidR="00CB14C2" w:rsidRDefault="006E39B0">
            <w:pPr>
              <w:spacing w:after="0" w:line="240" w:lineRule="auto"/>
              <w:jc w:val="center"/>
              <w:rPr>
                <w:b/>
                <w:color w:val="000000"/>
              </w:rPr>
            </w:pPr>
            <w:r>
              <w:rPr>
                <w:b/>
                <w:color w:val="000000"/>
              </w:rPr>
              <w:t xml:space="preserve">Título de la Obra </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6C8759ED" w14:textId="77777777" w:rsidR="00CB14C2" w:rsidRDefault="006E39B0">
            <w:pPr>
              <w:spacing w:after="0" w:line="240" w:lineRule="auto"/>
              <w:jc w:val="center"/>
              <w:rPr>
                <w:b/>
                <w:color w:val="000000"/>
              </w:rPr>
            </w:pPr>
            <w:r>
              <w:rPr>
                <w:b/>
                <w:color w:val="000000"/>
              </w:rPr>
              <w:t xml:space="preserve">Capítulo/ Tomo </w:t>
            </w:r>
          </w:p>
        </w:tc>
        <w:tc>
          <w:tcPr>
            <w:tcW w:w="19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F91B87C" w14:textId="77777777" w:rsidR="00CB14C2" w:rsidRDefault="006E39B0">
            <w:pPr>
              <w:spacing w:after="0" w:line="240" w:lineRule="auto"/>
              <w:jc w:val="center"/>
              <w:rPr>
                <w:b/>
                <w:color w:val="000000"/>
              </w:rPr>
            </w:pPr>
            <w:r>
              <w:rPr>
                <w:b/>
                <w:color w:val="000000"/>
              </w:rPr>
              <w:t xml:space="preserve">Lugar de Edición </w:t>
            </w:r>
          </w:p>
        </w:tc>
        <w:tc>
          <w:tcPr>
            <w:tcW w:w="175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345F295D" w14:textId="77777777" w:rsidR="00CB14C2" w:rsidRDefault="006E39B0">
            <w:pPr>
              <w:spacing w:after="0" w:line="240" w:lineRule="auto"/>
              <w:jc w:val="center"/>
              <w:rPr>
                <w:b/>
                <w:color w:val="000000"/>
              </w:rPr>
            </w:pPr>
            <w:r>
              <w:rPr>
                <w:b/>
                <w:color w:val="000000"/>
              </w:rPr>
              <w:t xml:space="preserve">Editorial </w:t>
            </w:r>
          </w:p>
        </w:tc>
        <w:tc>
          <w:tcPr>
            <w:tcW w:w="11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41C2B717" w14:textId="77777777" w:rsidR="00CB14C2" w:rsidRDefault="006E39B0">
            <w:pPr>
              <w:spacing w:after="0" w:line="240" w:lineRule="auto"/>
              <w:jc w:val="center"/>
              <w:rPr>
                <w:b/>
                <w:color w:val="000000"/>
              </w:rPr>
            </w:pPr>
            <w:r>
              <w:rPr>
                <w:b/>
                <w:color w:val="000000"/>
              </w:rPr>
              <w:t xml:space="preserve">Biblioteca </w:t>
            </w:r>
          </w:p>
        </w:tc>
        <w:tc>
          <w:tcPr>
            <w:tcW w:w="1182" w:type="dxa"/>
            <w:tcBorders>
              <w:top w:val="single" w:sz="8" w:space="0" w:color="000000"/>
              <w:left w:val="nil"/>
              <w:bottom w:val="single" w:sz="8" w:space="0" w:color="000000"/>
              <w:right w:val="single" w:sz="8" w:space="0" w:color="000000"/>
            </w:tcBorders>
            <w:shd w:val="clear" w:color="auto" w:fill="auto"/>
            <w:vAlign w:val="center"/>
          </w:tcPr>
          <w:p w14:paraId="65F6D32E" w14:textId="77777777" w:rsidR="00CB14C2" w:rsidRDefault="006E39B0">
            <w:pPr>
              <w:spacing w:after="0" w:line="240" w:lineRule="auto"/>
              <w:jc w:val="center"/>
              <w:rPr>
                <w:b/>
                <w:color w:val="000000"/>
              </w:rPr>
            </w:pPr>
            <w:r>
              <w:rPr>
                <w:b/>
                <w:color w:val="000000"/>
              </w:rPr>
              <w:t xml:space="preserve">PMB </w:t>
            </w:r>
          </w:p>
        </w:tc>
        <w:tc>
          <w:tcPr>
            <w:tcW w:w="158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49108625" w14:textId="77777777" w:rsidR="00CB14C2" w:rsidRDefault="006E39B0">
            <w:pPr>
              <w:spacing w:after="0" w:line="240" w:lineRule="auto"/>
              <w:jc w:val="center"/>
              <w:rPr>
                <w:b/>
                <w:color w:val="000000"/>
              </w:rPr>
            </w:pPr>
            <w:r>
              <w:rPr>
                <w:b/>
                <w:color w:val="000000"/>
              </w:rPr>
              <w:t>Otro</w:t>
            </w:r>
          </w:p>
        </w:tc>
      </w:tr>
      <w:tr w:rsidR="00CB14C2" w14:paraId="4CBB9533" w14:textId="77777777">
        <w:trPr>
          <w:trHeight w:val="315"/>
        </w:trPr>
        <w:tc>
          <w:tcPr>
            <w:tcW w:w="154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35865005" w14:textId="77777777" w:rsidR="00CB14C2" w:rsidRDefault="00CB14C2">
            <w:pPr>
              <w:widowControl w:val="0"/>
              <w:pBdr>
                <w:top w:val="nil"/>
                <w:left w:val="nil"/>
                <w:bottom w:val="nil"/>
                <w:right w:val="nil"/>
                <w:between w:val="nil"/>
              </w:pBdr>
              <w:spacing w:after="0"/>
              <w:rPr>
                <w:b/>
                <w:color w:val="000000"/>
              </w:rPr>
            </w:pPr>
          </w:p>
        </w:tc>
        <w:tc>
          <w:tcPr>
            <w:tcW w:w="81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7CB8A78E" w14:textId="77777777" w:rsidR="00CB14C2" w:rsidRDefault="00CB14C2">
            <w:pPr>
              <w:widowControl w:val="0"/>
              <w:pBdr>
                <w:top w:val="nil"/>
                <w:left w:val="nil"/>
                <w:bottom w:val="nil"/>
                <w:right w:val="nil"/>
                <w:between w:val="nil"/>
              </w:pBdr>
              <w:spacing w:after="0"/>
              <w:rPr>
                <w:b/>
                <w:color w:val="000000"/>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5300E753" w14:textId="77777777" w:rsidR="00CB14C2" w:rsidRDefault="00CB14C2">
            <w:pPr>
              <w:widowControl w:val="0"/>
              <w:pBdr>
                <w:top w:val="nil"/>
                <w:left w:val="nil"/>
                <w:bottom w:val="nil"/>
                <w:right w:val="nil"/>
                <w:between w:val="nil"/>
              </w:pBdr>
              <w:spacing w:after="0"/>
              <w:rPr>
                <w:b/>
                <w:color w:val="000000"/>
              </w:rPr>
            </w:pPr>
          </w:p>
        </w:tc>
        <w:tc>
          <w:tcPr>
            <w:tcW w:w="108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4B734FD" w14:textId="77777777" w:rsidR="00CB14C2" w:rsidRDefault="00CB14C2">
            <w:pPr>
              <w:widowControl w:val="0"/>
              <w:pBdr>
                <w:top w:val="nil"/>
                <w:left w:val="nil"/>
                <w:bottom w:val="nil"/>
                <w:right w:val="nil"/>
                <w:between w:val="nil"/>
              </w:pBdr>
              <w:spacing w:after="0"/>
              <w:rPr>
                <w:b/>
                <w:color w:val="000000"/>
              </w:rPr>
            </w:pPr>
          </w:p>
        </w:tc>
        <w:tc>
          <w:tcPr>
            <w:tcW w:w="198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378C5F2" w14:textId="77777777" w:rsidR="00CB14C2" w:rsidRDefault="00CB14C2">
            <w:pPr>
              <w:widowControl w:val="0"/>
              <w:pBdr>
                <w:top w:val="nil"/>
                <w:left w:val="nil"/>
                <w:bottom w:val="nil"/>
                <w:right w:val="nil"/>
                <w:between w:val="nil"/>
              </w:pBdr>
              <w:spacing w:after="0"/>
              <w:rPr>
                <w:b/>
                <w:color w:val="000000"/>
              </w:rPr>
            </w:pPr>
          </w:p>
        </w:tc>
        <w:tc>
          <w:tcPr>
            <w:tcW w:w="175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B4EAE4E" w14:textId="77777777" w:rsidR="00CB14C2" w:rsidRDefault="00CB14C2">
            <w:pPr>
              <w:widowControl w:val="0"/>
              <w:pBdr>
                <w:top w:val="nil"/>
                <w:left w:val="nil"/>
                <w:bottom w:val="nil"/>
                <w:right w:val="nil"/>
                <w:between w:val="nil"/>
              </w:pBdr>
              <w:spacing w:after="0"/>
              <w:rPr>
                <w:b/>
                <w:color w:val="000000"/>
              </w:rPr>
            </w:pPr>
          </w:p>
        </w:tc>
        <w:tc>
          <w:tcPr>
            <w:tcW w:w="118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481B491" w14:textId="77777777" w:rsidR="00CB14C2" w:rsidRDefault="00CB14C2">
            <w:pPr>
              <w:widowControl w:val="0"/>
              <w:pBdr>
                <w:top w:val="nil"/>
                <w:left w:val="nil"/>
                <w:bottom w:val="nil"/>
                <w:right w:val="nil"/>
                <w:between w:val="nil"/>
              </w:pBdr>
              <w:spacing w:after="0"/>
              <w:rPr>
                <w:b/>
                <w:color w:val="000000"/>
              </w:rPr>
            </w:pPr>
          </w:p>
        </w:tc>
        <w:tc>
          <w:tcPr>
            <w:tcW w:w="1182" w:type="dxa"/>
            <w:tcBorders>
              <w:top w:val="nil"/>
              <w:left w:val="nil"/>
              <w:bottom w:val="single" w:sz="8" w:space="0" w:color="000000"/>
              <w:right w:val="single" w:sz="8" w:space="0" w:color="000000"/>
            </w:tcBorders>
            <w:shd w:val="clear" w:color="auto" w:fill="auto"/>
            <w:vAlign w:val="center"/>
          </w:tcPr>
          <w:p w14:paraId="7EF8C410" w14:textId="77777777" w:rsidR="00CB14C2" w:rsidRDefault="006E39B0">
            <w:pPr>
              <w:spacing w:after="0" w:line="240" w:lineRule="auto"/>
              <w:jc w:val="center"/>
              <w:rPr>
                <w:b/>
                <w:color w:val="000000"/>
              </w:rPr>
            </w:pPr>
            <w:r>
              <w:rPr>
                <w:b/>
                <w:color w:val="000000"/>
              </w:rPr>
              <w:t xml:space="preserve">UNO </w:t>
            </w:r>
          </w:p>
        </w:tc>
        <w:tc>
          <w:tcPr>
            <w:tcW w:w="15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8868C28" w14:textId="77777777" w:rsidR="00CB14C2" w:rsidRDefault="00CB14C2">
            <w:pPr>
              <w:widowControl w:val="0"/>
              <w:pBdr>
                <w:top w:val="nil"/>
                <w:left w:val="nil"/>
                <w:bottom w:val="nil"/>
                <w:right w:val="nil"/>
                <w:between w:val="nil"/>
              </w:pBdr>
              <w:spacing w:after="0"/>
              <w:rPr>
                <w:b/>
                <w:color w:val="000000"/>
              </w:rPr>
            </w:pPr>
          </w:p>
        </w:tc>
      </w:tr>
      <w:tr w:rsidR="00CB14C2" w14:paraId="283F87A9" w14:textId="77777777">
        <w:trPr>
          <w:trHeight w:val="315"/>
        </w:trPr>
        <w:tc>
          <w:tcPr>
            <w:tcW w:w="1545" w:type="dxa"/>
            <w:tcBorders>
              <w:top w:val="nil"/>
              <w:left w:val="single" w:sz="8" w:space="0" w:color="000000"/>
              <w:bottom w:val="single" w:sz="8" w:space="0" w:color="000000"/>
              <w:right w:val="single" w:sz="8" w:space="0" w:color="000000"/>
            </w:tcBorders>
            <w:shd w:val="clear" w:color="auto" w:fill="auto"/>
            <w:vAlign w:val="center"/>
          </w:tcPr>
          <w:p w14:paraId="5357A7FB" w14:textId="77777777" w:rsidR="00CB14C2" w:rsidRPr="00F77BD6" w:rsidRDefault="006E39B0">
            <w:pPr>
              <w:spacing w:after="0" w:line="240" w:lineRule="auto"/>
              <w:rPr>
                <w:rFonts w:ascii="Arial" w:eastAsia="Arial" w:hAnsi="Arial" w:cs="Arial"/>
                <w:color w:val="000000"/>
                <w:sz w:val="24"/>
                <w:szCs w:val="24"/>
                <w:lang w:val="en-US"/>
              </w:rPr>
            </w:pPr>
            <w:r w:rsidRPr="00F77BD6">
              <w:rPr>
                <w:rFonts w:ascii="Arial" w:eastAsia="Arial" w:hAnsi="Arial" w:cs="Arial"/>
                <w:color w:val="000000"/>
                <w:sz w:val="24"/>
                <w:szCs w:val="24"/>
                <w:lang w:val="en-US"/>
              </w:rPr>
              <w:t xml:space="preserve">Hopcroft, </w:t>
            </w:r>
            <w:proofErr w:type="gramStart"/>
            <w:r w:rsidRPr="00F77BD6">
              <w:rPr>
                <w:rFonts w:ascii="Arial" w:eastAsia="Arial" w:hAnsi="Arial" w:cs="Arial"/>
                <w:color w:val="000000"/>
                <w:sz w:val="24"/>
                <w:szCs w:val="24"/>
                <w:lang w:val="en-US"/>
              </w:rPr>
              <w:t>J.;</w:t>
            </w:r>
            <w:proofErr w:type="gramEnd"/>
          </w:p>
          <w:p w14:paraId="64D43BF2" w14:textId="77777777" w:rsidR="00CB14C2" w:rsidRPr="00F77BD6" w:rsidRDefault="006E39B0">
            <w:pPr>
              <w:spacing w:after="0" w:line="240" w:lineRule="auto"/>
              <w:rPr>
                <w:rFonts w:ascii="Arial" w:eastAsia="Arial" w:hAnsi="Arial" w:cs="Arial"/>
                <w:color w:val="000000"/>
                <w:sz w:val="24"/>
                <w:szCs w:val="24"/>
                <w:lang w:val="en-US"/>
              </w:rPr>
            </w:pPr>
            <w:r w:rsidRPr="00F77BD6">
              <w:rPr>
                <w:rFonts w:ascii="Arial" w:eastAsia="Arial" w:hAnsi="Arial" w:cs="Arial"/>
                <w:color w:val="000000"/>
                <w:sz w:val="24"/>
                <w:szCs w:val="24"/>
                <w:lang w:val="en-US"/>
              </w:rPr>
              <w:t>Motwani, R. y</w:t>
            </w:r>
          </w:p>
          <w:p w14:paraId="3D0CA51B" w14:textId="77777777" w:rsidR="00CB14C2" w:rsidRPr="00F77BD6" w:rsidRDefault="006E39B0">
            <w:pPr>
              <w:spacing w:after="0" w:line="240" w:lineRule="auto"/>
              <w:rPr>
                <w:rFonts w:ascii="Arial" w:eastAsia="Arial" w:hAnsi="Arial" w:cs="Arial"/>
                <w:color w:val="000000"/>
                <w:sz w:val="24"/>
                <w:szCs w:val="24"/>
                <w:lang w:val="en-US"/>
              </w:rPr>
            </w:pPr>
            <w:r w:rsidRPr="00F77BD6">
              <w:rPr>
                <w:rFonts w:ascii="Arial" w:eastAsia="Arial" w:hAnsi="Arial" w:cs="Arial"/>
                <w:color w:val="000000"/>
                <w:sz w:val="24"/>
                <w:szCs w:val="24"/>
                <w:lang w:val="en-US"/>
              </w:rPr>
              <w:t>Ullman, J.</w:t>
            </w:r>
          </w:p>
        </w:tc>
        <w:tc>
          <w:tcPr>
            <w:tcW w:w="810" w:type="dxa"/>
            <w:tcBorders>
              <w:top w:val="nil"/>
              <w:left w:val="nil"/>
              <w:bottom w:val="single" w:sz="8" w:space="0" w:color="000000"/>
              <w:right w:val="single" w:sz="8" w:space="0" w:color="000000"/>
            </w:tcBorders>
            <w:shd w:val="clear" w:color="auto" w:fill="auto"/>
            <w:vAlign w:val="center"/>
          </w:tcPr>
          <w:p w14:paraId="2926CFC2"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2007</w:t>
            </w:r>
          </w:p>
        </w:tc>
        <w:tc>
          <w:tcPr>
            <w:tcW w:w="2970" w:type="dxa"/>
            <w:tcBorders>
              <w:top w:val="nil"/>
              <w:left w:val="nil"/>
              <w:bottom w:val="single" w:sz="8" w:space="0" w:color="000000"/>
              <w:right w:val="single" w:sz="8" w:space="0" w:color="000000"/>
            </w:tcBorders>
            <w:shd w:val="clear" w:color="auto" w:fill="auto"/>
            <w:vAlign w:val="center"/>
          </w:tcPr>
          <w:p w14:paraId="50FCFBE0"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Teoría de autómatas, lenguajes</w:t>
            </w:r>
          </w:p>
          <w:p w14:paraId="14579546"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y computación.</w:t>
            </w:r>
          </w:p>
        </w:tc>
        <w:tc>
          <w:tcPr>
            <w:tcW w:w="1080" w:type="dxa"/>
            <w:tcBorders>
              <w:top w:val="nil"/>
              <w:left w:val="nil"/>
              <w:bottom w:val="single" w:sz="8" w:space="0" w:color="000000"/>
              <w:right w:val="single" w:sz="8" w:space="0" w:color="000000"/>
            </w:tcBorders>
            <w:shd w:val="clear" w:color="auto" w:fill="auto"/>
            <w:vAlign w:val="center"/>
          </w:tcPr>
          <w:p w14:paraId="7F064A2F" w14:textId="77777777" w:rsidR="00CB14C2" w:rsidRDefault="00CB14C2">
            <w:pPr>
              <w:spacing w:after="0" w:line="240" w:lineRule="auto"/>
              <w:rPr>
                <w:rFonts w:ascii="Arial" w:eastAsia="Arial" w:hAnsi="Arial" w:cs="Arial"/>
                <w:color w:val="000000"/>
                <w:sz w:val="24"/>
                <w:szCs w:val="24"/>
              </w:rPr>
            </w:pPr>
          </w:p>
        </w:tc>
        <w:tc>
          <w:tcPr>
            <w:tcW w:w="1980" w:type="dxa"/>
            <w:tcBorders>
              <w:top w:val="nil"/>
              <w:left w:val="nil"/>
              <w:bottom w:val="single" w:sz="8" w:space="0" w:color="000000"/>
              <w:right w:val="single" w:sz="8" w:space="0" w:color="000000"/>
            </w:tcBorders>
            <w:shd w:val="clear" w:color="auto" w:fill="auto"/>
            <w:vAlign w:val="center"/>
          </w:tcPr>
          <w:p w14:paraId="2F58F046"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Madrid, España</w:t>
            </w:r>
          </w:p>
        </w:tc>
        <w:tc>
          <w:tcPr>
            <w:tcW w:w="1756" w:type="dxa"/>
            <w:tcBorders>
              <w:top w:val="nil"/>
              <w:left w:val="nil"/>
              <w:bottom w:val="single" w:sz="8" w:space="0" w:color="000000"/>
              <w:right w:val="single" w:sz="8" w:space="0" w:color="000000"/>
            </w:tcBorders>
            <w:shd w:val="clear" w:color="auto" w:fill="auto"/>
            <w:vAlign w:val="center"/>
          </w:tcPr>
          <w:p w14:paraId="0206895F"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Addison Wesley</w:t>
            </w:r>
          </w:p>
        </w:tc>
        <w:tc>
          <w:tcPr>
            <w:tcW w:w="1182" w:type="dxa"/>
            <w:tcBorders>
              <w:top w:val="nil"/>
              <w:left w:val="nil"/>
              <w:bottom w:val="single" w:sz="8" w:space="0" w:color="000000"/>
              <w:right w:val="single" w:sz="8" w:space="0" w:color="000000"/>
            </w:tcBorders>
            <w:shd w:val="clear" w:color="auto" w:fill="auto"/>
            <w:vAlign w:val="center"/>
          </w:tcPr>
          <w:p w14:paraId="4FD0B01E" w14:textId="77777777" w:rsidR="00CB14C2" w:rsidRDefault="00CB14C2">
            <w:pPr>
              <w:spacing w:after="0" w:line="240" w:lineRule="auto"/>
              <w:rPr>
                <w:rFonts w:ascii="Arial" w:eastAsia="Arial" w:hAnsi="Arial" w:cs="Arial"/>
                <w:color w:val="000000"/>
                <w:sz w:val="24"/>
                <w:szCs w:val="24"/>
              </w:rPr>
            </w:pPr>
          </w:p>
        </w:tc>
        <w:tc>
          <w:tcPr>
            <w:tcW w:w="1182" w:type="dxa"/>
            <w:tcBorders>
              <w:top w:val="nil"/>
              <w:left w:val="nil"/>
              <w:bottom w:val="single" w:sz="8" w:space="0" w:color="000000"/>
              <w:right w:val="single" w:sz="8" w:space="0" w:color="000000"/>
            </w:tcBorders>
            <w:shd w:val="clear" w:color="auto" w:fill="auto"/>
            <w:vAlign w:val="center"/>
          </w:tcPr>
          <w:p w14:paraId="140147FE" w14:textId="77777777" w:rsidR="00CB14C2" w:rsidRDefault="00CB14C2">
            <w:pPr>
              <w:spacing w:after="0" w:line="240" w:lineRule="auto"/>
              <w:rPr>
                <w:rFonts w:ascii="Arial" w:eastAsia="Arial" w:hAnsi="Arial" w:cs="Arial"/>
                <w:color w:val="000000"/>
                <w:sz w:val="24"/>
                <w:szCs w:val="24"/>
              </w:rPr>
            </w:pPr>
          </w:p>
        </w:tc>
        <w:tc>
          <w:tcPr>
            <w:tcW w:w="1583" w:type="dxa"/>
            <w:tcBorders>
              <w:top w:val="nil"/>
              <w:left w:val="nil"/>
              <w:bottom w:val="single" w:sz="8" w:space="0" w:color="000000"/>
              <w:right w:val="single" w:sz="8" w:space="0" w:color="000000"/>
            </w:tcBorders>
            <w:shd w:val="clear" w:color="auto" w:fill="auto"/>
            <w:vAlign w:val="center"/>
          </w:tcPr>
          <w:p w14:paraId="1033A4A2" w14:textId="77777777" w:rsidR="00CB14C2" w:rsidRDefault="00CB14C2">
            <w:pPr>
              <w:spacing w:after="0" w:line="240" w:lineRule="auto"/>
              <w:rPr>
                <w:rFonts w:ascii="Arial" w:eastAsia="Arial" w:hAnsi="Arial" w:cs="Arial"/>
                <w:color w:val="000000"/>
                <w:sz w:val="24"/>
                <w:szCs w:val="24"/>
              </w:rPr>
            </w:pPr>
          </w:p>
        </w:tc>
      </w:tr>
      <w:tr w:rsidR="00CB14C2" w14:paraId="17B36227" w14:textId="77777777">
        <w:trPr>
          <w:trHeight w:val="315"/>
        </w:trPr>
        <w:tc>
          <w:tcPr>
            <w:tcW w:w="1545" w:type="dxa"/>
            <w:tcBorders>
              <w:top w:val="nil"/>
              <w:left w:val="single" w:sz="8" w:space="0" w:color="000000"/>
              <w:bottom w:val="single" w:sz="8" w:space="0" w:color="000000"/>
              <w:right w:val="single" w:sz="8" w:space="0" w:color="000000"/>
            </w:tcBorders>
            <w:shd w:val="clear" w:color="auto" w:fill="auto"/>
            <w:vAlign w:val="center"/>
          </w:tcPr>
          <w:p w14:paraId="284429B3"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Cubero E.;</w:t>
            </w:r>
          </w:p>
          <w:p w14:paraId="5A00808F"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Moreno M. y</w:t>
            </w:r>
          </w:p>
          <w:p w14:paraId="6050C131" w14:textId="77777777" w:rsidR="00CB14C2" w:rsidRDefault="006E39B0">
            <w:pP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Salomon</w:t>
            </w:r>
            <w:proofErr w:type="spellEnd"/>
            <w:r>
              <w:rPr>
                <w:rFonts w:ascii="Arial" w:eastAsia="Arial" w:hAnsi="Arial" w:cs="Arial"/>
                <w:color w:val="000000"/>
                <w:sz w:val="24"/>
                <w:szCs w:val="24"/>
              </w:rPr>
              <w:t xml:space="preserve"> R.</w:t>
            </w:r>
          </w:p>
        </w:tc>
        <w:tc>
          <w:tcPr>
            <w:tcW w:w="810" w:type="dxa"/>
            <w:tcBorders>
              <w:top w:val="nil"/>
              <w:left w:val="nil"/>
              <w:bottom w:val="single" w:sz="8" w:space="0" w:color="000000"/>
              <w:right w:val="single" w:sz="8" w:space="0" w:color="000000"/>
            </w:tcBorders>
            <w:shd w:val="clear" w:color="auto" w:fill="auto"/>
            <w:vAlign w:val="center"/>
          </w:tcPr>
          <w:p w14:paraId="15106D70"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2007</w:t>
            </w:r>
          </w:p>
        </w:tc>
        <w:tc>
          <w:tcPr>
            <w:tcW w:w="2970" w:type="dxa"/>
            <w:tcBorders>
              <w:top w:val="nil"/>
              <w:left w:val="nil"/>
              <w:bottom w:val="single" w:sz="8" w:space="0" w:color="000000"/>
              <w:right w:val="single" w:sz="8" w:space="0" w:color="000000"/>
            </w:tcBorders>
            <w:shd w:val="clear" w:color="auto" w:fill="auto"/>
            <w:vAlign w:val="center"/>
          </w:tcPr>
          <w:p w14:paraId="32432619"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Teoría de autómatas y lenguajes</w:t>
            </w:r>
          </w:p>
          <w:p w14:paraId="551960B3"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formales.</w:t>
            </w:r>
          </w:p>
        </w:tc>
        <w:tc>
          <w:tcPr>
            <w:tcW w:w="1080" w:type="dxa"/>
            <w:tcBorders>
              <w:top w:val="nil"/>
              <w:left w:val="nil"/>
              <w:bottom w:val="single" w:sz="8" w:space="0" w:color="000000"/>
              <w:right w:val="single" w:sz="8" w:space="0" w:color="000000"/>
            </w:tcBorders>
            <w:shd w:val="clear" w:color="auto" w:fill="auto"/>
            <w:vAlign w:val="center"/>
          </w:tcPr>
          <w:p w14:paraId="499FA824" w14:textId="77777777" w:rsidR="00CB14C2" w:rsidRDefault="00CB14C2">
            <w:pPr>
              <w:spacing w:after="0" w:line="240" w:lineRule="auto"/>
              <w:rPr>
                <w:rFonts w:ascii="Arial" w:eastAsia="Arial" w:hAnsi="Arial" w:cs="Arial"/>
                <w:color w:val="000000"/>
                <w:sz w:val="24"/>
                <w:szCs w:val="24"/>
              </w:rPr>
            </w:pPr>
          </w:p>
        </w:tc>
        <w:tc>
          <w:tcPr>
            <w:tcW w:w="1980" w:type="dxa"/>
            <w:tcBorders>
              <w:top w:val="nil"/>
              <w:left w:val="nil"/>
              <w:bottom w:val="single" w:sz="8" w:space="0" w:color="000000"/>
              <w:right w:val="single" w:sz="8" w:space="0" w:color="000000"/>
            </w:tcBorders>
            <w:shd w:val="clear" w:color="auto" w:fill="auto"/>
            <w:vAlign w:val="center"/>
          </w:tcPr>
          <w:p w14:paraId="0D024340"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Madrid, España</w:t>
            </w:r>
          </w:p>
        </w:tc>
        <w:tc>
          <w:tcPr>
            <w:tcW w:w="1756" w:type="dxa"/>
            <w:tcBorders>
              <w:top w:val="nil"/>
              <w:left w:val="nil"/>
              <w:bottom w:val="single" w:sz="8" w:space="0" w:color="000000"/>
              <w:right w:val="single" w:sz="8" w:space="0" w:color="000000"/>
            </w:tcBorders>
            <w:shd w:val="clear" w:color="auto" w:fill="auto"/>
            <w:vAlign w:val="center"/>
          </w:tcPr>
          <w:p w14:paraId="2ADA9D62"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McGraw-Hill</w:t>
            </w:r>
          </w:p>
        </w:tc>
        <w:tc>
          <w:tcPr>
            <w:tcW w:w="1182" w:type="dxa"/>
            <w:tcBorders>
              <w:top w:val="nil"/>
              <w:left w:val="nil"/>
              <w:bottom w:val="single" w:sz="8" w:space="0" w:color="000000"/>
              <w:right w:val="single" w:sz="8" w:space="0" w:color="000000"/>
            </w:tcBorders>
            <w:shd w:val="clear" w:color="auto" w:fill="auto"/>
            <w:vAlign w:val="center"/>
          </w:tcPr>
          <w:p w14:paraId="1FD475BF" w14:textId="77777777" w:rsidR="00CB14C2" w:rsidRDefault="00CB14C2">
            <w:pPr>
              <w:spacing w:after="0" w:line="240" w:lineRule="auto"/>
              <w:rPr>
                <w:rFonts w:ascii="Arial" w:eastAsia="Arial" w:hAnsi="Arial" w:cs="Arial"/>
                <w:color w:val="000000"/>
                <w:sz w:val="24"/>
                <w:szCs w:val="24"/>
              </w:rPr>
            </w:pPr>
          </w:p>
        </w:tc>
        <w:tc>
          <w:tcPr>
            <w:tcW w:w="1182" w:type="dxa"/>
            <w:tcBorders>
              <w:top w:val="nil"/>
              <w:left w:val="nil"/>
              <w:bottom w:val="single" w:sz="8" w:space="0" w:color="000000"/>
              <w:right w:val="single" w:sz="8" w:space="0" w:color="000000"/>
            </w:tcBorders>
            <w:shd w:val="clear" w:color="auto" w:fill="auto"/>
            <w:vAlign w:val="center"/>
          </w:tcPr>
          <w:p w14:paraId="34B5DC41" w14:textId="77777777" w:rsidR="00CB14C2" w:rsidRDefault="00CB14C2">
            <w:pPr>
              <w:spacing w:after="0" w:line="240" w:lineRule="auto"/>
              <w:rPr>
                <w:rFonts w:ascii="Arial" w:eastAsia="Arial" w:hAnsi="Arial" w:cs="Arial"/>
                <w:color w:val="000000"/>
                <w:sz w:val="24"/>
                <w:szCs w:val="24"/>
              </w:rPr>
            </w:pPr>
          </w:p>
        </w:tc>
        <w:tc>
          <w:tcPr>
            <w:tcW w:w="1583" w:type="dxa"/>
            <w:tcBorders>
              <w:top w:val="nil"/>
              <w:left w:val="nil"/>
              <w:bottom w:val="single" w:sz="8" w:space="0" w:color="000000"/>
              <w:right w:val="single" w:sz="8" w:space="0" w:color="000000"/>
            </w:tcBorders>
            <w:shd w:val="clear" w:color="auto" w:fill="auto"/>
            <w:vAlign w:val="center"/>
          </w:tcPr>
          <w:p w14:paraId="3FCF8879" w14:textId="77777777" w:rsidR="00CB14C2" w:rsidRDefault="00CB14C2">
            <w:pPr>
              <w:spacing w:after="0" w:line="240" w:lineRule="auto"/>
              <w:rPr>
                <w:rFonts w:ascii="Arial" w:eastAsia="Arial" w:hAnsi="Arial" w:cs="Arial"/>
                <w:color w:val="000000"/>
                <w:sz w:val="24"/>
                <w:szCs w:val="24"/>
              </w:rPr>
            </w:pPr>
          </w:p>
        </w:tc>
      </w:tr>
      <w:tr w:rsidR="00CB14C2" w14:paraId="5C0E7A48" w14:textId="77777777">
        <w:trPr>
          <w:trHeight w:val="315"/>
        </w:trPr>
        <w:tc>
          <w:tcPr>
            <w:tcW w:w="1545" w:type="dxa"/>
            <w:tcBorders>
              <w:top w:val="nil"/>
              <w:left w:val="single" w:sz="8" w:space="0" w:color="000000"/>
              <w:bottom w:val="single" w:sz="4" w:space="0" w:color="000000"/>
              <w:right w:val="single" w:sz="8" w:space="0" w:color="000000"/>
            </w:tcBorders>
            <w:shd w:val="clear" w:color="auto" w:fill="auto"/>
            <w:vAlign w:val="center"/>
          </w:tcPr>
          <w:p w14:paraId="57C91DA0" w14:textId="77777777" w:rsidR="00CB14C2" w:rsidRDefault="006E39B0">
            <w:pP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Kelley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Dean</w:t>
            </w:r>
            <w:proofErr w:type="spellEnd"/>
          </w:p>
        </w:tc>
        <w:tc>
          <w:tcPr>
            <w:tcW w:w="810" w:type="dxa"/>
            <w:tcBorders>
              <w:top w:val="nil"/>
              <w:left w:val="nil"/>
              <w:bottom w:val="single" w:sz="4" w:space="0" w:color="000000"/>
              <w:right w:val="single" w:sz="8" w:space="0" w:color="000000"/>
            </w:tcBorders>
            <w:shd w:val="clear" w:color="auto" w:fill="auto"/>
            <w:vAlign w:val="center"/>
          </w:tcPr>
          <w:p w14:paraId="59826A73"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1995</w:t>
            </w:r>
          </w:p>
        </w:tc>
        <w:tc>
          <w:tcPr>
            <w:tcW w:w="2970" w:type="dxa"/>
            <w:tcBorders>
              <w:top w:val="nil"/>
              <w:left w:val="nil"/>
              <w:bottom w:val="single" w:sz="4" w:space="0" w:color="000000"/>
              <w:right w:val="single" w:sz="8" w:space="0" w:color="000000"/>
            </w:tcBorders>
            <w:shd w:val="clear" w:color="auto" w:fill="auto"/>
            <w:vAlign w:val="center"/>
          </w:tcPr>
          <w:p w14:paraId="7B3AAA1F"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Teoría de Autómatas y Lenguajes Formales</w:t>
            </w:r>
          </w:p>
        </w:tc>
        <w:tc>
          <w:tcPr>
            <w:tcW w:w="1080" w:type="dxa"/>
            <w:tcBorders>
              <w:top w:val="nil"/>
              <w:left w:val="nil"/>
              <w:bottom w:val="single" w:sz="4" w:space="0" w:color="000000"/>
              <w:right w:val="single" w:sz="8" w:space="0" w:color="000000"/>
            </w:tcBorders>
            <w:shd w:val="clear" w:color="auto" w:fill="auto"/>
            <w:vAlign w:val="center"/>
          </w:tcPr>
          <w:p w14:paraId="149D5A21" w14:textId="77777777" w:rsidR="00CB14C2" w:rsidRDefault="00CB14C2">
            <w:pPr>
              <w:spacing w:after="0" w:line="240" w:lineRule="auto"/>
              <w:rPr>
                <w:rFonts w:ascii="Arial" w:eastAsia="Arial" w:hAnsi="Arial" w:cs="Arial"/>
                <w:color w:val="000000"/>
                <w:sz w:val="24"/>
                <w:szCs w:val="24"/>
              </w:rPr>
            </w:pPr>
          </w:p>
        </w:tc>
        <w:tc>
          <w:tcPr>
            <w:tcW w:w="1980" w:type="dxa"/>
            <w:tcBorders>
              <w:top w:val="nil"/>
              <w:left w:val="nil"/>
              <w:bottom w:val="single" w:sz="4" w:space="0" w:color="000000"/>
              <w:right w:val="single" w:sz="8" w:space="0" w:color="000000"/>
            </w:tcBorders>
            <w:shd w:val="clear" w:color="auto" w:fill="auto"/>
            <w:vAlign w:val="center"/>
          </w:tcPr>
          <w:p w14:paraId="739768FF"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UK</w:t>
            </w:r>
          </w:p>
        </w:tc>
        <w:tc>
          <w:tcPr>
            <w:tcW w:w="1756" w:type="dxa"/>
            <w:tcBorders>
              <w:top w:val="nil"/>
              <w:left w:val="nil"/>
              <w:bottom w:val="single" w:sz="4" w:space="0" w:color="000000"/>
              <w:right w:val="single" w:sz="8" w:space="0" w:color="000000"/>
            </w:tcBorders>
            <w:shd w:val="clear" w:color="auto" w:fill="auto"/>
            <w:vAlign w:val="center"/>
          </w:tcPr>
          <w:p w14:paraId="12A3E3A5"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Prentice Hall</w:t>
            </w:r>
          </w:p>
        </w:tc>
        <w:tc>
          <w:tcPr>
            <w:tcW w:w="1182" w:type="dxa"/>
            <w:tcBorders>
              <w:top w:val="nil"/>
              <w:left w:val="nil"/>
              <w:bottom w:val="single" w:sz="4" w:space="0" w:color="000000"/>
              <w:right w:val="single" w:sz="8" w:space="0" w:color="000000"/>
            </w:tcBorders>
            <w:shd w:val="clear" w:color="auto" w:fill="auto"/>
            <w:vAlign w:val="center"/>
          </w:tcPr>
          <w:p w14:paraId="3460DEB9" w14:textId="77777777" w:rsidR="00CB14C2" w:rsidRDefault="00CB14C2">
            <w:pPr>
              <w:spacing w:after="0" w:line="240" w:lineRule="auto"/>
              <w:rPr>
                <w:rFonts w:ascii="Arial" w:eastAsia="Arial" w:hAnsi="Arial" w:cs="Arial"/>
                <w:color w:val="000000"/>
                <w:sz w:val="24"/>
                <w:szCs w:val="24"/>
              </w:rPr>
            </w:pPr>
          </w:p>
        </w:tc>
        <w:tc>
          <w:tcPr>
            <w:tcW w:w="1182" w:type="dxa"/>
            <w:tcBorders>
              <w:top w:val="nil"/>
              <w:left w:val="nil"/>
              <w:bottom w:val="single" w:sz="4" w:space="0" w:color="000000"/>
              <w:right w:val="single" w:sz="8" w:space="0" w:color="000000"/>
            </w:tcBorders>
            <w:shd w:val="clear" w:color="auto" w:fill="auto"/>
            <w:vAlign w:val="center"/>
          </w:tcPr>
          <w:p w14:paraId="034D3860" w14:textId="77777777" w:rsidR="00CB14C2" w:rsidRDefault="00CB14C2">
            <w:pPr>
              <w:spacing w:after="0" w:line="240" w:lineRule="auto"/>
              <w:rPr>
                <w:rFonts w:ascii="Arial" w:eastAsia="Arial" w:hAnsi="Arial" w:cs="Arial"/>
                <w:color w:val="000000"/>
                <w:sz w:val="24"/>
                <w:szCs w:val="24"/>
              </w:rPr>
            </w:pPr>
          </w:p>
        </w:tc>
        <w:tc>
          <w:tcPr>
            <w:tcW w:w="1583" w:type="dxa"/>
            <w:tcBorders>
              <w:top w:val="nil"/>
              <w:left w:val="nil"/>
              <w:bottom w:val="single" w:sz="4" w:space="0" w:color="000000"/>
              <w:right w:val="single" w:sz="8" w:space="0" w:color="000000"/>
            </w:tcBorders>
            <w:shd w:val="clear" w:color="auto" w:fill="auto"/>
            <w:vAlign w:val="center"/>
          </w:tcPr>
          <w:p w14:paraId="44787432" w14:textId="77777777" w:rsidR="00CB14C2" w:rsidRDefault="00CB14C2">
            <w:pPr>
              <w:spacing w:after="0" w:line="240" w:lineRule="auto"/>
              <w:rPr>
                <w:rFonts w:ascii="Arial" w:eastAsia="Arial" w:hAnsi="Arial" w:cs="Arial"/>
                <w:color w:val="000000"/>
                <w:sz w:val="24"/>
                <w:szCs w:val="24"/>
              </w:rPr>
            </w:pPr>
          </w:p>
        </w:tc>
      </w:tr>
      <w:tr w:rsidR="00CB14C2" w14:paraId="30DA510F"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5FE04"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Isasi, Martínez y Borrajo</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E9B78"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1997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F3764"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Lenguajes, Gramáticas y Autómatas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CC748"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 </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5C15D"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Madrid, España</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7ED11"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Addison Wesley </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E8EAC"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 </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45319"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 </w:t>
            </w:r>
          </w:p>
        </w:tc>
        <w:tc>
          <w:tcPr>
            <w:tcW w:w="15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4AE2A"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 </w:t>
            </w:r>
          </w:p>
        </w:tc>
      </w:tr>
      <w:tr w:rsidR="00CB14C2" w14:paraId="1BA2D7BC"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47115" w14:textId="77777777" w:rsidR="00CB14C2" w:rsidRDefault="006E39B0">
            <w:pP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Brookshear</w:t>
            </w:r>
            <w:proofErr w:type="spellEnd"/>
            <w:r>
              <w:rPr>
                <w:rFonts w:ascii="Arial" w:eastAsia="Arial" w:hAnsi="Arial" w:cs="Arial"/>
                <w:color w:val="000000"/>
                <w:sz w:val="24"/>
                <w:szCs w:val="24"/>
              </w:rPr>
              <w:t>, J. Glenn</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31B28"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1993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458FEA"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Teoría de la Computación.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F01AA" w14:textId="77777777" w:rsidR="00CB14C2" w:rsidRDefault="00CB14C2">
            <w:pPr>
              <w:spacing w:after="0" w:line="240" w:lineRule="auto"/>
              <w:rPr>
                <w:rFonts w:ascii="Arial" w:eastAsia="Arial" w:hAnsi="Arial" w:cs="Arial"/>
                <w:color w:val="000000"/>
                <w:sz w:val="24"/>
                <w:szCs w:val="24"/>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FA1AF" w14:textId="77777777" w:rsidR="00CB14C2" w:rsidRDefault="006E39B0">
            <w:pP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Naucalpa</w:t>
            </w:r>
            <w:proofErr w:type="spellEnd"/>
            <w:r>
              <w:rPr>
                <w:rFonts w:ascii="Arial" w:eastAsia="Arial" w:hAnsi="Arial" w:cs="Arial"/>
                <w:color w:val="000000"/>
                <w:sz w:val="24"/>
                <w:szCs w:val="24"/>
              </w:rPr>
              <w:t>, México</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A8FE"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Addison Wesley</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1D9C4" w14:textId="77777777" w:rsidR="00CB14C2" w:rsidRDefault="00CB14C2">
            <w:pPr>
              <w:spacing w:after="0" w:line="240" w:lineRule="auto"/>
              <w:rPr>
                <w:rFonts w:ascii="Arial" w:eastAsia="Arial" w:hAnsi="Arial" w:cs="Arial"/>
                <w:color w:val="000000"/>
                <w:sz w:val="24"/>
                <w:szCs w:val="24"/>
              </w:rPr>
            </w:pP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BDE3D" w14:textId="77777777" w:rsidR="00CB14C2" w:rsidRDefault="00CB14C2">
            <w:pPr>
              <w:spacing w:after="0" w:line="240" w:lineRule="auto"/>
              <w:rPr>
                <w:rFonts w:ascii="Arial" w:eastAsia="Arial" w:hAnsi="Arial" w:cs="Arial"/>
                <w:color w:val="000000"/>
                <w:sz w:val="24"/>
                <w:szCs w:val="24"/>
              </w:rPr>
            </w:pPr>
          </w:p>
        </w:tc>
        <w:tc>
          <w:tcPr>
            <w:tcW w:w="15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9A02E" w14:textId="77777777" w:rsidR="00CB14C2" w:rsidRDefault="00CB14C2">
            <w:pPr>
              <w:spacing w:after="0" w:line="240" w:lineRule="auto"/>
              <w:rPr>
                <w:rFonts w:ascii="Arial" w:eastAsia="Arial" w:hAnsi="Arial" w:cs="Arial"/>
                <w:color w:val="000000"/>
                <w:sz w:val="24"/>
                <w:szCs w:val="24"/>
              </w:rPr>
            </w:pPr>
          </w:p>
        </w:tc>
      </w:tr>
      <w:tr w:rsidR="00CB14C2" w14:paraId="396E3000"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B04AA" w14:textId="77777777" w:rsidR="00CB14C2" w:rsidRDefault="006E39B0">
            <w:pPr>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Aho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Sethi</w:t>
            </w:r>
            <w:proofErr w:type="spellEnd"/>
            <w:r>
              <w:rPr>
                <w:rFonts w:ascii="Arial" w:eastAsia="Arial" w:hAnsi="Arial" w:cs="Arial"/>
                <w:color w:val="000000"/>
                <w:sz w:val="24"/>
                <w:szCs w:val="24"/>
              </w:rPr>
              <w:t xml:space="preserve"> y </w:t>
            </w:r>
            <w:proofErr w:type="spellStart"/>
            <w:r>
              <w:rPr>
                <w:rFonts w:ascii="Arial" w:eastAsia="Arial" w:hAnsi="Arial" w:cs="Arial"/>
                <w:color w:val="000000"/>
                <w:sz w:val="24"/>
                <w:szCs w:val="24"/>
              </w:rPr>
              <w:t>Ullman</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EBE87"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1986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039E6"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Compiladores: Principios, Técnicas y Herramientas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A2C3C"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 </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FC10D"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Wilmington, EE.UU. </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5F5"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Addison Wesley </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779F9"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 </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F0394"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 </w:t>
            </w:r>
          </w:p>
        </w:tc>
        <w:tc>
          <w:tcPr>
            <w:tcW w:w="15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8E823" w14:textId="77777777" w:rsidR="00CB14C2" w:rsidRDefault="006E39B0">
            <w:pPr>
              <w:spacing w:after="0" w:line="240" w:lineRule="auto"/>
              <w:rPr>
                <w:rFonts w:ascii="Arial" w:eastAsia="Arial" w:hAnsi="Arial" w:cs="Arial"/>
                <w:color w:val="000000"/>
                <w:sz w:val="24"/>
                <w:szCs w:val="24"/>
              </w:rPr>
            </w:pPr>
            <w:r>
              <w:rPr>
                <w:rFonts w:ascii="Arial" w:eastAsia="Arial" w:hAnsi="Arial" w:cs="Arial"/>
                <w:color w:val="000000"/>
                <w:sz w:val="24"/>
                <w:szCs w:val="24"/>
              </w:rPr>
              <w:t> </w:t>
            </w:r>
          </w:p>
        </w:tc>
      </w:tr>
    </w:tbl>
    <w:p w14:paraId="53344D10" w14:textId="77777777" w:rsidR="00CB14C2" w:rsidRDefault="00CB14C2">
      <w:pPr>
        <w:tabs>
          <w:tab w:val="left" w:pos="1373"/>
        </w:tabs>
        <w:spacing w:line="360" w:lineRule="auto"/>
        <w:jc w:val="both"/>
        <w:rPr>
          <w:rFonts w:ascii="Arial" w:eastAsia="Arial" w:hAnsi="Arial" w:cs="Arial"/>
          <w:sz w:val="24"/>
          <w:szCs w:val="24"/>
        </w:rPr>
        <w:sectPr w:rsidR="00CB14C2" w:rsidSect="005A16E7">
          <w:pgSz w:w="16839" w:h="11907" w:orient="landscape"/>
          <w:pgMar w:top="1701" w:right="1701" w:bottom="1701" w:left="1701" w:header="709" w:footer="709" w:gutter="0"/>
          <w:cols w:space="720"/>
        </w:sectPr>
      </w:pPr>
    </w:p>
    <w:p w14:paraId="187D34AF" w14:textId="77777777" w:rsidR="00CB14C2" w:rsidRDefault="00CB14C2">
      <w:pPr>
        <w:tabs>
          <w:tab w:val="left" w:pos="1373"/>
        </w:tabs>
        <w:spacing w:line="360" w:lineRule="auto"/>
        <w:jc w:val="both"/>
        <w:rPr>
          <w:rFonts w:ascii="Arial" w:eastAsia="Arial" w:hAnsi="Arial" w:cs="Arial"/>
          <w:sz w:val="24"/>
          <w:szCs w:val="24"/>
        </w:rPr>
      </w:pPr>
    </w:p>
    <w:tbl>
      <w:tblPr>
        <w:tblStyle w:val="a1"/>
        <w:tblW w:w="9899" w:type="dxa"/>
        <w:jc w:val="center"/>
        <w:tblInd w:w="0" w:type="dxa"/>
        <w:tblLayout w:type="fixed"/>
        <w:tblLook w:val="0400" w:firstRow="0" w:lastRow="0" w:firstColumn="0" w:lastColumn="0" w:noHBand="0" w:noVBand="1"/>
      </w:tblPr>
      <w:tblGrid>
        <w:gridCol w:w="2091"/>
        <w:gridCol w:w="3543"/>
        <w:gridCol w:w="4265"/>
      </w:tblGrid>
      <w:tr w:rsidR="00CB14C2" w14:paraId="35FE66CA" w14:textId="77777777">
        <w:trPr>
          <w:trHeight w:val="315"/>
          <w:jc w:val="center"/>
        </w:trPr>
        <w:tc>
          <w:tcPr>
            <w:tcW w:w="9899" w:type="dxa"/>
            <w:gridSpan w:val="3"/>
            <w:tcBorders>
              <w:top w:val="single" w:sz="18" w:space="0" w:color="000000"/>
              <w:left w:val="single" w:sz="18" w:space="0" w:color="000000"/>
              <w:bottom w:val="single" w:sz="8" w:space="0" w:color="000000"/>
              <w:right w:val="single" w:sz="18" w:space="0" w:color="000000"/>
            </w:tcBorders>
            <w:shd w:val="clear" w:color="auto" w:fill="auto"/>
            <w:vAlign w:val="center"/>
          </w:tcPr>
          <w:p w14:paraId="165AD732" w14:textId="77777777" w:rsidR="00CB14C2" w:rsidRDefault="006E39B0">
            <w:pPr>
              <w:spacing w:after="0" w:line="240" w:lineRule="auto"/>
              <w:rPr>
                <w:b/>
                <w:color w:val="000000"/>
                <w:sz w:val="20"/>
                <w:szCs w:val="20"/>
              </w:rPr>
            </w:pPr>
            <w:r>
              <w:rPr>
                <w:b/>
                <w:color w:val="000000"/>
                <w:sz w:val="20"/>
                <w:szCs w:val="20"/>
              </w:rPr>
              <w:t>14- VIGENCIA DE PROGRAMA</w:t>
            </w:r>
          </w:p>
        </w:tc>
      </w:tr>
      <w:tr w:rsidR="00CB14C2" w14:paraId="5592381C" w14:textId="77777777">
        <w:trPr>
          <w:trHeight w:val="315"/>
          <w:jc w:val="center"/>
        </w:trPr>
        <w:tc>
          <w:tcPr>
            <w:tcW w:w="2091" w:type="dxa"/>
            <w:tcBorders>
              <w:top w:val="nil"/>
              <w:left w:val="single" w:sz="18" w:space="0" w:color="000000"/>
              <w:bottom w:val="single" w:sz="4" w:space="0" w:color="000000"/>
              <w:right w:val="single" w:sz="8" w:space="0" w:color="000000"/>
            </w:tcBorders>
            <w:shd w:val="clear" w:color="auto" w:fill="auto"/>
            <w:vAlign w:val="center"/>
          </w:tcPr>
          <w:p w14:paraId="7BBA341D" w14:textId="77777777" w:rsidR="00CB14C2" w:rsidRDefault="006E39B0">
            <w:pPr>
              <w:spacing w:after="0" w:line="240" w:lineRule="auto"/>
              <w:rPr>
                <w:color w:val="000000"/>
                <w:sz w:val="20"/>
                <w:szCs w:val="20"/>
              </w:rPr>
            </w:pPr>
            <w:r>
              <w:rPr>
                <w:color w:val="000000"/>
                <w:sz w:val="20"/>
                <w:szCs w:val="20"/>
              </w:rPr>
              <w:t>Año</w:t>
            </w:r>
          </w:p>
        </w:tc>
        <w:tc>
          <w:tcPr>
            <w:tcW w:w="3543" w:type="dxa"/>
            <w:tcBorders>
              <w:top w:val="nil"/>
              <w:left w:val="nil"/>
              <w:bottom w:val="single" w:sz="8" w:space="0" w:color="000000"/>
              <w:right w:val="single" w:sz="8" w:space="0" w:color="000000"/>
            </w:tcBorders>
            <w:shd w:val="clear" w:color="auto" w:fill="auto"/>
            <w:vAlign w:val="center"/>
          </w:tcPr>
          <w:p w14:paraId="316E297B" w14:textId="77777777" w:rsidR="00CB14C2" w:rsidRDefault="006E39B0">
            <w:pPr>
              <w:spacing w:after="0" w:line="240" w:lineRule="auto"/>
              <w:rPr>
                <w:color w:val="000000"/>
                <w:sz w:val="20"/>
                <w:szCs w:val="20"/>
              </w:rPr>
            </w:pPr>
            <w:r>
              <w:rPr>
                <w:color w:val="000000"/>
                <w:sz w:val="20"/>
                <w:szCs w:val="20"/>
              </w:rPr>
              <w:t>Firma del Profesor Responsable</w:t>
            </w:r>
          </w:p>
        </w:tc>
        <w:tc>
          <w:tcPr>
            <w:tcW w:w="4265" w:type="dxa"/>
            <w:tcBorders>
              <w:top w:val="nil"/>
              <w:left w:val="nil"/>
              <w:bottom w:val="single" w:sz="8" w:space="0" w:color="000000"/>
              <w:right w:val="single" w:sz="18" w:space="0" w:color="000000"/>
            </w:tcBorders>
            <w:shd w:val="clear" w:color="auto" w:fill="auto"/>
            <w:vAlign w:val="center"/>
          </w:tcPr>
          <w:p w14:paraId="6A3A31B7" w14:textId="77777777" w:rsidR="00CB14C2" w:rsidRDefault="006E39B0">
            <w:pPr>
              <w:spacing w:after="0" w:line="240" w:lineRule="auto"/>
              <w:rPr>
                <w:color w:val="000000"/>
                <w:sz w:val="20"/>
                <w:szCs w:val="20"/>
              </w:rPr>
            </w:pPr>
            <w:r>
              <w:rPr>
                <w:color w:val="000000"/>
                <w:sz w:val="20"/>
                <w:szCs w:val="20"/>
              </w:rPr>
              <w:t>Aclaración Firma</w:t>
            </w:r>
          </w:p>
        </w:tc>
      </w:tr>
      <w:tr w:rsidR="00CB14C2" w14:paraId="51085E58" w14:textId="77777777">
        <w:trPr>
          <w:trHeight w:val="2495"/>
          <w:jc w:val="center"/>
        </w:trPr>
        <w:tc>
          <w:tcPr>
            <w:tcW w:w="2091" w:type="dxa"/>
            <w:vMerge w:val="restart"/>
            <w:tcBorders>
              <w:top w:val="single" w:sz="4" w:space="0" w:color="000000"/>
              <w:left w:val="single" w:sz="18" w:space="0" w:color="000000"/>
              <w:right w:val="single" w:sz="4" w:space="0" w:color="000000"/>
            </w:tcBorders>
            <w:shd w:val="clear" w:color="auto" w:fill="auto"/>
            <w:vAlign w:val="center"/>
          </w:tcPr>
          <w:p w14:paraId="657F62F6" w14:textId="77777777" w:rsidR="00CB14C2" w:rsidRDefault="00CB14C2">
            <w:pPr>
              <w:spacing w:after="0" w:line="240" w:lineRule="auto"/>
              <w:rPr>
                <w:color w:val="000000"/>
              </w:rPr>
            </w:pPr>
          </w:p>
          <w:p w14:paraId="63045A92" w14:textId="77777777" w:rsidR="00CB14C2" w:rsidRDefault="00CB14C2">
            <w:pPr>
              <w:spacing w:after="0" w:line="240" w:lineRule="auto"/>
              <w:rPr>
                <w:color w:val="000000"/>
              </w:rPr>
            </w:pPr>
          </w:p>
          <w:p w14:paraId="39137FC3" w14:textId="77777777" w:rsidR="00CB14C2" w:rsidRDefault="00CB14C2">
            <w:pPr>
              <w:spacing w:after="0" w:line="240" w:lineRule="auto"/>
              <w:rPr>
                <w:color w:val="000000"/>
              </w:rPr>
            </w:pPr>
          </w:p>
          <w:p w14:paraId="3C1924D2" w14:textId="77777777" w:rsidR="00CB14C2" w:rsidRDefault="00CB14C2">
            <w:pPr>
              <w:spacing w:after="0" w:line="240" w:lineRule="auto"/>
              <w:rPr>
                <w:color w:val="000000"/>
              </w:rPr>
            </w:pPr>
          </w:p>
          <w:p w14:paraId="2BA662FC" w14:textId="77777777" w:rsidR="00CB14C2" w:rsidRDefault="00CB14C2">
            <w:pPr>
              <w:spacing w:after="0" w:line="240" w:lineRule="auto"/>
              <w:rPr>
                <w:color w:val="000000"/>
              </w:rPr>
            </w:pPr>
          </w:p>
          <w:p w14:paraId="29301718" w14:textId="77777777" w:rsidR="00CB14C2" w:rsidRDefault="00CB14C2">
            <w:pPr>
              <w:spacing w:after="0" w:line="240" w:lineRule="auto"/>
              <w:rPr>
                <w:color w:val="000000"/>
              </w:rPr>
            </w:pPr>
          </w:p>
          <w:p w14:paraId="34F2BA61" w14:textId="77777777" w:rsidR="00CB14C2" w:rsidRDefault="00CB14C2">
            <w:pPr>
              <w:spacing w:after="0" w:line="240" w:lineRule="auto"/>
              <w:rPr>
                <w:color w:val="000000"/>
              </w:rPr>
            </w:pPr>
          </w:p>
          <w:p w14:paraId="5EE4D9BA" w14:textId="77777777" w:rsidR="00CB14C2" w:rsidRDefault="00CB14C2">
            <w:pPr>
              <w:spacing w:after="0" w:line="240" w:lineRule="auto"/>
              <w:rPr>
                <w:color w:val="000000"/>
              </w:rPr>
            </w:pPr>
          </w:p>
          <w:p w14:paraId="0C81A125" w14:textId="77777777" w:rsidR="00CB14C2" w:rsidRDefault="006E39B0">
            <w:pPr>
              <w:spacing w:after="0" w:line="240" w:lineRule="auto"/>
              <w:rPr>
                <w:color w:val="000000"/>
              </w:rPr>
            </w:pPr>
            <w:r>
              <w:rPr>
                <w:color w:val="000000"/>
              </w:rPr>
              <w:t> </w:t>
            </w:r>
          </w:p>
        </w:tc>
        <w:tc>
          <w:tcPr>
            <w:tcW w:w="3543" w:type="dxa"/>
            <w:tcBorders>
              <w:top w:val="nil"/>
              <w:left w:val="single" w:sz="4" w:space="0" w:color="000000"/>
              <w:bottom w:val="single" w:sz="8" w:space="0" w:color="000000"/>
              <w:right w:val="single" w:sz="8" w:space="0" w:color="000000"/>
            </w:tcBorders>
            <w:shd w:val="clear" w:color="auto" w:fill="auto"/>
            <w:vAlign w:val="center"/>
          </w:tcPr>
          <w:p w14:paraId="640FC37C" w14:textId="77777777" w:rsidR="00CB14C2" w:rsidRDefault="006E39B0">
            <w:pPr>
              <w:spacing w:after="0" w:line="240" w:lineRule="auto"/>
              <w:rPr>
                <w:b/>
                <w:color w:val="000000"/>
                <w:sz w:val="20"/>
                <w:szCs w:val="20"/>
              </w:rPr>
            </w:pPr>
            <w:r>
              <w:rPr>
                <w:b/>
                <w:color w:val="000000"/>
                <w:sz w:val="20"/>
                <w:szCs w:val="20"/>
              </w:rPr>
              <w:t> </w:t>
            </w:r>
          </w:p>
        </w:tc>
        <w:tc>
          <w:tcPr>
            <w:tcW w:w="4265" w:type="dxa"/>
            <w:tcBorders>
              <w:top w:val="nil"/>
              <w:left w:val="single" w:sz="8" w:space="0" w:color="000000"/>
              <w:bottom w:val="single" w:sz="8" w:space="0" w:color="000000"/>
              <w:right w:val="single" w:sz="18" w:space="0" w:color="000000"/>
            </w:tcBorders>
            <w:shd w:val="clear" w:color="auto" w:fill="auto"/>
            <w:vAlign w:val="center"/>
          </w:tcPr>
          <w:p w14:paraId="4BCB4AFB" w14:textId="77777777" w:rsidR="00CB14C2" w:rsidRDefault="006E39B0">
            <w:pPr>
              <w:spacing w:after="0" w:line="240" w:lineRule="auto"/>
              <w:rPr>
                <w:color w:val="000000"/>
                <w:sz w:val="20"/>
                <w:szCs w:val="20"/>
              </w:rPr>
            </w:pPr>
            <w:r>
              <w:rPr>
                <w:color w:val="000000"/>
                <w:sz w:val="20"/>
                <w:szCs w:val="20"/>
              </w:rPr>
              <w:t> </w:t>
            </w:r>
          </w:p>
        </w:tc>
      </w:tr>
      <w:tr w:rsidR="00CB14C2" w14:paraId="02FFE71E" w14:textId="77777777">
        <w:trPr>
          <w:trHeight w:val="561"/>
          <w:jc w:val="center"/>
        </w:trPr>
        <w:tc>
          <w:tcPr>
            <w:tcW w:w="2091" w:type="dxa"/>
            <w:vMerge/>
            <w:tcBorders>
              <w:top w:val="single" w:sz="4" w:space="0" w:color="000000"/>
              <w:left w:val="single" w:sz="18" w:space="0" w:color="000000"/>
              <w:right w:val="single" w:sz="4" w:space="0" w:color="000000"/>
            </w:tcBorders>
            <w:shd w:val="clear" w:color="auto" w:fill="auto"/>
            <w:vAlign w:val="center"/>
          </w:tcPr>
          <w:p w14:paraId="491823AB" w14:textId="77777777" w:rsidR="00CB14C2" w:rsidRDefault="00CB14C2">
            <w:pPr>
              <w:widowControl w:val="0"/>
              <w:pBdr>
                <w:top w:val="nil"/>
                <w:left w:val="nil"/>
                <w:bottom w:val="nil"/>
                <w:right w:val="nil"/>
                <w:between w:val="nil"/>
              </w:pBdr>
              <w:spacing w:after="0"/>
              <w:rPr>
                <w:color w:val="000000"/>
                <w:sz w:val="20"/>
                <w:szCs w:val="20"/>
              </w:rPr>
            </w:pPr>
          </w:p>
        </w:tc>
        <w:tc>
          <w:tcPr>
            <w:tcW w:w="7808" w:type="dxa"/>
            <w:gridSpan w:val="2"/>
            <w:tcBorders>
              <w:top w:val="nil"/>
              <w:left w:val="single" w:sz="4" w:space="0" w:color="000000"/>
              <w:bottom w:val="single" w:sz="18" w:space="0" w:color="000000"/>
              <w:right w:val="single" w:sz="18" w:space="0" w:color="000000"/>
            </w:tcBorders>
            <w:shd w:val="clear" w:color="auto" w:fill="auto"/>
            <w:vAlign w:val="center"/>
          </w:tcPr>
          <w:p w14:paraId="3E1D3ED3" w14:textId="77777777" w:rsidR="00CB14C2" w:rsidRDefault="006E39B0">
            <w:pPr>
              <w:spacing w:after="0" w:line="240" w:lineRule="auto"/>
              <w:rPr>
                <w:color w:val="000000"/>
              </w:rPr>
            </w:pPr>
            <w:r>
              <w:rPr>
                <w:color w:val="000000"/>
              </w:rPr>
              <w:t>Fecha</w:t>
            </w:r>
          </w:p>
        </w:tc>
      </w:tr>
    </w:tbl>
    <w:p w14:paraId="2E5221CC" w14:textId="77777777" w:rsidR="00CB14C2" w:rsidRDefault="00CB14C2">
      <w:pPr>
        <w:rPr>
          <w:rFonts w:ascii="Arial" w:eastAsia="Arial" w:hAnsi="Arial" w:cs="Arial"/>
          <w:sz w:val="24"/>
          <w:szCs w:val="24"/>
        </w:rPr>
      </w:pPr>
    </w:p>
    <w:tbl>
      <w:tblPr>
        <w:tblStyle w:val="a2"/>
        <w:tblW w:w="9808" w:type="dxa"/>
        <w:jc w:val="center"/>
        <w:tblInd w:w="0" w:type="dxa"/>
        <w:tblLayout w:type="fixed"/>
        <w:tblLook w:val="0400" w:firstRow="0" w:lastRow="0" w:firstColumn="0" w:lastColumn="0" w:noHBand="0" w:noVBand="1"/>
      </w:tblPr>
      <w:tblGrid>
        <w:gridCol w:w="2045"/>
        <w:gridCol w:w="3543"/>
        <w:gridCol w:w="4220"/>
      </w:tblGrid>
      <w:tr w:rsidR="00CB14C2" w14:paraId="08D7FBCE" w14:textId="77777777">
        <w:trPr>
          <w:trHeight w:val="495"/>
          <w:jc w:val="center"/>
        </w:trPr>
        <w:tc>
          <w:tcPr>
            <w:tcW w:w="9808" w:type="dxa"/>
            <w:gridSpan w:val="3"/>
            <w:tcBorders>
              <w:top w:val="single" w:sz="18" w:space="0" w:color="000000"/>
              <w:left w:val="single" w:sz="18" w:space="0" w:color="000000"/>
              <w:bottom w:val="single" w:sz="8" w:space="0" w:color="000000"/>
              <w:right w:val="single" w:sz="18" w:space="0" w:color="000000"/>
            </w:tcBorders>
            <w:shd w:val="clear" w:color="auto" w:fill="auto"/>
            <w:vAlign w:val="center"/>
          </w:tcPr>
          <w:p w14:paraId="1FE755EC" w14:textId="77777777" w:rsidR="00CB14C2" w:rsidRDefault="006E39B0">
            <w:pPr>
              <w:spacing w:after="0" w:line="240" w:lineRule="auto"/>
              <w:rPr>
                <w:b/>
                <w:color w:val="000000"/>
                <w:sz w:val="24"/>
                <w:szCs w:val="24"/>
              </w:rPr>
            </w:pPr>
            <w:r>
              <w:rPr>
                <w:b/>
                <w:color w:val="000000"/>
                <w:sz w:val="20"/>
                <w:szCs w:val="20"/>
              </w:rPr>
              <w:t>15- VISADO ESCUELA</w:t>
            </w:r>
          </w:p>
        </w:tc>
      </w:tr>
      <w:tr w:rsidR="00CB14C2" w14:paraId="7D407603" w14:textId="77777777">
        <w:trPr>
          <w:trHeight w:val="495"/>
          <w:jc w:val="center"/>
        </w:trPr>
        <w:tc>
          <w:tcPr>
            <w:tcW w:w="2045" w:type="dxa"/>
            <w:tcBorders>
              <w:top w:val="nil"/>
              <w:left w:val="single" w:sz="18" w:space="0" w:color="000000"/>
              <w:bottom w:val="single" w:sz="8" w:space="0" w:color="000000"/>
              <w:right w:val="single" w:sz="8" w:space="0" w:color="000000"/>
            </w:tcBorders>
            <w:shd w:val="clear" w:color="auto" w:fill="auto"/>
            <w:vAlign w:val="center"/>
          </w:tcPr>
          <w:p w14:paraId="60E3C2BC" w14:textId="77777777" w:rsidR="00CB14C2" w:rsidRDefault="006E39B0">
            <w:pPr>
              <w:spacing w:after="0" w:line="240" w:lineRule="auto"/>
              <w:jc w:val="center"/>
              <w:rPr>
                <w:color w:val="000000"/>
              </w:rPr>
            </w:pPr>
            <w:r>
              <w:rPr>
                <w:color w:val="000000"/>
              </w:rPr>
              <w:t>Año</w:t>
            </w:r>
          </w:p>
        </w:tc>
        <w:tc>
          <w:tcPr>
            <w:tcW w:w="3543" w:type="dxa"/>
            <w:tcBorders>
              <w:top w:val="nil"/>
              <w:left w:val="nil"/>
              <w:bottom w:val="single" w:sz="8" w:space="0" w:color="000000"/>
              <w:right w:val="single" w:sz="8" w:space="0" w:color="000000"/>
            </w:tcBorders>
            <w:shd w:val="clear" w:color="auto" w:fill="auto"/>
            <w:vAlign w:val="center"/>
          </w:tcPr>
          <w:p w14:paraId="1CB28948" w14:textId="77777777" w:rsidR="00CB14C2" w:rsidRDefault="006E39B0">
            <w:pPr>
              <w:spacing w:after="0" w:line="240" w:lineRule="auto"/>
              <w:jc w:val="center"/>
              <w:rPr>
                <w:color w:val="000000"/>
              </w:rPr>
            </w:pPr>
            <w:r>
              <w:rPr>
                <w:color w:val="000000"/>
              </w:rPr>
              <w:t>Firma Decano</w:t>
            </w:r>
          </w:p>
        </w:tc>
        <w:tc>
          <w:tcPr>
            <w:tcW w:w="4220" w:type="dxa"/>
            <w:tcBorders>
              <w:top w:val="nil"/>
              <w:left w:val="nil"/>
              <w:bottom w:val="single" w:sz="8" w:space="0" w:color="000000"/>
              <w:right w:val="single" w:sz="18" w:space="0" w:color="000000"/>
            </w:tcBorders>
            <w:shd w:val="clear" w:color="auto" w:fill="auto"/>
            <w:vAlign w:val="center"/>
          </w:tcPr>
          <w:p w14:paraId="0849409D" w14:textId="77777777" w:rsidR="00CB14C2" w:rsidRDefault="006E39B0">
            <w:pPr>
              <w:spacing w:after="0" w:line="240" w:lineRule="auto"/>
              <w:jc w:val="center"/>
              <w:rPr>
                <w:color w:val="000000"/>
              </w:rPr>
            </w:pPr>
            <w:r>
              <w:rPr>
                <w:color w:val="000000"/>
              </w:rPr>
              <w:t>Aclaración</w:t>
            </w:r>
          </w:p>
        </w:tc>
      </w:tr>
      <w:tr w:rsidR="00CB14C2" w14:paraId="23C7D5F0" w14:textId="77777777">
        <w:trPr>
          <w:trHeight w:val="2584"/>
          <w:jc w:val="center"/>
        </w:trPr>
        <w:tc>
          <w:tcPr>
            <w:tcW w:w="2045" w:type="dxa"/>
            <w:vMerge w:val="restart"/>
            <w:tcBorders>
              <w:top w:val="nil"/>
              <w:left w:val="single" w:sz="18" w:space="0" w:color="000000"/>
              <w:right w:val="single" w:sz="8" w:space="0" w:color="000000"/>
            </w:tcBorders>
            <w:shd w:val="clear" w:color="auto" w:fill="auto"/>
            <w:vAlign w:val="center"/>
          </w:tcPr>
          <w:p w14:paraId="2CFC4D06" w14:textId="77777777" w:rsidR="00CB14C2" w:rsidRDefault="006E39B0">
            <w:pPr>
              <w:spacing w:after="0" w:line="240" w:lineRule="auto"/>
              <w:rPr>
                <w:color w:val="000000"/>
              </w:rPr>
            </w:pPr>
            <w:r>
              <w:rPr>
                <w:color w:val="000000"/>
              </w:rPr>
              <w:t> </w:t>
            </w:r>
          </w:p>
          <w:p w14:paraId="6623A370" w14:textId="77777777" w:rsidR="00CB14C2" w:rsidRDefault="00CB14C2">
            <w:pPr>
              <w:spacing w:after="0" w:line="240" w:lineRule="auto"/>
              <w:rPr>
                <w:color w:val="000000"/>
              </w:rPr>
            </w:pPr>
          </w:p>
          <w:p w14:paraId="0041EBBD" w14:textId="77777777" w:rsidR="00CB14C2" w:rsidRDefault="00CB14C2">
            <w:pPr>
              <w:spacing w:after="0" w:line="240" w:lineRule="auto"/>
              <w:rPr>
                <w:color w:val="000000"/>
              </w:rPr>
            </w:pPr>
          </w:p>
          <w:p w14:paraId="7BFD6249" w14:textId="77777777" w:rsidR="00CB14C2" w:rsidRDefault="00CB14C2">
            <w:pPr>
              <w:spacing w:after="0" w:line="240" w:lineRule="auto"/>
              <w:rPr>
                <w:color w:val="000000"/>
              </w:rPr>
            </w:pPr>
          </w:p>
          <w:p w14:paraId="42B0864D" w14:textId="77777777" w:rsidR="00CB14C2" w:rsidRDefault="00CB14C2">
            <w:pPr>
              <w:spacing w:after="0" w:line="240" w:lineRule="auto"/>
              <w:rPr>
                <w:color w:val="000000"/>
              </w:rPr>
            </w:pPr>
          </w:p>
          <w:p w14:paraId="091D22E6" w14:textId="77777777" w:rsidR="00CB14C2" w:rsidRDefault="00CB14C2">
            <w:pPr>
              <w:spacing w:after="0" w:line="240" w:lineRule="auto"/>
              <w:rPr>
                <w:color w:val="000000"/>
              </w:rPr>
            </w:pPr>
          </w:p>
          <w:p w14:paraId="3DD08CC0" w14:textId="77777777" w:rsidR="00CB14C2" w:rsidRDefault="00CB14C2">
            <w:pPr>
              <w:spacing w:after="0" w:line="240" w:lineRule="auto"/>
              <w:rPr>
                <w:color w:val="000000"/>
              </w:rPr>
            </w:pPr>
          </w:p>
          <w:p w14:paraId="04B46843" w14:textId="77777777" w:rsidR="00CB14C2" w:rsidRDefault="00CB14C2">
            <w:pPr>
              <w:spacing w:after="0" w:line="240" w:lineRule="auto"/>
              <w:rPr>
                <w:color w:val="000000"/>
              </w:rPr>
            </w:pPr>
          </w:p>
          <w:p w14:paraId="181082E5" w14:textId="77777777" w:rsidR="00CB14C2" w:rsidRDefault="00CB14C2">
            <w:pPr>
              <w:spacing w:after="0" w:line="240" w:lineRule="auto"/>
              <w:rPr>
                <w:color w:val="000000"/>
              </w:rPr>
            </w:pPr>
          </w:p>
          <w:p w14:paraId="4C7A59A4" w14:textId="77777777" w:rsidR="00CB14C2" w:rsidRDefault="00CB14C2">
            <w:pPr>
              <w:spacing w:after="0" w:line="240" w:lineRule="auto"/>
              <w:rPr>
                <w:color w:val="000000"/>
              </w:rPr>
            </w:pPr>
          </w:p>
        </w:tc>
        <w:tc>
          <w:tcPr>
            <w:tcW w:w="3543" w:type="dxa"/>
            <w:tcBorders>
              <w:top w:val="nil"/>
              <w:left w:val="nil"/>
              <w:bottom w:val="single" w:sz="8" w:space="0" w:color="000000"/>
              <w:right w:val="single" w:sz="8" w:space="0" w:color="000000"/>
            </w:tcBorders>
            <w:shd w:val="clear" w:color="auto" w:fill="auto"/>
            <w:vAlign w:val="center"/>
          </w:tcPr>
          <w:p w14:paraId="0CCDC93D" w14:textId="77777777" w:rsidR="00CB14C2" w:rsidRDefault="006E39B0">
            <w:pPr>
              <w:spacing w:after="0" w:line="240" w:lineRule="auto"/>
              <w:rPr>
                <w:color w:val="000000"/>
              </w:rPr>
            </w:pPr>
            <w:r>
              <w:rPr>
                <w:color w:val="000000"/>
              </w:rPr>
              <w:t> </w:t>
            </w:r>
          </w:p>
        </w:tc>
        <w:tc>
          <w:tcPr>
            <w:tcW w:w="4220" w:type="dxa"/>
            <w:tcBorders>
              <w:top w:val="nil"/>
              <w:left w:val="nil"/>
              <w:bottom w:val="single" w:sz="8" w:space="0" w:color="000000"/>
              <w:right w:val="single" w:sz="18" w:space="0" w:color="000000"/>
            </w:tcBorders>
            <w:shd w:val="clear" w:color="auto" w:fill="auto"/>
            <w:vAlign w:val="center"/>
          </w:tcPr>
          <w:p w14:paraId="4DADE8C6" w14:textId="77777777" w:rsidR="00CB14C2" w:rsidRDefault="006E39B0">
            <w:pPr>
              <w:spacing w:after="0" w:line="240" w:lineRule="auto"/>
              <w:rPr>
                <w:color w:val="000000"/>
              </w:rPr>
            </w:pPr>
            <w:r>
              <w:rPr>
                <w:color w:val="000000"/>
              </w:rPr>
              <w:t> </w:t>
            </w:r>
          </w:p>
        </w:tc>
      </w:tr>
      <w:tr w:rsidR="00CB14C2" w14:paraId="5EB34E8C" w14:textId="77777777">
        <w:trPr>
          <w:trHeight w:val="675"/>
          <w:jc w:val="center"/>
        </w:trPr>
        <w:tc>
          <w:tcPr>
            <w:tcW w:w="2045" w:type="dxa"/>
            <w:vMerge/>
            <w:tcBorders>
              <w:top w:val="nil"/>
              <w:left w:val="single" w:sz="18" w:space="0" w:color="000000"/>
              <w:right w:val="single" w:sz="8" w:space="0" w:color="000000"/>
            </w:tcBorders>
            <w:shd w:val="clear" w:color="auto" w:fill="auto"/>
            <w:vAlign w:val="center"/>
          </w:tcPr>
          <w:p w14:paraId="44672224" w14:textId="77777777" w:rsidR="00CB14C2" w:rsidRDefault="00CB14C2">
            <w:pPr>
              <w:widowControl w:val="0"/>
              <w:pBdr>
                <w:top w:val="nil"/>
                <w:left w:val="nil"/>
                <w:bottom w:val="nil"/>
                <w:right w:val="nil"/>
                <w:between w:val="nil"/>
              </w:pBdr>
              <w:spacing w:after="0"/>
              <w:rPr>
                <w:color w:val="000000"/>
              </w:rPr>
            </w:pPr>
          </w:p>
        </w:tc>
        <w:tc>
          <w:tcPr>
            <w:tcW w:w="7763" w:type="dxa"/>
            <w:gridSpan w:val="2"/>
            <w:tcBorders>
              <w:top w:val="nil"/>
              <w:left w:val="nil"/>
              <w:bottom w:val="single" w:sz="18" w:space="0" w:color="000000"/>
              <w:right w:val="single" w:sz="18" w:space="0" w:color="000000"/>
            </w:tcBorders>
            <w:shd w:val="clear" w:color="auto" w:fill="auto"/>
            <w:vAlign w:val="center"/>
          </w:tcPr>
          <w:p w14:paraId="4395A3A2" w14:textId="77777777" w:rsidR="00CB14C2" w:rsidRDefault="006E39B0">
            <w:pPr>
              <w:spacing w:after="0" w:line="240" w:lineRule="auto"/>
              <w:rPr>
                <w:color w:val="000000"/>
              </w:rPr>
            </w:pPr>
            <w:r>
              <w:rPr>
                <w:color w:val="000000"/>
              </w:rPr>
              <w:t>Fecha:</w:t>
            </w:r>
          </w:p>
        </w:tc>
      </w:tr>
    </w:tbl>
    <w:p w14:paraId="1FD942C1" w14:textId="77777777" w:rsidR="00CB14C2" w:rsidRDefault="00CB14C2">
      <w:pPr>
        <w:tabs>
          <w:tab w:val="left" w:pos="4005"/>
        </w:tabs>
      </w:pPr>
    </w:p>
    <w:sectPr w:rsidR="00CB14C2" w:rsidSect="005A16E7">
      <w:pgSz w:w="11907" w:h="16839"/>
      <w:pgMar w:top="1701" w:right="1701" w:bottom="1701"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3EB4" w14:textId="77777777" w:rsidR="002058E8" w:rsidRDefault="002058E8">
      <w:pPr>
        <w:spacing w:after="0" w:line="240" w:lineRule="auto"/>
      </w:pPr>
      <w:r>
        <w:separator/>
      </w:r>
    </w:p>
  </w:endnote>
  <w:endnote w:type="continuationSeparator" w:id="0">
    <w:p w14:paraId="7C8F736D" w14:textId="77777777" w:rsidR="002058E8" w:rsidRDefault="0020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872EE" w14:textId="77777777" w:rsidR="00CB14C2" w:rsidRDefault="006E39B0">
    <w:pPr>
      <w:pBdr>
        <w:top w:val="single" w:sz="24" w:space="1" w:color="622423"/>
        <w:left w:val="nil"/>
        <w:bottom w:val="nil"/>
        <w:right w:val="nil"/>
        <w:between w:val="nil"/>
      </w:pBdr>
      <w:tabs>
        <w:tab w:val="center" w:pos="4419"/>
        <w:tab w:val="right" w:pos="8838"/>
      </w:tabs>
      <w:spacing w:after="0" w:line="240" w:lineRule="auto"/>
      <w:jc w:val="right"/>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color w:val="000000"/>
      </w:rPr>
      <w:t xml:space="preserve">Formulario: </w:t>
    </w:r>
    <w:r>
      <w:rPr>
        <w:b/>
        <w:color w:val="000000"/>
        <w:sz w:val="20"/>
        <w:szCs w:val="20"/>
      </w:rPr>
      <w:t>ANEXO I-DISP. ACAD. 28/2019</w:t>
    </w:r>
  </w:p>
  <w:p w14:paraId="4FBDB7FA" w14:textId="77777777" w:rsidR="00CB14C2" w:rsidRDefault="00CB14C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AB2B0" w14:textId="77777777" w:rsidR="002058E8" w:rsidRDefault="002058E8">
      <w:pPr>
        <w:spacing w:after="0" w:line="240" w:lineRule="auto"/>
      </w:pPr>
      <w:r>
        <w:separator/>
      </w:r>
    </w:p>
  </w:footnote>
  <w:footnote w:type="continuationSeparator" w:id="0">
    <w:p w14:paraId="52A688BF" w14:textId="77777777" w:rsidR="002058E8" w:rsidRDefault="00205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1AA9" w14:textId="77777777" w:rsidR="00CB14C2" w:rsidRDefault="00CB14C2">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AB5C" w14:textId="77777777" w:rsidR="00CB14C2" w:rsidRDefault="006E39B0">
    <w:pPr>
      <w:pBdr>
        <w:top w:val="nil"/>
        <w:left w:val="nil"/>
        <w:bottom w:val="nil"/>
        <w:right w:val="nil"/>
        <w:between w:val="nil"/>
      </w:pBdr>
      <w:tabs>
        <w:tab w:val="center" w:pos="4419"/>
        <w:tab w:val="right" w:pos="8838"/>
      </w:tabs>
      <w:spacing w:after="0" w:line="240" w:lineRule="auto"/>
      <w:ind w:left="-284"/>
      <w:jc w:val="center"/>
      <w:rPr>
        <w:color w:val="000000"/>
      </w:rPr>
    </w:pPr>
    <w:r>
      <w:rPr>
        <w:noProof/>
        <w:color w:val="000000"/>
      </w:rPr>
      <w:drawing>
        <wp:inline distT="0" distB="0" distL="0" distR="0" wp14:anchorId="26ECA346" wp14:editId="5F406D86">
          <wp:extent cx="6029388" cy="8097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29388" cy="809706"/>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9D9A" w14:textId="77777777" w:rsidR="00CB14C2" w:rsidRDefault="00CB14C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D9A2FF"/>
    <w:multiLevelType w:val="hybridMultilevel"/>
    <w:tmpl w:val="C01D64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A67FE0"/>
    <w:multiLevelType w:val="multilevel"/>
    <w:tmpl w:val="EFEEFF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95D4B4B"/>
    <w:multiLevelType w:val="multilevel"/>
    <w:tmpl w:val="7B3AE3F8"/>
    <w:lvl w:ilvl="0">
      <w:start w:val="1"/>
      <w:numFmt w:val="decimal"/>
      <w:lvlText w:val="%1."/>
      <w:lvlJc w:val="left"/>
      <w:pPr>
        <w:ind w:left="153"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4C2"/>
    <w:rsid w:val="00036287"/>
    <w:rsid w:val="000B4354"/>
    <w:rsid w:val="001F7BB9"/>
    <w:rsid w:val="002058E8"/>
    <w:rsid w:val="00460B22"/>
    <w:rsid w:val="005A16E7"/>
    <w:rsid w:val="006E39B0"/>
    <w:rsid w:val="008D52BA"/>
    <w:rsid w:val="00964C7C"/>
    <w:rsid w:val="00B7099A"/>
    <w:rsid w:val="00CB14C2"/>
    <w:rsid w:val="00F77BD6"/>
    <w:rsid w:val="00F931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6FD5"/>
  <w15:docId w15:val="{A08879DA-DFE0-4269-8542-160E6916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52"/>
    <w:rPr>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01176"/>
    <w:pPr>
      <w:ind w:left="720"/>
      <w:contextualSpacing/>
    </w:pPr>
  </w:style>
  <w:style w:type="paragraph" w:styleId="Sinespaciado">
    <w:name w:val="No Spacing"/>
    <w:uiPriority w:val="1"/>
    <w:qFormat/>
    <w:rsid w:val="00332708"/>
    <w:rPr>
      <w:lang w:eastAsia="en-US"/>
    </w:rPr>
  </w:style>
  <w:style w:type="table" w:styleId="Tablaconcuadrcula">
    <w:name w:val="Table Grid"/>
    <w:basedOn w:val="Tablanormal"/>
    <w:locked/>
    <w:rsid w:val="00613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2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7D3"/>
    <w:rPr>
      <w:lang w:eastAsia="en-US"/>
    </w:rPr>
  </w:style>
  <w:style w:type="paragraph" w:styleId="Piedepgina">
    <w:name w:val="footer"/>
    <w:basedOn w:val="Normal"/>
    <w:link w:val="PiedepginaCar"/>
    <w:uiPriority w:val="99"/>
    <w:unhideWhenUsed/>
    <w:rsid w:val="00D42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7D3"/>
    <w:rPr>
      <w:lang w:eastAsia="en-US"/>
    </w:rPr>
  </w:style>
  <w:style w:type="paragraph" w:styleId="Textodeglobo">
    <w:name w:val="Balloon Text"/>
    <w:basedOn w:val="Normal"/>
    <w:link w:val="TextodegloboCar"/>
    <w:uiPriority w:val="99"/>
    <w:semiHidden/>
    <w:unhideWhenUsed/>
    <w:rsid w:val="00D42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27D3"/>
    <w:rPr>
      <w:rFonts w:ascii="Tahoma" w:hAnsi="Tahoma" w:cs="Tahoma"/>
      <w:sz w:val="16"/>
      <w:szCs w:val="16"/>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paragraph" w:customStyle="1" w:styleId="Default">
    <w:name w:val="Default"/>
    <w:rsid w:val="00F93152"/>
    <w:pPr>
      <w:autoSpaceDE w:val="0"/>
      <w:autoSpaceDN w:val="0"/>
      <w:adjustRightInd w:val="0"/>
      <w:spacing w:after="0"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G+w9lQlTOBA88jSHkGB6UAKQ==">AMUW2mUOsxj05wWFoDN3QFbO4tUkAn7WU6jqJkwFuRHsEcCwDHN7tfRqZWHGmanB5AJGjCj6nIj5wqOQ6QMPF936rl4fEwS6m/TwaNzejgVAU89rdVsOCMqdUMp/QgzNov0nAjppsbId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0FB53D-A06B-F24E-8C94-22EBA2E8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2229</Words>
  <Characters>12260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PANDOLFO PABLO</cp:lastModifiedBy>
  <cp:revision>6</cp:revision>
  <dcterms:created xsi:type="dcterms:W3CDTF">2022-02-23T13:24:00Z</dcterms:created>
  <dcterms:modified xsi:type="dcterms:W3CDTF">2022-02-24T23:57:00Z</dcterms:modified>
</cp:coreProperties>
</file>