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Subtitle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AÑO LECTIVO: 2025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Asignatura: 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Taller de Lenguajes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Profesor: Mg. Ing. Pa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blo Pandolfo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color w:val="000000"/>
                <w:sz w:val="28"/>
                <w:szCs w:val="28"/>
                <w:rtl w:val="0"/>
              </w:rPr>
              <w:t xml:space="preserve">Cuatrimestre: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2do Cuat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Arial" w:cs="Arial" w:eastAsia="Arial" w:hAnsi="Arial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hanging="284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Parte </w:t>
      </w:r>
      <w:r w:rsidDel="00000000" w:rsidR="00000000" w:rsidRPr="00000000">
        <w:rPr/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9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rtl w:val="0"/>
        </w:rPr>
        <w:t xml:space="preserve">A</w:t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¿Las actividades llevadas a cabo en el desarrollo de la materia, permitieron lograr los objetivos propuestos?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Las actividades desarrolladas durante la cursada permitieron alcanzar los objetivos propuestos, asegurando que los estudiantes comprendieran las características de los lenguajes de programación, los paradigmas de la programación, y los fundamentos de sintaxis y semántica.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modificaciones/adecuaciones de los objetivos para el siguiente ciclo lectivo?</w:t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 se considera necesario modificar los objetivos generales. Se sugiere ampliar los objetivos específicos para incluir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aplicaciones prácticas de web scraping y web automation</w:t>
      </w:r>
      <w:r w:rsidDel="00000000" w:rsidR="00000000" w:rsidRPr="00000000">
        <w:rPr>
          <w:rFonts w:ascii="Arial" w:cs="Arial" w:eastAsia="Arial" w:hAnsi="Arial"/>
          <w:rtl w:val="0"/>
        </w:rPr>
        <w:t xml:space="preserve">, dado que enriquecen la formación y vinculan la teoría con casos reales.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10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¿Todos los Objetivos propuestos se cumplieron? En caso de que alguno de los objetivos no se haya cumplido o sólo se haya cumplido parcialmente, especificar la causa probable y cuáles van a ser las medidas implementadas para que se logre en el próximo ciclo académico. </w:t>
      </w:r>
    </w:p>
    <w:p w:rsidR="00000000" w:rsidDel="00000000" w:rsidP="00000000" w:rsidRDefault="00000000" w:rsidRPr="00000000" w14:paraId="00000010">
      <w:pPr>
        <w:spacing w:after="240" w:before="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mayoría de los objetivos se cumplieron en su totalidad.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Cumplimiento parcial:</w:t>
      </w:r>
      <w:r w:rsidDel="00000000" w:rsidR="00000000" w:rsidRPr="00000000">
        <w:rPr>
          <w:rFonts w:ascii="Arial" w:cs="Arial" w:eastAsia="Arial" w:hAnsi="Arial"/>
          <w:rtl w:val="0"/>
        </w:rPr>
        <w:t xml:space="preserve"> algunos estudiantes tuvieron dificultades en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aplicación práctica de conceptos semánticos en proyectos complejos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Causa probable:</w:t>
      </w:r>
      <w:r w:rsidDel="00000000" w:rsidR="00000000" w:rsidRPr="00000000">
        <w:rPr>
          <w:rFonts w:ascii="Arial" w:cs="Arial" w:eastAsia="Arial" w:hAnsi="Arial"/>
          <w:rtl w:val="0"/>
        </w:rPr>
        <w:t xml:space="preserve"> falta de experiencia previa en proyectos integradores.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Medidas:</w:t>
      </w:r>
      <w:r w:rsidDel="00000000" w:rsidR="00000000" w:rsidRPr="00000000">
        <w:rPr>
          <w:rFonts w:ascii="Arial" w:cs="Arial" w:eastAsia="Arial" w:hAnsi="Arial"/>
          <w:rtl w:val="0"/>
        </w:rPr>
        <w:t xml:space="preserve"> incorporar prácticas guiadas y ejemplos progresivos que permitan afianzar la relación entre teoría y práctica.</w:t>
      </w:r>
    </w:p>
    <w:p w:rsidR="00000000" w:rsidDel="00000000" w:rsidP="00000000" w:rsidRDefault="00000000" w:rsidRPr="00000000" w14:paraId="00000015">
      <w:pPr>
        <w:spacing w:after="240" w:before="240" w:line="36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CONTENIDOS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modificaciones en los contenidos del programa analítico para la próxima cursada? Si su respuesta es afirmativa, indicar cuáles y justifique. 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propone mantener los contenidos principales y agregar: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Introducción a web scraping con Python (BeautifulSoup, requests).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Automatización de tareas web (Selenium, Playwright).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Ética y buenas prácticas en la extracción de datos.</w:t>
      </w: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Esto permitirá que los estudiantes adquieran competencias actuales y aplicables en el ámbito profesional.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METODOLOGÍA DE TRABAJO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Considera que la metodología de trabajo fue adecuada para lograr la mayor comprensión de los temas por parte de los alumnos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metodología (clases sincrónicas, materiales digitales, ejercicios prácticos, proyectos integradores) fue adecuada y favoreció la comprensión de los temas.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¿Realizaría alguna mejora/modificación en la Metodología para la próxima cursada? 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recomienda: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Mayor uso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laboratorios virtuales</w:t>
      </w:r>
      <w:r w:rsidDel="00000000" w:rsidR="00000000" w:rsidRPr="00000000">
        <w:rPr>
          <w:rFonts w:ascii="Arial" w:cs="Arial" w:eastAsia="Arial" w:hAnsi="Arial"/>
          <w:rtl w:val="0"/>
        </w:rPr>
        <w:t xml:space="preserve"> con entornos preconfigurados para web scraping y automatización.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Implementación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proyectos iterativos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integren progresivamente los contenidos.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Espacios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 review colaborativo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que los estudiantes aprendan a evaluar y mejorar código en equipo.</w:t>
      </w:r>
    </w:p>
    <w:p w:rsidR="00000000" w:rsidDel="00000000" w:rsidP="00000000" w:rsidRDefault="00000000" w:rsidRPr="00000000" w14:paraId="00000027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CALENDARIZACIÓN DE LA PROPUESTA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5413375" cy="5449570"/>
            <wp:effectExtent b="0" l="0" r="0" t="0"/>
            <wp:wrapNone/>
            <wp:docPr id="10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Indicar aquellas clases que se cumplieron parcialmente o no se realizaron, justificándolas. Todas las clases se dieron completas en tiempo y forma</w:t>
      </w:r>
    </w:p>
    <w:p w:rsidR="00000000" w:rsidDel="00000000" w:rsidP="00000000" w:rsidRDefault="00000000" w:rsidRPr="00000000" w14:paraId="0000002A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Todas las clases se dictaron completas en tiempo y forma.</w:t>
      </w:r>
    </w:p>
    <w:p w:rsidR="00000000" w:rsidDel="00000000" w:rsidP="00000000" w:rsidRDefault="00000000" w:rsidRPr="00000000" w14:paraId="0000002B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RECURSOS DIDÁCTICOS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¿Se utilizaron todos los recursos didácticos propuestos? Si la respuesta es negativa, justifíquela.</w:t>
      </w:r>
    </w:p>
    <w:p w:rsidR="00000000" w:rsidDel="00000000" w:rsidP="00000000" w:rsidRDefault="00000000" w:rsidRPr="00000000" w14:paraId="0000002E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utilizaron todos los recursos didácticos propuestos (apuntes, presentaciones, entornos de programación, foros).</w:t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1344930</wp:posOffset>
            </wp:positionV>
            <wp:extent cx="5413375" cy="5449570"/>
            <wp:effectExtent b="0" l="0" r="0" t="0"/>
            <wp:wrapNone/>
            <wp:docPr id="1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¿Modificaría/agregaría algún recurso didáctico para el próximo año? Si su respuesta es afirmativa, indicar cuáles. 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sugiere incorporar: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Repositorio de ejemplos comentados en GitHub.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Videos cortos explicativos</w:t>
      </w:r>
      <w:r w:rsidDel="00000000" w:rsidR="00000000" w:rsidRPr="00000000">
        <w:rPr>
          <w:rFonts w:ascii="Arial" w:cs="Arial" w:eastAsia="Arial" w:hAnsi="Arial"/>
          <w:rtl w:val="0"/>
        </w:rPr>
        <w:t xml:space="preserve"> sobre web scraping y automatización.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Cuadernillos interactivos en Jupyter Notebook</w:t>
      </w:r>
      <w:r w:rsidDel="00000000" w:rsidR="00000000" w:rsidRPr="00000000">
        <w:rPr>
          <w:rFonts w:ascii="Arial" w:cs="Arial" w:eastAsia="Arial" w:hAnsi="Arial"/>
          <w:rtl w:val="0"/>
        </w:rPr>
        <w:t xml:space="preserve"> para prácticas guiadas.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EVALUACIÓN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¿El sistema de evaluación resultó apropiado para evaluar el desempeño de los alumnos luego del dictado de la materia?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El sistema de evaluación (trabajos prácticos, parciales, proyecto integrador) resultó apropiado para medir el desempeño de los alumnos.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¿Propondría algún cambio en el sistema de evaluación para el próximo año? Si su respuesta es afirmativa, indicar cuáles. </w:t>
      </w:r>
    </w:p>
    <w:p w:rsidR="00000000" w:rsidDel="00000000" w:rsidP="00000000" w:rsidRDefault="00000000" w:rsidRPr="00000000" w14:paraId="0000003C">
      <w:pPr>
        <w:spacing w:after="240" w:before="24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propone incluir: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Evaluación continua con entregas cortas y frecuentes</w:t>
      </w:r>
      <w:r w:rsidDel="00000000" w:rsidR="00000000" w:rsidRPr="00000000">
        <w:rPr>
          <w:rFonts w:ascii="Arial" w:cs="Arial" w:eastAsia="Arial" w:hAnsi="Arial"/>
          <w:rtl w:val="0"/>
        </w:rPr>
        <w:t xml:space="preserve">, para acompañar el proceso de aprendizaje.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Proyecto final integrador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combine paradigmas de programación con web scraping/automation, evaluado con defensa oral virtual.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BIBLIOGRAFÍA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¿Modificaría/agregaría bibliografía para el próximo año? Si su respuesta es afirmativa, indicar cuál. </w:t>
      </w:r>
    </w:p>
    <w:p w:rsidR="00000000" w:rsidDel="00000000" w:rsidP="00000000" w:rsidRDefault="00000000" w:rsidRPr="00000000" w14:paraId="00000042">
      <w:pPr>
        <w:spacing w:after="240" w:before="240"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 recomienda mantener la bibliografía actual y agregar: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Sweigart, A.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Automate the Boring Stuff with Python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Mitchell, R.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Web Scraping with Python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Documentación oficial de Selenium y Playwright.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240" w:before="0" w:beforeAutospacing="0" w:line="36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Recursos abiertos sobre ética en la extracción de datos.</w:t>
      </w:r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1344930</wp:posOffset>
            </wp:positionV>
            <wp:extent cx="5413375" cy="5449570"/>
            <wp:effectExtent b="0" l="0" r="0" t="0"/>
            <wp:wrapNone/>
            <wp:docPr id="10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inherit" w:cs="inherit" w:eastAsia="inherit" w:hAnsi="inherit"/>
          <w:color w:val="222222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inherit" w:cs="inherit" w:eastAsia="inherit" w:hAnsi="inherit"/>
          <w:color w:val="222222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OTRAS SUGERENCIAS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426" w:hanging="426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Indique alguna sugerencia que considere pertinente para la mejora del desarrollo de la cátedra. </w:t>
      </w:r>
    </w:p>
    <w:p w:rsidR="00000000" w:rsidDel="00000000" w:rsidP="00000000" w:rsidRDefault="00000000" w:rsidRPr="00000000" w14:paraId="0000004B">
      <w:pPr>
        <w:spacing w:after="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24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Promover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integración de proyectos interdisciplinarios</w:t>
      </w:r>
      <w:r w:rsidDel="00000000" w:rsidR="00000000" w:rsidRPr="00000000">
        <w:rPr>
          <w:rFonts w:ascii="Arial" w:cs="Arial" w:eastAsia="Arial" w:hAnsi="Arial"/>
          <w:rtl w:val="0"/>
        </w:rPr>
        <w:t xml:space="preserve"> que vinculen paradigmas de programación con aplicaciones web.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Fortalecer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interacción sincrónica</w:t>
      </w:r>
      <w:r w:rsidDel="00000000" w:rsidR="00000000" w:rsidRPr="00000000">
        <w:rPr>
          <w:rFonts w:ascii="Arial" w:cs="Arial" w:eastAsia="Arial" w:hAnsi="Arial"/>
          <w:rtl w:val="0"/>
        </w:rPr>
        <w:t xml:space="preserve"> mediante sesiones de consulta y resolución de dudas.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Incentivar la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participación en comunidades de desarrollo</w:t>
      </w:r>
      <w:r w:rsidDel="00000000" w:rsidR="00000000" w:rsidRPr="00000000">
        <w:rPr>
          <w:rFonts w:ascii="Arial" w:cs="Arial" w:eastAsia="Arial" w:hAnsi="Arial"/>
          <w:rtl w:val="0"/>
        </w:rPr>
        <w:t xml:space="preserve"> (foros, proyectos open source).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="360" w:lineRule="auto"/>
        <w:ind w:left="72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Continuar con la modalidad virtual, complementada con instancias híbridas opcionales para quienes deseen encuentros presenciales.</w:t>
      </w:r>
    </w:p>
    <w:p w:rsidR="00000000" w:rsidDel="00000000" w:rsidP="00000000" w:rsidRDefault="00000000" w:rsidRPr="00000000" w14:paraId="00000050">
      <w:pPr>
        <w:spacing w:after="0" w:line="36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360" w:firstLine="0"/>
        <w:jc w:val="both"/>
        <w:rPr>
          <w:rFonts w:ascii="Verdana" w:cs="Verdana" w:eastAsia="Verdana" w:hAnsi="Verdana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Parte B)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Desempeño de Auxiliares de Docencia</w:t>
      </w:r>
      <w:r w:rsidDel="00000000" w:rsidR="00000000" w:rsidRPr="00000000">
        <w:rPr>
          <w:rtl w:val="0"/>
        </w:rPr>
      </w:r>
    </w:p>
    <w:tbl>
      <w:tblPr>
        <w:tblStyle w:val="Table2"/>
        <w:tblW w:w="9214.0" w:type="dxa"/>
        <w:jc w:val="left"/>
        <w:tblInd w:w="-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14"/>
        <w:tblGridChange w:id="0">
          <w:tblGrid>
            <w:gridCol w:w="9214"/>
          </w:tblGrid>
        </w:tblGridChange>
      </w:tblGrid>
      <w:tr>
        <w:trPr>
          <w:cantSplit w:val="0"/>
          <w:trHeight w:val="60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Califica de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 a 5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teniendo en cuenta siguiente calificación: </w:t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1: SOBRESALIENTE, 2: MUY BUENO, 3: BUENO, 4: REGULAR y 5: MALO.</w:t>
            </w:r>
          </w:p>
        </w:tc>
      </w:tr>
    </w:tbl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-6344</wp:posOffset>
            </wp:positionH>
            <wp:positionV relativeFrom="margin">
              <wp:posOffset>1558925</wp:posOffset>
            </wp:positionV>
            <wp:extent cx="5413375" cy="5449570"/>
            <wp:effectExtent b="0" l="0" r="0" t="0"/>
            <wp:wrapNone/>
            <wp:docPr id="10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Desempeño didáctico (habilidades para el desarrollo de actividades docentes asignadas: explicar, coordinar tareas, responder consultas, etc.)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66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Calificación:  __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Cumplimiento de Reglamento de cátedra, normas y requerimientos administrativos (incluye asistencia y puntualidad a clases y mesas examinadoras y participación en reuniones de cátedra, de área y de Departamento)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14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Calificación: __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72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Trato cordial y respetuoso con alumnos, pares y superiores.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</w:t>
      </w:r>
      <w:r w:rsidDel="00000000" w:rsidR="00000000" w:rsidRPr="00000000">
        <w:rPr>
          <w:rFonts w:ascii="Arial" w:cs="Arial" w:eastAsia="Arial" w:hAnsi="Arial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Capacidad de trabajo en equipo y adaptación a los cambios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</w:t>
      </w:r>
      <w:r w:rsidDel="00000000" w:rsidR="00000000" w:rsidRPr="00000000">
        <w:rPr>
          <w:rFonts w:ascii="Arial" w:cs="Arial" w:eastAsia="Arial" w:hAnsi="Arial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Capacidad de iniciativa, innovación y gestión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670"/>
        </w:tabs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</w:t>
      </w:r>
      <w:r w:rsidDel="00000000" w:rsidR="00000000" w:rsidRPr="00000000">
        <w:rPr>
          <w:rFonts w:ascii="Arial" w:cs="Arial" w:eastAsia="Arial" w:hAnsi="Arial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  <w:tab/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Disposición a la participación en actividades o proyectos institucionales (Ferias, exposiciones, etc.) 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</w:t>
      </w:r>
      <w:r w:rsidDel="00000000" w:rsidR="00000000" w:rsidRPr="00000000">
        <w:rPr>
          <w:rFonts w:ascii="Arial" w:cs="Arial" w:eastAsia="Arial" w:hAnsi="Arial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___    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Compromiso y cumplimiento de los Objetivos propuestos y de las tareas asignadas por el Profesor a cargo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Calificación: __1___    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Arial" w:cs="Arial" w:eastAsia="Arial" w:hAnsi="Arial"/>
        </w:rPr>
      </w:pPr>
      <w:bookmarkStart w:colFirst="0" w:colLast="0" w:name="_heading=h.79smbn6lcjql" w:id="0"/>
      <w:bookmarkEnd w:id="0"/>
      <w:r w:rsidDel="00000000" w:rsidR="00000000" w:rsidRPr="00000000">
        <w:rPr>
          <w:rFonts w:ascii="Arial" w:cs="Arial" w:eastAsia="Arial" w:hAnsi="Arial"/>
          <w:color w:val="000000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margin">
              <wp:posOffset>0</wp:posOffset>
            </wp:positionH>
            <wp:positionV relativeFrom="margin">
              <wp:posOffset>1090930</wp:posOffset>
            </wp:positionV>
            <wp:extent cx="5413375" cy="5449570"/>
            <wp:effectExtent b="0" l="0" r="0" t="0"/>
            <wp:wrapNone/>
            <wp:docPr id="10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54495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3544254</wp:posOffset>
                </wp:positionH>
                <wp:positionV relativeFrom="paragraph">
                  <wp:posOffset>280990</wp:posOffset>
                </wp:positionV>
                <wp:extent cx="361950" cy="314325"/>
                <wp:effectExtent b="0" l="0" r="0" t="0"/>
                <wp:wrapNone/>
                <wp:docPr id="9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88838" y="364665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3544254</wp:posOffset>
                </wp:positionH>
                <wp:positionV relativeFrom="paragraph">
                  <wp:posOffset>280990</wp:posOffset>
                </wp:positionV>
                <wp:extent cx="361950" cy="314325"/>
                <wp:effectExtent b="0" l="0" r="0" t="0"/>
                <wp:wrapNone/>
                <wp:docPr id="9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4220530</wp:posOffset>
                </wp:positionH>
                <wp:positionV relativeFrom="paragraph">
                  <wp:posOffset>280990</wp:posOffset>
                </wp:positionV>
                <wp:extent cx="361950" cy="314325"/>
                <wp:effectExtent b="0" l="0" r="0" t="0"/>
                <wp:wrapNone/>
                <wp:docPr id="9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88838" y="3646650"/>
                          <a:ext cx="3143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00000953674316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4220530</wp:posOffset>
                </wp:positionH>
                <wp:positionV relativeFrom="paragraph">
                  <wp:posOffset>280990</wp:posOffset>
                </wp:positionV>
                <wp:extent cx="361950" cy="314325"/>
                <wp:effectExtent b="0" l="0" r="0" t="0"/>
                <wp:wrapNone/>
                <wp:docPr id="9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¿Realiza tareas de Investigación y/o de Extensión?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Sí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       No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bookmarkStart w:colFirst="0" w:colLast="0" w:name="_heading=h.7mr9rinfp2sy" w:id="1"/>
      <w:bookmarkEnd w:id="1"/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En caso afirmativo, cuáles: Extensi</w:t>
      </w:r>
      <w:r w:rsidDel="00000000" w:rsidR="00000000" w:rsidRPr="00000000">
        <w:rPr>
          <w:rFonts w:ascii="Arial" w:cs="Arial" w:eastAsia="Arial" w:hAnsi="Arial"/>
          <w:rtl w:val="0"/>
        </w:rPr>
        <w:t xml:space="preserve">ón, Proyecto WAW - Widget de Accesibilidad Web.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    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0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284" w:hanging="284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Síntesis de la opinión que le merece el Auxiliar de Docencia.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284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Buen ayudante y muy responsable. Motiva y ayuda a los estudiantes a resolver problemas propuestos por la cátedra. </w:t>
      </w:r>
      <w:r w:rsidDel="00000000" w:rsidR="00000000" w:rsidRPr="00000000">
        <w:rPr>
          <w:rtl w:val="0"/>
        </w:rPr>
      </w:r>
    </w:p>
    <w:tbl>
      <w:tblPr>
        <w:tblStyle w:val="Table3"/>
        <w:tblpPr w:leftFromText="141" w:rightFromText="141" w:topFromText="0" w:bottomFromText="0" w:vertAnchor="text" w:horzAnchor="text" w:tblpX="0" w:tblpY="2808"/>
        <w:tblW w:w="10702.0" w:type="dxa"/>
        <w:jc w:val="left"/>
        <w:tblLayout w:type="fixed"/>
        <w:tblLook w:val="0400"/>
      </w:tblPr>
      <w:tblGrid>
        <w:gridCol w:w="2259"/>
        <w:gridCol w:w="3830"/>
        <w:gridCol w:w="4613"/>
        <w:tblGridChange w:id="0">
          <w:tblGrid>
            <w:gridCol w:w="2259"/>
            <w:gridCol w:w="3830"/>
            <w:gridCol w:w="4613"/>
          </w:tblGrid>
        </w:tblGridChange>
      </w:tblGrid>
      <w:tr>
        <w:trPr>
          <w:cantSplit w:val="0"/>
          <w:trHeight w:val="197" w:hRule="atLeast"/>
          <w:tblHeader w:val="0"/>
        </w:trPr>
        <w:tc>
          <w:tcPr>
            <w:gridSpan w:val="3"/>
            <w:tcBorders>
              <w:top w:color="000000" w:space="0" w:sz="18" w:val="single"/>
              <w:left w:color="000000" w:space="0" w:sz="1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VIGENCIA DE PROGRAMA</w:t>
            </w:r>
          </w:p>
        </w:tc>
      </w:tr>
      <w:tr>
        <w:trPr>
          <w:cantSplit w:val="0"/>
          <w:trHeight w:val="197" w:hRule="atLeast"/>
          <w:tblHeader w:val="0"/>
        </w:trPr>
        <w:tc>
          <w:tcPr>
            <w:tcBorders>
              <w:top w:color="000000" w:space="0" w:sz="0" w:val="nil"/>
              <w:left w:color="000000" w:space="0" w:sz="1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Firma del Profesor Responsable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Aclaración Firma</w:t>
            </w:r>
          </w:p>
        </w:tc>
      </w:tr>
      <w:tr>
        <w:trPr>
          <w:cantSplit w:val="0"/>
          <w:trHeight w:val="994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2025</w:t>
            </w:r>
          </w:p>
          <w:p w:rsidR="00000000" w:rsidDel="00000000" w:rsidP="00000000" w:rsidRDefault="00000000" w:rsidRPr="00000000" w14:paraId="0000008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 </w:t>
            </w:r>
          </w:p>
        </w:tc>
      </w:tr>
      <w:tr>
        <w:trPr>
          <w:cantSplit w:val="0"/>
          <w:trHeight w:val="824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 Fecha:</w:t>
            </w:r>
          </w:p>
        </w:tc>
      </w:tr>
    </w:tbl>
    <w:p w:rsidR="00000000" w:rsidDel="00000000" w:rsidP="00000000" w:rsidRDefault="00000000" w:rsidRPr="00000000" w14:paraId="0000008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02" w:hanging="502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Explicite algún dato que considere de interés</w:t>
      </w: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9" w:w="11907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Arial"/>
  <w:font w:name="Verdana"/>
  <w:font w:name="inheri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pBdr>
        <w:top w:color="622423" w:space="1" w:sz="2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mbria" w:cs="Cambria" w:eastAsia="Cambria" w:hAnsi="Cambria"/>
        <w:color w:val="000000"/>
      </w:rPr>
    </w:pPr>
    <w:r w:rsidDel="00000000" w:rsidR="00000000" w:rsidRPr="00000000">
      <w:rPr>
        <w:rFonts w:ascii="Cambria" w:cs="Cambria" w:eastAsia="Cambria" w:hAnsi="Cambria"/>
        <w:color w:val="000000"/>
        <w:rtl w:val="0"/>
      </w:rPr>
      <w:t xml:space="preserve">Formulario: </w:t>
    </w:r>
    <w:r w:rsidDel="00000000" w:rsidR="00000000" w:rsidRPr="00000000">
      <w:rPr>
        <w:b w:val="1"/>
        <w:bCs w:val="1"/>
        <w:color w:val="000000"/>
        <w:sz w:val="20"/>
        <w:szCs w:val="20"/>
        <w:rtl w:val="0"/>
      </w:rPr>
      <w:t xml:space="preserve">ANEXO III-DISP. ACAD. 07/18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tbl>
    <w:tblPr>
      <w:tblStyle w:val="Table4"/>
      <w:tblpPr w:leftFromText="141" w:rightFromText="141" w:topFromText="0" w:bottomFromText="200" w:vertAnchor="page" w:horzAnchor="margin" w:tblpX="-853" w:tblpY="388"/>
      <w:tblW w:w="1070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771"/>
      <w:gridCol w:w="8931"/>
      <w:tblGridChange w:id="0">
        <w:tblGrid>
          <w:gridCol w:w="1771"/>
          <w:gridCol w:w="8931"/>
        </w:tblGrid>
      </w:tblGridChange>
    </w:tblGrid>
    <w:tr>
      <w:trPr>
        <w:cantSplit w:val="0"/>
        <w:trHeight w:val="20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090">
          <w:pPr>
            <w:spacing w:after="0" w:line="240" w:lineRule="auto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128905</wp:posOffset>
                </wp:positionH>
                <wp:positionV relativeFrom="paragraph">
                  <wp:posOffset>-560698</wp:posOffset>
                </wp:positionV>
                <wp:extent cx="771525" cy="676275"/>
                <wp:effectExtent b="0" l="0" r="0" t="0"/>
                <wp:wrapNone/>
                <wp:docPr id="106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1525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1">
          <w:pPr>
            <w:spacing w:after="0" w:line="240" w:lineRule="auto"/>
            <w:jc w:val="center"/>
            <w:rPr>
              <w:b w:val="1"/>
              <w:bCs w:val="1"/>
              <w:color w:val="1f497d"/>
              <w:sz w:val="56"/>
              <w:szCs w:val="56"/>
            </w:rPr>
          </w:pPr>
          <w:r w:rsidDel="00000000" w:rsidR="00000000" w:rsidRPr="00000000">
            <w:rPr>
              <w:b w:val="1"/>
              <w:bCs w:val="1"/>
              <w:color w:val="1f497d"/>
              <w:sz w:val="56"/>
              <w:szCs w:val="56"/>
              <w:rtl w:val="0"/>
            </w:rPr>
            <w:t xml:space="preserve">Universidad Nacional del Oeste</w:t>
          </w:r>
        </w:p>
        <w:p w:rsidR="00000000" w:rsidDel="00000000" w:rsidP="00000000" w:rsidRDefault="00000000" w:rsidRPr="00000000" w14:paraId="00000092">
          <w:pPr>
            <w:spacing w:after="0" w:line="240" w:lineRule="auto"/>
            <w:jc w:val="center"/>
            <w:rPr>
              <w:color w:val="1f497d"/>
              <w:sz w:val="40"/>
              <w:szCs w:val="40"/>
            </w:rPr>
          </w:pPr>
          <w:r w:rsidDel="00000000" w:rsidR="00000000" w:rsidRPr="00000000">
            <w:rPr>
              <w:color w:val="1f497d"/>
              <w:sz w:val="40"/>
              <w:szCs w:val="40"/>
              <w:rtl w:val="0"/>
            </w:rPr>
            <w:t xml:space="preserve">PLAN ANUAL DE ACTIVIDADES EJECUTADO (PADAE)</w:t>
          </w:r>
        </w:p>
      </w:tc>
    </w:tr>
  </w:tbl>
  <w:p w:rsidR="00000000" w:rsidDel="00000000" w:rsidP="00000000" w:rsidRDefault="00000000" w:rsidRPr="00000000" w14:paraId="0000009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)"/>
      <w:lvlJc w:val="left"/>
      <w:pPr>
        <w:ind w:left="502" w:hanging="360"/>
      </w:pPr>
      <w:rPr/>
    </w:lvl>
    <w:lvl w:ilvl="1">
      <w:start w:val="1"/>
      <w:numFmt w:val="lowerLetter"/>
      <w:lvlText w:val="%2."/>
      <w:lvlJc w:val="left"/>
      <w:pPr>
        <w:ind w:left="1380" w:hanging="360"/>
      </w:pPr>
      <w:rPr/>
    </w:lvl>
    <w:lvl w:ilvl="2">
      <w:start w:val="1"/>
      <w:numFmt w:val="lowerRoman"/>
      <w:lvlText w:val="%3."/>
      <w:lvlJc w:val="right"/>
      <w:pPr>
        <w:ind w:left="2100" w:hanging="180"/>
      </w:pPr>
      <w:rPr/>
    </w:lvl>
    <w:lvl w:ilvl="3">
      <w:start w:val="1"/>
      <w:numFmt w:val="decimal"/>
      <w:lvlText w:val="%4."/>
      <w:lvlJc w:val="left"/>
      <w:pPr>
        <w:ind w:left="2820" w:hanging="360"/>
      </w:pPr>
      <w:rPr/>
    </w:lvl>
    <w:lvl w:ilvl="4">
      <w:start w:val="1"/>
      <w:numFmt w:val="lowerLetter"/>
      <w:lvlText w:val="%5."/>
      <w:lvlJc w:val="left"/>
      <w:pPr>
        <w:ind w:left="3540" w:hanging="360"/>
      </w:pPr>
      <w:rPr/>
    </w:lvl>
    <w:lvl w:ilvl="5">
      <w:start w:val="1"/>
      <w:numFmt w:val="lowerRoman"/>
      <w:lvlText w:val="%6."/>
      <w:lvlJc w:val="right"/>
      <w:pPr>
        <w:ind w:left="4260" w:hanging="180"/>
      </w:pPr>
      <w:rPr/>
    </w:lvl>
    <w:lvl w:ilvl="6">
      <w:start w:val="1"/>
      <w:numFmt w:val="decimal"/>
      <w:lvlText w:val="%7."/>
      <w:lvlJc w:val="left"/>
      <w:pPr>
        <w:ind w:left="4980" w:hanging="360"/>
      </w:pPr>
      <w:rPr/>
    </w:lvl>
    <w:lvl w:ilvl="7">
      <w:start w:val="1"/>
      <w:numFmt w:val="lowerLetter"/>
      <w:lvlText w:val="%8."/>
      <w:lvlJc w:val="left"/>
      <w:pPr>
        <w:ind w:left="5700" w:hanging="360"/>
      </w:pPr>
      <w:rPr/>
    </w:lvl>
    <w:lvl w:ilvl="8">
      <w:start w:val="1"/>
      <w:numFmt w:val="lowerRoman"/>
      <w:lvlText w:val="%9."/>
      <w:lvlJc w:val="right"/>
      <w:pPr>
        <w:ind w:left="642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99"/>
    <w:qFormat w:val="1"/>
    <w:rsid w:val="00801176"/>
    <w:pPr>
      <w:ind w:left="720"/>
      <w:contextualSpacing w:val="1"/>
    </w:pPr>
  </w:style>
  <w:style w:type="paragraph" w:styleId="Sinespaciado">
    <w:name w:val="No Spacing"/>
    <w:uiPriority w:val="1"/>
    <w:qFormat w:val="1"/>
    <w:rsid w:val="00332708"/>
    <w:rPr>
      <w:lang w:eastAsia="en-US"/>
    </w:rPr>
  </w:style>
  <w:style w:type="table" w:styleId="Tablaconcuadrcula">
    <w:name w:val="Table Grid"/>
    <w:basedOn w:val="Tablanormal"/>
    <w:locked w:val="1"/>
    <w:rsid w:val="0061362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427D3"/>
    <w:rPr>
      <w:lang w:eastAsia="en-US"/>
    </w:rPr>
  </w:style>
  <w:style w:type="paragraph" w:styleId="Piedepgina">
    <w:name w:val="footer"/>
    <w:basedOn w:val="Normal"/>
    <w:link w:val="PiedepginaCar"/>
    <w:uiPriority w:val="99"/>
    <w:unhideWhenUsed w:val="1"/>
    <w:rsid w:val="00D427D3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427D3"/>
    <w:rPr>
      <w:lang w:eastAsia="en-US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427D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427D3"/>
    <w:rPr>
      <w:rFonts w:ascii="Tahoma" w:cs="Tahoma" w:hAnsi="Tahoma"/>
      <w:sz w:val="16"/>
      <w:szCs w:val="16"/>
      <w:lang w:eastAsia="en-US"/>
    </w:rPr>
  </w:style>
  <w:style w:type="paragraph" w:styleId="Textoindependiente">
    <w:name w:val="Body Text"/>
    <w:basedOn w:val="Normal"/>
    <w:link w:val="TextoindependienteCar"/>
    <w:rsid w:val="00F06DCE"/>
    <w:pPr>
      <w:suppressAutoHyphens w:val="1"/>
      <w:spacing w:after="0" w:line="100" w:lineRule="atLeast"/>
    </w:pPr>
    <w:rPr>
      <w:rFonts w:ascii="Verdana" w:eastAsia="Times New Roman" w:hAnsi="Verdana"/>
      <w:kern w:val="1"/>
      <w:sz w:val="24"/>
      <w:szCs w:val="20"/>
      <w:lang w:bidi="hi-IN" w:eastAsia="hi-IN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F06DCE"/>
    <w:rPr>
      <w:rFonts w:ascii="Verdana" w:eastAsia="Times New Roman" w:hAnsi="Verdana"/>
      <w:kern w:val="1"/>
      <w:sz w:val="24"/>
      <w:szCs w:val="20"/>
      <w:lang w:bidi="hi-IN" w:eastAsia="hi-IN" w:val="es-ES"/>
    </w:rPr>
  </w:style>
  <w:style w:type="character" w:styleId="WW8Num2z0" w:customStyle="1">
    <w:name w:val="WW8Num2z0"/>
    <w:rsid w:val="00F06DCE"/>
    <w:rPr>
      <w:rFonts w:ascii="Symbol" w:hAnsi="Symbol"/>
    </w:rPr>
  </w:style>
  <w:style w:type="paragraph" w:styleId="Prrafodelista1" w:customStyle="1">
    <w:name w:val="Párrafo de lista1"/>
    <w:basedOn w:val="Normal"/>
    <w:rsid w:val="00F06DCE"/>
    <w:pPr>
      <w:suppressAutoHyphens w:val="1"/>
      <w:spacing w:after="0" w:line="240" w:lineRule="auto"/>
      <w:ind w:left="720"/>
    </w:pPr>
    <w:rPr>
      <w:rFonts w:ascii="Times New Roman" w:cs="Mangal" w:eastAsia="SimSun" w:hAnsi="Times New Roman"/>
      <w:kern w:val="1"/>
      <w:sz w:val="24"/>
      <w:szCs w:val="24"/>
      <w:lang w:bidi="hi-IN" w:eastAsia="hi-IN"/>
    </w:rPr>
  </w:style>
  <w:style w:type="character" w:styleId="Ttulo1Car" w:customStyle="1">
    <w:name w:val="Título 1 Car"/>
    <w:basedOn w:val="Fuentedeprrafopredeter"/>
    <w:uiPriority w:val="9"/>
    <w:rsid w:val="00C67A95"/>
    <w:rPr>
      <w:rFonts w:ascii="Times New Roman" w:eastAsia="Times New Roman" w:hAnsi="Times New Roman"/>
      <w:b w:val="1"/>
      <w:bCs w:val="1"/>
      <w:kern w:val="36"/>
      <w:sz w:val="48"/>
      <w:szCs w:val="48"/>
      <w:lang w:eastAsia="es-ES" w:val="es-ES"/>
    </w:rPr>
  </w:style>
  <w:style w:type="character" w:styleId="Hipervnculo">
    <w:name w:val="Hyperlink"/>
    <w:basedOn w:val="Fuentedeprrafopredeter"/>
    <w:uiPriority w:val="99"/>
    <w:semiHidden w:val="1"/>
    <w:unhideWhenUsed w:val="1"/>
    <w:rsid w:val="00C67A95"/>
    <w:rPr>
      <w:color w:val="0000ff"/>
      <w:u w:val="single"/>
    </w:rPr>
  </w:style>
  <w:style w:type="character" w:styleId="SubttuloCar" w:customStyle="1">
    <w:name w:val="Subtítulo Car"/>
    <w:basedOn w:val="Fuentedeprrafopredeter"/>
    <w:rsid w:val="000645C7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/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FtBWy4r2sqhNarcv7Nd2cUOe7w==">CgMxLjAyDmguNzlzbWJuNmxjanFsMg5oLjdtcjlyaW5mcDJzeTgAciExNE1STDRTbUhWVW02dmtGQmdOc1lKX21VM0RtZGdGcWw=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2025-12-16T09:44:00Z</dcterms:created>
  <dc:creator>Claudio</dc:creator>
</cp:coreProperties>
</file>