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00A2" w14:textId="77777777" w:rsidR="009A239F" w:rsidRDefault="004137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CANTIDAD DE HOJAS:</w:t>
      </w:r>
    </w:p>
    <w:tbl>
      <w:tblPr>
        <w:tblStyle w:val="a"/>
        <w:tblW w:w="9665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"/>
        <w:gridCol w:w="184"/>
        <w:gridCol w:w="130"/>
        <w:gridCol w:w="1473"/>
        <w:gridCol w:w="474"/>
        <w:gridCol w:w="6296"/>
        <w:gridCol w:w="474"/>
        <w:gridCol w:w="230"/>
        <w:gridCol w:w="244"/>
      </w:tblGrid>
      <w:tr w:rsidR="009E44BB" w14:paraId="45118919" w14:textId="77777777" w:rsidTr="009E44BB">
        <w:trPr>
          <w:jc w:val="center"/>
        </w:trPr>
        <w:tc>
          <w:tcPr>
            <w:tcW w:w="1947" w:type="dxa"/>
            <w:gridSpan w:val="4"/>
            <w:vMerge w:val="restart"/>
            <w:tcBorders>
              <w:top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C882483" w14:textId="77777777" w:rsidR="009E44BB" w:rsidRDefault="009E44BB">
            <w:pPr>
              <w:jc w:val="center"/>
            </w:pPr>
          </w:p>
          <w:p w14:paraId="1DED9161" w14:textId="548E852A" w:rsidR="009E44BB" w:rsidRDefault="009E44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978B86" wp14:editId="4B621353">
                  <wp:extent cx="875780" cy="876185"/>
                  <wp:effectExtent l="0" t="0" r="635" b="635"/>
                  <wp:docPr id="9" name="image1.png" descr="Text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Texto&#10;&#10;Descripción generada automáticamente con confianza baja"/>
                          <pic:cNvPicPr preferRelativeResize="0"/>
                        </pic:nvPicPr>
                        <pic:blipFill>
                          <a:blip r:embed="rId8"/>
                          <a:srcRect l="8532" t="15745" r="65336" b="23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47" cy="8866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DEEFD45" w14:textId="2533A0F8" w:rsidR="009E44BB" w:rsidRDefault="009E44BB">
            <w:pPr>
              <w:jc w:val="center"/>
            </w:pPr>
          </w:p>
          <w:p w14:paraId="14772167" w14:textId="77777777" w:rsidR="009E44BB" w:rsidRDefault="009E44BB">
            <w:pPr>
              <w:jc w:val="center"/>
            </w:pPr>
          </w:p>
        </w:tc>
        <w:tc>
          <w:tcPr>
            <w:tcW w:w="474" w:type="dxa"/>
            <w:tcBorders>
              <w:top w:val="single" w:sz="18" w:space="0" w:color="000000"/>
              <w:right w:val="nil"/>
            </w:tcBorders>
          </w:tcPr>
          <w:p w14:paraId="1459DFC7" w14:textId="77777777" w:rsidR="009E44BB" w:rsidRDefault="009E44BB" w:rsidP="00FC1BED">
            <w:pPr>
              <w:jc w:val="center"/>
              <w:rPr>
                <w:rFonts w:ascii="GoudyOlSt BT" w:eastAsia="GoudyOlSt BT" w:hAnsi="GoudyOlSt BT" w:cs="GoudyOlSt BT"/>
                <w:b/>
                <w:sz w:val="32"/>
                <w:szCs w:val="32"/>
              </w:rPr>
            </w:pPr>
          </w:p>
        </w:tc>
        <w:tc>
          <w:tcPr>
            <w:tcW w:w="7244" w:type="dxa"/>
            <w:gridSpan w:val="4"/>
            <w:tcBorders>
              <w:top w:val="single" w:sz="18" w:space="0" w:color="000000"/>
              <w:left w:val="nil"/>
              <w:bottom w:val="nil"/>
            </w:tcBorders>
            <w:tcMar>
              <w:top w:w="0" w:type="dxa"/>
              <w:bottom w:w="0" w:type="dxa"/>
            </w:tcMar>
          </w:tcPr>
          <w:p w14:paraId="39491E05" w14:textId="0F38E29A" w:rsidR="009E44BB" w:rsidRPr="00FC1BED" w:rsidRDefault="009E44BB" w:rsidP="00FC1BED">
            <w:pPr>
              <w:jc w:val="center"/>
              <w:rPr>
                <w:rFonts w:ascii="GoudyOlSt BT" w:eastAsia="GoudyOlSt BT" w:hAnsi="GoudyOlSt BT" w:cs="GoudyOlSt BT"/>
                <w:b/>
                <w:sz w:val="32"/>
                <w:szCs w:val="32"/>
              </w:rPr>
            </w:pPr>
            <w:r>
              <w:rPr>
                <w:rFonts w:ascii="GoudyOlSt BT" w:eastAsia="GoudyOlSt BT" w:hAnsi="GoudyOlSt BT" w:cs="GoudyOlSt BT"/>
                <w:b/>
                <w:sz w:val="32"/>
                <w:szCs w:val="32"/>
              </w:rPr>
              <w:t>UNIVERSIDAD NACIONAL DE HURLINGHAM</w:t>
            </w:r>
          </w:p>
        </w:tc>
      </w:tr>
      <w:tr w:rsidR="009E44BB" w14:paraId="68BF931C" w14:textId="77777777" w:rsidTr="009E44BB">
        <w:trPr>
          <w:trHeight w:val="1456"/>
          <w:jc w:val="center"/>
        </w:trPr>
        <w:tc>
          <w:tcPr>
            <w:tcW w:w="1947" w:type="dxa"/>
            <w:gridSpan w:val="4"/>
            <w:vMerge/>
            <w:tcBorders>
              <w:top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CC55168" w14:textId="77777777" w:rsidR="009E44BB" w:rsidRDefault="009E4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4" w:type="dxa"/>
            <w:tcBorders>
              <w:top w:val="nil"/>
              <w:right w:val="nil"/>
            </w:tcBorders>
          </w:tcPr>
          <w:p w14:paraId="7D5A2D13" w14:textId="77777777" w:rsidR="009E44BB" w:rsidRDefault="009E44BB" w:rsidP="00FC1BED">
            <w:pPr>
              <w:jc w:val="center"/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</w:p>
        </w:tc>
        <w:tc>
          <w:tcPr>
            <w:tcW w:w="7244" w:type="dxa"/>
            <w:gridSpan w:val="4"/>
            <w:tcBorders>
              <w:top w:val="nil"/>
              <w:left w:val="nil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1247736F" w14:textId="56EA80C0" w:rsidR="009E44BB" w:rsidRDefault="009E44BB" w:rsidP="00FC1BED">
            <w:pPr>
              <w:jc w:val="center"/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  <w:r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  <w:t>Inst. de Tecnología e Ingeniería</w:t>
            </w:r>
          </w:p>
          <w:p w14:paraId="50BE50D3" w14:textId="77777777" w:rsidR="009E44BB" w:rsidRDefault="009E44BB" w:rsidP="00FC1BED">
            <w:pPr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</w:p>
          <w:p w14:paraId="5A241F59" w14:textId="2CFC9B3C" w:rsidR="009E44BB" w:rsidRDefault="001F33E2">
            <w:pPr>
              <w:jc w:val="center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CARACTERÍSTICAS DE LOS LENGUAJES DE</w:t>
            </w:r>
            <w:r w:rsidR="009E44BB">
              <w:rPr>
                <w:rFonts w:ascii="Droid Sans Mono" w:eastAsia="Droid Sans Mono" w:hAnsi="Droid Sans Mono" w:cs="Droid Sans Mono"/>
              </w:rPr>
              <w:t xml:space="preserve"> PROGRAMACIÓN</w:t>
            </w:r>
          </w:p>
          <w:p w14:paraId="36D371C0" w14:textId="77777777" w:rsidR="009E44BB" w:rsidRDefault="009E44BB">
            <w:pPr>
              <w:jc w:val="center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 xml:space="preserve">Profesor: </w:t>
            </w:r>
            <w:proofErr w:type="spellStart"/>
            <w:r>
              <w:rPr>
                <w:rFonts w:ascii="Droid Sans Mono" w:eastAsia="Droid Sans Mono" w:hAnsi="Droid Sans Mono" w:cs="Droid Sans Mono"/>
              </w:rPr>
              <w:t>Mag</w:t>
            </w:r>
            <w:proofErr w:type="spellEnd"/>
            <w:r>
              <w:rPr>
                <w:rFonts w:ascii="Droid Sans Mono" w:eastAsia="Droid Sans Mono" w:hAnsi="Droid Sans Mono" w:cs="Droid Sans Mono"/>
              </w:rPr>
              <w:t>. Ing. Pablo Pandolfo</w:t>
            </w:r>
          </w:p>
        </w:tc>
      </w:tr>
      <w:tr w:rsidR="009E44BB" w14:paraId="7C02ED83" w14:textId="77777777" w:rsidTr="009E44BB">
        <w:trPr>
          <w:trHeight w:val="1052"/>
          <w:jc w:val="center"/>
        </w:trPr>
        <w:tc>
          <w:tcPr>
            <w:tcW w:w="474" w:type="dxa"/>
            <w:gridSpan w:val="3"/>
            <w:tcBorders>
              <w:top w:val="single" w:sz="18" w:space="0" w:color="000000"/>
              <w:bottom w:val="single" w:sz="18" w:space="0" w:color="000000"/>
            </w:tcBorders>
          </w:tcPr>
          <w:p w14:paraId="591549E7" w14:textId="77777777" w:rsidR="009E44BB" w:rsidRDefault="009E44BB">
            <w:pPr>
              <w:jc w:val="center"/>
              <w:rPr>
                <w:rFonts w:ascii="Droid Sans Mono" w:eastAsia="Droid Sans Mono" w:hAnsi="Droid Sans Mono" w:cs="Droid Sans Mono"/>
                <w:sz w:val="28"/>
                <w:szCs w:val="28"/>
              </w:rPr>
            </w:pPr>
          </w:p>
        </w:tc>
        <w:tc>
          <w:tcPr>
            <w:tcW w:w="9191" w:type="dxa"/>
            <w:gridSpan w:val="6"/>
            <w:tcBorders>
              <w:top w:val="single" w:sz="18" w:space="0" w:color="000000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187B9A80" w14:textId="07801E41" w:rsidR="009E44BB" w:rsidRDefault="009E44BB">
            <w:pPr>
              <w:jc w:val="center"/>
              <w:rPr>
                <w:rFonts w:ascii="Droid Sans Mono" w:eastAsia="Droid Sans Mono" w:hAnsi="Droid Sans Mono" w:cs="Droid Sans Mono"/>
                <w:sz w:val="28"/>
                <w:szCs w:val="28"/>
              </w:rPr>
            </w:pPr>
            <w:r>
              <w:rPr>
                <w:rFonts w:ascii="Droid Sans Mono" w:eastAsia="Droid Sans Mono" w:hAnsi="Droid Sans Mono" w:cs="Droid Sans Mono"/>
                <w:sz w:val="28"/>
                <w:szCs w:val="28"/>
              </w:rPr>
              <w:t>Primer Parcial mayo 2022</w:t>
            </w:r>
          </w:p>
          <w:p w14:paraId="58E2E79B" w14:textId="77777777" w:rsidR="009E44BB" w:rsidRDefault="009E44BB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3DC0D9D" w14:textId="7E91BE31" w:rsidR="009E44BB" w:rsidRDefault="009E44BB">
            <w:pPr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ALUMNO:                                                 LU:                                    FECHA:</w:t>
            </w:r>
          </w:p>
        </w:tc>
      </w:tr>
      <w:tr w:rsidR="009E44BB" w14:paraId="6D24FDAE" w14:textId="77777777" w:rsidTr="009E44BB">
        <w:trPr>
          <w:trHeight w:val="2400"/>
          <w:jc w:val="center"/>
        </w:trPr>
        <w:tc>
          <w:tcPr>
            <w:tcW w:w="474" w:type="dxa"/>
            <w:gridSpan w:val="3"/>
            <w:tcBorders>
              <w:right w:val="nil"/>
            </w:tcBorders>
          </w:tcPr>
          <w:p w14:paraId="25A21C2D" w14:textId="77777777" w:rsidR="009E44BB" w:rsidRDefault="009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</w:pPr>
          </w:p>
        </w:tc>
        <w:tc>
          <w:tcPr>
            <w:tcW w:w="8947" w:type="dxa"/>
            <w:gridSpan w:val="5"/>
            <w:tcBorders>
              <w:right w:val="nil"/>
            </w:tcBorders>
            <w:tcMar>
              <w:top w:w="0" w:type="dxa"/>
              <w:bottom w:w="0" w:type="dxa"/>
            </w:tcMar>
          </w:tcPr>
          <w:p w14:paraId="175EC49C" w14:textId="20C0F5CA" w:rsidR="009E44BB" w:rsidRDefault="009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</w:pPr>
          </w:p>
          <w:p w14:paraId="29A95EA1" w14:textId="77777777" w:rsidR="009E44BB" w:rsidRDefault="009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61A004AD" w14:textId="77777777" w:rsidR="009E44BB" w:rsidRDefault="009E44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Responda claramente cada punto, detallando con la mayor precisión posible lo solicitado.</w:t>
            </w:r>
          </w:p>
          <w:p w14:paraId="52E057E8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Sea prolijo y ordenado en el desarrollo de los temas.</w:t>
            </w:r>
          </w:p>
          <w:p w14:paraId="0399512D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Sea cuidadoso con las faltas de ortografía y sus oraciones.</w:t>
            </w:r>
          </w:p>
          <w:p w14:paraId="2BCBE26C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No desarrollar el examen en lápiz.</w:t>
            </w:r>
          </w:p>
          <w:p w14:paraId="47BA101E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Aprobación del examen: Con nota mayor o igual a 4 (cuatro)</w:t>
            </w:r>
          </w:p>
          <w:p w14:paraId="4809224B" w14:textId="0F6E3E95" w:rsidR="009E44BB" w:rsidRDefault="009E44BB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Condiciones de aprobación: </w:t>
            </w:r>
            <w:r w:rsidR="00E25249">
              <w:rPr>
                <w:rFonts w:ascii="Droid Sans Mono" w:eastAsia="Droid Sans Mono" w:hAnsi="Droid Sans Mono" w:cs="Droid Sans Mono"/>
                <w:sz w:val="20"/>
                <w:szCs w:val="20"/>
              </w:rPr>
              <w:t>3 ejercicios bien</w:t>
            </w: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.</w:t>
            </w:r>
            <w:r w:rsidR="00E25249">
              <w:rPr>
                <w:rFonts w:ascii="Droid Sans Mono" w:eastAsia="Droid Sans Mono" w:hAnsi="Droid Sans Mono" w:cs="Droid Sans Mono"/>
                <w:sz w:val="20"/>
                <w:szCs w:val="20"/>
              </w:rPr>
              <w:t xml:space="preserve"> Camino a la promoción 4 o 5 ejercicios bien.</w:t>
            </w:r>
          </w:p>
          <w:p w14:paraId="21757775" w14:textId="77777777" w:rsidR="009E44BB" w:rsidRDefault="009E44BB">
            <w:pPr>
              <w:numPr>
                <w:ilvl w:val="0"/>
                <w:numId w:val="2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rFonts w:ascii="Droid Sans Mono" w:eastAsia="Droid Sans Mono" w:hAnsi="Droid Sans Mono" w:cs="Droid Sans Mono"/>
                <w:sz w:val="20"/>
                <w:szCs w:val="20"/>
              </w:rPr>
              <w:t>Duración de examen: 2,5 horas.</w:t>
            </w:r>
          </w:p>
        </w:tc>
        <w:tc>
          <w:tcPr>
            <w:tcW w:w="244" w:type="dxa"/>
            <w:tcBorders>
              <w:left w:val="nil"/>
            </w:tcBorders>
            <w:tcMar>
              <w:top w:w="0" w:type="dxa"/>
              <w:bottom w:w="0" w:type="dxa"/>
            </w:tcMar>
          </w:tcPr>
          <w:p w14:paraId="32747FAC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3A52BDDB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134A4245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22DCFE07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130A056C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027EC087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53ACA8AC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21CFC015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3A0897D5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76B594AD" w14:textId="77777777" w:rsidR="009E44BB" w:rsidRDefault="009E44BB">
            <w:pPr>
              <w:rPr>
                <w:rFonts w:ascii="Arial" w:eastAsia="Arial" w:hAnsi="Arial" w:cs="Arial"/>
                <w:b/>
              </w:rPr>
            </w:pPr>
          </w:p>
          <w:p w14:paraId="2F15A9EF" w14:textId="77777777" w:rsidR="009E44BB" w:rsidRDefault="009E44B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E44BB" w14:paraId="233BE03F" w14:textId="77777777" w:rsidTr="009E44BB">
        <w:trPr>
          <w:jc w:val="center"/>
        </w:trPr>
        <w:tc>
          <w:tcPr>
            <w:tcW w:w="160" w:type="dxa"/>
            <w:tcMar>
              <w:top w:w="0" w:type="dxa"/>
              <w:bottom w:w="0" w:type="dxa"/>
            </w:tcMar>
          </w:tcPr>
          <w:p w14:paraId="3F24DD78" w14:textId="77777777" w:rsidR="009E44BB" w:rsidRDefault="009E4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84" w:type="dxa"/>
            <w:tcBorders>
              <w:top w:val="single" w:sz="18" w:space="0" w:color="000000"/>
              <w:bottom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45115BF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35BBE900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04E669B7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16723440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364B3984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7EEA549E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  <w:p w14:paraId="7EBD1F2A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73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8619282" w14:textId="16472575" w:rsidR="009E44BB" w:rsidRDefault="009E44BB" w:rsidP="006E3CB6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1 [</w:t>
            </w:r>
            <w:r w:rsidR="006E3CB6">
              <w:rPr>
                <w:rFonts w:ascii="Roboto" w:eastAsia="Roboto" w:hAnsi="Roboto" w:cs="Roboto"/>
                <w:sz w:val="22"/>
                <w:szCs w:val="22"/>
                <w:u w:val="single"/>
              </w:rPr>
              <w:t>1</w:t>
            </w: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]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  <w:r w:rsidR="00EB7055">
              <w:rPr>
                <w:rFonts w:ascii="Roboto" w:eastAsia="Roboto" w:hAnsi="Roboto" w:cs="Roboto"/>
                <w:sz w:val="22"/>
                <w:szCs w:val="22"/>
              </w:rPr>
              <w:t xml:space="preserve">Clasifíquese a los lenguajes de programación vistos en la carrera. </w:t>
            </w:r>
          </w:p>
          <w:p w14:paraId="2636E35C" w14:textId="77777777" w:rsidR="00C52D9B" w:rsidRDefault="00C52D9B" w:rsidP="006E3CB6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594B59D0" w14:textId="111CEADC" w:rsidR="006E3CB6" w:rsidRDefault="009E44BB" w:rsidP="006E3CB6">
            <w:pPr>
              <w:ind w:left="340"/>
              <w:jc w:val="both"/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2 [</w:t>
            </w:r>
            <w:r w:rsidR="006E3CB6">
              <w:rPr>
                <w:rFonts w:ascii="Roboto" w:eastAsia="Roboto" w:hAnsi="Roboto" w:cs="Roboto"/>
                <w:sz w:val="22"/>
                <w:szCs w:val="22"/>
                <w:u w:val="single"/>
              </w:rPr>
              <w:t>3</w:t>
            </w: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]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  <w:r w:rsidR="006E3CB6">
              <w:rPr>
                <w:rFonts w:ascii="Arial" w:hAnsi="Arial" w:cs="Arial"/>
                <w:color w:val="000000"/>
                <w:sz w:val="22"/>
                <w:szCs w:val="22"/>
              </w:rPr>
              <w:t xml:space="preserve">Resuélvase mediante programación </w:t>
            </w:r>
            <w:r w:rsidR="006E3CB6">
              <w:rPr>
                <w:rFonts w:ascii="Arial" w:hAnsi="Arial" w:cs="Arial"/>
                <w:color w:val="000000"/>
                <w:sz w:val="22"/>
                <w:szCs w:val="22"/>
              </w:rPr>
              <w:t>operacional y declarativa</w:t>
            </w:r>
            <w:r w:rsidR="006E3CB6">
              <w:rPr>
                <w:rFonts w:ascii="Arial" w:hAnsi="Arial" w:cs="Arial"/>
                <w:color w:val="000000"/>
                <w:sz w:val="22"/>
                <w:szCs w:val="22"/>
              </w:rPr>
              <w:t xml:space="preserve"> el siguiente problema: Se consulta por ejemplo: </w:t>
            </w:r>
            <w:proofErr w:type="spellStart"/>
            <w:r w:rsidR="006E3CB6">
              <w:rPr>
                <w:rFonts w:ascii="Arial" w:hAnsi="Arial" w:cs="Arial"/>
                <w:color w:val="000000"/>
                <w:sz w:val="22"/>
                <w:szCs w:val="22"/>
              </w:rPr>
              <w:t>parse</w:t>
            </w:r>
            <w:proofErr w:type="spellEnd"/>
            <w:r w:rsidR="006E3CB6">
              <w:rPr>
                <w:rFonts w:ascii="Arial" w:hAnsi="Arial" w:cs="Arial"/>
                <w:color w:val="000000"/>
                <w:sz w:val="22"/>
                <w:szCs w:val="22"/>
              </w:rPr>
              <w:t>([comienzo, norte, norte, este, fin]) y tiene que devolver true si es aceptado por el AF que reconoce las palabras del lenguaje representado por la ER: comienzo (norte | sur | este | oeste)* fin</w:t>
            </w:r>
          </w:p>
          <w:p w14:paraId="5A496E65" w14:textId="77777777" w:rsidR="006A7581" w:rsidRDefault="006A7581" w:rsidP="001F33E2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672406CD" w14:textId="77777777" w:rsidR="00EB7055" w:rsidRDefault="009E44BB" w:rsidP="00EB7055">
            <w:pPr>
              <w:pStyle w:val="NormalWeb"/>
              <w:spacing w:before="0" w:beforeAutospacing="0" w:after="0" w:afterAutospacing="0"/>
              <w:ind w:left="340"/>
              <w:jc w:val="both"/>
              <w:rPr>
                <w:color w:val="000000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3 [2]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  <w:r w:rsidR="00EB7055">
              <w:rPr>
                <w:rFonts w:ascii="Arial" w:hAnsi="Arial" w:cs="Arial"/>
                <w:color w:val="000000"/>
                <w:sz w:val="22"/>
                <w:szCs w:val="22"/>
              </w:rPr>
              <w:t>Diséñese en BNF la gramática que genera las palabras del siguiente lenguaje:</w:t>
            </w:r>
          </w:p>
          <w:p w14:paraId="6C25D716" w14:textId="77777777" w:rsidR="00EB7055" w:rsidRDefault="00EB7055" w:rsidP="00EB705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1060"/>
              <w:jc w:val="both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Una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expresión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puede ser un átomo o una lista.</w:t>
            </w:r>
          </w:p>
          <w:p w14:paraId="02B9676C" w14:textId="77777777" w:rsidR="00EB7055" w:rsidRDefault="00EB7055" w:rsidP="00EB705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1060"/>
              <w:jc w:val="both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átomo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puede ser un número o un símbolo.</w:t>
            </w:r>
          </w:p>
          <w:p w14:paraId="1DC15A9A" w14:textId="77777777" w:rsidR="00EB7055" w:rsidRDefault="00EB7055" w:rsidP="00EB705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1060"/>
              <w:jc w:val="both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número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es una secuencia continua de uno o más dígitos decimales, precedido opcionalmente por un signo (+) o un signo (-).</w:t>
            </w:r>
          </w:p>
          <w:p w14:paraId="1DBD7A8D" w14:textId="77777777" w:rsidR="00EB7055" w:rsidRDefault="00EB7055" w:rsidP="00EB705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1060"/>
              <w:jc w:val="both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símbolo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es una letra seguida de cero o más caracteres (dígitos o letras)</w:t>
            </w:r>
          </w:p>
          <w:p w14:paraId="09132AF9" w14:textId="77777777" w:rsidR="00EB7055" w:rsidRDefault="00EB7055" w:rsidP="00EB705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1060"/>
              <w:jc w:val="both"/>
              <w:textAlignment w:val="baseline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Una 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lista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es un par de paréntesis que abren y cierran. (con cero o más expresiones en medio separadas por punto y coma).</w:t>
            </w:r>
          </w:p>
          <w:p w14:paraId="3B4C195E" w14:textId="77777777" w:rsidR="00302C23" w:rsidRPr="006911B1" w:rsidRDefault="00302C23" w:rsidP="00C63344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20E0847B" w14:textId="699D28E5" w:rsidR="00C63344" w:rsidRDefault="009E44BB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4 [2]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  <w:r w:rsidR="00E62FBD">
              <w:rPr>
                <w:rFonts w:ascii="Roboto" w:eastAsia="Roboto" w:hAnsi="Roboto" w:cs="Roboto"/>
                <w:sz w:val="22"/>
                <w:szCs w:val="22"/>
              </w:rPr>
              <w:t>Derívese</w:t>
            </w:r>
            <w:r w:rsidR="00EB7055">
              <w:rPr>
                <w:rFonts w:ascii="Roboto" w:eastAsia="Roboto" w:hAnsi="Roboto" w:cs="Roboto"/>
                <w:sz w:val="22"/>
                <w:szCs w:val="22"/>
              </w:rPr>
              <w:t xml:space="preserve"> verticalmente</w:t>
            </w:r>
            <w:r w:rsidR="00E62FBD">
              <w:rPr>
                <w:rFonts w:ascii="Roboto" w:eastAsia="Roboto" w:hAnsi="Roboto" w:cs="Roboto"/>
                <w:sz w:val="22"/>
                <w:szCs w:val="22"/>
              </w:rPr>
              <w:t>, mediante el árbol de análisis sintáctico la palabra c(g(g(g(r1))), g(r1)) del lenguaje generado por la siguiente GIC en BNF:</w:t>
            </w:r>
          </w:p>
          <w:p w14:paraId="78EE4E01" w14:textId="7A15BF6F" w:rsidR="00E62FBD" w:rsidRPr="00724E42" w:rsidRDefault="00E62FBD" w:rsidP="006E3CB6">
            <w:pPr>
              <w:pStyle w:val="NormalWeb"/>
              <w:spacing w:before="0" w:beforeAutospacing="0" w:after="0" w:afterAutospacing="0"/>
              <w:ind w:left="340"/>
              <w:jc w:val="center"/>
              <w:rPr>
                <w:color w:val="000000"/>
              </w:rPr>
            </w:pPr>
            <w:r w:rsidRPr="00724E4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&lt;</w:t>
            </w:r>
            <w:r w:rsidRPr="00724E4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r w:rsidRPr="00724E4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&gt; ::= </w:t>
            </w:r>
            <w:r w:rsidRPr="00724E4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r1 | </w:t>
            </w:r>
            <w:r w:rsidR="00724E42" w:rsidRPr="00724E4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c(&lt;S&gt;,&lt;S&gt;) | g(&lt;S&gt;)</w:t>
            </w:r>
          </w:p>
          <w:p w14:paraId="69337AB1" w14:textId="77777777" w:rsidR="00E62FBD" w:rsidRPr="00724E42" w:rsidRDefault="00E62FBD" w:rsidP="00E62FBD">
            <w:pPr>
              <w:spacing w:after="240"/>
            </w:pPr>
          </w:p>
          <w:p w14:paraId="339C3E2D" w14:textId="01E18C9F" w:rsidR="009E44BB" w:rsidRPr="00724E42" w:rsidRDefault="009E44BB" w:rsidP="007A5E12">
            <w:pPr>
              <w:spacing w:line="276" w:lineRule="auto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1D5B9A5B" w14:textId="77777777" w:rsidR="00724E42" w:rsidRDefault="009E44BB" w:rsidP="006E3CB6">
            <w:pPr>
              <w:ind w:left="340"/>
              <w:jc w:val="both"/>
            </w:pPr>
            <w:r>
              <w:rPr>
                <w:rFonts w:ascii="Roboto" w:eastAsia="Roboto" w:hAnsi="Roboto" w:cs="Roboto"/>
                <w:sz w:val="22"/>
                <w:szCs w:val="22"/>
                <w:u w:val="single"/>
              </w:rPr>
              <w:t>Ejercicio 5 [2]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: </w:t>
            </w:r>
            <w:r w:rsidR="00724E42">
              <w:rPr>
                <w:rFonts w:ascii="Arial" w:hAnsi="Arial" w:cs="Arial"/>
                <w:color w:val="000000"/>
                <w:sz w:val="22"/>
                <w:szCs w:val="22"/>
              </w:rPr>
              <w:t>Escríbase la gramática BNF para el siguiente Diagrama de Sintaxis, el símbolo de inicio es &lt;</w:t>
            </w:r>
            <w:proofErr w:type="spellStart"/>
            <w:r w:rsidR="00724E42">
              <w:rPr>
                <w:rFonts w:ascii="Arial" w:hAnsi="Arial" w:cs="Arial"/>
                <w:color w:val="000000"/>
                <w:sz w:val="22"/>
                <w:szCs w:val="22"/>
              </w:rPr>
              <w:t>statement</w:t>
            </w:r>
            <w:proofErr w:type="spellEnd"/>
            <w:r w:rsidR="00724E42">
              <w:rPr>
                <w:rFonts w:ascii="Arial" w:hAnsi="Arial" w:cs="Arial"/>
                <w:color w:val="000000"/>
                <w:sz w:val="22"/>
                <w:szCs w:val="22"/>
              </w:rPr>
              <w:t>&gt;.</w:t>
            </w:r>
          </w:p>
          <w:p w14:paraId="6B44D53C" w14:textId="57498383" w:rsidR="009E44BB" w:rsidRDefault="009E44BB" w:rsidP="00BD4469">
            <w:pPr>
              <w:spacing w:line="276" w:lineRule="auto"/>
              <w:ind w:left="340"/>
              <w:jc w:val="both"/>
              <w:rPr>
                <w:rFonts w:ascii="Roboto" w:eastAsia="Roboto" w:hAnsi="Roboto" w:cs="Roboto"/>
                <w:b/>
                <w:bCs/>
                <w:sz w:val="22"/>
                <w:szCs w:val="22"/>
              </w:rPr>
            </w:pPr>
          </w:p>
          <w:p w14:paraId="557F0FF6" w14:textId="6A21348A" w:rsidR="009E44BB" w:rsidRPr="006E3CB6" w:rsidRDefault="00724E42" w:rsidP="006E3CB6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instrText xml:space="preserve"> INCLUDEPICTURE "https://lh4.googleusercontent.com/T6NCJm1PqK7DSvC8b1iY-z3sHGGWiy8kRJpulO5bUPy3i7ydLSKB7TpisBojZ9LH5DnrhwT06v26GUW8Hep1guYTAqyWR6tMwZa6RuQ3v6kiCWdDoGq6nSkDGGKpEaYnzNn80RZ95XtwGSoV" \* MERGEFORMATINET </w:instrText>
            </w: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53363A6F" wp14:editId="63808A61">
                  <wp:extent cx="3428480" cy="1286925"/>
                  <wp:effectExtent l="0" t="0" r="635" b="0"/>
                  <wp:docPr id="1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14"/>
                          <a:stretch/>
                        </pic:blipFill>
                        <pic:spPr bwMode="auto">
                          <a:xfrm>
                            <a:off x="0" y="0"/>
                            <a:ext cx="3513505" cy="131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fldChar w:fldCharType="end"/>
            </w:r>
          </w:p>
          <w:p w14:paraId="11A93AB6" w14:textId="71DC2A74" w:rsidR="00B67F6C" w:rsidRDefault="00B67F6C" w:rsidP="001F33E2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78969887" w14:textId="77777777" w:rsidR="009E44BB" w:rsidRDefault="009E44BB">
            <w:pPr>
              <w:rPr>
                <w:rFonts w:ascii="Arial" w:eastAsia="Arial" w:hAnsi="Arial" w:cs="Arial"/>
              </w:rPr>
            </w:pPr>
          </w:p>
        </w:tc>
        <w:tc>
          <w:tcPr>
            <w:tcW w:w="47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243E0B98" w14:textId="571FC35D" w:rsidR="009E44BB" w:rsidRDefault="009E44BB">
            <w:pPr>
              <w:rPr>
                <w:rFonts w:ascii="Arial" w:eastAsia="Arial" w:hAnsi="Arial" w:cs="Arial"/>
              </w:rPr>
            </w:pPr>
          </w:p>
          <w:p w14:paraId="7B4F97E3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3782DF38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32BA35A5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2CA8CDAA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62E6BA9D" w14:textId="77777777" w:rsidR="009E44BB" w:rsidRDefault="009E44BB">
            <w:pPr>
              <w:rPr>
                <w:rFonts w:ascii="Arial" w:eastAsia="Arial" w:hAnsi="Arial" w:cs="Arial"/>
              </w:rPr>
            </w:pPr>
          </w:p>
          <w:p w14:paraId="4891FA4B" w14:textId="77777777" w:rsidR="009E44BB" w:rsidRDefault="009E44BB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BE8FE0D" w14:textId="77777777" w:rsidR="009A239F" w:rsidRDefault="009A239F">
      <w:pPr>
        <w:rPr>
          <w:rFonts w:ascii="Arial" w:eastAsia="Arial" w:hAnsi="Arial" w:cs="Arial"/>
          <w:b/>
        </w:rPr>
      </w:pPr>
    </w:p>
    <w:sectPr w:rsidR="009A239F">
      <w:headerReference w:type="default" r:id="rId10"/>
      <w:footerReference w:type="default" r:id="rId11"/>
      <w:pgSz w:w="12242" w:h="15842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F079" w14:textId="77777777" w:rsidR="00284E8B" w:rsidRDefault="00284E8B">
      <w:r>
        <w:separator/>
      </w:r>
    </w:p>
  </w:endnote>
  <w:endnote w:type="continuationSeparator" w:id="0">
    <w:p w14:paraId="401F9302" w14:textId="77777777" w:rsidR="00284E8B" w:rsidRDefault="0028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OlSt BT">
    <w:altName w:val="Calibri"/>
    <w:panose1 w:val="020B0604020202020204"/>
    <w:charset w:val="00"/>
    <w:family w:val="auto"/>
    <w:pitch w:val="default"/>
  </w:font>
  <w:font w:name="Droid Sans Mono">
    <w:altName w:val="Segoe U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376A" w14:textId="77777777" w:rsidR="009A239F" w:rsidRDefault="009A23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B568" w14:textId="77777777" w:rsidR="00284E8B" w:rsidRDefault="00284E8B">
      <w:r>
        <w:separator/>
      </w:r>
    </w:p>
  </w:footnote>
  <w:footnote w:type="continuationSeparator" w:id="0">
    <w:p w14:paraId="654C3ACA" w14:textId="77777777" w:rsidR="00284E8B" w:rsidRDefault="00284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7B44" w14:textId="218086A6" w:rsidR="009A239F" w:rsidRDefault="001F33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>CARACTERÍSTICAS DE LOS LENGUAJES DE</w:t>
    </w:r>
    <w:r w:rsidR="004137D3">
      <w:rPr>
        <w:color w:val="000000"/>
        <w:sz w:val="16"/>
        <w:szCs w:val="16"/>
      </w:rPr>
      <w:t xml:space="preserve">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7ABE"/>
    <w:multiLevelType w:val="hybridMultilevel"/>
    <w:tmpl w:val="8DEAB21E"/>
    <w:lvl w:ilvl="0" w:tplc="D6FAC1BA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20" w:hanging="360"/>
      </w:pPr>
    </w:lvl>
    <w:lvl w:ilvl="2" w:tplc="040A001B" w:tentative="1">
      <w:start w:val="1"/>
      <w:numFmt w:val="lowerRoman"/>
      <w:lvlText w:val="%3."/>
      <w:lvlJc w:val="right"/>
      <w:pPr>
        <w:ind w:left="2140" w:hanging="180"/>
      </w:pPr>
    </w:lvl>
    <w:lvl w:ilvl="3" w:tplc="040A000F" w:tentative="1">
      <w:start w:val="1"/>
      <w:numFmt w:val="decimal"/>
      <w:lvlText w:val="%4."/>
      <w:lvlJc w:val="left"/>
      <w:pPr>
        <w:ind w:left="2860" w:hanging="360"/>
      </w:pPr>
    </w:lvl>
    <w:lvl w:ilvl="4" w:tplc="040A0019" w:tentative="1">
      <w:start w:val="1"/>
      <w:numFmt w:val="lowerLetter"/>
      <w:lvlText w:val="%5."/>
      <w:lvlJc w:val="left"/>
      <w:pPr>
        <w:ind w:left="3580" w:hanging="360"/>
      </w:pPr>
    </w:lvl>
    <w:lvl w:ilvl="5" w:tplc="040A001B" w:tentative="1">
      <w:start w:val="1"/>
      <w:numFmt w:val="lowerRoman"/>
      <w:lvlText w:val="%6."/>
      <w:lvlJc w:val="right"/>
      <w:pPr>
        <w:ind w:left="4300" w:hanging="180"/>
      </w:pPr>
    </w:lvl>
    <w:lvl w:ilvl="6" w:tplc="040A000F" w:tentative="1">
      <w:start w:val="1"/>
      <w:numFmt w:val="decimal"/>
      <w:lvlText w:val="%7."/>
      <w:lvlJc w:val="left"/>
      <w:pPr>
        <w:ind w:left="5020" w:hanging="360"/>
      </w:pPr>
    </w:lvl>
    <w:lvl w:ilvl="7" w:tplc="040A0019" w:tentative="1">
      <w:start w:val="1"/>
      <w:numFmt w:val="lowerLetter"/>
      <w:lvlText w:val="%8."/>
      <w:lvlJc w:val="left"/>
      <w:pPr>
        <w:ind w:left="5740" w:hanging="360"/>
      </w:pPr>
    </w:lvl>
    <w:lvl w:ilvl="8" w:tplc="04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41F21A6E"/>
    <w:multiLevelType w:val="multilevel"/>
    <w:tmpl w:val="4A7CFE18"/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42B1E"/>
    <w:multiLevelType w:val="multilevel"/>
    <w:tmpl w:val="8C28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16EAB"/>
    <w:multiLevelType w:val="multilevel"/>
    <w:tmpl w:val="D4F68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32200868">
    <w:abstractNumId w:val="3"/>
  </w:num>
  <w:num w:numId="2" w16cid:durableId="179272958">
    <w:abstractNumId w:val="1"/>
  </w:num>
  <w:num w:numId="3" w16cid:durableId="1998412912">
    <w:abstractNumId w:val="0"/>
  </w:num>
  <w:num w:numId="4" w16cid:durableId="1075513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39F"/>
    <w:rsid w:val="000831F5"/>
    <w:rsid w:val="000A5457"/>
    <w:rsid w:val="001F33E2"/>
    <w:rsid w:val="002121C9"/>
    <w:rsid w:val="00282E3F"/>
    <w:rsid w:val="00284E8B"/>
    <w:rsid w:val="00302C23"/>
    <w:rsid w:val="003546D6"/>
    <w:rsid w:val="004137D3"/>
    <w:rsid w:val="00495802"/>
    <w:rsid w:val="005B2FBE"/>
    <w:rsid w:val="006911B1"/>
    <w:rsid w:val="006A7581"/>
    <w:rsid w:val="006D624B"/>
    <w:rsid w:val="006E3CB6"/>
    <w:rsid w:val="00724E42"/>
    <w:rsid w:val="007401EC"/>
    <w:rsid w:val="00793BA6"/>
    <w:rsid w:val="007A5E12"/>
    <w:rsid w:val="007C41E7"/>
    <w:rsid w:val="00876A0B"/>
    <w:rsid w:val="008A4DA6"/>
    <w:rsid w:val="009A239F"/>
    <w:rsid w:val="009E04D0"/>
    <w:rsid w:val="009E14A2"/>
    <w:rsid w:val="009E44BB"/>
    <w:rsid w:val="00A058EA"/>
    <w:rsid w:val="00A269A8"/>
    <w:rsid w:val="00AB1C9C"/>
    <w:rsid w:val="00AD2827"/>
    <w:rsid w:val="00AD38AC"/>
    <w:rsid w:val="00B33CE5"/>
    <w:rsid w:val="00B67F6C"/>
    <w:rsid w:val="00BD4469"/>
    <w:rsid w:val="00BD48A8"/>
    <w:rsid w:val="00C52D9B"/>
    <w:rsid w:val="00C63344"/>
    <w:rsid w:val="00DD36B9"/>
    <w:rsid w:val="00DF1676"/>
    <w:rsid w:val="00E25249"/>
    <w:rsid w:val="00E610C2"/>
    <w:rsid w:val="00E62FBD"/>
    <w:rsid w:val="00EB7055"/>
    <w:rsid w:val="00F87F6D"/>
    <w:rsid w:val="00F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7B32E"/>
  <w15:docId w15:val="{0C3CFC61-8EEC-5845-92B3-72413554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0C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891F92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891F9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0sfVEYgTBLgzxERtBazS2QHNiA==">AMUW2mV7WnOqExeLFYKHUj0xt4e/F1BVLrvC0VAYf5p5fwl0derDP4bOCDz6inHGFIOd0isEEFjeeYq6lrMxpQBz6BXnKcY+BsD8m+CuOKgadiUsj+gMmWfq0lE1zt0uHu2Mr/GxP1sl3NLk5VN4LaaKa29WfzFLLygmEQmnq3v6n/pcXbPxo/+Pn2Y8jDH7MImokzgLy0HQZWhOAGVgHRHtxGD29Vs1JrTCQTKCUvBVJWmIon9uBGYOVXzGZONYwPEWs16KC58RTDN+j9nc2x7Dwv47Dt4P5SuvLlO5j8oE7RRpAZ2v/AJYS7YlUovODXZibOeoOF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PANDOLFO PABLO</cp:lastModifiedBy>
  <cp:revision>11</cp:revision>
  <dcterms:created xsi:type="dcterms:W3CDTF">2021-05-22T20:01:00Z</dcterms:created>
  <dcterms:modified xsi:type="dcterms:W3CDTF">2022-05-18T20:26:00Z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