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Anexo II</w:t>
      </w:r>
    </w:p>
    <w:p w:rsidR="00000000" w:rsidDel="00000000" w:rsidP="00000000" w:rsidRDefault="00000000" w:rsidRPr="00000000" w14:paraId="00000002">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INSTITUTO:  </w:t>
      </w:r>
      <w:r w:rsidDel="00000000" w:rsidR="00000000" w:rsidRPr="00000000">
        <w:rPr>
          <w:rFonts w:ascii="Arial" w:cs="Arial" w:eastAsia="Arial" w:hAnsi="Arial"/>
          <w:sz w:val="24"/>
          <w:szCs w:val="24"/>
          <w:rtl w:val="0"/>
        </w:rPr>
        <w:t xml:space="preserve">Tecnología e Ingeniería</w:t>
      </w:r>
      <w:r w:rsidDel="00000000" w:rsidR="00000000" w:rsidRPr="00000000">
        <w:rPr>
          <w:rtl w:val="0"/>
        </w:rPr>
      </w:r>
    </w:p>
    <w:p w:rsidR="00000000" w:rsidDel="00000000" w:rsidP="00000000" w:rsidRDefault="00000000" w:rsidRPr="00000000" w14:paraId="00000004">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CARRERA/S: </w:t>
      </w:r>
      <w:r w:rsidDel="00000000" w:rsidR="00000000" w:rsidRPr="00000000">
        <w:rPr>
          <w:rFonts w:ascii="Arial" w:cs="Arial" w:eastAsia="Arial" w:hAnsi="Arial"/>
          <w:sz w:val="24"/>
          <w:szCs w:val="24"/>
          <w:rtl w:val="0"/>
        </w:rPr>
        <w:t xml:space="preserve">Licenciatura en Informática</w:t>
      </w:r>
    </w:p>
    <w:p w:rsidR="00000000" w:rsidDel="00000000" w:rsidP="00000000" w:rsidRDefault="00000000" w:rsidRPr="00000000" w14:paraId="00000005">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MATERIA: </w:t>
      </w:r>
      <w:r w:rsidDel="00000000" w:rsidR="00000000" w:rsidRPr="00000000">
        <w:rPr>
          <w:rFonts w:ascii="Arial" w:cs="Arial" w:eastAsia="Arial" w:hAnsi="Arial"/>
          <w:sz w:val="24"/>
          <w:szCs w:val="24"/>
          <w:rtl w:val="0"/>
        </w:rPr>
        <w:t xml:space="preserve">Parseo y generación de código</w:t>
      </w: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RESPONSABLE DE LA ASIGNATURA: </w:t>
      </w:r>
      <w:r w:rsidDel="00000000" w:rsidR="00000000" w:rsidRPr="00000000">
        <w:rPr>
          <w:rFonts w:ascii="Arial" w:cs="Arial" w:eastAsia="Arial" w:hAnsi="Arial"/>
          <w:sz w:val="24"/>
          <w:szCs w:val="24"/>
          <w:rtl w:val="0"/>
        </w:rPr>
        <w:t xml:space="preserve">Pablo Miguel Angel Pandolfo</w:t>
      </w: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CUATRIMESTRE: </w:t>
      </w:r>
      <w:r w:rsidDel="00000000" w:rsidR="00000000" w:rsidRPr="00000000">
        <w:rPr>
          <w:rFonts w:ascii="Arial" w:cs="Arial" w:eastAsia="Arial" w:hAnsi="Arial"/>
          <w:sz w:val="24"/>
          <w:szCs w:val="24"/>
          <w:rtl w:val="0"/>
        </w:rPr>
        <w:t xml:space="preserve">2do.</w:t>
      </w: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AÑO: </w:t>
      </w:r>
      <w:r w:rsidDel="00000000" w:rsidR="00000000" w:rsidRPr="00000000">
        <w:rPr>
          <w:rFonts w:ascii="Arial" w:cs="Arial" w:eastAsia="Arial" w:hAnsi="Arial"/>
          <w:sz w:val="24"/>
          <w:szCs w:val="24"/>
          <w:rtl w:val="0"/>
        </w:rPr>
        <w:t xml:space="preserve">5to.</w:t>
      </w:r>
    </w:p>
    <w:p w:rsidR="00000000" w:rsidDel="00000000" w:rsidP="00000000" w:rsidRDefault="00000000" w:rsidRPr="00000000" w14:paraId="0000000D">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PROGRAMA N°:  </w:t>
      </w:r>
      <w:r w:rsidDel="00000000" w:rsidR="00000000" w:rsidRPr="00000000">
        <w:rPr>
          <w:rFonts w:ascii="Arial" w:cs="Arial" w:eastAsia="Arial" w:hAnsi="Arial"/>
          <w:sz w:val="24"/>
          <w:szCs w:val="24"/>
          <w:rtl w:val="0"/>
        </w:rPr>
        <w:t xml:space="preserve">43</w:t>
      </w:r>
      <w:r w:rsidDel="00000000" w:rsidR="00000000" w:rsidRPr="00000000">
        <w:rPr>
          <w:rFonts w:ascii="Arial" w:cs="Arial" w:eastAsia="Arial" w:hAnsi="Arial"/>
          <w:b w:val="1"/>
          <w:sz w:val="24"/>
          <w:szCs w:val="24"/>
          <w:rtl w:val="0"/>
        </w:rPr>
        <w:t xml:space="preserve">  (Aprob. Por Cons.Directivo fecha XX)</w:t>
      </w:r>
    </w:p>
    <w:p w:rsidR="00000000" w:rsidDel="00000000" w:rsidP="00000000" w:rsidRDefault="00000000" w:rsidRPr="00000000" w14:paraId="0000000F">
      <w:pPr>
        <w:spacing w:line="36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Instituto/s: </w:t>
      </w:r>
      <w:r w:rsidDel="00000000" w:rsidR="00000000" w:rsidRPr="00000000">
        <w:rPr>
          <w:rFonts w:ascii="Arial" w:cs="Arial" w:eastAsia="Arial" w:hAnsi="Arial"/>
          <w:sz w:val="24"/>
          <w:szCs w:val="24"/>
          <w:rtl w:val="0"/>
        </w:rPr>
        <w:t xml:space="preserve">Tecnología e Informática</w:t>
      </w:r>
      <w:r w:rsidDel="00000000" w:rsidR="00000000" w:rsidRPr="00000000">
        <w:rPr>
          <w:rtl w:val="0"/>
        </w:rPr>
      </w:r>
    </w:p>
    <w:p w:rsidR="00000000" w:rsidDel="00000000" w:rsidP="00000000" w:rsidRDefault="00000000" w:rsidRPr="00000000" w14:paraId="00000011">
      <w:pPr>
        <w:tabs>
          <w:tab w:val="center" w:pos="4819"/>
        </w:tabs>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Carrera/s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Licenciatura en Informática.</w:t>
        <w:tab/>
      </w:r>
    </w:p>
    <w:p w:rsidR="00000000" w:rsidDel="00000000" w:rsidP="00000000" w:rsidRDefault="00000000" w:rsidRPr="00000000" w14:paraId="00000012">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 la materia: </w:t>
      </w:r>
      <w:r w:rsidDel="00000000" w:rsidR="00000000" w:rsidRPr="00000000">
        <w:rPr>
          <w:rFonts w:ascii="Arial" w:cs="Arial" w:eastAsia="Arial" w:hAnsi="Arial"/>
          <w:sz w:val="24"/>
          <w:szCs w:val="24"/>
          <w:rtl w:val="0"/>
        </w:rPr>
        <w:t xml:space="preserve">Parseo y generación de código</w:t>
      </w:r>
    </w:p>
    <w:p w:rsidR="00000000" w:rsidDel="00000000" w:rsidP="00000000" w:rsidRDefault="00000000" w:rsidRPr="00000000" w14:paraId="00000013">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Responsable de la asignatura y equipo docente: </w:t>
      </w:r>
      <w:r w:rsidDel="00000000" w:rsidR="00000000" w:rsidRPr="00000000">
        <w:rPr>
          <w:rFonts w:ascii="Arial" w:cs="Arial" w:eastAsia="Arial" w:hAnsi="Arial"/>
          <w:sz w:val="24"/>
          <w:szCs w:val="24"/>
          <w:rtl w:val="0"/>
        </w:rPr>
        <w:t xml:space="preserve">Pablo Miguel Angel Pandolfo</w:t>
      </w:r>
    </w:p>
    <w:p w:rsidR="00000000" w:rsidDel="00000000" w:rsidP="00000000" w:rsidRDefault="00000000" w:rsidRPr="00000000" w14:paraId="00000014">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Cuatrimestre y año: </w:t>
      </w:r>
      <w:r w:rsidDel="00000000" w:rsidR="00000000" w:rsidRPr="00000000">
        <w:rPr>
          <w:rFonts w:ascii="Arial" w:cs="Arial" w:eastAsia="Arial" w:hAnsi="Arial"/>
          <w:sz w:val="24"/>
          <w:szCs w:val="24"/>
          <w:rtl w:val="0"/>
        </w:rPr>
        <w:t xml:space="preserve">2do. cuatrimestre, 5to. año.</w:t>
      </w:r>
      <w:r w:rsidDel="00000000" w:rsidR="00000000" w:rsidRPr="00000000">
        <w:rPr>
          <w:rtl w:val="0"/>
        </w:rPr>
      </w:r>
    </w:p>
    <w:p w:rsidR="00000000" w:rsidDel="00000000" w:rsidP="00000000" w:rsidRDefault="00000000" w:rsidRPr="00000000" w14:paraId="00000015">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Carga horaria semanal: </w:t>
      </w:r>
      <w:r w:rsidDel="00000000" w:rsidR="00000000" w:rsidRPr="00000000">
        <w:rPr>
          <w:rFonts w:ascii="Arial" w:cs="Arial" w:eastAsia="Arial" w:hAnsi="Arial"/>
          <w:sz w:val="24"/>
          <w:szCs w:val="24"/>
          <w:rtl w:val="0"/>
        </w:rPr>
        <w:t xml:space="preserve">4 horas</w:t>
      </w:r>
    </w:p>
    <w:p w:rsidR="00000000" w:rsidDel="00000000" w:rsidP="00000000" w:rsidRDefault="00000000" w:rsidRPr="00000000" w14:paraId="00000016">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Programa N°: </w:t>
      </w:r>
      <w:r w:rsidDel="00000000" w:rsidR="00000000" w:rsidRPr="00000000">
        <w:rPr>
          <w:rFonts w:ascii="Arial" w:cs="Arial" w:eastAsia="Arial" w:hAnsi="Arial"/>
          <w:sz w:val="24"/>
          <w:szCs w:val="24"/>
          <w:rtl w:val="0"/>
        </w:rPr>
        <w:t xml:space="preserve">43</w:t>
      </w:r>
      <w:r w:rsidDel="00000000" w:rsidR="00000000" w:rsidRPr="00000000">
        <w:rPr>
          <w:rtl w:val="0"/>
        </w:rPr>
      </w:r>
    </w:p>
    <w:p w:rsidR="00000000" w:rsidDel="00000000" w:rsidP="00000000" w:rsidRDefault="00000000" w:rsidRPr="00000000" w14:paraId="00000017">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Código de la materia en SIU: </w:t>
      </w:r>
      <w:r w:rsidDel="00000000" w:rsidR="00000000" w:rsidRPr="00000000">
        <w:rPr>
          <w:rtl w:val="0"/>
        </w:rPr>
      </w:r>
    </w:p>
    <w:p w:rsidR="00000000" w:rsidDel="00000000" w:rsidP="00000000" w:rsidRDefault="00000000" w:rsidRPr="00000000" w14:paraId="00000018">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Parseo y generación de código</w:t>
      </w:r>
    </w:p>
    <w:p w:rsidR="00000000" w:rsidDel="00000000" w:rsidP="00000000" w:rsidRDefault="00000000" w:rsidRPr="00000000" w14:paraId="0000001B">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numPr>
          <w:ilvl w:val="0"/>
          <w:numId w:val="2"/>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Fundamentación</w:t>
      </w:r>
      <w:r w:rsidDel="00000000" w:rsidR="00000000" w:rsidRPr="00000000">
        <w:rPr>
          <w:rtl w:val="0"/>
        </w:rPr>
      </w:r>
    </w:p>
    <w:p w:rsidR="00000000" w:rsidDel="00000000" w:rsidP="00000000" w:rsidRDefault="00000000" w:rsidRPr="00000000" w14:paraId="0000001D">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compilador es un programa informático que traduce un programa escrito en un lenguaje de programación a otro lenguaje de programación, generando un programa equivalente que la máquina será capaz de interpretar. Usualmente el segundo lenguaje es lenguaje de máquina, pero también puede ser un código intermedio, o simplemente texto. Este proceso de traducción se conoce como compilación.</w:t>
      </w:r>
    </w:p>
    <w:p w:rsidR="00000000" w:rsidDel="00000000" w:rsidP="00000000" w:rsidRDefault="00000000" w:rsidRPr="00000000" w14:paraId="0000001E">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asignatura presenta al alumno las nociones fundamentales para la construcción de un compilador y brinda las herramientas necesarias para su construcción.</w:t>
      </w:r>
    </w:p>
    <w:p w:rsidR="00000000" w:rsidDel="00000000" w:rsidP="00000000" w:rsidRDefault="00000000" w:rsidRPr="00000000" w14:paraId="0000001F">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Propósitos y/u objetivos</w:t>
      </w:r>
      <w:r w:rsidDel="00000000" w:rsidR="00000000" w:rsidRPr="00000000">
        <w:rPr>
          <w:rtl w:val="0"/>
        </w:rPr>
      </w:r>
    </w:p>
    <w:p w:rsidR="00000000" w:rsidDel="00000000" w:rsidP="00000000" w:rsidRDefault="00000000" w:rsidRPr="00000000" w14:paraId="00000021">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w:t>
      </w:r>
    </w:p>
    <w:p w:rsidR="00000000" w:rsidDel="00000000" w:rsidP="00000000" w:rsidRDefault="00000000" w:rsidRPr="00000000" w14:paraId="00000023">
      <w:pPr>
        <w:tabs>
          <w:tab w:val="left" w:pos="3738"/>
        </w:tabs>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el estudiante:</w:t>
      </w:r>
    </w:p>
    <w:p w:rsidR="00000000" w:rsidDel="00000000" w:rsidP="00000000" w:rsidRDefault="00000000" w:rsidRPr="00000000" w14:paraId="00000024">
      <w:pPr>
        <w:widowControl w:val="0"/>
        <w:numPr>
          <w:ilvl w:val="0"/>
          <w:numId w:val="1"/>
        </w:numPr>
        <w:spacing w:after="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Entienda la arquitectura de herramientas existentes de análisis y síntesis de programas tales como intérpretes, compiladores y analizadores de código.</w:t>
      </w:r>
      <w:r w:rsidDel="00000000" w:rsidR="00000000" w:rsidRPr="00000000">
        <w:rPr>
          <w:rtl w:val="0"/>
        </w:rPr>
      </w:r>
    </w:p>
    <w:p w:rsidR="00000000" w:rsidDel="00000000" w:rsidP="00000000" w:rsidRDefault="00000000" w:rsidRPr="00000000" w14:paraId="00000025">
      <w:pPr>
        <w:widowControl w:val="0"/>
        <w:numPr>
          <w:ilvl w:val="0"/>
          <w:numId w:val="1"/>
        </w:numPr>
        <w:spacing w:after="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Sea capaz de concebir soluciones a nuevos problemas de análisis y síntesis de programas.</w:t>
      </w:r>
    </w:p>
    <w:p w:rsidR="00000000" w:rsidDel="00000000" w:rsidP="00000000" w:rsidRDefault="00000000" w:rsidRPr="00000000" w14:paraId="00000026">
      <w:pPr>
        <w:widowControl w:val="0"/>
        <w:numPr>
          <w:ilvl w:val="0"/>
          <w:numId w:val="1"/>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Desarrolle herramientas de análisis y síntesis de programas de pequeña escala para afianzar los conocimientos adquiridos.</w:t>
      </w:r>
    </w:p>
    <w:p w:rsidR="00000000" w:rsidDel="00000000" w:rsidP="00000000" w:rsidRDefault="00000000" w:rsidRPr="00000000" w14:paraId="00000027">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Programa sintético: </w:t>
      </w:r>
      <w:r w:rsidDel="00000000" w:rsidR="00000000" w:rsidRPr="00000000">
        <w:rPr>
          <w:rtl w:val="0"/>
        </w:rPr>
      </w:r>
    </w:p>
    <w:p w:rsidR="00000000" w:rsidDel="00000000" w:rsidP="00000000" w:rsidRDefault="00000000" w:rsidRPr="00000000" w14:paraId="00000029">
      <w:pPr>
        <w:spacing w:after="0" w:line="36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widowControl w:val="0"/>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Estructura de compiladores. Compilación vs. interpretación. Estructura de un compilador. Análisis léxico. Análisis sintáctico. Métodos ascendentes y descendentes. Tabla de símbolos. Árboles de parsing y árboles de sintaxis abstracta. Tratamiento de errores. Análisis semántico. Verificación de tipos. Generación de código. Optimización de código.</w:t>
      </w:r>
    </w:p>
    <w:p w:rsidR="00000000" w:rsidDel="00000000" w:rsidP="00000000" w:rsidRDefault="00000000" w:rsidRPr="00000000" w14:paraId="0000002B">
      <w:pPr>
        <w:widowControl w:val="0"/>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Programa analítico</w:t>
      </w:r>
      <w:r w:rsidDel="00000000" w:rsidR="00000000" w:rsidRPr="00000000">
        <w:rPr>
          <w:rtl w:val="0"/>
        </w:rPr>
      </w:r>
    </w:p>
    <w:p w:rsidR="00000000" w:rsidDel="00000000" w:rsidP="00000000" w:rsidRDefault="00000000" w:rsidRPr="00000000" w14:paraId="0000002E">
      <w:pPr>
        <w:spacing w:after="0" w:line="36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numPr>
          <w:ilvl w:val="1"/>
          <w:numId w:val="3"/>
        </w:numPr>
        <w:spacing w:after="0" w:line="360" w:lineRule="auto"/>
        <w:ind w:left="36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Organización del contenido:</w:t>
      </w:r>
    </w:p>
    <w:p w:rsidR="00000000" w:rsidDel="00000000" w:rsidP="00000000" w:rsidRDefault="00000000" w:rsidRPr="00000000" w14:paraId="00000030">
      <w:pPr>
        <w:spacing w:after="0" w:line="360" w:lineRule="auto"/>
        <w:ind w:left="36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1: Introducción.</w:t>
      </w:r>
    </w:p>
    <w:p w:rsidR="00000000" w:rsidDel="00000000" w:rsidP="00000000" w:rsidRDefault="00000000" w:rsidRPr="00000000" w14:paraId="0000003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compilador. Estructura de un compilador. Fases del proceso de compilación. Herramientas y descripción del lenguaje.</w:t>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2: Análisis Léxico.</w:t>
      </w:r>
    </w:p>
    <w:p w:rsidR="00000000" w:rsidDel="00000000" w:rsidP="00000000" w:rsidRDefault="00000000" w:rsidRPr="00000000" w14:paraId="0000003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Utilidad del análisis léxico. Funcionamiento. Términos utilizados. Especificación del analizador léxico. Construcción de un analizador léxico. </w:t>
      </w:r>
    </w:p>
    <w:p w:rsidR="00000000" w:rsidDel="00000000" w:rsidP="00000000" w:rsidRDefault="00000000" w:rsidRPr="00000000" w14:paraId="0000003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3: Análisis Sintáctico.</w:t>
      </w:r>
    </w:p>
    <w:p w:rsidR="00000000" w:rsidDel="00000000" w:rsidP="00000000" w:rsidRDefault="00000000" w:rsidRPr="00000000" w14:paraId="0000003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Funciones del analizador sintáctico. Diseño de </w:t>
      </w:r>
      <w:r w:rsidDel="00000000" w:rsidR="00000000" w:rsidRPr="00000000">
        <w:rPr>
          <w:rFonts w:ascii="Arial" w:cs="Arial" w:eastAsia="Arial" w:hAnsi="Arial"/>
          <w:sz w:val="24"/>
          <w:szCs w:val="24"/>
          <w:rtl w:val="0"/>
        </w:rPr>
        <w:t xml:space="preserve">gramáticas</w:t>
      </w:r>
      <w:r w:rsidDel="00000000" w:rsidR="00000000" w:rsidRPr="00000000">
        <w:rPr>
          <w:rFonts w:ascii="Arial" w:cs="Arial" w:eastAsia="Arial" w:hAnsi="Arial"/>
          <w:sz w:val="24"/>
          <w:szCs w:val="24"/>
          <w:rtl w:val="0"/>
        </w:rPr>
        <w:t xml:space="preserve">. Dificultades para la creación de gramáticas. Análisis sintáctico lineal. Diagramas de sintaxis. ASD. Analizadores sintácticos predictivos. Conjuntos de predicción y </w:t>
      </w:r>
      <w:r w:rsidDel="00000000" w:rsidR="00000000" w:rsidRPr="00000000">
        <w:rPr>
          <w:rFonts w:ascii="Arial" w:cs="Arial" w:eastAsia="Arial" w:hAnsi="Arial"/>
          <w:sz w:val="24"/>
          <w:szCs w:val="24"/>
          <w:rtl w:val="0"/>
        </w:rPr>
        <w:t xml:space="preserve">gramáticas</w:t>
      </w:r>
      <w:r w:rsidDel="00000000" w:rsidR="00000000" w:rsidRPr="00000000">
        <w:rPr>
          <w:rFonts w:ascii="Arial" w:cs="Arial" w:eastAsia="Arial" w:hAnsi="Arial"/>
          <w:sz w:val="24"/>
          <w:szCs w:val="24"/>
          <w:rtl w:val="0"/>
        </w:rPr>
        <w:t xml:space="preserve"> LL(1). Conversión a gramáticas LL(1). Analizadores sintácticos descendentes recursivos. Implementación de ASP’s. ASA. Algoritmo de desplazamiento y reducción. Construcción de tablas de análisis sintáctico SLR. Organigrama de las gramáticas. </w:t>
      </w:r>
    </w:p>
    <w:p w:rsidR="00000000" w:rsidDel="00000000" w:rsidP="00000000" w:rsidRDefault="00000000" w:rsidRPr="00000000" w14:paraId="00000039">
      <w:pPr>
        <w:jc w:val="both"/>
        <w:rPr>
          <w:rFonts w:ascii="Arial" w:cs="Arial" w:eastAsia="Arial" w:hAnsi="Arial"/>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4: Análisis Semántico.</w:t>
      </w:r>
    </w:p>
    <w:p w:rsidR="00000000" w:rsidDel="00000000" w:rsidP="00000000" w:rsidRDefault="00000000" w:rsidRPr="00000000" w14:paraId="0000003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Introducción. Tabla de tipos. Tabla de símbolos. Introducción. Atributos y acciones semánticas. Tipos de atributos. Definición dirigida por la sintaxis (DDS). Esquema de traducción (ETDS). Comprobaciones semánticas.</w:t>
      </w:r>
    </w:p>
    <w:p w:rsidR="00000000" w:rsidDel="00000000" w:rsidP="00000000" w:rsidRDefault="00000000" w:rsidRPr="00000000" w14:paraId="0000003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5: Generación de código.</w:t>
      </w:r>
    </w:p>
    <w:p w:rsidR="00000000" w:rsidDel="00000000" w:rsidP="00000000" w:rsidRDefault="00000000" w:rsidRPr="00000000" w14:paraId="0000003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Introducción. Tipos de código intermedio. Código intermedio para expresiones, asignaciones, sentencias de entrada y salida, sentencia condicional. Iteraciones tipo while, do-while, for. Selección. Código intermedio para vectores, registros, subprogramas no recursivos y recursivos. </w:t>
      </w:r>
    </w:p>
    <w:p w:rsidR="00000000" w:rsidDel="00000000" w:rsidP="00000000" w:rsidRDefault="00000000" w:rsidRPr="00000000" w14:paraId="0000003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numPr>
          <w:ilvl w:val="1"/>
          <w:numId w:val="3"/>
        </w:numPr>
        <w:spacing w:after="0" w:line="360" w:lineRule="auto"/>
        <w:ind w:left="36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Bibliografía y recursos obligatorios:</w:t>
      </w:r>
    </w:p>
    <w:p w:rsidR="00000000" w:rsidDel="00000000" w:rsidP="00000000" w:rsidRDefault="00000000" w:rsidRPr="00000000" w14:paraId="00000041">
      <w:pPr>
        <w:spacing w:after="0" w:line="360" w:lineRule="auto"/>
        <w:ind w:left="36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color w:val="262626"/>
          <w:sz w:val="24"/>
          <w:szCs w:val="24"/>
        </w:rPr>
      </w:pPr>
      <w:r w:rsidDel="00000000" w:rsidR="00000000" w:rsidRPr="00000000">
        <w:rPr>
          <w:rFonts w:ascii="Arial" w:cs="Arial" w:eastAsia="Arial" w:hAnsi="Arial"/>
          <w:b w:val="1"/>
          <w:color w:val="262626"/>
          <w:sz w:val="24"/>
          <w:szCs w:val="24"/>
          <w:rtl w:val="0"/>
        </w:rPr>
        <w:t xml:space="preserve">Aho A. y otros </w:t>
      </w:r>
      <w:r w:rsidDel="00000000" w:rsidR="00000000" w:rsidRPr="00000000">
        <w:rPr>
          <w:rFonts w:ascii="Arial" w:cs="Arial" w:eastAsia="Arial" w:hAnsi="Arial"/>
          <w:color w:val="262626"/>
          <w:sz w:val="24"/>
          <w:szCs w:val="24"/>
          <w:rtl w:val="0"/>
        </w:rPr>
        <w:t xml:space="preserve">(1990). Compiladores: Principios, técnicas y herramientas, 1ra. edición, Addison-Wesley.</w:t>
      </w:r>
    </w:p>
    <w:p w:rsidR="00000000" w:rsidDel="00000000" w:rsidP="00000000" w:rsidRDefault="00000000" w:rsidRPr="00000000" w14:paraId="00000043">
      <w:pPr>
        <w:spacing w:after="240" w:before="240" w:line="360" w:lineRule="auto"/>
        <w:ind w:left="0" w:firstLine="0"/>
        <w:rPr>
          <w:rFonts w:ascii="Arial" w:cs="Arial" w:eastAsia="Arial" w:hAnsi="Arial"/>
          <w:color w:val="262626"/>
          <w:sz w:val="24"/>
          <w:szCs w:val="24"/>
        </w:rPr>
      </w:pPr>
      <w:r w:rsidDel="00000000" w:rsidR="00000000" w:rsidRPr="00000000">
        <w:rPr>
          <w:rFonts w:ascii="Arial" w:cs="Arial" w:eastAsia="Arial" w:hAnsi="Arial"/>
          <w:b w:val="1"/>
          <w:color w:val="262626"/>
          <w:sz w:val="24"/>
          <w:szCs w:val="24"/>
          <w:rtl w:val="0"/>
        </w:rPr>
        <w:t xml:space="preserve">Ruiz Catalán, J</w:t>
      </w:r>
      <w:r w:rsidDel="00000000" w:rsidR="00000000" w:rsidRPr="00000000">
        <w:rPr>
          <w:rFonts w:ascii="Arial" w:cs="Arial" w:eastAsia="Arial" w:hAnsi="Arial"/>
          <w:color w:val="262626"/>
          <w:sz w:val="24"/>
          <w:szCs w:val="24"/>
          <w:rtl w:val="0"/>
        </w:rPr>
        <w:t xml:space="preserve"> (2010). Compiladores. Teoría e Implementación, 1ra. edición, Alfaomega.</w:t>
      </w:r>
    </w:p>
    <w:p w:rsidR="00000000" w:rsidDel="00000000" w:rsidP="00000000" w:rsidRDefault="00000000" w:rsidRPr="00000000" w14:paraId="00000044">
      <w:pPr>
        <w:spacing w:after="0" w:line="360" w:lineRule="auto"/>
        <w:jc w:val="both"/>
        <w:rPr>
          <w:rFonts w:ascii="Arial" w:cs="Arial" w:eastAsia="Arial" w:hAnsi="Arial"/>
          <w:color w:val="262626"/>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rFonts w:ascii="Arial" w:cs="Arial" w:eastAsia="Arial" w:hAnsi="Arial"/>
          <w:color w:val="262626"/>
          <w:sz w:val="24"/>
          <w:szCs w:val="24"/>
        </w:rPr>
      </w:pPr>
      <w:r w:rsidDel="00000000" w:rsidR="00000000" w:rsidRPr="00000000">
        <w:rPr>
          <w:rFonts w:ascii="Arial" w:cs="Arial" w:eastAsia="Arial" w:hAnsi="Arial"/>
          <w:color w:val="262626"/>
          <w:sz w:val="24"/>
          <w:szCs w:val="24"/>
          <w:rtl w:val="0"/>
        </w:rPr>
        <w:t xml:space="preserve"> </w:t>
      </w:r>
    </w:p>
    <w:p w:rsidR="00000000" w:rsidDel="00000000" w:rsidP="00000000" w:rsidRDefault="00000000" w:rsidRPr="00000000" w14:paraId="00000046">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Metodologías de enseñanza:</w:t>
      </w: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color w:val="262626"/>
          <w:sz w:val="24"/>
          <w:szCs w:val="24"/>
        </w:rPr>
      </w:pPr>
      <w:bookmarkStart w:colFirst="0" w:colLast="0" w:name="_heading=h.30j0zll" w:id="0"/>
      <w:bookmarkEnd w:id="0"/>
      <w:r w:rsidDel="00000000" w:rsidR="00000000" w:rsidRPr="00000000">
        <w:rPr>
          <w:rFonts w:ascii="Arial" w:cs="Arial" w:eastAsia="Arial" w:hAnsi="Arial"/>
          <w:color w:val="262626"/>
          <w:sz w:val="24"/>
          <w:szCs w:val="24"/>
          <w:rtl w:val="0"/>
        </w:rPr>
        <w:t xml:space="preserve">Las clases serán en modalidades teórica, práctica y teórico-práctico dependiendo del tema a desarrollar.</w:t>
      </w:r>
    </w:p>
    <w:p w:rsidR="00000000" w:rsidDel="00000000" w:rsidP="00000000" w:rsidRDefault="00000000" w:rsidRPr="00000000" w14:paraId="00000048">
      <w:pPr>
        <w:spacing w:line="360" w:lineRule="auto"/>
        <w:jc w:val="both"/>
        <w:rPr>
          <w:rFonts w:ascii="Arial" w:cs="Arial" w:eastAsia="Arial" w:hAnsi="Arial"/>
          <w:color w:val="262626"/>
          <w:sz w:val="24"/>
          <w:szCs w:val="24"/>
        </w:rPr>
      </w:pPr>
      <w:r w:rsidDel="00000000" w:rsidR="00000000" w:rsidRPr="00000000">
        <w:rPr>
          <w:rFonts w:ascii="Arial" w:cs="Arial" w:eastAsia="Arial" w:hAnsi="Arial"/>
          <w:color w:val="262626"/>
          <w:sz w:val="24"/>
          <w:szCs w:val="24"/>
          <w:rtl w:val="0"/>
        </w:rPr>
        <w:t xml:space="preserve">En las clases teóricas se reforzará con un material de lectura (artículos, capítulos de libros y links a sitios de internet) y en algunos casos con cuestionarios para realizar a través del campus.</w:t>
      </w:r>
    </w:p>
    <w:p w:rsidR="00000000" w:rsidDel="00000000" w:rsidP="00000000" w:rsidRDefault="00000000" w:rsidRPr="00000000" w14:paraId="00000049">
      <w:pPr>
        <w:spacing w:line="360" w:lineRule="auto"/>
        <w:jc w:val="both"/>
        <w:rPr>
          <w:rFonts w:ascii="Arial" w:cs="Arial" w:eastAsia="Arial" w:hAnsi="Arial"/>
          <w:color w:val="262626"/>
          <w:sz w:val="24"/>
          <w:szCs w:val="24"/>
        </w:rPr>
      </w:pPr>
      <w:r w:rsidDel="00000000" w:rsidR="00000000" w:rsidRPr="00000000">
        <w:rPr>
          <w:rFonts w:ascii="Arial" w:cs="Arial" w:eastAsia="Arial" w:hAnsi="Arial"/>
          <w:color w:val="262626"/>
          <w:sz w:val="24"/>
          <w:szCs w:val="24"/>
          <w:rtl w:val="0"/>
        </w:rPr>
        <w:t xml:space="preserve">Se dará a los alumnos guías de trabajos prácticos con casos prácticos ejercicios para realizar con el objetivo de asentar los conceptos trabajados en clase. Algunos de estos ejercicios formarán parte de su evaluación.</w:t>
      </w:r>
    </w:p>
    <w:p w:rsidR="00000000" w:rsidDel="00000000" w:rsidP="00000000" w:rsidRDefault="00000000" w:rsidRPr="00000000" w14:paraId="0000004A">
      <w:pPr>
        <w:jc w:val="both"/>
        <w:rPr>
          <w:rFonts w:ascii="Arial" w:cs="Arial" w:eastAsia="Arial" w:hAnsi="Arial"/>
          <w:color w:val="262626"/>
          <w:sz w:val="24"/>
          <w:szCs w:val="24"/>
        </w:rPr>
      </w:pPr>
      <w:r w:rsidDel="00000000" w:rsidR="00000000" w:rsidRPr="00000000">
        <w:rPr>
          <w:rtl w:val="0"/>
        </w:rPr>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Plan de trabajo en el campus:</w:t>
      </w: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color w:val="262626"/>
          <w:sz w:val="24"/>
          <w:szCs w:val="24"/>
        </w:rPr>
      </w:pPr>
      <w:bookmarkStart w:colFirst="0" w:colLast="0" w:name="_heading=h.1fob9te" w:id="1"/>
      <w:bookmarkEnd w:id="1"/>
      <w:r w:rsidDel="00000000" w:rsidR="00000000" w:rsidRPr="00000000">
        <w:rPr>
          <w:rFonts w:ascii="Arial" w:cs="Arial" w:eastAsia="Arial" w:hAnsi="Arial"/>
          <w:color w:val="262626"/>
          <w:sz w:val="24"/>
          <w:szCs w:val="24"/>
          <w:rtl w:val="0"/>
        </w:rPr>
        <w:t xml:space="preserve">El Campus Virtual es un espacio fundamental para el desarrollo de la asignatura. En el aula virtual se propondrá material educativo, apuntes de clase, bibliografía, así como también el programa y cronograma de la asignatura y las guías de trabajos prácticos.</w:t>
      </w:r>
    </w:p>
    <w:p w:rsidR="00000000" w:rsidDel="00000000" w:rsidP="00000000" w:rsidRDefault="00000000" w:rsidRPr="00000000" w14:paraId="0000004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numPr>
          <w:ilvl w:val="0"/>
          <w:numId w:val="2"/>
        </w:numPr>
        <w:spacing w:after="0" w:line="360" w:lineRule="auto"/>
        <w:ind w:left="36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Actividades de investigación y extensión (si hubiera)</w:t>
      </w:r>
    </w:p>
    <w:p w:rsidR="00000000" w:rsidDel="00000000" w:rsidP="00000000" w:rsidRDefault="00000000" w:rsidRPr="00000000" w14:paraId="0000004F">
      <w:pPr>
        <w:spacing w:after="0" w:line="360" w:lineRule="auto"/>
        <w:ind w:left="360" w:firstLine="0"/>
        <w:jc w:val="both"/>
        <w:rPr>
          <w:rFonts w:ascii="Arial" w:cs="Arial" w:eastAsia="Arial" w:hAnsi="Arial"/>
          <w:sz w:val="24"/>
          <w:szCs w:val="24"/>
        </w:rPr>
      </w:pPr>
      <w:bookmarkStart w:colFirst="0" w:colLast="0" w:name="_heading=h.3znysh7" w:id="2"/>
      <w:bookmarkEnd w:id="2"/>
      <w:r w:rsidDel="00000000" w:rsidR="00000000" w:rsidRPr="00000000">
        <w:rPr>
          <w:rFonts w:ascii="Arial" w:cs="Arial" w:eastAsia="Arial" w:hAnsi="Arial"/>
          <w:sz w:val="24"/>
          <w:szCs w:val="24"/>
          <w:rtl w:val="0"/>
        </w:rPr>
        <w:t xml:space="preserve">En la materia no se desarrollan actividades de investigación en el marco de un proyecto de investigación. No obstante, algunos puntos de las guías de trabajos </w:t>
      </w:r>
      <w:r w:rsidDel="00000000" w:rsidR="00000000" w:rsidRPr="00000000">
        <w:rPr>
          <w:rFonts w:ascii="Arial" w:cs="Arial" w:eastAsia="Arial" w:hAnsi="Arial"/>
          <w:sz w:val="24"/>
          <w:szCs w:val="24"/>
          <w:rtl w:val="0"/>
        </w:rPr>
        <w:t xml:space="preserve">prácticos se presentan</w:t>
      </w:r>
      <w:r w:rsidDel="00000000" w:rsidR="00000000" w:rsidRPr="00000000">
        <w:rPr>
          <w:rFonts w:ascii="Arial" w:cs="Arial" w:eastAsia="Arial" w:hAnsi="Arial"/>
          <w:sz w:val="24"/>
          <w:szCs w:val="24"/>
          <w:rtl w:val="0"/>
        </w:rPr>
        <w:t xml:space="preserve"> algunos puntos que requieren que los alumnos investiguen para poder resolverlos. </w:t>
      </w:r>
    </w:p>
    <w:p w:rsidR="00000000" w:rsidDel="00000000" w:rsidP="00000000" w:rsidRDefault="00000000" w:rsidRPr="00000000" w14:paraId="0000005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numPr>
          <w:ilvl w:val="0"/>
          <w:numId w:val="2"/>
        </w:numPr>
        <w:spacing w:after="0" w:line="360" w:lineRule="auto"/>
        <w:ind w:left="36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Evaluación y régimen de aprobación</w:t>
      </w:r>
      <w:r w:rsidDel="00000000" w:rsidR="00000000" w:rsidRPr="00000000">
        <w:rPr>
          <w:rtl w:val="0"/>
        </w:rPr>
      </w:r>
    </w:p>
    <w:p w:rsidR="00000000" w:rsidDel="00000000" w:rsidP="00000000" w:rsidRDefault="00000000" w:rsidRPr="00000000" w14:paraId="0000005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360" w:lineRule="auto"/>
        <w:ind w:left="1800" w:hanging="10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7.1 Aprobación de la cursada</w:t>
      </w:r>
    </w:p>
    <w:p w:rsidR="00000000" w:rsidDel="00000000" w:rsidP="00000000" w:rsidRDefault="00000000" w:rsidRPr="00000000" w14:paraId="0000005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aprobar la cursada y obtener la condición de regular, el régimen académico establece que debe obtenerse una nota no inferior a cuatro (4) puntos. Todas las instancias evaluativas deberán tener una instancia de recuperatorio. Podrán acceder a la administración de esta modalidad solo aquellos y aquellas estudiantes que hayan obtenido una nota inferior o igual a 6 (seis) puntos en el examen parcial.</w:t>
      </w:r>
    </w:p>
    <w:p w:rsidR="00000000" w:rsidDel="00000000" w:rsidP="00000000" w:rsidRDefault="00000000" w:rsidRPr="00000000" w14:paraId="0000005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Siempre que se realice una evaluación de carácter recuperatorio, la calificación que los/as estudiantes obtengan reemplazará la calificación obtenida en el examen que se ha recuperado y será la considerada definitiva a los efectos de la aprobación.</w:t>
      </w:r>
    </w:p>
    <w:p w:rsidR="00000000" w:rsidDel="00000000" w:rsidP="00000000" w:rsidRDefault="00000000" w:rsidRPr="00000000" w14:paraId="0000005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alumno deberá poseer una asistencia no inferior al 75% en las clases presenciales. </w:t>
      </w:r>
    </w:p>
    <w:p w:rsidR="00000000" w:rsidDel="00000000" w:rsidP="00000000" w:rsidRDefault="00000000" w:rsidRPr="00000000" w14:paraId="0000005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las cursadas de materias virtuales se requerirá que el estudiante ingrese al aula virtual como mínimo una vez por semana.</w:t>
      </w:r>
    </w:p>
    <w:p w:rsidR="00000000" w:rsidDel="00000000" w:rsidP="00000000" w:rsidRDefault="00000000" w:rsidRPr="00000000" w14:paraId="0000005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7.2 Aprobación de la materia</w:t>
      </w:r>
    </w:p>
    <w:p w:rsidR="00000000" w:rsidDel="00000000" w:rsidP="00000000" w:rsidRDefault="00000000" w:rsidRPr="00000000" w14:paraId="0000005D">
      <w:pPr>
        <w:spacing w:after="0" w:line="360" w:lineRule="auto"/>
        <w:ind w:left="765" w:hanging="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materia puede aprobarse por promoción, evaluación integradora, examen final o libre. </w:t>
      </w:r>
    </w:p>
    <w:p w:rsidR="00000000" w:rsidDel="00000000" w:rsidP="00000000" w:rsidRDefault="00000000" w:rsidRPr="00000000" w14:paraId="0000005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Promoción directa:</w:t>
      </w:r>
      <w:r w:rsidDel="00000000" w:rsidR="00000000" w:rsidRPr="00000000">
        <w:rPr>
          <w:rFonts w:ascii="Arial" w:cs="Arial" w:eastAsia="Arial" w:hAnsi="Arial"/>
          <w:sz w:val="24"/>
          <w:szCs w:val="24"/>
          <w:rtl w:val="0"/>
        </w:rPr>
        <w:t xml:space="preserve"> tal como lo establece el art°17 del </w:t>
      </w:r>
      <w:hyperlink r:id="rId7">
        <w:r w:rsidDel="00000000" w:rsidR="00000000" w:rsidRPr="00000000">
          <w:rPr>
            <w:rFonts w:ascii="Arial" w:cs="Arial" w:eastAsia="Arial" w:hAnsi="Arial"/>
            <w:color w:val="0000ff"/>
            <w:sz w:val="24"/>
            <w:szCs w:val="24"/>
            <w:u w:val="single"/>
            <w:rtl w:val="0"/>
          </w:rPr>
          <w:t xml:space="preserve">Régimen Académico</w:t>
        </w:r>
      </w:hyperlink>
      <w:r w:rsidDel="00000000" w:rsidR="00000000" w:rsidRPr="00000000">
        <w:rPr>
          <w:rFonts w:ascii="Arial" w:cs="Arial" w:eastAsia="Arial" w:hAnsi="Arial"/>
          <w:sz w:val="24"/>
          <w:szCs w:val="24"/>
          <w:rtl w:val="0"/>
        </w:rPr>
        <w:t xml:space="preserve">, para acceder a esta modalidad, el/la  estudiante deberá aprobar la cursada de la materia con una nota no inferior a siete (7) puntos, no obteniendo en ninguna de las instancias de evaluación parcial menos de seis (6) puntos, sean evaluaciones parciales o recuperatorios. El promedio estricto resultante deberá ser una nota igual o superior a siete(7) sin mediar ningún redondeo.</w:t>
      </w:r>
    </w:p>
    <w:p w:rsidR="00000000" w:rsidDel="00000000" w:rsidP="00000000" w:rsidRDefault="00000000" w:rsidRPr="00000000" w14:paraId="0000006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Evaluación integradora: </w:t>
      </w:r>
      <w:r w:rsidDel="00000000" w:rsidR="00000000" w:rsidRPr="00000000">
        <w:rPr>
          <w:rFonts w:ascii="Arial" w:cs="Arial" w:eastAsia="Arial" w:hAnsi="Arial"/>
          <w:sz w:val="24"/>
          <w:szCs w:val="24"/>
          <w:rtl w:val="0"/>
        </w:rPr>
        <w:t xml:space="preserve">tal como lo establece el art°18 del </w:t>
      </w:r>
      <w:hyperlink r:id="rId8">
        <w:r w:rsidDel="00000000" w:rsidR="00000000" w:rsidRPr="00000000">
          <w:rPr>
            <w:rFonts w:ascii="Arial" w:cs="Arial" w:eastAsia="Arial" w:hAnsi="Arial"/>
            <w:color w:val="0000ff"/>
            <w:sz w:val="24"/>
            <w:szCs w:val="24"/>
            <w:u w:val="single"/>
            <w:rtl w:val="0"/>
          </w:rPr>
          <w:t xml:space="preserve">Régimen Académico</w:t>
        </w:r>
      </w:hyperlink>
      <w:r w:rsidDel="00000000" w:rsidR="00000000" w:rsidRPr="00000000">
        <w:rPr>
          <w:rFonts w:ascii="Arial" w:cs="Arial" w:eastAsia="Arial" w:hAnsi="Arial"/>
          <w:sz w:val="24"/>
          <w:szCs w:val="24"/>
          <w:rtl w:val="0"/>
        </w:rPr>
        <w:t xml:space="preserve">, podrán acceder a esta evaluación aquellos estudiantes que hayan aprobado la cursado con una nota de entre cuatro (4) y seis (6) puntos.</w:t>
      </w:r>
    </w:p>
    <w:p w:rsidR="00000000" w:rsidDel="00000000" w:rsidP="00000000" w:rsidRDefault="00000000" w:rsidRPr="00000000" w14:paraId="0000006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evaluación integradora tendrá lugar por única vez en el primer llamado a exámenes finales posterior al término de la cursada. Deberá tener lugar en el mismo día y horario de la cursada y será administrado, preferentemente, por el/la docente a cargo de la comisión. Se aprobará tal instancia con una nota igual o superior a cuatro (4) puntos, significando la aprobación de la materia.</w:t>
      </w:r>
    </w:p>
    <w:p w:rsidR="00000000" w:rsidDel="00000000" w:rsidP="00000000" w:rsidRDefault="00000000" w:rsidRPr="00000000" w14:paraId="0000006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nota obtenida se </w:t>
      </w:r>
      <w:r w:rsidDel="00000000" w:rsidR="00000000" w:rsidRPr="00000000">
        <w:rPr>
          <w:rFonts w:ascii="Arial" w:cs="Arial" w:eastAsia="Arial" w:hAnsi="Arial"/>
          <w:sz w:val="24"/>
          <w:szCs w:val="24"/>
          <w:rtl w:val="0"/>
        </w:rPr>
        <w:t xml:space="preserve">promediará</w:t>
      </w:r>
      <w:r w:rsidDel="00000000" w:rsidR="00000000" w:rsidRPr="00000000">
        <w:rPr>
          <w:rFonts w:ascii="Arial" w:cs="Arial" w:eastAsia="Arial" w:hAnsi="Arial"/>
          <w:sz w:val="24"/>
          <w:szCs w:val="24"/>
          <w:rtl w:val="0"/>
        </w:rPr>
        <w:t xml:space="preserve"> con la nota de la cursada. </w:t>
      </w:r>
    </w:p>
    <w:p w:rsidR="00000000" w:rsidDel="00000000" w:rsidP="00000000" w:rsidRDefault="00000000" w:rsidRPr="00000000" w14:paraId="0000006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Examen final:</w:t>
      </w:r>
      <w:r w:rsidDel="00000000" w:rsidR="00000000" w:rsidRPr="00000000">
        <w:rPr>
          <w:rFonts w:ascii="Arial" w:cs="Arial" w:eastAsia="Arial" w:hAnsi="Arial"/>
          <w:sz w:val="24"/>
          <w:szCs w:val="24"/>
          <w:rtl w:val="0"/>
        </w:rPr>
        <w:t xml:space="preserve"> Instancia destinada a quienes opten por no rendir la evaluación integradora o hayan regularizado la materia en cuatrimestres anteriores. Se evalúa la totalidad de los contenidos del programa de la materia y se aprueba con una calificación igual o superior a cuatro (4) puntos. Esta nota no se promedia con la cursada.  </w:t>
      </w:r>
    </w:p>
    <w:p w:rsidR="00000000" w:rsidDel="00000000" w:rsidP="00000000" w:rsidRDefault="00000000" w:rsidRPr="00000000" w14:paraId="0000006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after="0" w:line="360" w:lineRule="auto"/>
        <w:ind w:left="1800" w:hanging="10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7.3 Criterios de calificación</w:t>
      </w:r>
    </w:p>
    <w:p w:rsidR="00000000" w:rsidDel="00000000" w:rsidP="00000000" w:rsidRDefault="00000000" w:rsidRPr="00000000" w14:paraId="00000069">
      <w:pPr>
        <w:spacing w:line="360" w:lineRule="auto"/>
        <w:jc w:val="both"/>
        <w:rPr>
          <w:rFonts w:ascii="Arial" w:cs="Arial" w:eastAsia="Arial" w:hAnsi="Arial"/>
          <w:sz w:val="24"/>
          <w:szCs w:val="24"/>
        </w:rPr>
      </w:pPr>
      <w:bookmarkStart w:colFirst="0" w:colLast="0" w:name="_heading=h.2et92p0" w:id="3"/>
      <w:bookmarkEnd w:id="3"/>
      <w:r w:rsidDel="00000000" w:rsidR="00000000" w:rsidRPr="00000000">
        <w:rPr>
          <w:rFonts w:ascii="Arial" w:cs="Arial" w:eastAsia="Arial" w:hAnsi="Arial"/>
          <w:sz w:val="24"/>
          <w:szCs w:val="24"/>
          <w:rtl w:val="0"/>
        </w:rPr>
        <w:t xml:space="preserve">El sistema normal de evaluación consistirá en 2 (dos) exámenes parciales con recuperatorios, según el cronograma previsto, de la totalidad de la materia descrita en el programa. Los mismos se realizarán en las fechas que, a tal efecto, se establezcan en el cronograma. El primer parcial es teórico-práctico e individual y el segundo parcial es un trabajo integrador desarrollado por los alumnos de manera grupal y se debe defender por todos los integrantes del grupo. Además, se considera como parte de la evaluación de la cursada el desarrollo de la guía de trabajos prácticos que los alumnos deben presentar de manera grupal al final de la cursada de la asignatura.</w:t>
      </w:r>
    </w:p>
    <w:p w:rsidR="00000000" w:rsidDel="00000000" w:rsidP="00000000" w:rsidRDefault="00000000" w:rsidRPr="00000000" w14:paraId="0000006A">
      <w:pPr>
        <w:rPr>
          <w:rFonts w:ascii="Arial" w:cs="Arial" w:eastAsia="Arial" w:hAnsi="Arial"/>
          <w:b w:val="1"/>
          <w:sz w:val="24"/>
          <w:szCs w:val="24"/>
        </w:rPr>
        <w:sectPr>
          <w:headerReference r:id="rId9" w:type="default"/>
          <w:headerReference r:id="rId10" w:type="first"/>
          <w:headerReference r:id="rId11" w:type="even"/>
          <w:footerReference r:id="rId12" w:type="first"/>
          <w:footerReference r:id="rId13" w:type="even"/>
          <w:pgSz w:h="16838" w:w="11906" w:orient="portrait"/>
          <w:pgMar w:bottom="1701" w:top="1701" w:left="1134" w:right="1134"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B">
      <w:pPr>
        <w:spacing w:after="0" w:line="36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Cronograma</w:t>
      </w:r>
      <w:r w:rsidDel="00000000" w:rsidR="00000000" w:rsidRPr="00000000">
        <w:rPr>
          <w:rtl w:val="0"/>
        </w:rPr>
      </w:r>
    </w:p>
    <w:tbl>
      <w:tblPr>
        <w:tblStyle w:val="Table1"/>
        <w:tblW w:w="119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0"/>
        <w:gridCol w:w="2160"/>
        <w:gridCol w:w="2490"/>
        <w:gridCol w:w="4275"/>
        <w:gridCol w:w="2100"/>
        <w:tblGridChange w:id="0">
          <w:tblGrid>
            <w:gridCol w:w="960"/>
            <w:gridCol w:w="2160"/>
            <w:gridCol w:w="2490"/>
            <w:gridCol w:w="4275"/>
            <w:gridCol w:w="2100"/>
          </w:tblGrid>
        </w:tblGridChange>
      </w:tblGrid>
      <w:tr>
        <w:trPr>
          <w:cantSplit w:val="0"/>
          <w:tblHeader w:val="0"/>
        </w:trPr>
        <w:tc>
          <w:tcPr/>
          <w:p w:rsidR="00000000" w:rsidDel="00000000" w:rsidP="00000000" w:rsidRDefault="00000000" w:rsidRPr="00000000" w14:paraId="0000006D">
            <w:pPr>
              <w:rPr>
                <w:rFonts w:ascii="Arial" w:cs="Arial" w:eastAsia="Arial" w:hAnsi="Arial"/>
                <w:b w:val="1"/>
                <w:sz w:val="18"/>
                <w:szCs w:val="18"/>
              </w:rPr>
            </w:pPr>
            <w:bookmarkStart w:colFirst="0" w:colLast="0" w:name="_heading=h.gjdgxs" w:id="4"/>
            <w:bookmarkEnd w:id="4"/>
            <w:r w:rsidDel="00000000" w:rsidR="00000000" w:rsidRPr="00000000">
              <w:rPr>
                <w:rFonts w:ascii="Arial" w:cs="Arial" w:eastAsia="Arial" w:hAnsi="Arial"/>
                <w:b w:val="1"/>
                <w:sz w:val="18"/>
                <w:szCs w:val="18"/>
                <w:rtl w:val="0"/>
              </w:rPr>
              <w:t xml:space="preserve">#CLASE</w:t>
            </w:r>
          </w:p>
        </w:tc>
        <w:tc>
          <w:tcPr/>
          <w:p w:rsidR="00000000" w:rsidDel="00000000" w:rsidP="00000000" w:rsidRDefault="00000000" w:rsidRPr="00000000" w14:paraId="0000006E">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UNIDAD</w:t>
            </w:r>
          </w:p>
        </w:tc>
        <w:tc>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b w:val="1"/>
                <w:sz w:val="18"/>
                <w:szCs w:val="18"/>
                <w:rtl w:val="0"/>
              </w:rPr>
              <w:t xml:space="preserve">TEMAS</w:t>
            </w:r>
            <w:r w:rsidDel="00000000" w:rsidR="00000000" w:rsidRPr="00000000">
              <w:rPr>
                <w:rtl w:val="0"/>
              </w:rPr>
            </w:r>
          </w:p>
        </w:tc>
        <w:tc>
          <w:tcPr/>
          <w:p w:rsidR="00000000" w:rsidDel="00000000" w:rsidP="00000000" w:rsidRDefault="00000000" w:rsidRPr="00000000" w14:paraId="00000070">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ACTIVIDADES</w:t>
            </w:r>
          </w:p>
        </w:tc>
        <w:tc>
          <w:tcPr/>
          <w:p w:rsidR="00000000" w:rsidDel="00000000" w:rsidP="00000000" w:rsidRDefault="00000000" w:rsidRPr="00000000" w14:paraId="00000071">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MODALIDAD </w:t>
            </w:r>
          </w:p>
        </w:tc>
      </w:tr>
      <w:tr>
        <w:trPr>
          <w:cantSplit w:val="0"/>
          <w:tblHeader w:val="0"/>
        </w:trPr>
        <w:tc>
          <w:tcPr/>
          <w:p w:rsidR="00000000" w:rsidDel="00000000" w:rsidP="00000000" w:rsidRDefault="00000000" w:rsidRPr="00000000" w14:paraId="0000007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7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Introducción</w:t>
            </w:r>
          </w:p>
          <w:p w:rsidR="00000000" w:rsidDel="00000000" w:rsidP="00000000" w:rsidRDefault="00000000" w:rsidRPr="00000000" w14:paraId="00000074">
            <w:pPr>
              <w:spacing w:after="0" w:line="240"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de la materia.</w:t>
            </w:r>
          </w:p>
          <w:p w:rsidR="00000000" w:rsidDel="00000000" w:rsidP="00000000" w:rsidRDefault="00000000" w:rsidRPr="00000000" w14:paraId="00000076">
            <w:pPr>
              <w:spacing w:after="0" w:line="240" w:lineRule="auto"/>
              <w:rPr>
                <w:rFonts w:ascii="Arial" w:cs="Arial" w:eastAsia="Arial" w:hAnsi="Arial"/>
              </w:rPr>
            </w:pPr>
            <w:r w:rsidDel="00000000" w:rsidR="00000000" w:rsidRPr="00000000">
              <w:rPr>
                <w:rFonts w:ascii="Arial" w:cs="Arial" w:eastAsia="Arial" w:hAnsi="Arial"/>
                <w:sz w:val="20"/>
                <w:szCs w:val="20"/>
                <w:rtl w:val="0"/>
              </w:rPr>
              <w:t xml:space="preserve">Conceptos fundamentales.</w:t>
            </w:r>
            <w:r w:rsidDel="00000000" w:rsidR="00000000" w:rsidRPr="00000000">
              <w:rPr>
                <w:rtl w:val="0"/>
              </w:rPr>
            </w:r>
          </w:p>
        </w:tc>
        <w:tc>
          <w:tcPr/>
          <w:p w:rsidR="00000000" w:rsidDel="00000000" w:rsidP="00000000" w:rsidRDefault="00000000" w:rsidRPr="00000000" w14:paraId="0000007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Preguntas teóricas. Armar mapa conceptual. Definición del lenguaje para el cual se va a diseñar y desarrollar un compilador.</w:t>
            </w:r>
          </w:p>
        </w:tc>
        <w:tc>
          <w:tcPr/>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blHeader w:val="0"/>
        </w:trPr>
        <w:tc>
          <w:tcPr/>
          <w:p w:rsidR="00000000" w:rsidDel="00000000" w:rsidP="00000000" w:rsidRDefault="00000000" w:rsidRPr="00000000" w14:paraId="0000007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07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Introducción</w:t>
            </w:r>
          </w:p>
        </w:tc>
        <w:tc>
          <w:tcPr/>
          <w:p w:rsidR="00000000" w:rsidDel="00000000" w:rsidP="00000000" w:rsidRDefault="00000000" w:rsidRPr="00000000" w14:paraId="0000007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Estructura de un compilador.</w:t>
            </w:r>
          </w:p>
        </w:tc>
        <w:tc>
          <w:tcPr/>
          <w:p w:rsidR="00000000" w:rsidDel="00000000" w:rsidP="00000000" w:rsidRDefault="00000000" w:rsidRPr="00000000" w14:paraId="0000007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Ejercicios de partes de un compilador. Investigar herramientas de diseño y desarrollo de compiladores.</w:t>
            </w:r>
          </w:p>
        </w:tc>
        <w:tc>
          <w:tcPr/>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803" w:hRule="atLeast"/>
          <w:tblHeader w:val="0"/>
        </w:trPr>
        <w:tc>
          <w:tcPr/>
          <w:p w:rsidR="00000000" w:rsidDel="00000000" w:rsidP="00000000" w:rsidRDefault="00000000" w:rsidRPr="00000000" w14:paraId="0000007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07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Análisis Léxico</w:t>
            </w:r>
          </w:p>
        </w:tc>
        <w:tc>
          <w:tcPr/>
          <w:p w:rsidR="00000000" w:rsidDel="00000000" w:rsidP="00000000" w:rsidRDefault="00000000" w:rsidRPr="00000000" w14:paraId="0000008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Utilidad, funcionamiento y especificación del Scanner.</w:t>
            </w:r>
          </w:p>
        </w:tc>
        <w:tc>
          <w:tcPr/>
          <w:p w:rsidR="00000000" w:rsidDel="00000000" w:rsidP="00000000" w:rsidRDefault="00000000" w:rsidRPr="00000000" w14:paraId="00000081">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Crear diagramas de transiciones (DT), tabla de transiciones y programa en java para implementar la tabla. </w:t>
            </w:r>
          </w:p>
          <w:p w:rsidR="00000000" w:rsidDel="00000000" w:rsidP="00000000" w:rsidRDefault="00000000" w:rsidRPr="00000000" w14:paraId="00000082">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Definir las especificaciones léxicas del lenguaje del TP.</w:t>
            </w:r>
          </w:p>
        </w:tc>
        <w:tc>
          <w:tcPr/>
          <w:p w:rsidR="00000000" w:rsidDel="00000000" w:rsidP="00000000" w:rsidRDefault="00000000" w:rsidRPr="00000000" w14:paraId="0000008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561" w:hRule="atLeast"/>
          <w:tblHeader w:val="0"/>
        </w:trPr>
        <w:tc>
          <w:tcPr/>
          <w:p w:rsidR="00000000" w:rsidDel="00000000" w:rsidP="00000000" w:rsidRDefault="00000000" w:rsidRPr="00000000" w14:paraId="0000008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8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Análisis Sintáctico</w:t>
            </w:r>
          </w:p>
        </w:tc>
        <w:tc>
          <w:tcPr/>
          <w:p w:rsidR="00000000" w:rsidDel="00000000" w:rsidP="00000000" w:rsidRDefault="00000000" w:rsidRPr="00000000" w14:paraId="00000086">
            <w:pPr>
              <w:rPr>
                <w:rFonts w:ascii="Arial" w:cs="Arial" w:eastAsia="Arial" w:hAnsi="Arial"/>
                <w:sz w:val="20"/>
                <w:szCs w:val="20"/>
              </w:rPr>
            </w:pPr>
            <w:r w:rsidDel="00000000" w:rsidR="00000000" w:rsidRPr="00000000">
              <w:rPr>
                <w:rFonts w:ascii="Arial" w:cs="Arial" w:eastAsia="Arial" w:hAnsi="Arial"/>
                <w:sz w:val="20"/>
                <w:szCs w:val="20"/>
                <w:rtl w:val="0"/>
              </w:rPr>
              <w:t xml:space="preserve">Funciones del Parser. Diseño de </w:t>
            </w:r>
            <w:r w:rsidDel="00000000" w:rsidR="00000000" w:rsidRPr="00000000">
              <w:rPr>
                <w:rFonts w:ascii="Arial" w:cs="Arial" w:eastAsia="Arial" w:hAnsi="Arial"/>
                <w:sz w:val="20"/>
                <w:szCs w:val="20"/>
                <w:rtl w:val="0"/>
              </w:rPr>
              <w:t xml:space="preserve">gramáticas</w:t>
            </w:r>
            <w:r w:rsidDel="00000000" w:rsidR="00000000" w:rsidRPr="00000000">
              <w:rPr>
                <w:rFonts w:ascii="Arial" w:cs="Arial" w:eastAsia="Arial" w:hAnsi="Arial"/>
                <w:sz w:val="20"/>
                <w:szCs w:val="20"/>
                <w:rtl w:val="0"/>
              </w:rPr>
              <w:t xml:space="preserve">. Diagrama de Sintaxis.</w:t>
            </w:r>
          </w:p>
        </w:tc>
        <w:tc>
          <w:tcPr/>
          <w:p w:rsidR="00000000" w:rsidDel="00000000" w:rsidP="00000000" w:rsidRDefault="00000000" w:rsidRPr="00000000" w14:paraId="00000087">
            <w:pPr>
              <w:rPr>
                <w:rFonts w:ascii="Arial" w:cs="Arial" w:eastAsia="Arial" w:hAnsi="Arial"/>
                <w:sz w:val="20"/>
                <w:szCs w:val="20"/>
              </w:rPr>
            </w:pPr>
            <w:r w:rsidDel="00000000" w:rsidR="00000000" w:rsidRPr="00000000">
              <w:rPr>
                <w:rFonts w:ascii="Arial" w:cs="Arial" w:eastAsia="Arial" w:hAnsi="Arial"/>
                <w:sz w:val="20"/>
                <w:szCs w:val="20"/>
                <w:rtl w:val="0"/>
              </w:rPr>
              <w:t xml:space="preserve">Diseñar gramáticas no ambiguas para diferentes lenguajes.  Crear diagramas de sintaxis y programas en java para las gramáticas.</w:t>
            </w:r>
          </w:p>
          <w:p w:rsidR="00000000" w:rsidDel="00000000" w:rsidP="00000000" w:rsidRDefault="00000000" w:rsidRPr="00000000" w14:paraId="00000088">
            <w:pPr>
              <w:rPr>
                <w:rFonts w:ascii="Arial" w:cs="Arial" w:eastAsia="Arial" w:hAnsi="Arial"/>
                <w:sz w:val="20"/>
                <w:szCs w:val="20"/>
              </w:rPr>
            </w:pPr>
            <w:r w:rsidDel="00000000" w:rsidR="00000000" w:rsidRPr="00000000">
              <w:rPr>
                <w:rFonts w:ascii="Arial" w:cs="Arial" w:eastAsia="Arial" w:hAnsi="Arial"/>
                <w:sz w:val="20"/>
                <w:szCs w:val="20"/>
                <w:rtl w:val="0"/>
              </w:rPr>
              <w:t xml:space="preserve">Definir las especificaciones sintácticas del lenguaje del TP.</w:t>
            </w:r>
          </w:p>
        </w:tc>
        <w:tc>
          <w:tcPr/>
          <w:p w:rsidR="00000000" w:rsidDel="00000000" w:rsidP="00000000" w:rsidRDefault="00000000" w:rsidRPr="00000000" w14:paraId="00000089">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543" w:hRule="atLeast"/>
          <w:tblHeader w:val="0"/>
        </w:trPr>
        <w:tc>
          <w:tcPr/>
          <w:p w:rsidR="00000000" w:rsidDel="00000000" w:rsidP="00000000" w:rsidRDefault="00000000" w:rsidRPr="00000000" w14:paraId="0000008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p w:rsidR="00000000" w:rsidDel="00000000" w:rsidP="00000000" w:rsidRDefault="00000000" w:rsidRPr="00000000" w14:paraId="0000008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Análisis Sintáctico</w:t>
            </w:r>
          </w:p>
        </w:tc>
        <w:tc>
          <w:tcPr/>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sz w:val="20"/>
                <w:szCs w:val="20"/>
                <w:rtl w:val="0"/>
              </w:rPr>
              <w:t xml:space="preserve">ASD con retroceso y predictivos LL(1)</w:t>
            </w:r>
          </w:p>
        </w:tc>
        <w:tc>
          <w:tcPr/>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Comprobar si una gramática es LL(1). Si lo es, construir tabla de parsing para determinar si una entrada es aceptada o no.</w:t>
            </w:r>
          </w:p>
        </w:tc>
        <w:tc>
          <w:tcPr/>
          <w:p w:rsidR="00000000" w:rsidDel="00000000" w:rsidP="00000000" w:rsidRDefault="00000000" w:rsidRPr="00000000" w14:paraId="0000008E">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blHeader w:val="0"/>
        </w:trPr>
        <w:tc>
          <w:tcPr/>
          <w:p w:rsidR="00000000" w:rsidDel="00000000" w:rsidP="00000000" w:rsidRDefault="00000000" w:rsidRPr="00000000" w14:paraId="0000008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p w:rsidR="00000000" w:rsidDel="00000000" w:rsidP="00000000" w:rsidRDefault="00000000" w:rsidRPr="00000000" w14:paraId="0000009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Análisis Sintáctico</w:t>
            </w:r>
          </w:p>
        </w:tc>
        <w:tc>
          <w:tcPr/>
          <w:p w:rsidR="00000000" w:rsidDel="00000000" w:rsidP="00000000" w:rsidRDefault="00000000" w:rsidRPr="00000000" w14:paraId="00000091">
            <w:pPr>
              <w:rPr>
                <w:rFonts w:ascii="Arial" w:cs="Arial" w:eastAsia="Arial" w:hAnsi="Arial"/>
                <w:sz w:val="20"/>
                <w:szCs w:val="20"/>
              </w:rPr>
            </w:pPr>
            <w:r w:rsidDel="00000000" w:rsidR="00000000" w:rsidRPr="00000000">
              <w:rPr>
                <w:rFonts w:ascii="Arial" w:cs="Arial" w:eastAsia="Arial" w:hAnsi="Arial"/>
                <w:sz w:val="20"/>
                <w:szCs w:val="20"/>
                <w:rtl w:val="0"/>
              </w:rPr>
              <w:t xml:space="preserve">ASA con retroceso y predictivo SLR.</w:t>
            </w:r>
          </w:p>
        </w:tc>
        <w:tc>
          <w:tcPr/>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Construir autómatas a partir de las colecciones canónicas y la tabla de análisis SLR.</w:t>
            </w:r>
          </w:p>
        </w:tc>
        <w:tc>
          <w:tcPr/>
          <w:p w:rsidR="00000000" w:rsidDel="00000000" w:rsidP="00000000" w:rsidRDefault="00000000" w:rsidRPr="00000000" w14:paraId="00000093">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blHeader w:val="0"/>
        </w:trPr>
        <w:tc>
          <w:tcPr/>
          <w:p w:rsidR="00000000" w:rsidDel="00000000" w:rsidP="00000000" w:rsidRDefault="00000000" w:rsidRPr="00000000" w14:paraId="0000009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p w:rsidR="00000000" w:rsidDel="00000000" w:rsidP="00000000" w:rsidRDefault="00000000" w:rsidRPr="00000000" w14:paraId="0000009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Analisis Sintactico</w:t>
            </w:r>
          </w:p>
        </w:tc>
        <w:tc>
          <w:tcPr/>
          <w:p w:rsidR="00000000" w:rsidDel="00000000" w:rsidP="00000000" w:rsidRDefault="00000000" w:rsidRPr="00000000" w14:paraId="00000096">
            <w:pPr>
              <w:rPr>
                <w:rFonts w:ascii="Arial" w:cs="Arial" w:eastAsia="Arial" w:hAnsi="Arial"/>
                <w:sz w:val="20"/>
                <w:szCs w:val="20"/>
              </w:rPr>
            </w:pPr>
            <w:r w:rsidDel="00000000" w:rsidR="00000000" w:rsidRPr="00000000">
              <w:rPr>
                <w:rFonts w:ascii="Arial" w:cs="Arial" w:eastAsia="Arial" w:hAnsi="Arial"/>
                <w:sz w:val="20"/>
                <w:szCs w:val="20"/>
                <w:rtl w:val="0"/>
              </w:rPr>
              <w:t xml:space="preserve">Repaso General</w:t>
            </w:r>
          </w:p>
        </w:tc>
        <w:tc>
          <w:tcPr/>
          <w:p w:rsidR="00000000" w:rsidDel="00000000" w:rsidP="00000000" w:rsidRDefault="00000000" w:rsidRPr="00000000" w14:paraId="00000097">
            <w:pPr>
              <w:rPr>
                <w:rFonts w:ascii="Arial" w:cs="Arial" w:eastAsia="Arial" w:hAnsi="Arial"/>
                <w:sz w:val="20"/>
                <w:szCs w:val="20"/>
              </w:rPr>
            </w:pPr>
            <w:r w:rsidDel="00000000" w:rsidR="00000000" w:rsidRPr="00000000">
              <w:rPr>
                <w:rFonts w:ascii="Arial" w:cs="Arial" w:eastAsia="Arial" w:hAnsi="Arial"/>
                <w:sz w:val="20"/>
                <w:szCs w:val="20"/>
                <w:rtl w:val="0"/>
              </w:rPr>
              <w:t xml:space="preserve">Ejercicios varios</w:t>
            </w:r>
          </w:p>
        </w:tc>
        <w:tc>
          <w:tcPr/>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501" w:hRule="atLeast"/>
          <w:tblHeader w:val="0"/>
        </w:trPr>
        <w:tc>
          <w:tcPr/>
          <w:p w:rsidR="00000000" w:rsidDel="00000000" w:rsidP="00000000" w:rsidRDefault="00000000" w:rsidRPr="00000000" w14:paraId="0000009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w:t>
            </w:r>
          </w:p>
        </w:tc>
        <w:tc>
          <w:tcPr/>
          <w:p w:rsidR="00000000" w:rsidDel="00000000" w:rsidP="00000000" w:rsidRDefault="00000000" w:rsidRPr="00000000" w14:paraId="0000009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Examen Parcial</w:t>
            </w:r>
          </w:p>
        </w:tc>
        <w:tc>
          <w:tcPr/>
          <w:p w:rsidR="00000000" w:rsidDel="00000000" w:rsidP="00000000" w:rsidRDefault="00000000" w:rsidRPr="00000000" w14:paraId="0000009B">
            <w:pP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9C">
            <w:pP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9D">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blHeader w:val="0"/>
        </w:trPr>
        <w:tc>
          <w:tcPr/>
          <w:p w:rsidR="00000000" w:rsidDel="00000000" w:rsidP="00000000" w:rsidRDefault="00000000" w:rsidRPr="00000000" w14:paraId="0000009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p w:rsidR="00000000" w:rsidDel="00000000" w:rsidP="00000000" w:rsidRDefault="00000000" w:rsidRPr="00000000" w14:paraId="0000009F">
            <w:pPr>
              <w:rPr>
                <w:rFonts w:ascii="Arial" w:cs="Arial" w:eastAsia="Arial" w:hAnsi="Arial"/>
                <w:sz w:val="20"/>
                <w:szCs w:val="20"/>
              </w:rPr>
            </w:pPr>
            <w:r w:rsidDel="00000000" w:rsidR="00000000" w:rsidRPr="00000000">
              <w:rPr>
                <w:rFonts w:ascii="Arial" w:cs="Arial" w:eastAsia="Arial" w:hAnsi="Arial"/>
                <w:sz w:val="20"/>
                <w:szCs w:val="20"/>
                <w:rtl w:val="0"/>
              </w:rPr>
              <w:t xml:space="preserve">Análisis Sintáctico</w:t>
            </w:r>
          </w:p>
        </w:tc>
        <w:tc>
          <w:tcPr/>
          <w:p w:rsidR="00000000" w:rsidDel="00000000" w:rsidP="00000000" w:rsidRDefault="00000000" w:rsidRPr="00000000" w14:paraId="000000A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1">
            <w:pPr>
              <w:rPr>
                <w:rFonts w:ascii="Arial" w:cs="Arial" w:eastAsia="Arial" w:hAnsi="Arial"/>
                <w:sz w:val="20"/>
                <w:szCs w:val="20"/>
              </w:rPr>
            </w:pPr>
            <w:r w:rsidDel="00000000" w:rsidR="00000000" w:rsidRPr="00000000">
              <w:rPr>
                <w:rFonts w:ascii="Arial" w:cs="Arial" w:eastAsia="Arial" w:hAnsi="Arial"/>
                <w:sz w:val="20"/>
                <w:szCs w:val="20"/>
                <w:rtl w:val="0"/>
              </w:rPr>
              <w:t xml:space="preserve">Resoluciòn del parcial.</w:t>
            </w:r>
          </w:p>
        </w:tc>
        <w:tc>
          <w:tcPr/>
          <w:p w:rsidR="00000000" w:rsidDel="00000000" w:rsidP="00000000" w:rsidRDefault="00000000" w:rsidRPr="00000000" w14:paraId="000000A2">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326" w:hRule="atLeast"/>
          <w:tblHeader w:val="0"/>
        </w:trPr>
        <w:tc>
          <w:tcPr/>
          <w:p w:rsidR="00000000" w:rsidDel="00000000" w:rsidP="00000000" w:rsidRDefault="00000000" w:rsidRPr="00000000" w14:paraId="000000A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p w:rsidR="00000000" w:rsidDel="00000000" w:rsidP="00000000" w:rsidRDefault="00000000" w:rsidRPr="00000000" w14:paraId="000000A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Análisis Semántico</w:t>
            </w:r>
          </w:p>
        </w:tc>
        <w:tc>
          <w:tcPr/>
          <w:p w:rsidR="00000000" w:rsidDel="00000000" w:rsidP="00000000" w:rsidRDefault="00000000" w:rsidRPr="00000000" w14:paraId="000000A5">
            <w:pPr>
              <w:rPr>
                <w:rFonts w:ascii="Arial" w:cs="Arial" w:eastAsia="Arial" w:hAnsi="Arial"/>
                <w:sz w:val="20"/>
                <w:szCs w:val="20"/>
              </w:rPr>
            </w:pPr>
            <w:r w:rsidDel="00000000" w:rsidR="00000000" w:rsidRPr="00000000">
              <w:rPr>
                <w:rFonts w:ascii="Arial" w:cs="Arial" w:eastAsia="Arial" w:hAnsi="Arial"/>
                <w:sz w:val="20"/>
                <w:szCs w:val="20"/>
                <w:rtl w:val="0"/>
              </w:rPr>
              <w:t xml:space="preserve">Tabla de Tipos</w:t>
            </w:r>
          </w:p>
        </w:tc>
        <w:tc>
          <w:tcPr/>
          <w:p w:rsidR="00000000" w:rsidDel="00000000" w:rsidP="00000000" w:rsidRDefault="00000000" w:rsidRPr="00000000" w14:paraId="000000A6">
            <w:pPr>
              <w:rPr>
                <w:rFonts w:ascii="Arial" w:cs="Arial" w:eastAsia="Arial" w:hAnsi="Arial"/>
                <w:sz w:val="20"/>
                <w:szCs w:val="20"/>
              </w:rPr>
            </w:pPr>
            <w:r w:rsidDel="00000000" w:rsidR="00000000" w:rsidRPr="00000000">
              <w:rPr>
                <w:rFonts w:ascii="Arial" w:cs="Arial" w:eastAsia="Arial" w:hAnsi="Arial"/>
                <w:sz w:val="20"/>
                <w:szCs w:val="20"/>
                <w:rtl w:val="0"/>
              </w:rPr>
              <w:t xml:space="preserve">Crear la tabla de tipos y símbolos para un programa en un lenguaje dado.</w:t>
            </w:r>
          </w:p>
        </w:tc>
        <w:tc>
          <w:tcPr/>
          <w:p w:rsidR="00000000" w:rsidDel="00000000" w:rsidP="00000000" w:rsidRDefault="00000000" w:rsidRPr="00000000" w14:paraId="000000A7">
            <w:pPr>
              <w:rPr>
                <w:rFonts w:ascii="Arial" w:cs="Arial" w:eastAsia="Arial" w:hAnsi="Arial"/>
                <w:b w:val="1"/>
                <w:sz w:val="20"/>
                <w:szCs w:val="20"/>
                <w:u w:val="single"/>
              </w:rPr>
            </w:pPr>
            <w:r w:rsidDel="00000000" w:rsidR="00000000" w:rsidRPr="00000000">
              <w:rPr>
                <w:rFonts w:ascii="Arial" w:cs="Arial" w:eastAsia="Arial" w:hAnsi="Arial"/>
                <w:sz w:val="20"/>
                <w:szCs w:val="20"/>
                <w:rtl w:val="0"/>
              </w:rPr>
              <w:t xml:space="preserve">Virtual Sincrónica</w:t>
            </w:r>
            <w:r w:rsidDel="00000000" w:rsidR="00000000" w:rsidRPr="00000000">
              <w:rPr>
                <w:rtl w:val="0"/>
              </w:rPr>
            </w:r>
          </w:p>
        </w:tc>
      </w:tr>
      <w:tr>
        <w:trPr>
          <w:cantSplit w:val="0"/>
          <w:trHeight w:val="726" w:hRule="atLeast"/>
          <w:tblHeader w:val="0"/>
        </w:trPr>
        <w:tc>
          <w:tcPr/>
          <w:p w:rsidR="00000000" w:rsidDel="00000000" w:rsidP="00000000" w:rsidRDefault="00000000" w:rsidRPr="00000000" w14:paraId="000000A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p w:rsidR="00000000" w:rsidDel="00000000" w:rsidP="00000000" w:rsidRDefault="00000000" w:rsidRPr="00000000" w14:paraId="000000A9">
            <w:pPr>
              <w:rPr>
                <w:rFonts w:ascii="Arial" w:cs="Arial" w:eastAsia="Arial" w:hAnsi="Arial"/>
                <w:sz w:val="20"/>
                <w:szCs w:val="20"/>
              </w:rPr>
            </w:pPr>
            <w:r w:rsidDel="00000000" w:rsidR="00000000" w:rsidRPr="00000000">
              <w:rPr>
                <w:rFonts w:ascii="Arial" w:cs="Arial" w:eastAsia="Arial" w:hAnsi="Arial"/>
                <w:sz w:val="20"/>
                <w:szCs w:val="20"/>
                <w:rtl w:val="0"/>
              </w:rPr>
              <w:t xml:space="preserve">Análisis Semántico</w:t>
            </w:r>
          </w:p>
        </w:tc>
        <w:tc>
          <w:tcPr/>
          <w:p w:rsidR="00000000" w:rsidDel="00000000" w:rsidP="00000000" w:rsidRDefault="00000000" w:rsidRPr="00000000" w14:paraId="000000AA">
            <w:pPr>
              <w:rPr>
                <w:rFonts w:ascii="Arial" w:cs="Arial" w:eastAsia="Arial" w:hAnsi="Arial"/>
                <w:sz w:val="20"/>
                <w:szCs w:val="20"/>
              </w:rPr>
            </w:pPr>
            <w:r w:rsidDel="00000000" w:rsidR="00000000" w:rsidRPr="00000000">
              <w:rPr>
                <w:rFonts w:ascii="Arial" w:cs="Arial" w:eastAsia="Arial" w:hAnsi="Arial"/>
                <w:sz w:val="20"/>
                <w:szCs w:val="20"/>
                <w:rtl w:val="0"/>
              </w:rPr>
              <w:t xml:space="preserve">Tabla de Símbolos</w:t>
            </w:r>
          </w:p>
        </w:tc>
        <w:tc>
          <w:tcPr/>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sz w:val="20"/>
                <w:szCs w:val="20"/>
                <w:rtl w:val="0"/>
              </w:rPr>
              <w:t xml:space="preserve">Crear la tabla de tipos y símbolos para un programa en un lenguaje dado.</w:t>
            </w:r>
          </w:p>
        </w:tc>
        <w:tc>
          <w:tcPr/>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726" w:hRule="atLeast"/>
          <w:tblHeader w:val="0"/>
        </w:trPr>
        <w:tc>
          <w:tcPr/>
          <w:p w:rsidR="00000000" w:rsidDel="00000000" w:rsidP="00000000" w:rsidRDefault="00000000" w:rsidRPr="00000000" w14:paraId="000000A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p w:rsidR="00000000" w:rsidDel="00000000" w:rsidP="00000000" w:rsidRDefault="00000000" w:rsidRPr="00000000" w14:paraId="000000AE">
            <w:pPr>
              <w:rPr>
                <w:rFonts w:ascii="Arial" w:cs="Arial" w:eastAsia="Arial" w:hAnsi="Arial"/>
                <w:sz w:val="20"/>
                <w:szCs w:val="20"/>
              </w:rPr>
            </w:pPr>
            <w:r w:rsidDel="00000000" w:rsidR="00000000" w:rsidRPr="00000000">
              <w:rPr>
                <w:rFonts w:ascii="Arial" w:cs="Arial" w:eastAsia="Arial" w:hAnsi="Arial"/>
                <w:sz w:val="20"/>
                <w:szCs w:val="20"/>
                <w:rtl w:val="0"/>
              </w:rPr>
              <w:t xml:space="preserve">Análisis Semántico</w:t>
            </w:r>
          </w:p>
        </w:tc>
        <w:tc>
          <w:tcPr/>
          <w:p w:rsidR="00000000" w:rsidDel="00000000" w:rsidP="00000000" w:rsidRDefault="00000000" w:rsidRPr="00000000" w14:paraId="000000AF">
            <w:pPr>
              <w:rPr>
                <w:rFonts w:ascii="Arial" w:cs="Arial" w:eastAsia="Arial" w:hAnsi="Arial"/>
                <w:sz w:val="20"/>
                <w:szCs w:val="20"/>
              </w:rPr>
            </w:pPr>
            <w:r w:rsidDel="00000000" w:rsidR="00000000" w:rsidRPr="00000000">
              <w:rPr>
                <w:rFonts w:ascii="Arial" w:cs="Arial" w:eastAsia="Arial" w:hAnsi="Arial"/>
                <w:sz w:val="20"/>
                <w:szCs w:val="20"/>
                <w:rtl w:val="0"/>
              </w:rPr>
              <w:t xml:space="preserve">Atributos y acciones semánticas. Comprobaciones semánticas. DDS y ETDS.</w:t>
            </w:r>
          </w:p>
        </w:tc>
        <w:tc>
          <w:tcPr/>
          <w:p w:rsidR="00000000" w:rsidDel="00000000" w:rsidP="00000000" w:rsidRDefault="00000000" w:rsidRPr="00000000" w14:paraId="000000B0">
            <w:pPr>
              <w:rPr>
                <w:rFonts w:ascii="Arial" w:cs="Arial" w:eastAsia="Arial" w:hAnsi="Arial"/>
                <w:sz w:val="20"/>
                <w:szCs w:val="20"/>
              </w:rPr>
            </w:pPr>
            <w:r w:rsidDel="00000000" w:rsidR="00000000" w:rsidRPr="00000000">
              <w:rPr>
                <w:rFonts w:ascii="Arial" w:cs="Arial" w:eastAsia="Arial" w:hAnsi="Arial"/>
                <w:sz w:val="20"/>
                <w:szCs w:val="20"/>
                <w:rtl w:val="0"/>
              </w:rPr>
              <w:t xml:space="preserve">Construir DDS y ETDS</w:t>
            </w:r>
          </w:p>
          <w:p w:rsidR="00000000" w:rsidDel="00000000" w:rsidP="00000000" w:rsidRDefault="00000000" w:rsidRPr="00000000" w14:paraId="000000B1">
            <w:pPr>
              <w:rPr>
                <w:rFonts w:ascii="Arial" w:cs="Arial" w:eastAsia="Arial" w:hAnsi="Arial"/>
                <w:sz w:val="20"/>
                <w:szCs w:val="20"/>
              </w:rPr>
            </w:pPr>
            <w:r w:rsidDel="00000000" w:rsidR="00000000" w:rsidRPr="00000000">
              <w:rPr>
                <w:rFonts w:ascii="Arial" w:cs="Arial" w:eastAsia="Arial" w:hAnsi="Arial"/>
                <w:sz w:val="20"/>
                <w:szCs w:val="20"/>
                <w:rtl w:val="0"/>
              </w:rPr>
              <w:t xml:space="preserve">Definir las especificaciones semánticas del lenguaje del TP.</w:t>
            </w:r>
          </w:p>
        </w:tc>
        <w:tc>
          <w:tcPr/>
          <w:p w:rsidR="00000000" w:rsidDel="00000000" w:rsidP="00000000" w:rsidRDefault="00000000" w:rsidRPr="00000000" w14:paraId="000000B2">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726" w:hRule="atLeast"/>
          <w:tblHeader w:val="0"/>
        </w:trPr>
        <w:tc>
          <w:tcPr/>
          <w:p w:rsidR="00000000" w:rsidDel="00000000" w:rsidP="00000000" w:rsidRDefault="00000000" w:rsidRPr="00000000" w14:paraId="000000B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p w:rsidR="00000000" w:rsidDel="00000000" w:rsidP="00000000" w:rsidRDefault="00000000" w:rsidRPr="00000000" w14:paraId="000000B4">
            <w:pPr>
              <w:rPr>
                <w:rFonts w:ascii="Arial" w:cs="Arial" w:eastAsia="Arial" w:hAnsi="Arial"/>
                <w:sz w:val="20"/>
                <w:szCs w:val="20"/>
              </w:rPr>
            </w:pPr>
            <w:r w:rsidDel="00000000" w:rsidR="00000000" w:rsidRPr="00000000">
              <w:rPr>
                <w:rFonts w:ascii="Arial" w:cs="Arial" w:eastAsia="Arial" w:hAnsi="Arial"/>
                <w:sz w:val="20"/>
                <w:szCs w:val="20"/>
                <w:rtl w:val="0"/>
              </w:rPr>
              <w:t xml:space="preserve">Generaciòn de código</w:t>
            </w:r>
          </w:p>
        </w:tc>
        <w:tc>
          <w:tcPr/>
          <w:p w:rsidR="00000000" w:rsidDel="00000000" w:rsidP="00000000" w:rsidRDefault="00000000" w:rsidRPr="00000000" w14:paraId="000000B5">
            <w:pPr>
              <w:rPr>
                <w:rFonts w:ascii="Arial" w:cs="Arial" w:eastAsia="Arial" w:hAnsi="Arial"/>
                <w:sz w:val="20"/>
                <w:szCs w:val="20"/>
              </w:rPr>
            </w:pPr>
            <w:r w:rsidDel="00000000" w:rsidR="00000000" w:rsidRPr="00000000">
              <w:rPr>
                <w:rFonts w:ascii="Arial" w:cs="Arial" w:eastAsia="Arial" w:hAnsi="Arial"/>
                <w:sz w:val="20"/>
                <w:szCs w:val="20"/>
                <w:rtl w:val="0"/>
              </w:rPr>
              <w:t xml:space="preserve">Expresiones, asignaciones, sentencias de entrada y salida y condicional.  iteraciones tipo while, do-while, for.</w:t>
            </w:r>
          </w:p>
        </w:tc>
        <w:tc>
          <w:tcPr/>
          <w:p w:rsidR="00000000" w:rsidDel="00000000" w:rsidP="00000000" w:rsidRDefault="00000000" w:rsidRPr="00000000" w14:paraId="000000B6">
            <w:pPr>
              <w:rPr>
                <w:rFonts w:ascii="Arial" w:cs="Arial" w:eastAsia="Arial" w:hAnsi="Arial"/>
                <w:sz w:val="20"/>
                <w:szCs w:val="20"/>
              </w:rPr>
            </w:pPr>
            <w:r w:rsidDel="00000000" w:rsidR="00000000" w:rsidRPr="00000000">
              <w:rPr>
                <w:rFonts w:ascii="Arial" w:cs="Arial" w:eastAsia="Arial" w:hAnsi="Arial"/>
                <w:sz w:val="20"/>
                <w:szCs w:val="20"/>
                <w:rtl w:val="0"/>
              </w:rPr>
              <w:t xml:space="preserve">Ejercicios de generación de código</w:t>
            </w:r>
          </w:p>
        </w:tc>
        <w:tc>
          <w:tcPr/>
          <w:p w:rsidR="00000000" w:rsidDel="00000000" w:rsidP="00000000" w:rsidRDefault="00000000" w:rsidRPr="00000000" w14:paraId="000000B7">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726" w:hRule="atLeast"/>
          <w:tblHeader w:val="0"/>
        </w:trPr>
        <w:tc>
          <w:tcPr/>
          <w:p w:rsidR="00000000" w:rsidDel="00000000" w:rsidP="00000000" w:rsidRDefault="00000000" w:rsidRPr="00000000" w14:paraId="000000B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p w:rsidR="00000000" w:rsidDel="00000000" w:rsidP="00000000" w:rsidRDefault="00000000" w:rsidRPr="00000000" w14:paraId="000000B9">
            <w:pPr>
              <w:rPr>
                <w:rFonts w:ascii="Arial" w:cs="Arial" w:eastAsia="Arial" w:hAnsi="Arial"/>
                <w:sz w:val="20"/>
                <w:szCs w:val="20"/>
              </w:rPr>
            </w:pPr>
            <w:r w:rsidDel="00000000" w:rsidR="00000000" w:rsidRPr="00000000">
              <w:rPr>
                <w:rFonts w:ascii="Arial" w:cs="Arial" w:eastAsia="Arial" w:hAnsi="Arial"/>
                <w:sz w:val="20"/>
                <w:szCs w:val="20"/>
                <w:rtl w:val="0"/>
              </w:rPr>
              <w:t xml:space="preserve">Generación de código</w:t>
            </w:r>
          </w:p>
        </w:tc>
        <w:tc>
          <w:tcPr/>
          <w:p w:rsidR="00000000" w:rsidDel="00000000" w:rsidP="00000000" w:rsidRDefault="00000000" w:rsidRPr="00000000" w14:paraId="000000BA">
            <w:pPr>
              <w:rPr>
                <w:rFonts w:ascii="Arial" w:cs="Arial" w:eastAsia="Arial" w:hAnsi="Arial"/>
                <w:sz w:val="20"/>
                <w:szCs w:val="20"/>
              </w:rPr>
            </w:pPr>
            <w:r w:rsidDel="00000000" w:rsidR="00000000" w:rsidRPr="00000000">
              <w:rPr>
                <w:rFonts w:ascii="Arial" w:cs="Arial" w:eastAsia="Arial" w:hAnsi="Arial"/>
                <w:sz w:val="20"/>
                <w:szCs w:val="20"/>
                <w:rtl w:val="0"/>
              </w:rPr>
              <w:t xml:space="preserve">Vectores, registros y subprogramas no recursivos y recursivos.</w:t>
            </w:r>
          </w:p>
        </w:tc>
        <w:tc>
          <w:tcPr/>
          <w:p w:rsidR="00000000" w:rsidDel="00000000" w:rsidP="00000000" w:rsidRDefault="00000000" w:rsidRPr="00000000" w14:paraId="000000BB">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Ejercicios de generación de código</w:t>
            </w:r>
            <w:r w:rsidDel="00000000" w:rsidR="00000000" w:rsidRPr="00000000">
              <w:rPr>
                <w:rtl w:val="0"/>
              </w:rPr>
            </w:r>
          </w:p>
        </w:tc>
        <w:tc>
          <w:tcPr/>
          <w:p w:rsidR="00000000" w:rsidDel="00000000" w:rsidP="00000000" w:rsidRDefault="00000000" w:rsidRPr="00000000" w14:paraId="000000BC">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blHeader w:val="0"/>
        </w:trPr>
        <w:tc>
          <w:tcPr/>
          <w:p w:rsidR="00000000" w:rsidDel="00000000" w:rsidP="00000000" w:rsidRDefault="00000000" w:rsidRPr="00000000" w14:paraId="000000B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15</w:t>
            </w:r>
          </w:p>
        </w:tc>
        <w:tc>
          <w:tcPr/>
          <w:p w:rsidR="00000000" w:rsidDel="00000000" w:rsidP="00000000" w:rsidRDefault="00000000" w:rsidRPr="00000000" w14:paraId="000000B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Presentación TP </w:t>
            </w:r>
          </w:p>
        </w:tc>
        <w:tc>
          <w:tcPr/>
          <w:p w:rsidR="00000000" w:rsidDel="00000000" w:rsidP="00000000" w:rsidRDefault="00000000" w:rsidRPr="00000000" w14:paraId="000000BF">
            <w:pPr>
              <w:rPr>
                <w:rFonts w:ascii="Arial" w:cs="Arial" w:eastAsia="Arial" w:hAnsi="Arial"/>
                <w:i w:val="1"/>
                <w:u w:val="single"/>
              </w:rPr>
            </w:pPr>
            <w:r w:rsidDel="00000000" w:rsidR="00000000" w:rsidRPr="00000000">
              <w:rPr>
                <w:rtl w:val="0"/>
              </w:rPr>
            </w:r>
          </w:p>
        </w:tc>
        <w:tc>
          <w:tcPr/>
          <w:p w:rsidR="00000000" w:rsidDel="00000000" w:rsidP="00000000" w:rsidRDefault="00000000" w:rsidRPr="00000000" w14:paraId="000000C0">
            <w:pPr>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un compilador.</w:t>
            </w:r>
          </w:p>
        </w:tc>
        <w:tc>
          <w:tcPr/>
          <w:p w:rsidR="00000000" w:rsidDel="00000000" w:rsidP="00000000" w:rsidRDefault="00000000" w:rsidRPr="00000000" w14:paraId="000000C1">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1154" w:hRule="atLeast"/>
          <w:tblHeader w:val="0"/>
        </w:trPr>
        <w:tc>
          <w:tcPr/>
          <w:p w:rsidR="00000000" w:rsidDel="00000000" w:rsidP="00000000" w:rsidRDefault="00000000" w:rsidRPr="00000000" w14:paraId="000000C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16</w:t>
            </w:r>
          </w:p>
        </w:tc>
        <w:tc>
          <w:tcPr/>
          <w:p w:rsidR="00000000" w:rsidDel="00000000" w:rsidP="00000000" w:rsidRDefault="00000000" w:rsidRPr="00000000" w14:paraId="000000C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Recuperatorios</w:t>
            </w:r>
          </w:p>
        </w:tc>
        <w:tc>
          <w:tcPr/>
          <w:p w:rsidR="00000000" w:rsidDel="00000000" w:rsidP="00000000" w:rsidRDefault="00000000" w:rsidRPr="00000000" w14:paraId="000000C4">
            <w:pPr>
              <w:rPr>
                <w:rFonts w:ascii="Arial" w:cs="Arial" w:eastAsia="Arial" w:hAnsi="Arial"/>
                <w:i w:val="1"/>
                <w:u w:val="single"/>
              </w:rPr>
            </w:pPr>
            <w:r w:rsidDel="00000000" w:rsidR="00000000" w:rsidRPr="00000000">
              <w:rPr>
                <w:rtl w:val="0"/>
              </w:rPr>
            </w:r>
          </w:p>
        </w:tc>
        <w:tc>
          <w:tcPr/>
          <w:p w:rsidR="00000000" w:rsidDel="00000000" w:rsidP="00000000" w:rsidRDefault="00000000" w:rsidRPr="00000000" w14:paraId="000000C5">
            <w:pPr>
              <w:rPr>
                <w:rFonts w:ascii="Arial" w:cs="Arial" w:eastAsia="Arial" w:hAnsi="Arial"/>
                <w:sz w:val="20"/>
                <w:szCs w:val="20"/>
              </w:rPr>
            </w:pPr>
            <w:r w:rsidDel="00000000" w:rsidR="00000000" w:rsidRPr="00000000">
              <w:rPr>
                <w:rFonts w:ascii="Arial" w:cs="Arial" w:eastAsia="Arial" w:hAnsi="Arial"/>
                <w:sz w:val="20"/>
                <w:szCs w:val="20"/>
                <w:rtl w:val="0"/>
              </w:rPr>
              <w:t xml:space="preserve">Finalización del cuatrimestre.</w:t>
            </w:r>
          </w:p>
          <w:p w:rsidR="00000000" w:rsidDel="00000000" w:rsidP="00000000" w:rsidRDefault="00000000" w:rsidRPr="00000000" w14:paraId="000000C6">
            <w:pPr>
              <w:rPr>
                <w:rFonts w:ascii="Arial" w:cs="Arial" w:eastAsia="Arial" w:hAnsi="Arial"/>
                <w:i w:val="1"/>
                <w:u w:val="single"/>
              </w:rPr>
            </w:pPr>
            <w:r w:rsidDel="00000000" w:rsidR="00000000" w:rsidRPr="00000000">
              <w:rPr>
                <w:rFonts w:ascii="Arial" w:cs="Arial" w:eastAsia="Arial" w:hAnsi="Arial"/>
                <w:sz w:val="20"/>
                <w:szCs w:val="20"/>
                <w:rtl w:val="0"/>
              </w:rPr>
              <w:t xml:space="preserve">Indicaciones para la evaluación integradora</w:t>
            </w:r>
            <w:r w:rsidDel="00000000" w:rsidR="00000000" w:rsidRPr="00000000">
              <w:rPr>
                <w:rFonts w:ascii="Arial" w:cs="Arial" w:eastAsia="Arial" w:hAnsi="Arial"/>
                <w:sz w:val="20"/>
                <w:szCs w:val="20"/>
                <w:u w:val="single"/>
                <w:rtl w:val="0"/>
              </w:rPr>
              <w:t xml:space="preserve"> </w:t>
            </w:r>
            <w:r w:rsidDel="00000000" w:rsidR="00000000" w:rsidRPr="00000000">
              <w:rPr>
                <w:rtl w:val="0"/>
              </w:rPr>
            </w:r>
          </w:p>
        </w:tc>
        <w:tc>
          <w:tcPr/>
          <w:p w:rsidR="00000000" w:rsidDel="00000000" w:rsidP="00000000" w:rsidRDefault="00000000" w:rsidRPr="00000000" w14:paraId="000000C7">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blHeader w:val="0"/>
        </w:trPr>
        <w:tc>
          <w:tcPr/>
          <w:p w:rsidR="00000000" w:rsidDel="00000000" w:rsidP="00000000" w:rsidRDefault="00000000" w:rsidRPr="00000000" w14:paraId="000000C8">
            <w:pPr>
              <w:jc w:val="cente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Evaluación integradora (en caso de ser necesario).</w:t>
            </w:r>
          </w:p>
        </w:tc>
        <w:tc>
          <w:tcPr/>
          <w:p w:rsidR="00000000" w:rsidDel="00000000" w:rsidP="00000000" w:rsidRDefault="00000000" w:rsidRPr="00000000" w14:paraId="000000CA">
            <w:pPr>
              <w:rPr>
                <w:rFonts w:ascii="Arial" w:cs="Arial" w:eastAsia="Arial" w:hAnsi="Arial"/>
                <w:i w:val="1"/>
                <w:u w:val="single"/>
              </w:rPr>
            </w:pPr>
            <w:r w:rsidDel="00000000" w:rsidR="00000000" w:rsidRPr="00000000">
              <w:rPr>
                <w:rtl w:val="0"/>
              </w:rPr>
            </w:r>
          </w:p>
        </w:tc>
        <w:tc>
          <w:tcPr/>
          <w:p w:rsidR="00000000" w:rsidDel="00000000" w:rsidP="00000000" w:rsidRDefault="00000000" w:rsidRPr="00000000" w14:paraId="000000CB">
            <w:pPr>
              <w:rPr>
                <w:rFonts w:ascii="Arial" w:cs="Arial" w:eastAsia="Arial" w:hAnsi="Arial"/>
                <w:i w:val="1"/>
                <w:u w:val="single"/>
              </w:rPr>
            </w:pPr>
            <w:r w:rsidDel="00000000" w:rsidR="00000000" w:rsidRPr="00000000">
              <w:rPr>
                <w:rtl w:val="0"/>
              </w:rPr>
            </w:r>
          </w:p>
        </w:tc>
        <w:tc>
          <w:tcPr/>
          <w:p w:rsidR="00000000" w:rsidDel="00000000" w:rsidP="00000000" w:rsidRDefault="00000000" w:rsidRPr="00000000" w14:paraId="000000CC">
            <w:pPr>
              <w:rPr>
                <w:rFonts w:ascii="Arial" w:cs="Arial" w:eastAsia="Arial" w:hAnsi="Arial"/>
                <w:i w:val="1"/>
                <w:u w:val="single"/>
              </w:rPr>
            </w:pPr>
            <w:r w:rsidDel="00000000" w:rsidR="00000000" w:rsidRPr="00000000">
              <w:rPr>
                <w:rtl w:val="0"/>
              </w:rPr>
            </w:r>
          </w:p>
        </w:tc>
      </w:tr>
    </w:tbl>
    <w:p w:rsidR="00000000" w:rsidDel="00000000" w:rsidP="00000000" w:rsidRDefault="00000000" w:rsidRPr="00000000" w14:paraId="000000CD">
      <w:pPr>
        <w:spacing w:after="0" w:line="360" w:lineRule="auto"/>
        <w:jc w:val="both"/>
        <w:rPr>
          <w:rFonts w:ascii="Arial" w:cs="Arial" w:eastAsia="Arial" w:hAnsi="Arial"/>
          <w:sz w:val="24"/>
          <w:szCs w:val="24"/>
        </w:rPr>
      </w:pPr>
      <w:r w:rsidDel="00000000" w:rsidR="00000000" w:rsidRPr="00000000">
        <w:rPr>
          <w:rtl w:val="0"/>
        </w:rPr>
      </w:r>
    </w:p>
    <w:sectPr>
      <w:type w:val="nextPage"/>
      <w:pgSz w:h="11906" w:w="16838" w:orient="landscape"/>
      <w:pgMar w:bottom="1134" w:top="1134"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tabs>
        <w:tab w:val="left" w:pos="3405"/>
        <w:tab w:val="right" w:pos="4419"/>
        <w:tab w:val="right" w:pos="9292"/>
        <w:tab w:val="left" w:pos="9498"/>
      </w:tabs>
      <w:spacing w:after="200" w:line="240" w:lineRule="auto"/>
      <w:ind w:left="10212" w:hanging="10212"/>
      <w:jc w:val="right"/>
      <w:rPr>
        <w:rFonts w:ascii="Arial" w:cs="Arial" w:eastAsia="Arial" w:hAnsi="Arial"/>
        <w:color w:val="000000"/>
        <w:sz w:val="18"/>
        <w:szCs w:val="18"/>
      </w:rPr>
    </w:pPr>
    <w:r w:rsidDel="00000000" w:rsidR="00000000" w:rsidRPr="00000000">
      <w:rPr>
        <w:color w:val="000000"/>
        <w:rtl w:val="0"/>
      </w:rPr>
      <w:tab/>
      <w:tab/>
      <w:t xml:space="preserve"> </w:t>
    </w: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2597150</wp:posOffset>
              </wp:positionH>
              <wp:positionV relativeFrom="paragraph">
                <wp:posOffset>6351</wp:posOffset>
              </wp:positionV>
              <wp:extent cx="3990975" cy="419100"/>
              <wp:effectExtent b="0" l="0" r="0" t="0"/>
              <wp:wrapTopAndBottom distB="57150" distT="57150"/>
              <wp:docPr id="11" name=""/>
              <a:graphic>
                <a:graphicData uri="http://schemas.microsoft.com/office/word/2010/wordprocessingShape">
                  <wps:wsp>
                    <wps:cNvSpPr/>
                    <wps:cNvPr id="2" name="Shape 2"/>
                    <wps:spPr>
                      <a:xfrm>
                        <a:off x="3383850" y="3604740"/>
                        <a:ext cx="3924300" cy="350520"/>
                      </a:xfrm>
                      <a:prstGeom prst="rect">
                        <a:avLst/>
                      </a:prstGeom>
                      <a:noFill/>
                      <a:ln>
                        <a:noFill/>
                      </a:ln>
                    </wps:spPr>
                    <wps:txbx>
                      <w:txbxContent>
                        <w:p w:rsidR="00000000" w:rsidDel="00000000" w:rsidP="00000000" w:rsidRDefault="00000000" w:rsidRPr="00000000">
                          <w:pPr>
                            <w:spacing w:after="160" w:before="0" w:line="258.0000114440918"/>
                            <w:ind w:left="0" w:right="58.00000190734863"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"2020 – AÑO DEL GENERAL MANUEL BELGRANO”</w:t>
                          </w:r>
                        </w:p>
                      </w:txbxContent>
                    </wps:txbx>
                    <wps:bodyPr anchorCtr="0" anchor="ctr" bIns="45700" lIns="91425" spcFirstLastPara="1" rIns="91425" wrap="square" tIns="45700">
                      <a:noAutofit/>
                    </wps:bodyPr>
                  </wps:wsp>
                </a:graphicData>
              </a:graphic>
            </wp:anchor>
          </w:drawing>
        </mc:Choice>
        <mc:Fallback>
          <w:drawing>
            <wp:anchor allowOverlap="1" behindDoc="0" distB="57150" distT="57150" distL="57150" distR="57150" hidden="0" layoutInCell="1" locked="0" relativeHeight="0" simplePos="0">
              <wp:simplePos x="0" y="0"/>
              <wp:positionH relativeFrom="column">
                <wp:posOffset>2597150</wp:posOffset>
              </wp:positionH>
              <wp:positionV relativeFrom="paragraph">
                <wp:posOffset>6351</wp:posOffset>
              </wp:positionV>
              <wp:extent cx="3990975" cy="419100"/>
              <wp:effectExtent b="0" l="0" r="0" t="0"/>
              <wp:wrapTopAndBottom distB="57150" distT="57150"/>
              <wp:docPr id="1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990975" cy="4191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-38093</wp:posOffset>
          </wp:positionH>
          <wp:positionV relativeFrom="paragraph">
            <wp:posOffset>-135883</wp:posOffset>
          </wp:positionV>
          <wp:extent cx="2518093" cy="503004"/>
          <wp:effectExtent b="0" l="0" r="0" t="0"/>
          <wp:wrapNone/>
          <wp:docPr id="1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518093" cy="503004"/>
                  </a:xfrm>
                  <a:prstGeom prst="rect"/>
                  <a:ln/>
                </pic:spPr>
              </pic:pic>
            </a:graphicData>
          </a:graphic>
        </wp:anchor>
      </w:drawing>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b w:val="1"/>
      </w:rPr>
    </w:lvl>
    <w:lvl w:ilvl="1">
      <w:start w:val="2"/>
      <w:numFmt w:val="decimal"/>
      <w:lvlText w:val="%1.%2"/>
      <w:lvlJc w:val="left"/>
      <w:pPr>
        <w:ind w:left="765" w:hanging="405"/>
      </w:pPr>
      <w:rPr>
        <w:b w:val="0"/>
      </w:rPr>
    </w:lvl>
    <w:lvl w:ilvl="2">
      <w:start w:val="1"/>
      <w:numFmt w:val="decimal"/>
      <w:lvlText w:val="%1.%2.%3"/>
      <w:lvlJc w:val="left"/>
      <w:pPr>
        <w:ind w:left="1080" w:hanging="720"/>
      </w:pPr>
      <w:rPr>
        <w:b w:val="0"/>
      </w:rPr>
    </w:lvl>
    <w:lvl w:ilvl="3">
      <w:start w:val="1"/>
      <w:numFmt w:val="decimal"/>
      <w:lvlText w:val="%1.%2.%3.%4"/>
      <w:lvlJc w:val="left"/>
      <w:pPr>
        <w:ind w:left="1440" w:hanging="1080"/>
      </w:pPr>
      <w:rPr>
        <w:b w:val="0"/>
      </w:rPr>
    </w:lvl>
    <w:lvl w:ilvl="4">
      <w:start w:val="1"/>
      <w:numFmt w:val="decimal"/>
      <w:lvlText w:val="%1.%2.%3.%4.%5"/>
      <w:lvlJc w:val="left"/>
      <w:pPr>
        <w:ind w:left="1440" w:hanging="1080"/>
      </w:pPr>
      <w:rPr>
        <w:b w:val="0"/>
      </w:rPr>
    </w:lvl>
    <w:lvl w:ilvl="5">
      <w:start w:val="1"/>
      <w:numFmt w:val="decimal"/>
      <w:lvlText w:val="%1.%2.%3.%4.%5.%6"/>
      <w:lvlJc w:val="left"/>
      <w:pPr>
        <w:ind w:left="1800" w:hanging="1440"/>
      </w:pPr>
      <w:rPr>
        <w:b w:val="0"/>
      </w:rPr>
    </w:lvl>
    <w:lvl w:ilvl="6">
      <w:start w:val="1"/>
      <w:numFmt w:val="decimal"/>
      <w:lvlText w:val="%1.%2.%3.%4.%5.%6.%7"/>
      <w:lvlJc w:val="left"/>
      <w:pPr>
        <w:ind w:left="1800" w:hanging="1440"/>
      </w:pPr>
      <w:rPr>
        <w:b w:val="0"/>
      </w:rPr>
    </w:lvl>
    <w:lvl w:ilvl="7">
      <w:start w:val="1"/>
      <w:numFmt w:val="decimal"/>
      <w:lvlText w:val="%1.%2.%3.%4.%5.%6.%7.%8"/>
      <w:lvlJc w:val="left"/>
      <w:pPr>
        <w:ind w:left="2160" w:hanging="1800"/>
      </w:pPr>
      <w:rPr>
        <w:b w:val="0"/>
      </w:rPr>
    </w:lvl>
    <w:lvl w:ilvl="8">
      <w:start w:val="1"/>
      <w:numFmt w:val="decimal"/>
      <w:lvlText w:val="%1.%2.%3.%4.%5.%6.%7.%8.%9"/>
      <w:lvlJc w:val="left"/>
      <w:pPr>
        <w:ind w:left="2160" w:hanging="1800"/>
      </w:pPr>
      <w:rPr>
        <w:b w:val="0"/>
      </w:rPr>
    </w:lvl>
  </w:abstractNum>
  <w:abstractNum w:abstractNumId="3">
    <w:lvl w:ilvl="0">
      <w:start w:val="4"/>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iedepgina">
    <w:name w:val="footer"/>
    <w:basedOn w:val="Normal"/>
    <w:link w:val="PiedepginaCar"/>
    <w:uiPriority w:val="99"/>
    <w:semiHidden w:val="1"/>
    <w:unhideWhenUsed w:val="1"/>
    <w:rsid w:val="000B6990"/>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semiHidden w:val="1"/>
    <w:rsid w:val="000B6990"/>
  </w:style>
  <w:style w:type="paragraph" w:styleId="Prrafodelista">
    <w:name w:val="List Paragraph"/>
    <w:basedOn w:val="Normal"/>
    <w:uiPriority w:val="34"/>
    <w:qFormat w:val="1"/>
    <w:rsid w:val="00C214FA"/>
    <w:pPr>
      <w:ind w:left="720"/>
      <w:contextualSpacing w:val="1"/>
    </w:pPr>
  </w:style>
  <w:style w:type="character" w:styleId="Hipervnculo">
    <w:name w:val="Hyperlink"/>
    <w:basedOn w:val="Fuentedeprrafopredeter"/>
    <w:uiPriority w:val="99"/>
    <w:unhideWhenUsed w:val="1"/>
    <w:rsid w:val="00D143B5"/>
    <w:rPr>
      <w:color w:val="0000ff" w:themeColor="hyperlink"/>
      <w:u w:val="single"/>
    </w:rPr>
  </w:style>
  <w:style w:type="character" w:styleId="Mencinsinresolver">
    <w:name w:val="Unresolved Mention"/>
    <w:basedOn w:val="Fuentedeprrafopredeter"/>
    <w:uiPriority w:val="99"/>
    <w:semiHidden w:val="1"/>
    <w:unhideWhenUsed w:val="1"/>
    <w:rsid w:val="000133B1"/>
    <w:rPr>
      <w:color w:val="605e5c"/>
      <w:shd w:color="auto" w:fill="e1dfdd" w:val="clear"/>
    </w:rPr>
  </w:style>
  <w:style w:type="paragraph" w:styleId="Bibliografa1" w:customStyle="1">
    <w:name w:val="Bibliografía1"/>
    <w:basedOn w:val="Normal"/>
    <w:next w:val="Normal"/>
    <w:uiPriority w:val="37"/>
    <w:unhideWhenUsed w:val="1"/>
    <w:rsid w:val="000133B1"/>
    <w:pPr>
      <w:spacing w:after="0" w:line="240" w:lineRule="auto"/>
    </w:pPr>
    <w:rPr>
      <w:rFonts w:ascii="Times New Roman" w:cs="Times New Roman" w:eastAsia="Times New Roman" w:hAnsi="Times New Roman"/>
      <w:sz w:val="24"/>
      <w:szCs w:val="24"/>
      <w:lang w:eastAsia="es-ES" w:val="es-ES"/>
    </w:rPr>
  </w:style>
  <w:style w:type="paragraph" w:styleId="referenceitem" w:customStyle="1">
    <w:name w:val="referenceitem"/>
    <w:basedOn w:val="Normal"/>
    <w:rsid w:val="006056F9"/>
    <w:pPr>
      <w:spacing w:after="0" w:line="240" w:lineRule="auto"/>
      <w:jc w:val="both"/>
    </w:pPr>
    <w:rPr>
      <w:rFonts w:ascii="Times" w:cs="Times New Roman" w:eastAsia="Times New Roman" w:hAnsi="Times"/>
      <w:sz w:val="18"/>
      <w:szCs w:val="20"/>
      <w:lang w:eastAsia="de-DE" w:val="en-US"/>
    </w:rPr>
  </w:style>
  <w:style w:type="paragraph" w:styleId="Bibliografa">
    <w:name w:val="Bibliography"/>
    <w:basedOn w:val="Normal"/>
    <w:next w:val="Normal"/>
    <w:uiPriority w:val="37"/>
    <w:unhideWhenUsed w:val="1"/>
    <w:rsid w:val="00B05734"/>
  </w:style>
  <w:style w:type="paragraph" w:styleId="NormalWeb">
    <w:name w:val="Normal (Web)"/>
    <w:basedOn w:val="Normal"/>
    <w:uiPriority w:val="99"/>
    <w:unhideWhenUsed w:val="1"/>
    <w:rsid w:val="007359A6"/>
    <w:pPr>
      <w:spacing w:after="100" w:afterAutospacing="1" w:before="100" w:beforeAutospacing="1" w:line="240" w:lineRule="auto"/>
    </w:pPr>
    <w:rPr>
      <w:rFonts w:ascii="Times New Roman" w:cs="Times New Roman" w:eastAsia="Times New Roman" w:hAnsi="Times New Roman"/>
      <w:sz w:val="24"/>
      <w:szCs w:val="24"/>
      <w:lang w:eastAsia="es-ES_tradn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unahur.edu.ar/sites/default/files/contenidos/pdf/normativa/RCS%20Nro.%20092%2012-12-2018%20Mod.%20R%C3%A9gimen%20Acad%C3%A9mico.pdf" TargetMode="External"/><Relationship Id="rId8" Type="http://schemas.openxmlformats.org/officeDocument/2006/relationships/hyperlink" Target="http://www.unahur.edu.ar/sites/default/files/contenidos/pdf/normativa/RCS%20Nro.%20092%2012-12-2018%20Mod.%20R%C3%A9gimen%20Acad%C3%A9mico.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wvP5Gx4US7aHsWt8C4r69d/DLg==">AMUW2mWUorshNEp3zc05QyNggqAq1hIOhnPoupQL3pEyhBpn1rt0BlNO6bYWj0kddVUjbUY5nqWNwV7bRI2HaUPq3PulmXE2aCbtyffPz6V9zcxgfg5peNaYc38rE8VV2+sMqEBjQkWSIW4/7RYqR4YSnGf2qhPL9a1mrQebbBCyjHuZ+ST1xJ2J0DvAq0CJBx6UI6khIWNC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2021-04-29T23:57:00Z</dcterms:created>
  <dc:creator>Melina</dc:creator>
</cp:coreProperties>
</file>