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C1FEBAC" w14:textId="77777777" w:rsidR="00E82C9B" w:rsidRPr="007A77C1" w:rsidRDefault="0035240A" w:rsidP="0035240A">
      <w:pPr>
        <w:pStyle w:val="Title"/>
      </w:pPr>
      <w:r w:rsidRPr="007A77C1">
        <w:t>Artificial Intelligence Programming Exercise</w:t>
      </w:r>
    </w:p>
    <w:p w14:paraId="35EBCDD0" w14:textId="77777777" w:rsidR="009D2366" w:rsidRPr="007A77C1" w:rsidRDefault="009D2366" w:rsidP="009D2366">
      <w:pPr>
        <w:pStyle w:val="Heading1"/>
      </w:pPr>
      <w:r w:rsidRPr="007A77C1">
        <w:t>Participants</w:t>
      </w:r>
    </w:p>
    <w:p w14:paraId="32436A66" w14:textId="77777777" w:rsidR="009D2366" w:rsidRPr="007A77C1" w:rsidRDefault="009D2366" w:rsidP="009D2366">
      <w:r w:rsidRPr="007A77C1">
        <w:t xml:space="preserve">Pablo </w:t>
      </w:r>
      <w:proofErr w:type="spellStart"/>
      <w:r w:rsidRPr="007A77C1">
        <w:t>Panero</w:t>
      </w:r>
      <w:proofErr w:type="spellEnd"/>
      <w:r w:rsidRPr="007A77C1">
        <w:t xml:space="preserve"> (Student id: 2442996)</w:t>
      </w:r>
    </w:p>
    <w:p w14:paraId="5F55899E" w14:textId="77777777" w:rsidR="009D2366" w:rsidRPr="007A77C1" w:rsidRDefault="009D2366" w:rsidP="009D2366">
      <w:proofErr w:type="spellStart"/>
      <w:r w:rsidRPr="007A77C1">
        <w:t>Satish</w:t>
      </w:r>
      <w:proofErr w:type="spellEnd"/>
      <w:r w:rsidRPr="007A77C1">
        <w:t xml:space="preserve"> Kumar </w:t>
      </w:r>
      <w:proofErr w:type="spellStart"/>
      <w:r w:rsidRPr="007A77C1">
        <w:t>Rajagopal</w:t>
      </w:r>
      <w:proofErr w:type="spellEnd"/>
      <w:r w:rsidRPr="007A77C1">
        <w:t xml:space="preserve"> (Student id: 2365620)</w:t>
      </w:r>
    </w:p>
    <w:p w14:paraId="6F8D65EF" w14:textId="77777777" w:rsidR="009D2366" w:rsidRPr="007A77C1" w:rsidRDefault="009D2366" w:rsidP="009D2366">
      <w:proofErr w:type="spellStart"/>
      <w:r w:rsidRPr="007A77C1">
        <w:t>Raúl</w:t>
      </w:r>
      <w:proofErr w:type="spellEnd"/>
      <w:r w:rsidRPr="007A77C1">
        <w:t xml:space="preserve"> </w:t>
      </w:r>
      <w:proofErr w:type="spellStart"/>
      <w:r w:rsidRPr="007A77C1">
        <w:t>Jímenez</w:t>
      </w:r>
      <w:proofErr w:type="spellEnd"/>
      <w:r w:rsidRPr="007A77C1">
        <w:t xml:space="preserve"> Redondo (Student id: 244162)</w:t>
      </w:r>
    </w:p>
    <w:p w14:paraId="3C3C7E2C" w14:textId="77777777" w:rsidR="0035240A" w:rsidRPr="007A77C1" w:rsidRDefault="0035240A" w:rsidP="0035240A">
      <w:pPr>
        <w:pStyle w:val="Heading1"/>
      </w:pPr>
      <w:r w:rsidRPr="007A77C1">
        <w:t>Algorithm</w:t>
      </w:r>
    </w:p>
    <w:p w14:paraId="77C13978" w14:textId="2B348C0A" w:rsidR="0035240A" w:rsidRPr="007A77C1" w:rsidRDefault="0035240A" w:rsidP="007A77C1">
      <w:pPr>
        <w:jc w:val="both"/>
      </w:pPr>
      <w:r w:rsidRPr="007A77C1">
        <w:t>Our algorithm (Jarvis) implements</w:t>
      </w:r>
      <w:r w:rsidR="007A77C1">
        <w:t xml:space="preserve"> </w:t>
      </w:r>
      <w:proofErr w:type="spellStart"/>
      <w:r w:rsidR="007A77C1">
        <w:t>Reversi</w:t>
      </w:r>
      <w:proofErr w:type="spellEnd"/>
      <w:r w:rsidR="007A77C1">
        <w:t xml:space="preserve"> game using</w:t>
      </w:r>
      <w:r w:rsidRPr="007A77C1">
        <w:t xml:space="preserve"> iterative deepening search with no depth limit. Therefore, the only constraint is the given time, meaning that it will keep looking for a better solution according to the heuristics</w:t>
      </w:r>
      <w:r w:rsidR="00AE3CFD" w:rsidRPr="007A77C1">
        <w:t xml:space="preserve">. </w:t>
      </w:r>
    </w:p>
    <w:p w14:paraId="5731A33F" w14:textId="4DED1F00" w:rsidR="00AE3CFD" w:rsidRPr="007A77C1" w:rsidRDefault="0035240A" w:rsidP="007A77C1">
      <w:pPr>
        <w:jc w:val="both"/>
      </w:pPr>
      <w:r w:rsidRPr="007A77C1">
        <w:t>Alpha-Beta pruning is used to cut off branches of the tree</w:t>
      </w:r>
      <w:r w:rsidR="00697E32" w:rsidRPr="007A77C1">
        <w:t xml:space="preserve"> according to Wikipedia </w:t>
      </w:r>
      <w:proofErr w:type="spellStart"/>
      <w:r w:rsidR="00697E32" w:rsidRPr="007A77C1">
        <w:t>pseudocode</w:t>
      </w:r>
      <w:proofErr w:type="spellEnd"/>
      <w:r w:rsidR="00697E32" w:rsidRPr="007A77C1">
        <w:rPr>
          <w:rStyle w:val="FootnoteReference"/>
        </w:rPr>
        <w:footnoteReference w:id="1"/>
      </w:r>
      <w:r w:rsidR="00697E32" w:rsidRPr="007A77C1">
        <w:t xml:space="preserve">. </w:t>
      </w:r>
      <w:r w:rsidR="00AE3CFD" w:rsidRPr="007A77C1">
        <w:t>However due to the usage of different parameters, values, and making it in a single function instead of two (one for max, and another for min) it has been slightly changed.</w:t>
      </w:r>
    </w:p>
    <w:p w14:paraId="423A4223" w14:textId="77777777" w:rsidR="0035240A" w:rsidRPr="007A77C1" w:rsidRDefault="0035240A" w:rsidP="0035240A">
      <w:pPr>
        <w:pStyle w:val="Heading1"/>
      </w:pPr>
      <w:r w:rsidRPr="007A77C1">
        <w:t>Heuristics</w:t>
      </w:r>
    </w:p>
    <w:p w14:paraId="22D02142" w14:textId="2598A4CA" w:rsidR="009D2366" w:rsidRPr="007A77C1" w:rsidRDefault="009D2366" w:rsidP="009D2366">
      <w:pPr>
        <w:pStyle w:val="Heading2"/>
      </w:pPr>
      <w:r w:rsidRPr="007A77C1">
        <w:t>Coin placement</w:t>
      </w:r>
    </w:p>
    <w:p w14:paraId="2E6C5114" w14:textId="77777777" w:rsidR="007A77C1" w:rsidRPr="007A77C1" w:rsidRDefault="0035240A" w:rsidP="007A77C1">
      <w:pPr>
        <w:jc w:val="both"/>
      </w:pPr>
      <w:r w:rsidRPr="007A77C1">
        <w:t xml:space="preserve">Concerning the heuristics, a two dimensional matrix </w:t>
      </w:r>
      <w:r w:rsidR="007A77C1" w:rsidRPr="007A77C1">
        <w:t xml:space="preserve">contains weight values for </w:t>
      </w:r>
      <w:r w:rsidRPr="007A77C1">
        <w:t xml:space="preserve">each position </w:t>
      </w:r>
      <w:r w:rsidR="007A77C1" w:rsidRPr="007A77C1">
        <w:t>in the game</w:t>
      </w:r>
      <w:r w:rsidRPr="007A77C1">
        <w:t xml:space="preserve"> board. We</w:t>
      </w:r>
      <w:r w:rsidR="007A77C1" w:rsidRPr="007A77C1">
        <w:t xml:space="preserve">ights are assigned according to strategically importance of the position in </w:t>
      </w:r>
      <w:proofErr w:type="spellStart"/>
      <w:r w:rsidR="007A77C1" w:rsidRPr="007A77C1">
        <w:t>Reversi</w:t>
      </w:r>
      <w:proofErr w:type="spellEnd"/>
      <w:r w:rsidR="007A77C1" w:rsidRPr="007A77C1">
        <w:t xml:space="preserve"> game</w:t>
      </w:r>
      <w:r w:rsidR="00697E32" w:rsidRPr="007A77C1">
        <w:rPr>
          <w:rStyle w:val="FootnoteReference"/>
        </w:rPr>
        <w:footnoteReference w:id="2"/>
      </w:r>
      <w:r w:rsidR="00697E32" w:rsidRPr="007A77C1">
        <w:t>.</w:t>
      </w:r>
      <w:r w:rsidR="00AE3CFD" w:rsidRPr="007A77C1">
        <w:t xml:space="preserve"> </w:t>
      </w:r>
      <w:r w:rsidR="00697E32" w:rsidRPr="007A77C1">
        <w:t>The main idea is</w:t>
      </w:r>
      <w:r w:rsidRPr="007A77C1">
        <w:t xml:space="preserve"> that borders weight more than the rest of the board</w:t>
      </w:r>
      <w:r w:rsidR="007A77C1" w:rsidRPr="007A77C1">
        <w:t>. The corner is the most important position.</w:t>
      </w:r>
      <w:r w:rsidRPr="007A77C1">
        <w:t xml:space="preserve"> For the same reason squares that are in the second line (from the limits) of the board are considered worse positions</w:t>
      </w:r>
      <w:r w:rsidR="00697E32" w:rsidRPr="007A77C1">
        <w:t>, because the opponent could take borders or corners,</w:t>
      </w:r>
      <w:r w:rsidRPr="007A77C1">
        <w:t xml:space="preserve"> and therefore have lower weights.</w:t>
      </w:r>
      <w:r w:rsidR="007A77C1">
        <w:t xml:space="preserve"> </w:t>
      </w:r>
      <w:r w:rsidR="007A77C1" w:rsidRPr="007A77C1">
        <w:t>However, if is a corner is available as a movement, it is taken without further checking because of its high value.</w:t>
      </w:r>
    </w:p>
    <w:p w14:paraId="50080F2E" w14:textId="581811B6" w:rsidR="0035240A" w:rsidRPr="007A77C1" w:rsidRDefault="0035240A" w:rsidP="007A77C1">
      <w:pPr>
        <w:jc w:val="both"/>
      </w:pPr>
    </w:p>
    <w:p w14:paraId="5D6F5749" w14:textId="4D94D2E1" w:rsidR="0035240A" w:rsidRPr="007A77C1" w:rsidRDefault="0035240A" w:rsidP="0035240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"/>
        <w:gridCol w:w="1079"/>
        <w:gridCol w:w="1080"/>
        <w:gridCol w:w="1080"/>
        <w:gridCol w:w="1080"/>
        <w:gridCol w:w="1080"/>
        <w:gridCol w:w="1080"/>
        <w:gridCol w:w="1080"/>
      </w:tblGrid>
      <w:tr w:rsidR="00AE3CFD" w:rsidRPr="007A77C1" w14:paraId="4C22FFFA" w14:textId="77777777" w:rsidTr="00AE3CFD">
        <w:tc>
          <w:tcPr>
            <w:tcW w:w="1079" w:type="dxa"/>
          </w:tcPr>
          <w:p w14:paraId="44ED4F9A" w14:textId="47D6A0DA" w:rsidR="00AE3CFD" w:rsidRPr="007A77C1" w:rsidRDefault="00AE3CFD" w:rsidP="00697E32">
            <w:r w:rsidRPr="007A77C1">
              <w:t>10000</w:t>
            </w:r>
          </w:p>
        </w:tc>
        <w:tc>
          <w:tcPr>
            <w:tcW w:w="1079" w:type="dxa"/>
          </w:tcPr>
          <w:p w14:paraId="5F13B144" w14:textId="0FE59E4B" w:rsidR="00AE3CFD" w:rsidRPr="007A77C1" w:rsidRDefault="00AE3CFD" w:rsidP="00697E32">
            <w:r w:rsidRPr="007A77C1">
              <w:t>-3000</w:t>
            </w:r>
          </w:p>
        </w:tc>
        <w:tc>
          <w:tcPr>
            <w:tcW w:w="1080" w:type="dxa"/>
          </w:tcPr>
          <w:p w14:paraId="1184743E" w14:textId="76F66794" w:rsidR="00AE3CFD" w:rsidRPr="007A77C1" w:rsidRDefault="00AE3CFD" w:rsidP="00697E32">
            <w:r w:rsidRPr="007A77C1">
              <w:t>1000</w:t>
            </w:r>
          </w:p>
        </w:tc>
        <w:tc>
          <w:tcPr>
            <w:tcW w:w="1080" w:type="dxa"/>
          </w:tcPr>
          <w:p w14:paraId="216C2FA3" w14:textId="65F08BC7" w:rsidR="00AE3CFD" w:rsidRPr="007A77C1" w:rsidRDefault="00AE3CFD" w:rsidP="00697E32">
            <w:r w:rsidRPr="007A77C1">
              <w:t>800</w:t>
            </w:r>
          </w:p>
        </w:tc>
        <w:tc>
          <w:tcPr>
            <w:tcW w:w="1080" w:type="dxa"/>
          </w:tcPr>
          <w:p w14:paraId="4E6C5422" w14:textId="582F4A9A" w:rsidR="00AE3CFD" w:rsidRPr="007A77C1" w:rsidRDefault="00AE3CFD" w:rsidP="00697E32">
            <w:r w:rsidRPr="007A77C1">
              <w:t>800</w:t>
            </w:r>
          </w:p>
        </w:tc>
        <w:tc>
          <w:tcPr>
            <w:tcW w:w="1080" w:type="dxa"/>
          </w:tcPr>
          <w:p w14:paraId="2CE486FA" w14:textId="294DD2B5" w:rsidR="00AE3CFD" w:rsidRPr="007A77C1" w:rsidRDefault="00AE3CFD" w:rsidP="00697E32">
            <w:r w:rsidRPr="007A77C1">
              <w:t>1000</w:t>
            </w:r>
          </w:p>
        </w:tc>
        <w:tc>
          <w:tcPr>
            <w:tcW w:w="1080" w:type="dxa"/>
          </w:tcPr>
          <w:p w14:paraId="561AEA81" w14:textId="29993EA6" w:rsidR="00AE3CFD" w:rsidRPr="007A77C1" w:rsidRDefault="00AE3CFD" w:rsidP="00697E32">
            <w:r w:rsidRPr="007A77C1">
              <w:t>-3000</w:t>
            </w:r>
          </w:p>
        </w:tc>
        <w:tc>
          <w:tcPr>
            <w:tcW w:w="1080" w:type="dxa"/>
          </w:tcPr>
          <w:p w14:paraId="61A32DDA" w14:textId="7705386C" w:rsidR="00AE3CFD" w:rsidRPr="007A77C1" w:rsidRDefault="00AE3CFD" w:rsidP="00697E32">
            <w:r w:rsidRPr="007A77C1">
              <w:t>10000</w:t>
            </w:r>
          </w:p>
        </w:tc>
      </w:tr>
      <w:tr w:rsidR="00AE3CFD" w:rsidRPr="007A77C1" w14:paraId="0B376ABE" w14:textId="77777777" w:rsidTr="00AE3CFD">
        <w:tc>
          <w:tcPr>
            <w:tcW w:w="1079" w:type="dxa"/>
          </w:tcPr>
          <w:p w14:paraId="75C2F65B" w14:textId="1E528A70" w:rsidR="00AE3CFD" w:rsidRPr="007A77C1" w:rsidRDefault="00AE3CFD" w:rsidP="00697E32">
            <w:r w:rsidRPr="007A77C1">
              <w:t>-3000</w:t>
            </w:r>
          </w:p>
        </w:tc>
        <w:tc>
          <w:tcPr>
            <w:tcW w:w="1079" w:type="dxa"/>
          </w:tcPr>
          <w:p w14:paraId="5371E769" w14:textId="5F95A042" w:rsidR="00AE3CFD" w:rsidRPr="007A77C1" w:rsidRDefault="00AE3CFD" w:rsidP="00697E32">
            <w:r w:rsidRPr="007A77C1">
              <w:t>-5000</w:t>
            </w:r>
          </w:p>
        </w:tc>
        <w:tc>
          <w:tcPr>
            <w:tcW w:w="1080" w:type="dxa"/>
          </w:tcPr>
          <w:p w14:paraId="53C785C7" w14:textId="0A31FF50" w:rsidR="00AE3CFD" w:rsidRPr="007A77C1" w:rsidRDefault="00AE3CFD" w:rsidP="00697E32">
            <w:r w:rsidRPr="007A77C1">
              <w:t>-450</w:t>
            </w:r>
          </w:p>
        </w:tc>
        <w:tc>
          <w:tcPr>
            <w:tcW w:w="1080" w:type="dxa"/>
          </w:tcPr>
          <w:p w14:paraId="28640CF2" w14:textId="3B1C52CA" w:rsidR="00AE3CFD" w:rsidRPr="007A77C1" w:rsidRDefault="00AE3CFD" w:rsidP="00697E32">
            <w:r w:rsidRPr="007A77C1">
              <w:t>-500</w:t>
            </w:r>
          </w:p>
        </w:tc>
        <w:tc>
          <w:tcPr>
            <w:tcW w:w="1080" w:type="dxa"/>
          </w:tcPr>
          <w:p w14:paraId="215157BD" w14:textId="48A0E819" w:rsidR="00AE3CFD" w:rsidRPr="007A77C1" w:rsidRDefault="00AE3CFD" w:rsidP="00697E32">
            <w:r w:rsidRPr="007A77C1">
              <w:t>-500</w:t>
            </w:r>
          </w:p>
        </w:tc>
        <w:tc>
          <w:tcPr>
            <w:tcW w:w="1080" w:type="dxa"/>
          </w:tcPr>
          <w:p w14:paraId="489FAD80" w14:textId="5FF4E351" w:rsidR="00AE3CFD" w:rsidRPr="007A77C1" w:rsidRDefault="00AE3CFD" w:rsidP="00697E32">
            <w:r w:rsidRPr="007A77C1">
              <w:t>-450</w:t>
            </w:r>
          </w:p>
        </w:tc>
        <w:tc>
          <w:tcPr>
            <w:tcW w:w="1080" w:type="dxa"/>
          </w:tcPr>
          <w:p w14:paraId="30CFD80D" w14:textId="50C18B44" w:rsidR="00AE3CFD" w:rsidRPr="007A77C1" w:rsidRDefault="00AE3CFD" w:rsidP="00697E32">
            <w:r w:rsidRPr="007A77C1">
              <w:t>-5000</w:t>
            </w:r>
          </w:p>
        </w:tc>
        <w:tc>
          <w:tcPr>
            <w:tcW w:w="1080" w:type="dxa"/>
          </w:tcPr>
          <w:p w14:paraId="30A02851" w14:textId="2C089EAC" w:rsidR="00AE3CFD" w:rsidRPr="007A77C1" w:rsidRDefault="00AE3CFD" w:rsidP="00697E32">
            <w:r w:rsidRPr="007A77C1">
              <w:t>-3000</w:t>
            </w:r>
          </w:p>
        </w:tc>
      </w:tr>
      <w:tr w:rsidR="00AE3CFD" w:rsidRPr="007A77C1" w14:paraId="5A560695" w14:textId="77777777" w:rsidTr="00AE3CFD">
        <w:tc>
          <w:tcPr>
            <w:tcW w:w="1079" w:type="dxa"/>
          </w:tcPr>
          <w:p w14:paraId="6806C127" w14:textId="61BC06B2" w:rsidR="00AE3CFD" w:rsidRPr="007A77C1" w:rsidRDefault="00AE3CFD" w:rsidP="00697E32">
            <w:r w:rsidRPr="007A77C1">
              <w:t>1000</w:t>
            </w:r>
          </w:p>
        </w:tc>
        <w:tc>
          <w:tcPr>
            <w:tcW w:w="1079" w:type="dxa"/>
          </w:tcPr>
          <w:p w14:paraId="662CF5F8" w14:textId="0559CF2E" w:rsidR="00AE3CFD" w:rsidRPr="007A77C1" w:rsidRDefault="00AE3CFD" w:rsidP="00697E32">
            <w:r w:rsidRPr="007A77C1">
              <w:t>-450</w:t>
            </w:r>
          </w:p>
        </w:tc>
        <w:tc>
          <w:tcPr>
            <w:tcW w:w="1080" w:type="dxa"/>
          </w:tcPr>
          <w:p w14:paraId="65E50E26" w14:textId="616DDC7E" w:rsidR="00AE3CFD" w:rsidRPr="007A77C1" w:rsidRDefault="00AE3CFD" w:rsidP="00697E32">
            <w:r w:rsidRPr="007A77C1">
              <w:t>30</w:t>
            </w:r>
          </w:p>
        </w:tc>
        <w:tc>
          <w:tcPr>
            <w:tcW w:w="1080" w:type="dxa"/>
          </w:tcPr>
          <w:p w14:paraId="1F5CA697" w14:textId="4EB0C43C" w:rsidR="00AE3CFD" w:rsidRPr="007A77C1" w:rsidRDefault="00AE3CFD" w:rsidP="00697E32">
            <w:r w:rsidRPr="007A77C1">
              <w:t>10</w:t>
            </w:r>
          </w:p>
        </w:tc>
        <w:tc>
          <w:tcPr>
            <w:tcW w:w="1080" w:type="dxa"/>
          </w:tcPr>
          <w:p w14:paraId="406FC014" w14:textId="6E65124D" w:rsidR="00AE3CFD" w:rsidRPr="007A77C1" w:rsidRDefault="00AE3CFD" w:rsidP="00697E32">
            <w:r w:rsidRPr="007A77C1">
              <w:t>10</w:t>
            </w:r>
          </w:p>
        </w:tc>
        <w:tc>
          <w:tcPr>
            <w:tcW w:w="1080" w:type="dxa"/>
          </w:tcPr>
          <w:p w14:paraId="1A289536" w14:textId="367C1261" w:rsidR="00AE3CFD" w:rsidRPr="007A77C1" w:rsidRDefault="00AE3CFD" w:rsidP="00697E32">
            <w:r w:rsidRPr="007A77C1">
              <w:t>30</w:t>
            </w:r>
          </w:p>
        </w:tc>
        <w:tc>
          <w:tcPr>
            <w:tcW w:w="1080" w:type="dxa"/>
          </w:tcPr>
          <w:p w14:paraId="21F0F935" w14:textId="50D9D733" w:rsidR="00AE3CFD" w:rsidRPr="007A77C1" w:rsidRDefault="00AE3CFD" w:rsidP="00697E32">
            <w:r w:rsidRPr="007A77C1">
              <w:t>-450</w:t>
            </w:r>
          </w:p>
        </w:tc>
        <w:tc>
          <w:tcPr>
            <w:tcW w:w="1080" w:type="dxa"/>
          </w:tcPr>
          <w:p w14:paraId="34952FC2" w14:textId="50218FB3" w:rsidR="00AE3CFD" w:rsidRPr="007A77C1" w:rsidRDefault="00AE3CFD" w:rsidP="00697E32">
            <w:r w:rsidRPr="007A77C1">
              <w:t>1000</w:t>
            </w:r>
          </w:p>
        </w:tc>
      </w:tr>
      <w:tr w:rsidR="00AE3CFD" w:rsidRPr="007A77C1" w14:paraId="6E379157" w14:textId="77777777" w:rsidTr="00AE3CFD">
        <w:tc>
          <w:tcPr>
            <w:tcW w:w="1079" w:type="dxa"/>
          </w:tcPr>
          <w:p w14:paraId="31476B8E" w14:textId="3292AD81" w:rsidR="00AE3CFD" w:rsidRPr="007A77C1" w:rsidRDefault="00AE3CFD" w:rsidP="00697E32">
            <w:r w:rsidRPr="007A77C1">
              <w:t>8000</w:t>
            </w:r>
          </w:p>
        </w:tc>
        <w:tc>
          <w:tcPr>
            <w:tcW w:w="1079" w:type="dxa"/>
          </w:tcPr>
          <w:p w14:paraId="1BF5EFDE" w14:textId="401701C9" w:rsidR="00AE3CFD" w:rsidRPr="007A77C1" w:rsidRDefault="00AE3CFD" w:rsidP="00697E32">
            <w:r w:rsidRPr="007A77C1">
              <w:t>-500</w:t>
            </w:r>
          </w:p>
        </w:tc>
        <w:tc>
          <w:tcPr>
            <w:tcW w:w="1080" w:type="dxa"/>
          </w:tcPr>
          <w:p w14:paraId="44FFE3DA" w14:textId="4DAC4047" w:rsidR="00AE3CFD" w:rsidRPr="007A77C1" w:rsidRDefault="00AE3CFD" w:rsidP="00697E32">
            <w:r w:rsidRPr="007A77C1">
              <w:t>10</w:t>
            </w:r>
          </w:p>
        </w:tc>
        <w:tc>
          <w:tcPr>
            <w:tcW w:w="1080" w:type="dxa"/>
          </w:tcPr>
          <w:p w14:paraId="27D4F19F" w14:textId="642ACFD6" w:rsidR="00AE3CFD" w:rsidRPr="007A77C1" w:rsidRDefault="00AE3CFD" w:rsidP="00697E32">
            <w:r w:rsidRPr="007A77C1">
              <w:t>50</w:t>
            </w:r>
          </w:p>
        </w:tc>
        <w:tc>
          <w:tcPr>
            <w:tcW w:w="1080" w:type="dxa"/>
          </w:tcPr>
          <w:p w14:paraId="2F4628EB" w14:textId="59744219" w:rsidR="00AE3CFD" w:rsidRPr="007A77C1" w:rsidRDefault="00AE3CFD" w:rsidP="00697E32">
            <w:r w:rsidRPr="007A77C1">
              <w:t>50</w:t>
            </w:r>
          </w:p>
        </w:tc>
        <w:tc>
          <w:tcPr>
            <w:tcW w:w="1080" w:type="dxa"/>
          </w:tcPr>
          <w:p w14:paraId="319C9624" w14:textId="5C188E80" w:rsidR="00AE3CFD" w:rsidRPr="007A77C1" w:rsidRDefault="00AE3CFD" w:rsidP="00697E32">
            <w:r w:rsidRPr="007A77C1">
              <w:t>10</w:t>
            </w:r>
          </w:p>
        </w:tc>
        <w:tc>
          <w:tcPr>
            <w:tcW w:w="1080" w:type="dxa"/>
          </w:tcPr>
          <w:p w14:paraId="5F38A397" w14:textId="351FA10A" w:rsidR="00AE3CFD" w:rsidRPr="007A77C1" w:rsidRDefault="00AE3CFD" w:rsidP="00697E32">
            <w:r w:rsidRPr="007A77C1">
              <w:t>-500</w:t>
            </w:r>
          </w:p>
        </w:tc>
        <w:tc>
          <w:tcPr>
            <w:tcW w:w="1080" w:type="dxa"/>
          </w:tcPr>
          <w:p w14:paraId="1AE8C0C2" w14:textId="1971BCA0" w:rsidR="00AE3CFD" w:rsidRPr="007A77C1" w:rsidRDefault="00AE3CFD" w:rsidP="00697E32">
            <w:r w:rsidRPr="007A77C1">
              <w:t>800</w:t>
            </w:r>
          </w:p>
        </w:tc>
      </w:tr>
      <w:tr w:rsidR="00AE3CFD" w:rsidRPr="007A77C1" w14:paraId="63E05EEC" w14:textId="77777777" w:rsidTr="00AE3CFD">
        <w:tc>
          <w:tcPr>
            <w:tcW w:w="1079" w:type="dxa"/>
          </w:tcPr>
          <w:p w14:paraId="64CF9FA7" w14:textId="5A93137C" w:rsidR="00AE3CFD" w:rsidRPr="007A77C1" w:rsidRDefault="00AE3CFD" w:rsidP="00697E32">
            <w:r w:rsidRPr="007A77C1">
              <w:t>8000</w:t>
            </w:r>
          </w:p>
        </w:tc>
        <w:tc>
          <w:tcPr>
            <w:tcW w:w="1079" w:type="dxa"/>
          </w:tcPr>
          <w:p w14:paraId="0C2CBCFC" w14:textId="575F5536" w:rsidR="00AE3CFD" w:rsidRPr="007A77C1" w:rsidRDefault="00AE3CFD" w:rsidP="00697E32">
            <w:r w:rsidRPr="007A77C1">
              <w:t>-500</w:t>
            </w:r>
          </w:p>
        </w:tc>
        <w:tc>
          <w:tcPr>
            <w:tcW w:w="1080" w:type="dxa"/>
          </w:tcPr>
          <w:p w14:paraId="2B5AD7EE" w14:textId="7F54D84C" w:rsidR="00AE3CFD" w:rsidRPr="007A77C1" w:rsidRDefault="00AE3CFD" w:rsidP="00697E32">
            <w:r w:rsidRPr="007A77C1">
              <w:t>10</w:t>
            </w:r>
          </w:p>
        </w:tc>
        <w:tc>
          <w:tcPr>
            <w:tcW w:w="1080" w:type="dxa"/>
          </w:tcPr>
          <w:p w14:paraId="571A8AC5" w14:textId="74FADA16" w:rsidR="00AE3CFD" w:rsidRPr="007A77C1" w:rsidRDefault="00AE3CFD" w:rsidP="00697E32">
            <w:r w:rsidRPr="007A77C1">
              <w:t>50</w:t>
            </w:r>
          </w:p>
        </w:tc>
        <w:tc>
          <w:tcPr>
            <w:tcW w:w="1080" w:type="dxa"/>
          </w:tcPr>
          <w:p w14:paraId="304A8215" w14:textId="568D6F35" w:rsidR="00AE3CFD" w:rsidRPr="007A77C1" w:rsidRDefault="00AE3CFD" w:rsidP="00697E32">
            <w:r w:rsidRPr="007A77C1">
              <w:t>50</w:t>
            </w:r>
          </w:p>
        </w:tc>
        <w:tc>
          <w:tcPr>
            <w:tcW w:w="1080" w:type="dxa"/>
          </w:tcPr>
          <w:p w14:paraId="356D234A" w14:textId="0AF02FC8" w:rsidR="00AE3CFD" w:rsidRPr="007A77C1" w:rsidRDefault="00AE3CFD" w:rsidP="00697E32">
            <w:r w:rsidRPr="007A77C1">
              <w:t>10</w:t>
            </w:r>
          </w:p>
        </w:tc>
        <w:tc>
          <w:tcPr>
            <w:tcW w:w="1080" w:type="dxa"/>
          </w:tcPr>
          <w:p w14:paraId="36EFA88C" w14:textId="3B65B1DF" w:rsidR="00AE3CFD" w:rsidRPr="007A77C1" w:rsidRDefault="00AE3CFD" w:rsidP="00697E32">
            <w:r w:rsidRPr="007A77C1">
              <w:t>-500</w:t>
            </w:r>
          </w:p>
        </w:tc>
        <w:tc>
          <w:tcPr>
            <w:tcW w:w="1080" w:type="dxa"/>
          </w:tcPr>
          <w:p w14:paraId="2321D475" w14:textId="476583EA" w:rsidR="00AE3CFD" w:rsidRPr="007A77C1" w:rsidRDefault="00AE3CFD" w:rsidP="00697E32">
            <w:r w:rsidRPr="007A77C1">
              <w:t>800</w:t>
            </w:r>
          </w:p>
        </w:tc>
      </w:tr>
      <w:tr w:rsidR="00AE3CFD" w:rsidRPr="007A77C1" w14:paraId="113F5A74" w14:textId="77777777" w:rsidTr="00AE3CFD">
        <w:tc>
          <w:tcPr>
            <w:tcW w:w="1079" w:type="dxa"/>
          </w:tcPr>
          <w:p w14:paraId="31A67C72" w14:textId="0890A9ED" w:rsidR="00AE3CFD" w:rsidRPr="007A77C1" w:rsidRDefault="00AE3CFD" w:rsidP="00697E32">
            <w:r w:rsidRPr="007A77C1">
              <w:t>1000</w:t>
            </w:r>
          </w:p>
        </w:tc>
        <w:tc>
          <w:tcPr>
            <w:tcW w:w="1079" w:type="dxa"/>
          </w:tcPr>
          <w:p w14:paraId="5B00ECCA" w14:textId="30D39947" w:rsidR="00AE3CFD" w:rsidRPr="007A77C1" w:rsidRDefault="00AE3CFD" w:rsidP="00697E32">
            <w:r w:rsidRPr="007A77C1">
              <w:t>-450</w:t>
            </w:r>
          </w:p>
        </w:tc>
        <w:tc>
          <w:tcPr>
            <w:tcW w:w="1080" w:type="dxa"/>
          </w:tcPr>
          <w:p w14:paraId="4D88F73F" w14:textId="40AC0AC4" w:rsidR="00AE3CFD" w:rsidRPr="007A77C1" w:rsidRDefault="00AE3CFD" w:rsidP="00697E32">
            <w:r w:rsidRPr="007A77C1">
              <w:t>30</w:t>
            </w:r>
          </w:p>
        </w:tc>
        <w:tc>
          <w:tcPr>
            <w:tcW w:w="1080" w:type="dxa"/>
          </w:tcPr>
          <w:p w14:paraId="1A81FB03" w14:textId="2325D01B" w:rsidR="00AE3CFD" w:rsidRPr="007A77C1" w:rsidRDefault="00AE3CFD" w:rsidP="00697E32">
            <w:r w:rsidRPr="007A77C1">
              <w:t>10</w:t>
            </w:r>
          </w:p>
        </w:tc>
        <w:tc>
          <w:tcPr>
            <w:tcW w:w="1080" w:type="dxa"/>
          </w:tcPr>
          <w:p w14:paraId="078774BD" w14:textId="7CAD598C" w:rsidR="00AE3CFD" w:rsidRPr="007A77C1" w:rsidRDefault="00AE3CFD" w:rsidP="00697E32">
            <w:r w:rsidRPr="007A77C1">
              <w:t>10</w:t>
            </w:r>
          </w:p>
        </w:tc>
        <w:tc>
          <w:tcPr>
            <w:tcW w:w="1080" w:type="dxa"/>
          </w:tcPr>
          <w:p w14:paraId="7296378C" w14:textId="2151437A" w:rsidR="00AE3CFD" w:rsidRPr="007A77C1" w:rsidRDefault="00AE3CFD" w:rsidP="00697E32">
            <w:r w:rsidRPr="007A77C1">
              <w:t>30</w:t>
            </w:r>
          </w:p>
        </w:tc>
        <w:tc>
          <w:tcPr>
            <w:tcW w:w="1080" w:type="dxa"/>
          </w:tcPr>
          <w:p w14:paraId="07DDDB3E" w14:textId="45965D49" w:rsidR="00AE3CFD" w:rsidRPr="007A77C1" w:rsidRDefault="00AE3CFD" w:rsidP="00697E32">
            <w:r w:rsidRPr="007A77C1">
              <w:t>-450</w:t>
            </w:r>
          </w:p>
        </w:tc>
        <w:tc>
          <w:tcPr>
            <w:tcW w:w="1080" w:type="dxa"/>
          </w:tcPr>
          <w:p w14:paraId="653083DB" w14:textId="34859BAD" w:rsidR="00AE3CFD" w:rsidRPr="007A77C1" w:rsidRDefault="00AE3CFD" w:rsidP="00697E32">
            <w:r w:rsidRPr="007A77C1">
              <w:t>1000</w:t>
            </w:r>
          </w:p>
        </w:tc>
      </w:tr>
      <w:tr w:rsidR="00AE3CFD" w:rsidRPr="007A77C1" w14:paraId="7CEBB515" w14:textId="77777777" w:rsidTr="00AE3CFD">
        <w:tc>
          <w:tcPr>
            <w:tcW w:w="1079" w:type="dxa"/>
          </w:tcPr>
          <w:p w14:paraId="467DCB36" w14:textId="50776304" w:rsidR="00AE3CFD" w:rsidRPr="007A77C1" w:rsidRDefault="00AE3CFD" w:rsidP="00697E32">
            <w:r w:rsidRPr="007A77C1">
              <w:t>-3000</w:t>
            </w:r>
          </w:p>
        </w:tc>
        <w:tc>
          <w:tcPr>
            <w:tcW w:w="1079" w:type="dxa"/>
          </w:tcPr>
          <w:p w14:paraId="62E9C3DC" w14:textId="0F1E7DB4" w:rsidR="00AE3CFD" w:rsidRPr="007A77C1" w:rsidRDefault="00AE3CFD" w:rsidP="00697E32">
            <w:r w:rsidRPr="007A77C1">
              <w:t>-5000</w:t>
            </w:r>
          </w:p>
        </w:tc>
        <w:tc>
          <w:tcPr>
            <w:tcW w:w="1080" w:type="dxa"/>
          </w:tcPr>
          <w:p w14:paraId="3D0BC8AE" w14:textId="1FC90F6D" w:rsidR="00AE3CFD" w:rsidRPr="007A77C1" w:rsidRDefault="00AE3CFD" w:rsidP="00697E32">
            <w:r w:rsidRPr="007A77C1">
              <w:t>-450</w:t>
            </w:r>
          </w:p>
        </w:tc>
        <w:tc>
          <w:tcPr>
            <w:tcW w:w="1080" w:type="dxa"/>
          </w:tcPr>
          <w:p w14:paraId="081E9B6C" w14:textId="7F618270" w:rsidR="00AE3CFD" w:rsidRPr="007A77C1" w:rsidRDefault="00AE3CFD" w:rsidP="00697E32">
            <w:r w:rsidRPr="007A77C1">
              <w:t>-500</w:t>
            </w:r>
          </w:p>
        </w:tc>
        <w:tc>
          <w:tcPr>
            <w:tcW w:w="1080" w:type="dxa"/>
          </w:tcPr>
          <w:p w14:paraId="193D3A68" w14:textId="5AD60B95" w:rsidR="00AE3CFD" w:rsidRPr="007A77C1" w:rsidRDefault="00AE3CFD" w:rsidP="00697E32">
            <w:r w:rsidRPr="007A77C1">
              <w:t>-500</w:t>
            </w:r>
          </w:p>
        </w:tc>
        <w:tc>
          <w:tcPr>
            <w:tcW w:w="1080" w:type="dxa"/>
          </w:tcPr>
          <w:p w14:paraId="5CF655C9" w14:textId="60872792" w:rsidR="00AE3CFD" w:rsidRPr="007A77C1" w:rsidRDefault="00AE3CFD" w:rsidP="00697E32">
            <w:r w:rsidRPr="007A77C1">
              <w:t>-450</w:t>
            </w:r>
          </w:p>
        </w:tc>
        <w:tc>
          <w:tcPr>
            <w:tcW w:w="1080" w:type="dxa"/>
          </w:tcPr>
          <w:p w14:paraId="7145EE16" w14:textId="3C060114" w:rsidR="00AE3CFD" w:rsidRPr="007A77C1" w:rsidRDefault="00AE3CFD" w:rsidP="00697E32">
            <w:r w:rsidRPr="007A77C1">
              <w:t>-5000</w:t>
            </w:r>
          </w:p>
        </w:tc>
        <w:tc>
          <w:tcPr>
            <w:tcW w:w="1080" w:type="dxa"/>
          </w:tcPr>
          <w:p w14:paraId="22CBBBAE" w14:textId="4D642B77" w:rsidR="00AE3CFD" w:rsidRPr="007A77C1" w:rsidRDefault="00AE3CFD" w:rsidP="00697E32">
            <w:r w:rsidRPr="007A77C1">
              <w:t>-3000</w:t>
            </w:r>
          </w:p>
        </w:tc>
      </w:tr>
      <w:tr w:rsidR="00AE3CFD" w:rsidRPr="007A77C1" w14:paraId="0CA8EE9C" w14:textId="77777777" w:rsidTr="00AE3CFD">
        <w:tc>
          <w:tcPr>
            <w:tcW w:w="1079" w:type="dxa"/>
          </w:tcPr>
          <w:p w14:paraId="798EF3A4" w14:textId="133AD316" w:rsidR="00AE3CFD" w:rsidRPr="007A77C1" w:rsidRDefault="00AE3CFD" w:rsidP="00697E32">
            <w:r w:rsidRPr="007A77C1">
              <w:t>10000</w:t>
            </w:r>
          </w:p>
        </w:tc>
        <w:tc>
          <w:tcPr>
            <w:tcW w:w="1079" w:type="dxa"/>
          </w:tcPr>
          <w:p w14:paraId="7C25D515" w14:textId="52C0A797" w:rsidR="00AE3CFD" w:rsidRPr="007A77C1" w:rsidRDefault="00AE3CFD" w:rsidP="00697E32">
            <w:r w:rsidRPr="007A77C1">
              <w:t>-3000</w:t>
            </w:r>
          </w:p>
        </w:tc>
        <w:tc>
          <w:tcPr>
            <w:tcW w:w="1080" w:type="dxa"/>
          </w:tcPr>
          <w:p w14:paraId="526C863B" w14:textId="43EA3953" w:rsidR="00AE3CFD" w:rsidRPr="007A77C1" w:rsidRDefault="00AE3CFD" w:rsidP="00697E32">
            <w:r w:rsidRPr="007A77C1">
              <w:t>1000</w:t>
            </w:r>
          </w:p>
        </w:tc>
        <w:tc>
          <w:tcPr>
            <w:tcW w:w="1080" w:type="dxa"/>
          </w:tcPr>
          <w:p w14:paraId="28666C29" w14:textId="0BA60D75" w:rsidR="00AE3CFD" w:rsidRPr="007A77C1" w:rsidRDefault="00AE3CFD" w:rsidP="00697E32">
            <w:r w:rsidRPr="007A77C1">
              <w:t>800</w:t>
            </w:r>
          </w:p>
        </w:tc>
        <w:tc>
          <w:tcPr>
            <w:tcW w:w="1080" w:type="dxa"/>
          </w:tcPr>
          <w:p w14:paraId="7C503BDB" w14:textId="7C5EEEFB" w:rsidR="00AE3CFD" w:rsidRPr="007A77C1" w:rsidRDefault="00AE3CFD" w:rsidP="00697E32">
            <w:r w:rsidRPr="007A77C1">
              <w:t>800</w:t>
            </w:r>
          </w:p>
        </w:tc>
        <w:tc>
          <w:tcPr>
            <w:tcW w:w="1080" w:type="dxa"/>
          </w:tcPr>
          <w:p w14:paraId="2D152E08" w14:textId="61031D33" w:rsidR="00AE3CFD" w:rsidRPr="007A77C1" w:rsidRDefault="00AE3CFD" w:rsidP="00697E32">
            <w:r w:rsidRPr="007A77C1">
              <w:t>1000</w:t>
            </w:r>
          </w:p>
        </w:tc>
        <w:tc>
          <w:tcPr>
            <w:tcW w:w="1080" w:type="dxa"/>
          </w:tcPr>
          <w:p w14:paraId="2093AAEC" w14:textId="4F841DD8" w:rsidR="00AE3CFD" w:rsidRPr="007A77C1" w:rsidRDefault="00AE3CFD" w:rsidP="00697E32">
            <w:r w:rsidRPr="007A77C1">
              <w:t>-3000</w:t>
            </w:r>
          </w:p>
        </w:tc>
        <w:tc>
          <w:tcPr>
            <w:tcW w:w="1080" w:type="dxa"/>
          </w:tcPr>
          <w:p w14:paraId="5C10D42F" w14:textId="1A79CC06" w:rsidR="00AE3CFD" w:rsidRPr="007A77C1" w:rsidRDefault="00AE3CFD" w:rsidP="00697E32">
            <w:r w:rsidRPr="007A77C1">
              <w:t>10000</w:t>
            </w:r>
          </w:p>
        </w:tc>
      </w:tr>
    </w:tbl>
    <w:p w14:paraId="637E6D52" w14:textId="77777777" w:rsidR="00697E32" w:rsidRPr="007A77C1" w:rsidRDefault="00697E32" w:rsidP="00697E32">
      <w:bookmarkStart w:id="0" w:name="_GoBack"/>
      <w:bookmarkEnd w:id="0"/>
    </w:p>
    <w:p w14:paraId="6BF69B9E" w14:textId="6EBCEC1D" w:rsidR="009D2366" w:rsidRPr="007A77C1" w:rsidRDefault="009D2366" w:rsidP="009D2366">
      <w:pPr>
        <w:pStyle w:val="Heading2"/>
      </w:pPr>
      <w:r w:rsidRPr="007A77C1">
        <w:lastRenderedPageBreak/>
        <w:t>Coin parity</w:t>
      </w:r>
    </w:p>
    <w:p w14:paraId="29C51C24" w14:textId="77777777" w:rsidR="007A77C1" w:rsidRPr="007A77C1" w:rsidRDefault="00697E32" w:rsidP="007A77C1">
      <w:pPr>
        <w:jc w:val="both"/>
      </w:pPr>
      <w:r w:rsidRPr="007A77C1">
        <w:t>In addition the amount of coins of each player is taken into account</w:t>
      </w:r>
      <w:r w:rsidRPr="007A77C1">
        <w:rPr>
          <w:rStyle w:val="FootnoteReference"/>
        </w:rPr>
        <w:footnoteReference w:id="3"/>
      </w:r>
      <w:r w:rsidRPr="007A77C1">
        <w:t xml:space="preserve">. The difference between our amount of coins and the opponents’ one is divided by the total amount of coins in the board. </w:t>
      </w:r>
      <w:r w:rsidR="007A77C1">
        <w:t xml:space="preserve"> </w:t>
      </w:r>
      <w:r w:rsidR="007A77C1" w:rsidRPr="007A77C1">
        <w:t>This value is multiplied by 1000 in order for it to have effect along with the matrix values.</w:t>
      </w:r>
    </w:p>
    <w:p w14:paraId="020045AA" w14:textId="4B201B53" w:rsidR="00697E32" w:rsidRPr="007A77C1" w:rsidRDefault="00697E32" w:rsidP="007A77C1">
      <w:pPr>
        <w:jc w:val="both"/>
      </w:pPr>
    </w:p>
    <w:p w14:paraId="39361DA9" w14:textId="77777777" w:rsidR="009D2366" w:rsidRPr="007A77C1" w:rsidRDefault="009D2366" w:rsidP="00697E32"/>
    <w:p w14:paraId="76FC1AA8" w14:textId="34E82821" w:rsidR="009D2366" w:rsidRPr="007A77C1" w:rsidRDefault="009D2366" w:rsidP="009D2366">
      <m:oMathPara>
        <m:oMath>
          <m:r>
            <w:rPr>
              <w:rFonts w:ascii="Cambria Math" w:hAnsi="Cambria Math"/>
            </w:rPr>
            <m:t xml:space="preserve">1000 *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Player coins-Opponent coins</m:t>
              </m:r>
            </m:num>
            <m:den>
              <m:r>
                <w:rPr>
                  <w:rFonts w:ascii="Cambria Math" w:hAnsi="Cambria Math"/>
                </w:rPr>
                <m:t>Player coins+Opponent coins</m:t>
              </m:r>
            </m:den>
          </m:f>
        </m:oMath>
      </m:oMathPara>
    </w:p>
    <w:p w14:paraId="495840A5" w14:textId="77777777" w:rsidR="009D2366" w:rsidRPr="007A77C1" w:rsidRDefault="009D2366" w:rsidP="00697E32"/>
    <w:p w14:paraId="01D04AD6" w14:textId="2ED3AC50" w:rsidR="009D2366" w:rsidRPr="007A77C1" w:rsidRDefault="009D2366" w:rsidP="009D2366">
      <w:pPr>
        <w:pStyle w:val="Heading2"/>
      </w:pPr>
      <w:r w:rsidRPr="007A77C1">
        <w:t>Mobility</w:t>
      </w:r>
    </w:p>
    <w:p w14:paraId="20EEA6E2" w14:textId="77777777" w:rsidR="007A77C1" w:rsidRPr="007A77C1" w:rsidRDefault="009D2366" w:rsidP="007A77C1">
      <w:pPr>
        <w:jc w:val="both"/>
      </w:pPr>
      <w:r w:rsidRPr="007A77C1">
        <w:t xml:space="preserve">In order to avoid running out of moves and therefore losing its </w:t>
      </w:r>
      <w:r w:rsidR="007A77C1" w:rsidRPr="007A77C1">
        <w:t>mobility value</w:t>
      </w:r>
      <w:r w:rsidRPr="007A77C1">
        <w:t xml:space="preserve"> is taken into account. If a movement leads to 0 moves for us, it is discarded. If not, both ours and the opponents’ amount of moves are taken into account.</w:t>
      </w:r>
      <w:r w:rsidR="007A77C1">
        <w:t xml:space="preserve"> </w:t>
      </w:r>
      <w:r w:rsidR="007A77C1" w:rsidRPr="007A77C1">
        <w:t>Like coin parity, this value is multiplied by 200 in order for it to have effect along with the matrix values.</w:t>
      </w:r>
    </w:p>
    <w:p w14:paraId="26896DE3" w14:textId="09C335AB" w:rsidR="009D2366" w:rsidRPr="007A77C1" w:rsidRDefault="009D2366" w:rsidP="007A77C1">
      <w:pPr>
        <w:jc w:val="both"/>
      </w:pPr>
    </w:p>
    <w:p w14:paraId="1B4A8A80" w14:textId="26936C6A" w:rsidR="009D2366" w:rsidRPr="007A77C1" w:rsidRDefault="009D2366" w:rsidP="009D2366">
      <m:oMathPara>
        <m:oMath>
          <m:r>
            <w:rPr>
              <w:rFonts w:ascii="Cambria Math" w:hAnsi="Cambria Math"/>
            </w:rPr>
            <m:t xml:space="preserve">200*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Player moves-Opponent moves</m:t>
              </m:r>
            </m:num>
            <m:den>
              <m:r>
                <w:rPr>
                  <w:rFonts w:ascii="Cambria Math" w:hAnsi="Cambria Math"/>
                </w:rPr>
                <m:t>Player moves+Opponent moves</m:t>
              </m:r>
            </m:den>
          </m:f>
        </m:oMath>
      </m:oMathPara>
    </w:p>
    <w:sectPr w:rsidR="009D2366" w:rsidRPr="007A77C1" w:rsidSect="00E82C9B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FA0B267" w14:textId="77777777" w:rsidR="004C588B" w:rsidRDefault="004C588B" w:rsidP="00697E32">
      <w:r>
        <w:separator/>
      </w:r>
    </w:p>
  </w:endnote>
  <w:endnote w:type="continuationSeparator" w:id="0">
    <w:p w14:paraId="7C11306F" w14:textId="77777777" w:rsidR="004C588B" w:rsidRDefault="004C588B" w:rsidP="00697E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A691DA5" w14:textId="77777777" w:rsidR="004C588B" w:rsidRDefault="004C588B" w:rsidP="00697E32">
      <w:r>
        <w:separator/>
      </w:r>
    </w:p>
  </w:footnote>
  <w:footnote w:type="continuationSeparator" w:id="0">
    <w:p w14:paraId="72695ACC" w14:textId="77777777" w:rsidR="004C588B" w:rsidRDefault="004C588B" w:rsidP="00697E32">
      <w:r>
        <w:continuationSeparator/>
      </w:r>
    </w:p>
  </w:footnote>
  <w:footnote w:id="1">
    <w:p w14:paraId="000F9C28" w14:textId="6D1D21F9" w:rsidR="009D2366" w:rsidRPr="00697E32" w:rsidRDefault="009D2366">
      <w:pPr>
        <w:pStyle w:val="FootnoteText"/>
        <w:rPr>
          <w:lang w:val="es-ES_tradnl"/>
        </w:rPr>
      </w:pPr>
      <w:r>
        <w:rPr>
          <w:rStyle w:val="FootnoteReference"/>
        </w:rPr>
        <w:footnoteRef/>
      </w:r>
      <w:r>
        <w:t xml:space="preserve"> </w:t>
      </w:r>
      <w:hyperlink r:id="rId1" w:anchor="Pseudocode" w:history="1">
        <w:r w:rsidRPr="00697E32">
          <w:rPr>
            <w:rStyle w:val="Hyperlink"/>
            <w:sz w:val="20"/>
            <w:szCs w:val="20"/>
            <w:lang w:val="es-ES_tradnl"/>
          </w:rPr>
          <w:t>http://en.wikipedia.org/wiki/Alpha%E2%80%93beta_pruning#Pseudocode</w:t>
        </w:r>
      </w:hyperlink>
      <w:r w:rsidRPr="00697E32">
        <w:rPr>
          <w:lang w:val="es-ES_tradnl"/>
        </w:rPr>
        <w:t xml:space="preserve"> </w:t>
      </w:r>
    </w:p>
  </w:footnote>
  <w:footnote w:id="2">
    <w:p w14:paraId="236992A7" w14:textId="753CD422" w:rsidR="009D2366" w:rsidRPr="00697E32" w:rsidRDefault="009D2366">
      <w:pPr>
        <w:pStyle w:val="FootnoteText"/>
        <w:rPr>
          <w:lang w:val="es-ES_tradnl"/>
        </w:rPr>
      </w:pPr>
      <w:r>
        <w:rPr>
          <w:rStyle w:val="FootnoteReference"/>
        </w:rPr>
        <w:footnoteRef/>
      </w:r>
      <w:r>
        <w:t xml:space="preserve"> </w:t>
      </w:r>
      <w:hyperlink r:id="rId2" w:anchor="SECTION00063000000000000000" w:history="1">
        <w:r w:rsidRPr="00697E32">
          <w:rPr>
            <w:rStyle w:val="Hyperlink"/>
            <w:sz w:val="20"/>
            <w:szCs w:val="20"/>
          </w:rPr>
          <w:t>http://othellomaster.com/OM/Report/HTML/report.html#SECTION00063000000000000000</w:t>
        </w:r>
      </w:hyperlink>
      <w:r>
        <w:t xml:space="preserve"> </w:t>
      </w:r>
    </w:p>
  </w:footnote>
  <w:footnote w:id="3">
    <w:p w14:paraId="5F243E5C" w14:textId="3CC50351" w:rsidR="009D2366" w:rsidRPr="00697E32" w:rsidRDefault="009D2366">
      <w:pPr>
        <w:pStyle w:val="FootnoteText"/>
        <w:rPr>
          <w:lang w:val="es-ES_tradnl"/>
        </w:rPr>
      </w:pPr>
      <w:r>
        <w:rPr>
          <w:rStyle w:val="FootnoteReference"/>
        </w:rPr>
        <w:footnoteRef/>
      </w:r>
      <w:r>
        <w:t xml:space="preserve"> </w:t>
      </w:r>
      <w:hyperlink r:id="rId3" w:history="1">
        <w:r w:rsidRPr="00697E32">
          <w:rPr>
            <w:rStyle w:val="Hyperlink"/>
            <w:sz w:val="20"/>
            <w:szCs w:val="20"/>
          </w:rPr>
          <w:t>https://kartikkukreja.wordpress.com/2013/03/30/heuristic-function-for-reversiothello/</w:t>
        </w:r>
      </w:hyperlink>
      <w:r>
        <w:t xml:space="preserve"> 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240A"/>
    <w:rsid w:val="00036887"/>
    <w:rsid w:val="0035240A"/>
    <w:rsid w:val="004C588B"/>
    <w:rsid w:val="00697E32"/>
    <w:rsid w:val="007A77C1"/>
    <w:rsid w:val="008C0FE9"/>
    <w:rsid w:val="009D2366"/>
    <w:rsid w:val="00AE3CFD"/>
    <w:rsid w:val="00E82C9B"/>
    <w:rsid w:val="00F95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E1644B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5240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D236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5240A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5240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35240A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E3CFD"/>
    <w:rPr>
      <w:rFonts w:ascii="Courier" w:hAnsi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E3CFD"/>
    <w:rPr>
      <w:rFonts w:ascii="Courier" w:hAnsi="Courier"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unhideWhenUsed/>
    <w:rsid w:val="00AE3CFD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AE3CF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noteText">
    <w:name w:val="footnote text"/>
    <w:basedOn w:val="Normal"/>
    <w:link w:val="FootnoteTextChar"/>
    <w:uiPriority w:val="99"/>
    <w:unhideWhenUsed/>
    <w:rsid w:val="00697E32"/>
  </w:style>
  <w:style w:type="character" w:customStyle="1" w:styleId="FootnoteTextChar">
    <w:name w:val="Footnote Text Char"/>
    <w:basedOn w:val="DefaultParagraphFont"/>
    <w:link w:val="FootnoteText"/>
    <w:uiPriority w:val="99"/>
    <w:rsid w:val="00697E32"/>
    <w:rPr>
      <w:lang w:val="en-US"/>
    </w:rPr>
  </w:style>
  <w:style w:type="character" w:styleId="FootnoteReference">
    <w:name w:val="footnote reference"/>
    <w:basedOn w:val="DefaultParagraphFont"/>
    <w:uiPriority w:val="99"/>
    <w:unhideWhenUsed/>
    <w:rsid w:val="00697E32"/>
    <w:rPr>
      <w:vertAlign w:val="superscript"/>
    </w:rPr>
  </w:style>
  <w:style w:type="character" w:customStyle="1" w:styleId="Heading2Char">
    <w:name w:val="Heading 2 Char"/>
    <w:basedOn w:val="DefaultParagraphFont"/>
    <w:link w:val="Heading2"/>
    <w:uiPriority w:val="9"/>
    <w:rsid w:val="009D236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character" w:styleId="PlaceholderText">
    <w:name w:val="Placeholder Text"/>
    <w:basedOn w:val="DefaultParagraphFont"/>
    <w:uiPriority w:val="99"/>
    <w:semiHidden/>
    <w:rsid w:val="009D236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36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366"/>
    <w:rPr>
      <w:rFonts w:ascii="Lucida Grande" w:hAnsi="Lucida Grande" w:cs="Lucida Grande"/>
      <w:sz w:val="18"/>
      <w:szCs w:val="18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5240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D236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5240A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5240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35240A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E3CFD"/>
    <w:rPr>
      <w:rFonts w:ascii="Courier" w:hAnsi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E3CFD"/>
    <w:rPr>
      <w:rFonts w:ascii="Courier" w:hAnsi="Courier"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unhideWhenUsed/>
    <w:rsid w:val="00AE3CFD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AE3CF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noteText">
    <w:name w:val="footnote text"/>
    <w:basedOn w:val="Normal"/>
    <w:link w:val="FootnoteTextChar"/>
    <w:uiPriority w:val="99"/>
    <w:unhideWhenUsed/>
    <w:rsid w:val="00697E32"/>
  </w:style>
  <w:style w:type="character" w:customStyle="1" w:styleId="FootnoteTextChar">
    <w:name w:val="Footnote Text Char"/>
    <w:basedOn w:val="DefaultParagraphFont"/>
    <w:link w:val="FootnoteText"/>
    <w:uiPriority w:val="99"/>
    <w:rsid w:val="00697E32"/>
    <w:rPr>
      <w:lang w:val="en-US"/>
    </w:rPr>
  </w:style>
  <w:style w:type="character" w:styleId="FootnoteReference">
    <w:name w:val="footnote reference"/>
    <w:basedOn w:val="DefaultParagraphFont"/>
    <w:uiPriority w:val="99"/>
    <w:unhideWhenUsed/>
    <w:rsid w:val="00697E32"/>
    <w:rPr>
      <w:vertAlign w:val="superscript"/>
    </w:rPr>
  </w:style>
  <w:style w:type="character" w:customStyle="1" w:styleId="Heading2Char">
    <w:name w:val="Heading 2 Char"/>
    <w:basedOn w:val="DefaultParagraphFont"/>
    <w:link w:val="Heading2"/>
    <w:uiPriority w:val="9"/>
    <w:rsid w:val="009D236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character" w:styleId="PlaceholderText">
    <w:name w:val="Placeholder Text"/>
    <w:basedOn w:val="DefaultParagraphFont"/>
    <w:uiPriority w:val="99"/>
    <w:semiHidden/>
    <w:rsid w:val="009D236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36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366"/>
    <w:rPr>
      <w:rFonts w:ascii="Lucida Grande" w:hAnsi="Lucida Grande" w:cs="Lucida Grande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96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80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0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7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34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25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9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4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kartikkukreja.wordpress.com/2013/03/30/heuristic-function-for-reversiothello/" TargetMode="External"/><Relationship Id="rId2" Type="http://schemas.openxmlformats.org/officeDocument/2006/relationships/hyperlink" Target="http://othellomaster.com/OM/Report/HTML/report.html" TargetMode="External"/><Relationship Id="rId1" Type="http://schemas.openxmlformats.org/officeDocument/2006/relationships/hyperlink" Target="http://en.wikipedia.org/wiki/Alpha%E2%80%93beta_pruning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E37F406-A5CE-4CD1-AE0E-70B62B27E0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380</Words>
  <Characters>2170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Satish</dc:creator>
  <cp:lastModifiedBy>Satish</cp:lastModifiedBy>
  <cp:revision>6</cp:revision>
  <cp:lastPrinted>2015-05-23T15:07:00Z</cp:lastPrinted>
  <dcterms:created xsi:type="dcterms:W3CDTF">2015-05-20T12:35:00Z</dcterms:created>
  <dcterms:modified xsi:type="dcterms:W3CDTF">2015-05-23T15:07:00Z</dcterms:modified>
</cp:coreProperties>
</file>