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C9132" w14:textId="77777777" w:rsidR="00192526" w:rsidRPr="00192526" w:rsidRDefault="00192526" w:rsidP="00192526">
      <w:pPr>
        <w:rPr>
          <w:rFonts w:ascii="TH Sarabun New" w:hAnsi="TH Sarabun New" w:cs="TH Sarabun New"/>
          <w:sz w:val="32"/>
          <w:szCs w:val="32"/>
        </w:rPr>
      </w:pPr>
      <w:r w:rsidRPr="00192526">
        <w:rPr>
          <w:rFonts w:ascii="TH Sarabun New" w:hAnsi="TH Sarabun New" w:cs="TH Sarabun New"/>
          <w:b/>
          <w:bCs/>
          <w:sz w:val="32"/>
          <w:szCs w:val="32"/>
        </w:rPr>
        <w:t xml:space="preserve">10 </w:t>
      </w:r>
      <w:r w:rsidRPr="00192526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ประเด็นที่ </w:t>
      </w:r>
      <w:r w:rsidRPr="00192526">
        <w:rPr>
          <w:rFonts w:ascii="TH Sarabun New" w:hAnsi="TH Sarabun New" w:cs="TH Sarabun New"/>
          <w:b/>
          <w:bCs/>
          <w:sz w:val="32"/>
          <w:szCs w:val="32"/>
        </w:rPr>
        <w:t xml:space="preserve">reviewer </w:t>
      </w:r>
      <w:r w:rsidRPr="00192526">
        <w:rPr>
          <w:rFonts w:ascii="TH Sarabun New" w:hAnsi="TH Sarabun New" w:cs="TH Sarabun New"/>
          <w:b/>
          <w:bCs/>
          <w:sz w:val="32"/>
          <w:szCs w:val="32"/>
          <w:cs/>
        </w:rPr>
        <w:t>น่าจะใช้ตีตกเปเปอร์นี้ (ประเมินจากข้อมูลและข้อจำกัดที่ตรวจพบจริง ไม่ใช่การคาดเดาทั่วไป)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"/>
        <w:gridCol w:w="4349"/>
        <w:gridCol w:w="2231"/>
        <w:gridCol w:w="2223"/>
      </w:tblGrid>
      <w:tr w:rsidR="00192526" w:rsidRPr="00192526" w14:paraId="64AE64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B1604" w14:textId="77777777" w:rsidR="00192526" w:rsidRPr="00192526" w:rsidRDefault="00192526" w:rsidP="0019252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9252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6D84BD3" w14:textId="77777777" w:rsidR="00192526" w:rsidRPr="00192526" w:rsidRDefault="00192526" w:rsidP="0019252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9252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ประเด็น</w:t>
            </w:r>
          </w:p>
        </w:tc>
        <w:tc>
          <w:tcPr>
            <w:tcW w:w="0" w:type="auto"/>
            <w:vAlign w:val="center"/>
            <w:hideMark/>
          </w:tcPr>
          <w:p w14:paraId="12E1DC95" w14:textId="77777777" w:rsidR="00192526" w:rsidRPr="00192526" w:rsidRDefault="00192526" w:rsidP="0019252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9252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เหตุที่ถูกตีตก</w:t>
            </w:r>
          </w:p>
        </w:tc>
        <w:tc>
          <w:tcPr>
            <w:tcW w:w="0" w:type="auto"/>
            <w:vAlign w:val="center"/>
            <w:hideMark/>
          </w:tcPr>
          <w:p w14:paraId="7DD80E6D" w14:textId="77777777" w:rsidR="00192526" w:rsidRPr="00192526" w:rsidRDefault="00192526" w:rsidP="0019252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9252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สิ่งที่ต้องทำเพื่อแก้</w:t>
            </w:r>
          </w:p>
        </w:tc>
      </w:tr>
      <w:tr w:rsidR="00192526" w:rsidRPr="00192526" w14:paraId="1E637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9556F" w14:textId="77777777" w:rsidR="00192526" w:rsidRPr="00192526" w:rsidRDefault="00192526" w:rsidP="0019252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92526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2F3E38" w14:textId="77777777" w:rsidR="00192526" w:rsidRPr="00192526" w:rsidRDefault="00192526" w:rsidP="0019252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9252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ไม่ได้วัด </w:t>
            </w:r>
            <w:r w:rsidRPr="0019252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f′c </w:t>
            </w:r>
            <w:r w:rsidRPr="0019252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จริง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 (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ใช้ค่า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nominal 50/150/240 ksc; 14.7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กับ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23.5 MPa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ต่างกันแค่อายุบ่ม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7 vs 14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>วัน และเป็นปูนแห้งตัวเดียวกัน)</w:t>
            </w:r>
          </w:p>
        </w:tc>
        <w:tc>
          <w:tcPr>
            <w:tcW w:w="0" w:type="auto"/>
            <w:vAlign w:val="center"/>
            <w:hideMark/>
          </w:tcPr>
          <w:p w14:paraId="4E72BB57" w14:textId="77777777" w:rsidR="00192526" w:rsidRPr="00192526" w:rsidRDefault="00192526" w:rsidP="0019252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ทุกข้อสรุปเรื่อง "ผลของกำลังอัด" ไม่มีฐานรองรับ อาจเป็น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>desk reject</w:t>
            </w:r>
          </w:p>
        </w:tc>
        <w:tc>
          <w:tcPr>
            <w:tcW w:w="0" w:type="auto"/>
            <w:vAlign w:val="center"/>
            <w:hideMark/>
          </w:tcPr>
          <w:p w14:paraId="2289E002" w14:textId="77777777" w:rsidR="00192526" w:rsidRPr="00192526" w:rsidRDefault="00192526" w:rsidP="0019252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>ถ้ามีผลทดสอบลูกบาศก์ให้นำมาใช้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;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>ถ้าไม่มี ต้องหล่อและทดสอบชุดใหม่</w:t>
            </w:r>
          </w:p>
        </w:tc>
      </w:tr>
      <w:tr w:rsidR="00192526" w:rsidRPr="00192526" w14:paraId="392B1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FD097" w14:textId="77777777" w:rsidR="00192526" w:rsidRPr="00192526" w:rsidRDefault="00192526" w:rsidP="0019252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92526"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321C87" w14:textId="77777777" w:rsidR="00192526" w:rsidRPr="00192526" w:rsidRDefault="00192526" w:rsidP="0019252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9252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ที่มาของข้อมูลไม่โปร่งใส/ไม่มี </w:t>
            </w:r>
            <w:r w:rsidRPr="0019252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raw data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 (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ตัวอย่างที่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5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>ของทุกกลุ่ม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, GFRP 25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จาก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45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>ค่าต่างจากรายงาน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>นักศึกษาไม่ยอมเปิดเผยไฟล์ดิบ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, CV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ของ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GFRP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ต่ำผิดปกติ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>2–7%)</w:t>
            </w:r>
          </w:p>
        </w:tc>
        <w:tc>
          <w:tcPr>
            <w:tcW w:w="0" w:type="auto"/>
            <w:vAlign w:val="center"/>
            <w:hideMark/>
          </w:tcPr>
          <w:p w14:paraId="2D7D418F" w14:textId="77777777" w:rsidR="00192526" w:rsidRPr="00192526" w:rsidRDefault="00192526" w:rsidP="0019252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วารสารที่มีนโยบาย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data availability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จะขอ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raw load–slip;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ถ้าให้ไม่ได้ จะถูกสงสัยเรื่อง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3948CE9C" w14:textId="77777777" w:rsidR="00192526" w:rsidRPr="00192526" w:rsidRDefault="00192526" w:rsidP="0019252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กู้ไฟล์จากเครื่อง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>UTM/LINE/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>รูปถ่าย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;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>ถ้าไม่ได้ ให้ตัดกลุ่มที่ไม่มีหลักฐาน</w:t>
            </w:r>
          </w:p>
        </w:tc>
      </w:tr>
      <w:tr w:rsidR="00192526" w:rsidRPr="00192526" w14:paraId="70CB9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B167C" w14:textId="77777777" w:rsidR="00192526" w:rsidRPr="00192526" w:rsidRDefault="00192526" w:rsidP="0019252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92526"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4A4E16" w14:textId="77777777" w:rsidR="00192526" w:rsidRPr="00192526" w:rsidRDefault="00192526" w:rsidP="0019252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9252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วิธีทดสอบไม่เป็นมาตรฐานปัจจุบัน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 (ASTM C234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ถูกยกเลิก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2000;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ลูกบาศก์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150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>มม.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, l_e = 140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มม. =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11.7–23.3 d_b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เทียบกับ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5 d_b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ของ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>ACI 440.3R B.3)</w:t>
            </w:r>
          </w:p>
        </w:tc>
        <w:tc>
          <w:tcPr>
            <w:tcW w:w="0" w:type="auto"/>
            <w:vAlign w:val="center"/>
            <w:hideMark/>
          </w:tcPr>
          <w:p w14:paraId="68A2794C" w14:textId="77777777" w:rsidR="00192526" w:rsidRPr="00192526" w:rsidRDefault="00192526" w:rsidP="0019252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92526">
              <w:rPr>
                <w:rFonts w:ascii="Calibri" w:hAnsi="Calibri" w:cs="Calibri"/>
                <w:sz w:val="32"/>
                <w:szCs w:val="32"/>
              </w:rPr>
              <w:t>τ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เป็นค่าเฉลี่ยตลอดความยาวฝังยาว ไม่ใช่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bond strength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>ที่เทียบกับโค้ดได้</w:t>
            </w:r>
          </w:p>
        </w:tc>
        <w:tc>
          <w:tcPr>
            <w:tcW w:w="0" w:type="auto"/>
            <w:vAlign w:val="center"/>
            <w:hideMark/>
          </w:tcPr>
          <w:p w14:paraId="3C1445EE" w14:textId="77777777" w:rsidR="00192526" w:rsidRPr="00192526" w:rsidRDefault="00192526" w:rsidP="0019252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เพิ่มชุด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l_e = 5 d_b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หรือทดสอบ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beam test;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ใช้และรายงานกราฟ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>load–slip (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>ตอนนี้ไม่ได้วิเคราะห์)</w:t>
            </w:r>
          </w:p>
        </w:tc>
      </w:tr>
      <w:tr w:rsidR="00192526" w:rsidRPr="00192526" w14:paraId="3831A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C1440" w14:textId="77777777" w:rsidR="00192526" w:rsidRPr="00192526" w:rsidRDefault="00192526" w:rsidP="0019252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92526">
              <w:rPr>
                <w:rFonts w:ascii="TH Sarabun New" w:hAnsi="TH Sarabun New" w:cs="TH Sarabun New"/>
                <w:sz w:val="32"/>
                <w:szCs w:val="3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F41BCF4" w14:textId="77777777" w:rsidR="00192526" w:rsidRPr="00192526" w:rsidRDefault="00192526" w:rsidP="0019252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9252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ไม่ทราบสมบัติเหล็ก/</w:t>
            </w:r>
            <w:r w:rsidRPr="0019252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GFRP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 (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ไม่ได้วัด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yield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ของ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SR24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ใช้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235 MPa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>จากแคตตาล็อก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; RB12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ที่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23.5 MPa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มี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bar stress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เฉลี่ย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244 MPa </w:t>
            </w:r>
            <w:r w:rsidRPr="00192526">
              <w:rPr>
                <w:rFonts w:ascii="Arial" w:hAnsi="Arial" w:cs="Arial"/>
                <w:sz w:val="32"/>
                <w:szCs w:val="32"/>
              </w:rPr>
              <w:t>→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192526">
              <w:rPr>
                <w:rFonts w:ascii="Calibri" w:hAnsi="Calibri" w:cs="Calibri"/>
                <w:sz w:val="32"/>
                <w:szCs w:val="32"/>
              </w:rPr>
              <w:t>τ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เป็นแค่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lower bound;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กลุ่ม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RB12 4.9 MPa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ถูกบันทึกว่าเหล็กครากที่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146 MPa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>ซึ่งขัดแย้งกัน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; GFRP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>ไม่มีผู้ผลิต/ผิว/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>E/f_fu)</w:t>
            </w:r>
          </w:p>
        </w:tc>
        <w:tc>
          <w:tcPr>
            <w:tcW w:w="0" w:type="auto"/>
            <w:vAlign w:val="center"/>
            <w:hideMark/>
          </w:tcPr>
          <w:p w14:paraId="77FAD772" w14:textId="77777777" w:rsidR="00192526" w:rsidRPr="00192526" w:rsidRDefault="00192526" w:rsidP="0019252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บอกไม่ได้ว่าล้มเหลวที่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interface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>หรือที่เหล็ก</w:t>
            </w:r>
          </w:p>
        </w:tc>
        <w:tc>
          <w:tcPr>
            <w:tcW w:w="0" w:type="auto"/>
            <w:vAlign w:val="center"/>
            <w:hideMark/>
          </w:tcPr>
          <w:p w14:paraId="6D282573" w14:textId="77777777" w:rsidR="00192526" w:rsidRPr="00192526" w:rsidRDefault="00192526" w:rsidP="0019252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ทดสอบ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tensile coupon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ทุกขนาด และรายงาน </w:t>
            </w:r>
            <w:r w:rsidRPr="00192526">
              <w:rPr>
                <w:rFonts w:ascii="TH Sarabun New" w:hAnsi="TH Sarabun New" w:cs="TH Sarabun New"/>
                <w:sz w:val="32"/>
                <w:szCs w:val="32"/>
              </w:rPr>
              <w:t xml:space="preserve">GFRP </w:t>
            </w:r>
            <w:r w:rsidRPr="00192526">
              <w:rPr>
                <w:rFonts w:ascii="TH Sarabun New" w:hAnsi="TH Sarabun New" w:cs="TH Sarabun New"/>
                <w:sz w:val="32"/>
                <w:szCs w:val="32"/>
                <w:cs/>
              </w:rPr>
              <w:t>ตามสเปกผู้ผลิต</w:t>
            </w:r>
          </w:p>
        </w:tc>
      </w:tr>
    </w:tbl>
    <w:p w14:paraId="2F3D766D" w14:textId="77777777" w:rsidR="00694836" w:rsidRPr="00192526" w:rsidRDefault="00694836">
      <w:pPr>
        <w:rPr>
          <w:rFonts w:ascii="TH Sarabun New" w:hAnsi="TH Sarabun New" w:cs="TH Sarabun New"/>
          <w:sz w:val="32"/>
          <w:szCs w:val="32"/>
        </w:rPr>
      </w:pPr>
    </w:p>
    <w:sectPr w:rsidR="00694836" w:rsidRPr="00192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B625D"/>
    <w:multiLevelType w:val="multilevel"/>
    <w:tmpl w:val="A860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A723C"/>
    <w:multiLevelType w:val="multilevel"/>
    <w:tmpl w:val="4CE2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633FE"/>
    <w:multiLevelType w:val="multilevel"/>
    <w:tmpl w:val="AACE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89183C"/>
    <w:multiLevelType w:val="multilevel"/>
    <w:tmpl w:val="B13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45E5E"/>
    <w:multiLevelType w:val="multilevel"/>
    <w:tmpl w:val="059A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290566">
    <w:abstractNumId w:val="0"/>
  </w:num>
  <w:num w:numId="2" w16cid:durableId="893810253">
    <w:abstractNumId w:val="4"/>
  </w:num>
  <w:num w:numId="3" w16cid:durableId="977684862">
    <w:abstractNumId w:val="2"/>
  </w:num>
  <w:num w:numId="4" w16cid:durableId="374087417">
    <w:abstractNumId w:val="1"/>
  </w:num>
  <w:num w:numId="5" w16cid:durableId="348214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7A6"/>
    <w:rsid w:val="00192526"/>
    <w:rsid w:val="002104E4"/>
    <w:rsid w:val="005F38DF"/>
    <w:rsid w:val="00692ACF"/>
    <w:rsid w:val="00694836"/>
    <w:rsid w:val="007E735D"/>
    <w:rsid w:val="008D06E4"/>
    <w:rsid w:val="00B97C3C"/>
    <w:rsid w:val="00BE6714"/>
    <w:rsid w:val="00CE518A"/>
    <w:rsid w:val="00F4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C96F6"/>
  <w15:chartTrackingRefBased/>
  <w15:docId w15:val="{B3CD114E-7F12-450C-91E8-28624DBE3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7A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7A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7A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7A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7A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7A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7A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447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447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44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7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25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25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Piyarat paoleng</dc:creator>
  <cp:keywords/>
  <dc:description/>
  <cp:lastModifiedBy>Piyarat paoleng</cp:lastModifiedBy>
  <cp:revision>3</cp:revision>
  <dcterms:created xsi:type="dcterms:W3CDTF">2026-09-30T23:13:00Z</dcterms:created>
  <dcterms:modified xsi:type="dcterms:W3CDTF">2026-09-30T23:18:00Z</dcterms:modified>
</cp:coreProperties>
</file>