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0.xml" ContentType="application/vnd.openxmlformats-officedocument.wordprocessingml.header+xml"/>
  <Override PartName="/word/footer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182E" w14:textId="77777777" w:rsidR="00C26945" w:rsidRPr="00A30154" w:rsidRDefault="00C26945" w:rsidP="00C26945">
      <w:pPr>
        <w:jc w:val="center"/>
        <w:rPr>
          <w:noProof/>
        </w:rPr>
      </w:pPr>
      <w:r w:rsidRPr="00A30154">
        <w:rPr>
          <w:noProof/>
          <w:lang w:val="en-US" w:eastAsia="en-US"/>
        </w:rPr>
        <w:drawing>
          <wp:inline distT="0" distB="0" distL="0" distR="0" wp14:anchorId="265AC214" wp14:editId="02D4501D">
            <wp:extent cx="4053385" cy="1636135"/>
            <wp:effectExtent l="0" t="0" r="4445" b="2540"/>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7436" cy="1670062"/>
                    </a:xfrm>
                    <a:prstGeom prst="rect">
                      <a:avLst/>
                    </a:prstGeom>
                  </pic:spPr>
                </pic:pic>
              </a:graphicData>
            </a:graphic>
          </wp:inline>
        </w:drawing>
      </w:r>
    </w:p>
    <w:p w14:paraId="48A1A0C2" w14:textId="77777777" w:rsidR="008D6B2D" w:rsidRPr="008D6B2D" w:rsidRDefault="008D6B2D" w:rsidP="008D6B2D">
      <w:pPr>
        <w:rPr>
          <w:b/>
          <w:bCs/>
          <w:noProof/>
          <w:sz w:val="68"/>
          <w:szCs w:val="68"/>
        </w:rPr>
      </w:pPr>
    </w:p>
    <w:p w14:paraId="0CE09000" w14:textId="2B8BA51F" w:rsidR="00C26945" w:rsidRPr="003C5976" w:rsidRDefault="003C5976" w:rsidP="003C5976">
      <w:pPr>
        <w:jc w:val="center"/>
        <w:rPr>
          <w:noProof/>
          <w:sz w:val="64"/>
          <w:szCs w:val="64"/>
          <w:lang w:val="en-US"/>
        </w:rPr>
      </w:pPr>
      <w:r>
        <w:rPr>
          <w:noProof/>
          <w:sz w:val="64"/>
          <w:szCs w:val="64"/>
          <w:lang w:val="en-US"/>
        </w:rPr>
        <w:t>Master Thesis</w:t>
      </w:r>
    </w:p>
    <w:p w14:paraId="2E99F68F" w14:textId="71B1A90F" w:rsidR="008D6B2D" w:rsidRPr="003C5976" w:rsidRDefault="008D6B2D" w:rsidP="00DE6B02">
      <w:pPr>
        <w:rPr>
          <w:noProof/>
          <w:sz w:val="64"/>
          <w:szCs w:val="64"/>
          <w:lang w:val="en-US"/>
        </w:rPr>
      </w:pPr>
    </w:p>
    <w:p w14:paraId="3F702ACE" w14:textId="77777777" w:rsidR="00BA4217" w:rsidRDefault="0043049D" w:rsidP="003C5976">
      <w:pPr>
        <w:jc w:val="center"/>
        <w:rPr>
          <w:rFonts w:cs="Times"/>
          <w:sz w:val="64"/>
          <w:szCs w:val="64"/>
          <w:lang w:val="en-US"/>
        </w:rPr>
      </w:pPr>
      <w:r w:rsidRPr="0043049D">
        <w:rPr>
          <w:rFonts w:cs="Times"/>
          <w:sz w:val="64"/>
          <w:szCs w:val="64"/>
          <w:lang w:val="en-US"/>
        </w:rPr>
        <w:t>Efficient Context Management in L</w:t>
      </w:r>
      <w:r w:rsidR="00657A45">
        <w:rPr>
          <w:rFonts w:cs="Times"/>
          <w:sz w:val="64"/>
          <w:szCs w:val="64"/>
          <w:lang w:val="en-US"/>
        </w:rPr>
        <w:t xml:space="preserve">arge </w:t>
      </w:r>
      <w:r w:rsidRPr="0043049D">
        <w:rPr>
          <w:rFonts w:cs="Times"/>
          <w:sz w:val="64"/>
          <w:szCs w:val="64"/>
          <w:lang w:val="en-US"/>
        </w:rPr>
        <w:t>L</w:t>
      </w:r>
      <w:r w:rsidR="00657A45">
        <w:rPr>
          <w:rFonts w:cs="Times"/>
          <w:sz w:val="64"/>
          <w:szCs w:val="64"/>
          <w:lang w:val="en-US"/>
        </w:rPr>
        <w:t xml:space="preserve">anguage </w:t>
      </w:r>
      <w:r w:rsidRPr="0043049D">
        <w:rPr>
          <w:rFonts w:cs="Times"/>
          <w:sz w:val="64"/>
          <w:szCs w:val="64"/>
          <w:lang w:val="en-US"/>
        </w:rPr>
        <w:t>M</w:t>
      </w:r>
      <w:r w:rsidR="00657A45">
        <w:rPr>
          <w:rFonts w:cs="Times"/>
          <w:sz w:val="64"/>
          <w:szCs w:val="64"/>
          <w:lang w:val="en-US"/>
        </w:rPr>
        <w:t>odel</w:t>
      </w:r>
      <w:r w:rsidRPr="0043049D">
        <w:rPr>
          <w:rFonts w:cs="Times"/>
          <w:sz w:val="64"/>
          <w:szCs w:val="64"/>
          <w:lang w:val="en-US"/>
        </w:rPr>
        <w:t xml:space="preserve">s to </w:t>
      </w:r>
    </w:p>
    <w:p w14:paraId="388D02CD" w14:textId="2DAC20B9" w:rsidR="00917A93" w:rsidRDefault="0043049D" w:rsidP="003C5976">
      <w:pPr>
        <w:jc w:val="center"/>
        <w:rPr>
          <w:rFonts w:cs="Times"/>
          <w:sz w:val="64"/>
          <w:szCs w:val="64"/>
          <w:lang w:val="en-US"/>
        </w:rPr>
      </w:pPr>
      <w:r w:rsidRPr="0043049D">
        <w:rPr>
          <w:rFonts w:cs="Times"/>
          <w:sz w:val="64"/>
          <w:szCs w:val="64"/>
          <w:lang w:val="en-US"/>
        </w:rPr>
        <w:t xml:space="preserve">Mitigate Attention Decay Using </w:t>
      </w:r>
    </w:p>
    <w:p w14:paraId="6A4EFD52" w14:textId="77777777" w:rsidR="00BA4217" w:rsidRDefault="0043049D" w:rsidP="003C5976">
      <w:pPr>
        <w:jc w:val="center"/>
        <w:rPr>
          <w:rFonts w:cs="Times"/>
          <w:sz w:val="64"/>
          <w:szCs w:val="64"/>
          <w:lang w:val="en-US"/>
        </w:rPr>
      </w:pPr>
      <w:r w:rsidRPr="0043049D">
        <w:rPr>
          <w:rFonts w:cs="Times"/>
          <w:sz w:val="64"/>
          <w:szCs w:val="64"/>
          <w:lang w:val="en-US"/>
        </w:rPr>
        <w:t xml:space="preserve">Human Memory-Inspired </w:t>
      </w:r>
    </w:p>
    <w:p w14:paraId="04966EF0" w14:textId="4D26F342" w:rsidR="003C5976" w:rsidRPr="007A52CB" w:rsidRDefault="0043049D" w:rsidP="003C5976">
      <w:pPr>
        <w:jc w:val="center"/>
        <w:rPr>
          <w:rFonts w:cs="Times"/>
          <w:sz w:val="64"/>
          <w:szCs w:val="64"/>
          <w:lang w:val="en-US"/>
        </w:rPr>
      </w:pPr>
      <w:r w:rsidRPr="0043049D">
        <w:rPr>
          <w:rFonts w:cs="Times"/>
          <w:sz w:val="64"/>
          <w:szCs w:val="64"/>
          <w:lang w:val="en-US"/>
        </w:rPr>
        <w:t>Prioritization</w:t>
      </w:r>
    </w:p>
    <w:p w14:paraId="63B9CA9E" w14:textId="77777777" w:rsidR="00C26945" w:rsidRPr="003C5976" w:rsidRDefault="00C26945" w:rsidP="00C26945">
      <w:pPr>
        <w:rPr>
          <w:b/>
          <w:noProof/>
          <w:sz w:val="64"/>
          <w:szCs w:val="64"/>
          <w:lang w:val="en-US"/>
        </w:rPr>
      </w:pPr>
    </w:p>
    <w:p w14:paraId="699EF2C0" w14:textId="77777777" w:rsidR="00C26945" w:rsidRPr="004A5D56" w:rsidRDefault="00C26945" w:rsidP="00C26945">
      <w:pPr>
        <w:rPr>
          <w:noProof/>
          <w:lang w:val="en-US"/>
        </w:rPr>
      </w:pPr>
    </w:p>
    <w:p w14:paraId="003D3EE3" w14:textId="77777777" w:rsidR="00E37BEF" w:rsidRPr="004A5D56" w:rsidRDefault="00E37BEF" w:rsidP="00C26945">
      <w:pPr>
        <w:rPr>
          <w:noProof/>
          <w:lang w:val="en-US"/>
        </w:rPr>
      </w:pPr>
    </w:p>
    <w:p w14:paraId="48A23B8B" w14:textId="77777777" w:rsidR="00E37BEF" w:rsidRPr="004A5D56" w:rsidRDefault="00E37BEF" w:rsidP="00C26945">
      <w:pPr>
        <w:rPr>
          <w:noProof/>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510"/>
      </w:tblGrid>
      <w:tr w:rsidR="00A201D1" w:rsidRPr="00A201D1" w14:paraId="7F65850E" w14:textId="77777777" w:rsidTr="00D830AD">
        <w:tc>
          <w:tcPr>
            <w:tcW w:w="2552" w:type="dxa"/>
          </w:tcPr>
          <w:p w14:paraId="6640468E" w14:textId="2E9DDD13" w:rsidR="00A201D1" w:rsidRPr="00A201D1" w:rsidRDefault="00D830AD" w:rsidP="00E56A86">
            <w:pPr>
              <w:pStyle w:val="AuthorandDate"/>
              <w:rPr>
                <w:noProof/>
                <w:lang w:val="de-DE"/>
              </w:rPr>
            </w:pPr>
            <w:r>
              <w:rPr>
                <w:noProof/>
                <w:lang w:val="de-DE"/>
              </w:rPr>
              <w:t>Submitted by</w:t>
            </w:r>
            <w:r w:rsidR="00A201D1" w:rsidRPr="00A201D1">
              <w:rPr>
                <w:noProof/>
                <w:lang w:val="de-DE"/>
              </w:rPr>
              <w:t>:</w:t>
            </w:r>
          </w:p>
        </w:tc>
        <w:tc>
          <w:tcPr>
            <w:tcW w:w="6510" w:type="dxa"/>
          </w:tcPr>
          <w:p w14:paraId="4ADF9BB6" w14:textId="03588F4C" w:rsidR="00A201D1" w:rsidRPr="00A201D1" w:rsidRDefault="0002049B" w:rsidP="00E56A86">
            <w:pPr>
              <w:pStyle w:val="AuthorandDate"/>
              <w:rPr>
                <w:noProof/>
                <w:lang w:val="de-DE"/>
              </w:rPr>
            </w:pPr>
            <w:r>
              <w:rPr>
                <w:noProof/>
                <w:lang w:val="de-DE"/>
              </w:rPr>
              <w:t>Poonam Dashrath Paraskar</w:t>
            </w:r>
          </w:p>
        </w:tc>
      </w:tr>
      <w:tr w:rsidR="00A201D1" w:rsidRPr="0002049B" w14:paraId="4EBA1A25" w14:textId="77777777" w:rsidTr="00D830AD">
        <w:tc>
          <w:tcPr>
            <w:tcW w:w="2552" w:type="dxa"/>
          </w:tcPr>
          <w:p w14:paraId="74AE7886" w14:textId="77777777" w:rsidR="00A201D1" w:rsidRPr="00A201D1" w:rsidRDefault="00D830AD" w:rsidP="00E56A86">
            <w:pPr>
              <w:pStyle w:val="AuthorandDate"/>
              <w:rPr>
                <w:noProof/>
                <w:lang w:val="de-DE"/>
              </w:rPr>
            </w:pPr>
            <w:r>
              <w:rPr>
                <w:noProof/>
                <w:lang w:val="de-DE"/>
              </w:rPr>
              <w:t>First examiner</w:t>
            </w:r>
            <w:r w:rsidR="00A201D1" w:rsidRPr="00A201D1">
              <w:rPr>
                <w:noProof/>
                <w:lang w:val="de-DE"/>
              </w:rPr>
              <w:t>:</w:t>
            </w:r>
          </w:p>
        </w:tc>
        <w:tc>
          <w:tcPr>
            <w:tcW w:w="6510" w:type="dxa"/>
          </w:tcPr>
          <w:p w14:paraId="6452920E" w14:textId="5F006442" w:rsidR="007E333C" w:rsidRPr="0002049B" w:rsidRDefault="007E333C" w:rsidP="00E56A86">
            <w:pPr>
              <w:pStyle w:val="AuthorandDate"/>
              <w:rPr>
                <w:noProof/>
                <w:lang w:val="en-US"/>
              </w:rPr>
            </w:pPr>
            <w:r w:rsidRPr="0002049B">
              <w:rPr>
                <w:noProof/>
                <w:lang w:val="en-US"/>
              </w:rPr>
              <w:t xml:space="preserve">Prof. </w:t>
            </w:r>
            <w:r w:rsidR="0002049B" w:rsidRPr="0002049B">
              <w:rPr>
                <w:noProof/>
                <w:lang w:val="en-US"/>
              </w:rPr>
              <w:t>Dr. Andreas Pech</w:t>
            </w:r>
          </w:p>
        </w:tc>
      </w:tr>
      <w:tr w:rsidR="00A201D1" w:rsidRPr="00A201D1" w14:paraId="4701834F" w14:textId="77777777" w:rsidTr="00D830AD">
        <w:tc>
          <w:tcPr>
            <w:tcW w:w="2552" w:type="dxa"/>
          </w:tcPr>
          <w:p w14:paraId="5489EF55" w14:textId="77777777" w:rsidR="00A201D1" w:rsidRPr="00A201D1" w:rsidRDefault="00D830AD" w:rsidP="00E56A86">
            <w:pPr>
              <w:pStyle w:val="AuthorandDate"/>
              <w:rPr>
                <w:noProof/>
                <w:lang w:val="de-DE"/>
              </w:rPr>
            </w:pPr>
            <w:r>
              <w:rPr>
                <w:noProof/>
                <w:lang w:val="de-DE"/>
              </w:rPr>
              <w:t>Second examiner</w:t>
            </w:r>
            <w:r w:rsidR="00A201D1" w:rsidRPr="00A201D1">
              <w:rPr>
                <w:noProof/>
                <w:lang w:val="de-DE"/>
              </w:rPr>
              <w:t>:</w:t>
            </w:r>
          </w:p>
        </w:tc>
        <w:tc>
          <w:tcPr>
            <w:tcW w:w="6510" w:type="dxa"/>
          </w:tcPr>
          <w:p w14:paraId="4AAF6D50" w14:textId="184A5A66" w:rsidR="0002049B" w:rsidRPr="0002049B" w:rsidRDefault="00D861BE" w:rsidP="00E56A86">
            <w:pPr>
              <w:pStyle w:val="AuthorandDate"/>
              <w:rPr>
                <w:noProof/>
                <w:lang w:val="en-US"/>
              </w:rPr>
            </w:pPr>
            <w:r>
              <w:rPr>
                <w:noProof/>
                <w:lang w:val="de-DE"/>
              </w:rPr>
              <w:t xml:space="preserve">Prof. Dr. </w:t>
            </w:r>
            <w:r w:rsidR="0002049B" w:rsidRPr="0002049B">
              <w:rPr>
                <w:noProof/>
                <w:lang w:val="en-US"/>
              </w:rPr>
              <w:t>Peter Nauth</w:t>
            </w:r>
          </w:p>
        </w:tc>
      </w:tr>
      <w:tr w:rsidR="0002049B" w:rsidRPr="00A201D1" w14:paraId="1A713ADB" w14:textId="77777777" w:rsidTr="00D830AD">
        <w:tc>
          <w:tcPr>
            <w:tcW w:w="2552" w:type="dxa"/>
          </w:tcPr>
          <w:p w14:paraId="3DA9221C" w14:textId="06BEBB65" w:rsidR="0002049B" w:rsidRDefault="0002049B" w:rsidP="00E56A86">
            <w:pPr>
              <w:pStyle w:val="AuthorandDate"/>
              <w:rPr>
                <w:noProof/>
                <w:lang w:val="de-DE"/>
              </w:rPr>
            </w:pPr>
            <w:r>
              <w:rPr>
                <w:noProof/>
                <w:lang w:val="de-DE"/>
              </w:rPr>
              <w:t>Supervisor:</w:t>
            </w:r>
          </w:p>
        </w:tc>
        <w:tc>
          <w:tcPr>
            <w:tcW w:w="6510" w:type="dxa"/>
          </w:tcPr>
          <w:p w14:paraId="1C8E4EC9" w14:textId="496DECE9" w:rsidR="0002049B" w:rsidRDefault="0002049B" w:rsidP="00E56A86">
            <w:pPr>
              <w:pStyle w:val="AuthorandDate"/>
              <w:rPr>
                <w:noProof/>
                <w:lang w:val="de-DE"/>
              </w:rPr>
            </w:pPr>
            <w:r>
              <w:rPr>
                <w:noProof/>
                <w:lang w:val="de-DE"/>
              </w:rPr>
              <w:t>Mr. Indraneel Pole</w:t>
            </w:r>
          </w:p>
        </w:tc>
      </w:tr>
      <w:tr w:rsidR="00A201D1" w:rsidRPr="00A201D1" w14:paraId="3E3B07A1" w14:textId="77777777" w:rsidTr="00D830AD">
        <w:tc>
          <w:tcPr>
            <w:tcW w:w="2552" w:type="dxa"/>
          </w:tcPr>
          <w:p w14:paraId="20174119" w14:textId="77777777" w:rsidR="00A201D1" w:rsidRPr="00A201D1" w:rsidRDefault="00D830AD" w:rsidP="00E56A86">
            <w:pPr>
              <w:pStyle w:val="AuthorandDate"/>
              <w:rPr>
                <w:noProof/>
                <w:lang w:val="de-DE"/>
              </w:rPr>
            </w:pPr>
            <w:r>
              <w:rPr>
                <w:noProof/>
                <w:lang w:val="de-DE"/>
              </w:rPr>
              <w:t>Date of start</w:t>
            </w:r>
            <w:r w:rsidR="00A201D1" w:rsidRPr="00A201D1">
              <w:rPr>
                <w:noProof/>
                <w:lang w:val="de-DE"/>
              </w:rPr>
              <w:t>:</w:t>
            </w:r>
          </w:p>
        </w:tc>
        <w:tc>
          <w:tcPr>
            <w:tcW w:w="6510" w:type="dxa"/>
          </w:tcPr>
          <w:p w14:paraId="372915ED" w14:textId="18B2E50E" w:rsidR="00A201D1" w:rsidRPr="00A201D1" w:rsidRDefault="00BF524D" w:rsidP="00E56A86">
            <w:pPr>
              <w:pStyle w:val="AuthorandDate"/>
              <w:rPr>
                <w:noProof/>
                <w:lang w:val="de-DE"/>
              </w:rPr>
            </w:pPr>
            <w:r>
              <w:rPr>
                <w:noProof/>
                <w:lang w:val="de-DE"/>
              </w:rPr>
              <w:t>0</w:t>
            </w:r>
            <w:r w:rsidRPr="00BF524D">
              <w:rPr>
                <w:noProof/>
                <w:lang w:val="de-DE"/>
              </w:rPr>
              <w:t>6</w:t>
            </w:r>
            <w:r w:rsidR="00541623">
              <w:rPr>
                <w:noProof/>
                <w:lang w:val="de-DE"/>
              </w:rPr>
              <w:t>.0</w:t>
            </w:r>
            <w:r w:rsidR="00541623" w:rsidRPr="00541623">
              <w:rPr>
                <w:noProof/>
                <w:lang w:val="de-DE"/>
              </w:rPr>
              <w:t>6</w:t>
            </w:r>
            <w:r w:rsidR="007E333C">
              <w:rPr>
                <w:noProof/>
                <w:lang w:val="de-DE"/>
              </w:rPr>
              <w:t>.202</w:t>
            </w:r>
            <w:r w:rsidR="00541623">
              <w:rPr>
                <w:noProof/>
                <w:lang w:val="de-DE"/>
              </w:rPr>
              <w:t>5</w:t>
            </w:r>
          </w:p>
        </w:tc>
      </w:tr>
      <w:tr w:rsidR="00A201D1" w:rsidRPr="00A201D1" w14:paraId="02E40DE3" w14:textId="77777777" w:rsidTr="00D830AD">
        <w:tc>
          <w:tcPr>
            <w:tcW w:w="2552" w:type="dxa"/>
          </w:tcPr>
          <w:p w14:paraId="79A07FDB" w14:textId="77777777" w:rsidR="00A201D1" w:rsidRPr="00A201D1" w:rsidRDefault="00D830AD" w:rsidP="00E56A86">
            <w:pPr>
              <w:pStyle w:val="AuthorandDate"/>
              <w:rPr>
                <w:noProof/>
                <w:lang w:val="de-DE"/>
              </w:rPr>
            </w:pPr>
            <w:r>
              <w:rPr>
                <w:noProof/>
                <w:lang w:val="de-DE"/>
              </w:rPr>
              <w:t>Date of submission</w:t>
            </w:r>
            <w:r w:rsidR="00A201D1" w:rsidRPr="00A201D1">
              <w:rPr>
                <w:noProof/>
                <w:lang w:val="de-DE"/>
              </w:rPr>
              <w:t>:</w:t>
            </w:r>
          </w:p>
        </w:tc>
        <w:tc>
          <w:tcPr>
            <w:tcW w:w="6510" w:type="dxa"/>
          </w:tcPr>
          <w:p w14:paraId="1D55E2A1" w14:textId="4B6B8ADD" w:rsidR="00A201D1" w:rsidRPr="00A201D1" w:rsidRDefault="00541623" w:rsidP="00E56A86">
            <w:pPr>
              <w:pStyle w:val="AuthorandDate"/>
              <w:rPr>
                <w:noProof/>
                <w:lang w:val="de-DE"/>
              </w:rPr>
            </w:pPr>
            <w:r>
              <w:rPr>
                <w:noProof/>
                <w:lang w:val="de-DE"/>
              </w:rPr>
              <w:t>0</w:t>
            </w:r>
            <w:r w:rsidR="0002049B">
              <w:rPr>
                <w:noProof/>
                <w:lang w:val="de-DE"/>
              </w:rPr>
              <w:t>5</w:t>
            </w:r>
            <w:r>
              <w:rPr>
                <w:noProof/>
                <w:lang w:val="de-DE"/>
              </w:rPr>
              <w:t>.</w:t>
            </w:r>
            <w:r w:rsidR="0002049B">
              <w:rPr>
                <w:noProof/>
                <w:lang w:val="de-DE"/>
              </w:rPr>
              <w:t>0</w:t>
            </w:r>
            <w:r>
              <w:rPr>
                <w:noProof/>
                <w:lang w:val="de-DE"/>
              </w:rPr>
              <w:t>1</w:t>
            </w:r>
            <w:r w:rsidR="007E333C">
              <w:rPr>
                <w:noProof/>
                <w:lang w:val="de-DE"/>
              </w:rPr>
              <w:t>.202</w:t>
            </w:r>
            <w:r w:rsidR="0002049B">
              <w:rPr>
                <w:noProof/>
                <w:lang w:val="de-DE"/>
              </w:rPr>
              <w:t>6</w:t>
            </w:r>
          </w:p>
        </w:tc>
      </w:tr>
    </w:tbl>
    <w:p w14:paraId="01F57750" w14:textId="77777777" w:rsidR="00BB6D74" w:rsidRPr="00A30154" w:rsidRDefault="00BB6D74" w:rsidP="00C26945">
      <w:pPr>
        <w:pStyle w:val="AuthorandDate"/>
        <w:rPr>
          <w:noProof/>
          <w:lang w:val="de-DE"/>
        </w:rPr>
      </w:pPr>
    </w:p>
    <w:p w14:paraId="40EEF43C" w14:textId="77777777" w:rsidR="00BB6D74" w:rsidRPr="00A30154" w:rsidRDefault="00BB6D74" w:rsidP="00C26945">
      <w:pPr>
        <w:pStyle w:val="AuthorandDate"/>
        <w:rPr>
          <w:noProof/>
          <w:lang w:val="de-DE"/>
        </w:rPr>
        <w:sectPr w:rsidR="00BB6D74" w:rsidRPr="00A30154" w:rsidSect="00D329B4">
          <w:headerReference w:type="even" r:id="rId12"/>
          <w:headerReference w:type="default" r:id="rId13"/>
          <w:headerReference w:type="first" r:id="rId14"/>
          <w:pgSz w:w="11907" w:h="16840" w:code="9"/>
          <w:pgMar w:top="1418" w:right="1134" w:bottom="1418" w:left="1701" w:header="709" w:footer="567" w:gutter="0"/>
          <w:cols w:space="720"/>
          <w:titlePg/>
          <w:docGrid w:linePitch="272"/>
        </w:sectPr>
      </w:pPr>
    </w:p>
    <w:p w14:paraId="2A1C66CE" w14:textId="77777777" w:rsidR="001D5071" w:rsidRPr="005C35CB" w:rsidRDefault="00D830AD" w:rsidP="00E17189">
      <w:pPr>
        <w:pStyle w:val="Statement"/>
        <w:rPr>
          <w:noProof/>
          <w:lang w:val="en-US"/>
        </w:rPr>
      </w:pPr>
      <w:bookmarkStart w:id="0" w:name="_Hlk43219141"/>
      <w:r w:rsidRPr="005C35CB">
        <w:rPr>
          <w:noProof/>
          <w:lang w:val="en-US"/>
        </w:rPr>
        <w:lastRenderedPageBreak/>
        <w:t>Statement</w:t>
      </w:r>
    </w:p>
    <w:p w14:paraId="1EA0A3D6" w14:textId="76AD5AD2" w:rsidR="001D5071" w:rsidRPr="00380CB9" w:rsidRDefault="00B661D3" w:rsidP="00E17189">
      <w:pPr>
        <w:pStyle w:val="Statement-Text"/>
        <w:rPr>
          <w:noProof/>
          <w:lang w:val="en-US"/>
        </w:rPr>
      </w:pPr>
      <w:r w:rsidRPr="00B661D3">
        <w:rPr>
          <w:noProof/>
        </w:rPr>
        <w:t xml:space="preserve">I confirm that I have written this thesis on my own. No other sources were used except those referenced. Content that is taken literally or analogously from published or unpublished sources is identified as such. The drawings or figures of this work have been created by me or are provided with an appropriate reference. This work has not been submitted in the same or similar form to any other examination board. AI tools such as ChatGPT were used only to understand complex concepts, and GitHub Copilot was used to assist in understanding existing code and debugging steps; the thesis content and final work are my own, and all sources are </w:t>
      </w:r>
      <w:r w:rsidR="00E50AC7">
        <w:rPr>
          <w:noProof/>
        </w:rPr>
        <w:t>correctly</w:t>
      </w:r>
      <w:r w:rsidRPr="00B661D3">
        <w:rPr>
          <w:noProof/>
        </w:rPr>
        <w:t xml:space="preserve"> cited.</w:t>
      </w:r>
    </w:p>
    <w:p w14:paraId="13BA08A9" w14:textId="18C29308" w:rsidR="00E17189" w:rsidRPr="00D830AD" w:rsidRDefault="00E17189" w:rsidP="00824AE6">
      <w:pPr>
        <w:rPr>
          <w:noProof/>
          <w:lang w:val="en-GB"/>
        </w:rPr>
      </w:pPr>
    </w:p>
    <w:p w14:paraId="62EAEC8C" w14:textId="6AFC7712" w:rsidR="00E17189" w:rsidRDefault="008A395A" w:rsidP="00824AE6">
      <w:pPr>
        <w:rPr>
          <w:noProof/>
          <w:lang w:val="en-GB"/>
        </w:rPr>
      </w:pPr>
      <w:r w:rsidRPr="007A52CB">
        <w:rPr>
          <w:noProof/>
          <w:lang w:val="en-US"/>
        </w:rPr>
        <w:t>0</w:t>
      </w:r>
      <w:r w:rsidR="005039DB">
        <w:rPr>
          <w:noProof/>
          <w:lang w:val="en-US"/>
        </w:rPr>
        <w:t>5</w:t>
      </w:r>
      <w:r w:rsidRPr="007A52CB">
        <w:rPr>
          <w:noProof/>
          <w:lang w:val="en-US"/>
        </w:rPr>
        <w:t>.</w:t>
      </w:r>
      <w:r w:rsidR="005039DB">
        <w:rPr>
          <w:noProof/>
          <w:lang w:val="en-US"/>
        </w:rPr>
        <w:t>01</w:t>
      </w:r>
      <w:r w:rsidRPr="007A52CB">
        <w:rPr>
          <w:noProof/>
          <w:lang w:val="en-US"/>
        </w:rPr>
        <w:t>.202</w:t>
      </w:r>
      <w:r w:rsidR="005039DB">
        <w:rPr>
          <w:noProof/>
          <w:lang w:val="en-US"/>
        </w:rPr>
        <w:t>6</w:t>
      </w:r>
      <w:r w:rsidR="007E333C">
        <w:rPr>
          <w:noProof/>
          <w:lang w:val="en-GB"/>
        </w:rPr>
        <w:t xml:space="preserve">   </w:t>
      </w:r>
    </w:p>
    <w:p w14:paraId="7BF7AD9C" w14:textId="77777777" w:rsidR="00A46BC0" w:rsidRPr="00D830AD" w:rsidRDefault="00A46BC0" w:rsidP="00824AE6">
      <w:pPr>
        <w:rPr>
          <w:noProof/>
          <w:lang w:val="en-GB"/>
        </w:rPr>
      </w:pPr>
    </w:p>
    <w:p w14:paraId="698196B1" w14:textId="77777777" w:rsidR="001D5071" w:rsidRPr="00D830AD" w:rsidRDefault="001D5071" w:rsidP="001D5071">
      <w:pPr>
        <w:autoSpaceDE w:val="0"/>
        <w:autoSpaceDN w:val="0"/>
        <w:adjustRightInd w:val="0"/>
        <w:rPr>
          <w:noProof/>
          <w:sz w:val="23"/>
          <w:szCs w:val="23"/>
          <w:u w:val="single"/>
          <w:lang w:val="en-GB"/>
        </w:rPr>
      </w:pPr>
      <w:r w:rsidRPr="00D830AD">
        <w:rPr>
          <w:noProof/>
          <w:sz w:val="23"/>
          <w:szCs w:val="23"/>
          <w:u w:val="single"/>
          <w:lang w:val="en-GB"/>
        </w:rPr>
        <w:t>_____________________________</w:t>
      </w:r>
      <w:r w:rsidR="00E07021" w:rsidRPr="00D830AD">
        <w:rPr>
          <w:noProof/>
          <w:sz w:val="23"/>
          <w:szCs w:val="23"/>
          <w:u w:val="single"/>
          <w:lang w:val="en-GB"/>
        </w:rPr>
        <w:t>__</w:t>
      </w:r>
    </w:p>
    <w:p w14:paraId="2B7EEA5B" w14:textId="77777777" w:rsidR="00410C19" w:rsidRPr="00D830AD" w:rsidRDefault="001D5071" w:rsidP="00E07021">
      <w:pPr>
        <w:pStyle w:val="Statement-Text"/>
        <w:rPr>
          <w:noProof/>
        </w:rPr>
      </w:pPr>
      <w:r w:rsidRPr="00D830AD">
        <w:rPr>
          <w:noProof/>
        </w:rPr>
        <w:t>Dat</w:t>
      </w:r>
      <w:r w:rsidR="00D830AD" w:rsidRPr="00D830AD">
        <w:rPr>
          <w:noProof/>
        </w:rPr>
        <w:t>e</w:t>
      </w:r>
      <w:r w:rsidRPr="00D830AD">
        <w:rPr>
          <w:noProof/>
        </w:rPr>
        <w:t xml:space="preserve">, </w:t>
      </w:r>
      <w:bookmarkEnd w:id="0"/>
      <w:r w:rsidR="00D830AD" w:rsidRPr="00D830AD">
        <w:rPr>
          <w:noProof/>
        </w:rPr>
        <w:t>Signature of t</w:t>
      </w:r>
      <w:r w:rsidR="00D830AD">
        <w:rPr>
          <w:noProof/>
        </w:rPr>
        <w:t>he Student</w:t>
      </w:r>
    </w:p>
    <w:p w14:paraId="3EF167AC" w14:textId="77777777" w:rsidR="00BB6D74" w:rsidRPr="00D830AD" w:rsidRDefault="00BB6D74" w:rsidP="00410C19">
      <w:pPr>
        <w:rPr>
          <w:noProof/>
          <w:color w:val="000000"/>
          <w:sz w:val="22"/>
          <w:szCs w:val="22"/>
          <w:lang w:val="en-GB"/>
        </w:rPr>
      </w:pPr>
    </w:p>
    <w:p w14:paraId="62A13F56" w14:textId="77777777" w:rsidR="00BB6D74" w:rsidRDefault="00BB6D74" w:rsidP="00410C19">
      <w:pPr>
        <w:rPr>
          <w:noProof/>
          <w:color w:val="000000"/>
          <w:sz w:val="22"/>
          <w:szCs w:val="22"/>
          <w:lang w:val="en-GB"/>
        </w:rPr>
      </w:pPr>
    </w:p>
    <w:p w14:paraId="4E22F751" w14:textId="7482D84F" w:rsidR="007E333C" w:rsidRDefault="007E333C">
      <w:pPr>
        <w:spacing w:after="0" w:line="240" w:lineRule="auto"/>
        <w:jc w:val="left"/>
        <w:rPr>
          <w:noProof/>
          <w:color w:val="000000"/>
          <w:sz w:val="22"/>
          <w:szCs w:val="22"/>
          <w:lang w:val="en-GB"/>
        </w:rPr>
      </w:pPr>
      <w:r>
        <w:rPr>
          <w:noProof/>
          <w:color w:val="000000"/>
          <w:sz w:val="22"/>
          <w:szCs w:val="22"/>
          <w:lang w:val="en-GB"/>
        </w:rPr>
        <w:br w:type="page"/>
      </w:r>
    </w:p>
    <w:p w14:paraId="4F6DCE2F" w14:textId="77777777" w:rsidR="009501D7" w:rsidRDefault="009501D7" w:rsidP="000F1231">
      <w:pPr>
        <w:pStyle w:val="berschrift1oNum"/>
        <w:numPr>
          <w:ilvl w:val="0"/>
          <w:numId w:val="0"/>
        </w:numPr>
        <w:tabs>
          <w:tab w:val="left" w:pos="7010"/>
        </w:tabs>
        <w:spacing w:before="0"/>
        <w:rPr>
          <w:noProof/>
          <w:lang w:val="en-GB"/>
        </w:rPr>
      </w:pPr>
      <w:r>
        <w:rPr>
          <w:noProof/>
          <w:lang w:val="en-GB"/>
        </w:rPr>
        <w:lastRenderedPageBreak/>
        <w:t>Abstract</w:t>
      </w:r>
    </w:p>
    <w:p w14:paraId="0332A109" w14:textId="0B97122E" w:rsidR="003C61C8" w:rsidRDefault="003C61C8" w:rsidP="003C61C8">
      <w:pPr>
        <w:rPr>
          <w:noProof/>
          <w:sz w:val="22"/>
          <w:szCs w:val="22"/>
          <w:lang w:val="en-US"/>
        </w:rPr>
      </w:pPr>
      <w:r w:rsidRPr="003C61C8">
        <w:rPr>
          <w:noProof/>
          <w:sz w:val="22"/>
          <w:szCs w:val="22"/>
          <w:lang w:val="en-US"/>
        </w:rPr>
        <w:t>Large Language Models (LLMs) perform well on many natural language processing (NLP) tasks</w:t>
      </w:r>
      <w:r w:rsidR="008C03A7">
        <w:rPr>
          <w:noProof/>
          <w:sz w:val="22"/>
          <w:szCs w:val="22"/>
          <w:lang w:val="en-US"/>
        </w:rPr>
        <w:t>; however</w:t>
      </w:r>
      <w:r w:rsidRPr="003C61C8">
        <w:rPr>
          <w:noProof/>
          <w:sz w:val="22"/>
          <w:szCs w:val="22"/>
          <w:lang w:val="en-US"/>
        </w:rPr>
        <w:t xml:space="preserve">, they struggle to handle very long inputs because they tend to forget earlier information as the input </w:t>
      </w:r>
      <w:r w:rsidR="00F35347">
        <w:rPr>
          <w:noProof/>
          <w:sz w:val="22"/>
          <w:szCs w:val="22"/>
          <w:lang w:val="en-US"/>
        </w:rPr>
        <w:t xml:space="preserve">size </w:t>
      </w:r>
      <w:r w:rsidR="00BD62DB">
        <w:rPr>
          <w:noProof/>
          <w:sz w:val="22"/>
          <w:szCs w:val="22"/>
          <w:lang w:val="en-US"/>
        </w:rPr>
        <w:t>increases</w:t>
      </w:r>
      <w:r w:rsidRPr="003C61C8">
        <w:rPr>
          <w:noProof/>
          <w:sz w:val="22"/>
          <w:szCs w:val="22"/>
          <w:lang w:val="en-US"/>
        </w:rPr>
        <w:t xml:space="preserve">. This </w:t>
      </w:r>
      <w:r w:rsidR="00BD62DB">
        <w:rPr>
          <w:noProof/>
          <w:sz w:val="22"/>
          <w:szCs w:val="22"/>
          <w:lang w:val="en-US"/>
        </w:rPr>
        <w:t xml:space="preserve">phenomenon is known as attention decay, and it can cause problems in tasks like </w:t>
      </w:r>
      <w:r w:rsidR="006E4F15">
        <w:rPr>
          <w:noProof/>
          <w:sz w:val="22"/>
          <w:szCs w:val="22"/>
          <w:lang w:val="en-US"/>
        </w:rPr>
        <w:t>multi-hop</w:t>
      </w:r>
      <w:r w:rsidR="00BD62DB">
        <w:rPr>
          <w:noProof/>
          <w:sz w:val="22"/>
          <w:szCs w:val="22"/>
          <w:lang w:val="en-US"/>
        </w:rPr>
        <w:t xml:space="preserve"> question answering, multi-turn conversations, and long-document summarization, leading to incorrect reasoning, missing information, and excessive attention to recent</w:t>
      </w:r>
      <w:r w:rsidR="00062E16">
        <w:rPr>
          <w:noProof/>
          <w:sz w:val="22"/>
          <w:szCs w:val="22"/>
          <w:lang w:val="en-US"/>
        </w:rPr>
        <w:t xml:space="preserve"> </w:t>
      </w:r>
      <w:r w:rsidR="00BD62DB">
        <w:rPr>
          <w:noProof/>
          <w:sz w:val="22"/>
          <w:szCs w:val="22"/>
          <w:lang w:val="en-US"/>
        </w:rPr>
        <w:t>tokens</w:t>
      </w:r>
      <w:r w:rsidR="00480015">
        <w:rPr>
          <w:noProof/>
          <w:sz w:val="22"/>
          <w:szCs w:val="22"/>
          <w:lang w:val="en-US"/>
        </w:rPr>
        <w:t>(information)</w:t>
      </w:r>
      <w:r w:rsidRPr="003C61C8">
        <w:rPr>
          <w:noProof/>
          <w:sz w:val="22"/>
          <w:szCs w:val="22"/>
          <w:lang w:val="en-US"/>
        </w:rPr>
        <w:t>.</w:t>
      </w:r>
    </w:p>
    <w:p w14:paraId="1FC309BF" w14:textId="2E2FD5B0" w:rsidR="003C61C8" w:rsidRDefault="003C61C8" w:rsidP="003C61C8">
      <w:pPr>
        <w:rPr>
          <w:noProof/>
          <w:sz w:val="22"/>
          <w:szCs w:val="22"/>
          <w:lang w:val="en-US"/>
        </w:rPr>
      </w:pPr>
      <w:r w:rsidRPr="003C61C8">
        <w:rPr>
          <w:noProof/>
          <w:sz w:val="22"/>
          <w:szCs w:val="22"/>
          <w:lang w:val="en-US"/>
        </w:rPr>
        <w:t xml:space="preserve">This thesis </w:t>
      </w:r>
      <w:r w:rsidR="00116235">
        <w:rPr>
          <w:noProof/>
          <w:sz w:val="22"/>
          <w:szCs w:val="22"/>
          <w:lang w:val="en-US"/>
        </w:rPr>
        <w:t>examines this limitation as an opportunity to add human-like memory prioritization to LLMs</w:t>
      </w:r>
      <w:r w:rsidRPr="003C61C8">
        <w:rPr>
          <w:noProof/>
          <w:sz w:val="22"/>
          <w:szCs w:val="22"/>
          <w:lang w:val="en-US"/>
        </w:rPr>
        <w:t>. It explores ways to organize long-context inputs into more useful</w:t>
      </w:r>
      <w:r w:rsidR="004C6CBE">
        <w:rPr>
          <w:noProof/>
          <w:sz w:val="22"/>
          <w:szCs w:val="22"/>
          <w:lang w:val="en-US"/>
        </w:rPr>
        <w:t>, easy-to-retrieve parts, drawing on</w:t>
      </w:r>
      <w:r w:rsidRPr="003C61C8">
        <w:rPr>
          <w:noProof/>
          <w:sz w:val="22"/>
          <w:szCs w:val="22"/>
          <w:lang w:val="en-US"/>
        </w:rPr>
        <w:t xml:space="preserve"> ideas from episodic memory, event segmentation, and salience-based recall. The Episodic Memory LLM (EM-LLM) architecture is the main approach, </w:t>
      </w:r>
      <w:r w:rsidR="00BC218B">
        <w:rPr>
          <w:noProof/>
          <w:sz w:val="22"/>
          <w:szCs w:val="22"/>
          <w:lang w:val="en-US"/>
        </w:rPr>
        <w:t>segmenting</w:t>
      </w:r>
      <w:r w:rsidRPr="003C61C8">
        <w:rPr>
          <w:noProof/>
          <w:sz w:val="22"/>
          <w:szCs w:val="22"/>
          <w:lang w:val="en-US"/>
        </w:rPr>
        <w:t xml:space="preserve"> </w:t>
      </w:r>
      <w:r w:rsidR="00BC218B">
        <w:rPr>
          <w:noProof/>
          <w:sz w:val="22"/>
          <w:szCs w:val="22"/>
          <w:lang w:val="en-US"/>
        </w:rPr>
        <w:t>input</w:t>
      </w:r>
      <w:r w:rsidRPr="003C61C8">
        <w:rPr>
          <w:noProof/>
          <w:sz w:val="22"/>
          <w:szCs w:val="22"/>
          <w:lang w:val="en-US"/>
        </w:rPr>
        <w:t xml:space="preserve"> into events, saving them as small memory blocks, and finding relevant episodes using semantic similarity and surprisal. EM-LLM does not require </w:t>
      </w:r>
      <w:r w:rsidR="00116235">
        <w:rPr>
          <w:noProof/>
          <w:sz w:val="22"/>
          <w:szCs w:val="22"/>
          <w:lang w:val="en-US"/>
        </w:rPr>
        <w:t>additional training and works with various models, yet it performs well compared to other long-context methods such as</w:t>
      </w:r>
      <w:r w:rsidRPr="003C61C8">
        <w:rPr>
          <w:noProof/>
          <w:sz w:val="22"/>
          <w:szCs w:val="22"/>
          <w:lang w:val="en-US"/>
        </w:rPr>
        <w:t xml:space="preserve"> InfLLM and retrieval-augmented generation (RAG).</w:t>
      </w:r>
    </w:p>
    <w:p w14:paraId="5AB1495B" w14:textId="6CEFA4E6" w:rsidR="005166B6" w:rsidRPr="00F32B2C" w:rsidRDefault="003C61C8" w:rsidP="003C61C8">
      <w:pPr>
        <w:rPr>
          <w:noProof/>
          <w:lang w:val="en-US"/>
        </w:rPr>
        <w:sectPr w:rsidR="005166B6" w:rsidRPr="00F32B2C" w:rsidSect="00787CC3">
          <w:headerReference w:type="first" r:id="rId15"/>
          <w:pgSz w:w="11907" w:h="16840" w:code="9"/>
          <w:pgMar w:top="1418" w:right="1134" w:bottom="1418" w:left="1701" w:header="709" w:footer="567" w:gutter="0"/>
          <w:cols w:space="720"/>
          <w:titlePg/>
          <w:docGrid w:linePitch="272"/>
        </w:sectPr>
      </w:pPr>
      <w:r w:rsidRPr="003C61C8">
        <w:rPr>
          <w:noProof/>
          <w:sz w:val="22"/>
          <w:szCs w:val="22"/>
          <w:lang w:val="en-US"/>
        </w:rPr>
        <w:t>The main technical contribution of this thesis is the Cross-Event Reasoner (CXR), which allows the model to reason directly across retrieved events. Instead of treating episodes as separate blocks, CXR lets the model focus on connections between events, combine related events into stronger join</w:t>
      </w:r>
      <w:r w:rsidR="00EC0AC0">
        <w:rPr>
          <w:noProof/>
          <w:sz w:val="22"/>
          <w:szCs w:val="22"/>
          <w:lang w:val="en-US"/>
        </w:rPr>
        <w:t xml:space="preserve"> </w:t>
      </w:r>
      <w:r w:rsidRPr="003C61C8">
        <w:rPr>
          <w:noProof/>
          <w:sz w:val="22"/>
          <w:szCs w:val="22"/>
          <w:lang w:val="en-US"/>
        </w:rPr>
        <w:t>representations, and adjust their importance based on the current query before adding them back into the model. The thesis extends the original framework with CXR, builds an EM-LLM pipeline that follows this design, and tests it on standard long-context benchmarks. The results show promising ways to improve cross-event prioritization inspired by human memory, with modest but steady improvements, and also point out the remaining limits of EM-LLM.</w:t>
      </w:r>
    </w:p>
    <w:p w14:paraId="2E76C35B" w14:textId="3FD44869" w:rsidR="000A5706" w:rsidRPr="00D830AD" w:rsidRDefault="00D830AD" w:rsidP="00BB6D74">
      <w:pPr>
        <w:pStyle w:val="berschrift1oNum"/>
        <w:numPr>
          <w:ilvl w:val="0"/>
          <w:numId w:val="0"/>
        </w:numPr>
        <w:tabs>
          <w:tab w:val="left" w:pos="7010"/>
        </w:tabs>
        <w:spacing w:before="0"/>
        <w:rPr>
          <w:noProof/>
          <w:lang w:val="en-GB"/>
        </w:rPr>
      </w:pPr>
      <w:r>
        <w:rPr>
          <w:noProof/>
          <w:lang w:val="en-GB"/>
        </w:rPr>
        <w:lastRenderedPageBreak/>
        <w:t>Content</w:t>
      </w:r>
    </w:p>
    <w:p w14:paraId="7DCF42B5" w14:textId="6CF17994" w:rsidR="00BE492C" w:rsidRDefault="000A5706">
      <w:pPr>
        <w:pStyle w:val="TOC1"/>
        <w:rPr>
          <w:rFonts w:asciiTheme="minorHAnsi" w:eastAsiaTheme="minorEastAsia" w:hAnsiTheme="minorHAnsi" w:cstheme="minorBidi"/>
          <w:b w:val="0"/>
          <w:kern w:val="2"/>
          <w:sz w:val="24"/>
          <w:szCs w:val="24"/>
          <w:lang w:val="en-US" w:eastAsia="en-US"/>
          <w14:ligatures w14:val="standardContextual"/>
        </w:rPr>
      </w:pPr>
      <w:r w:rsidRPr="00A30154">
        <w:fldChar w:fldCharType="begin"/>
      </w:r>
      <w:r w:rsidRPr="00A30154">
        <w:instrText xml:space="preserve"> TOC \o "1-3" \h \z </w:instrText>
      </w:r>
      <w:r w:rsidRPr="00A30154">
        <w:fldChar w:fldCharType="separate"/>
      </w:r>
      <w:hyperlink w:anchor="_Toc218293526" w:history="1">
        <w:r w:rsidR="00BE492C" w:rsidRPr="007B3C2D">
          <w:rPr>
            <w:rStyle w:val="Hyperlink"/>
          </w:rPr>
          <w:t>1</w:t>
        </w:r>
        <w:r w:rsidR="00BE492C">
          <w:rPr>
            <w:rFonts w:asciiTheme="minorHAnsi" w:eastAsiaTheme="minorEastAsia" w:hAnsiTheme="minorHAnsi" w:cstheme="minorBidi"/>
            <w:b w:val="0"/>
            <w:kern w:val="2"/>
            <w:sz w:val="24"/>
            <w:szCs w:val="24"/>
            <w:lang w:val="en-US" w:eastAsia="en-US"/>
            <w14:ligatures w14:val="standardContextual"/>
          </w:rPr>
          <w:tab/>
        </w:r>
        <w:r w:rsidR="00BE492C" w:rsidRPr="007B3C2D">
          <w:rPr>
            <w:rStyle w:val="Hyperlink"/>
          </w:rPr>
          <w:t>Introduction</w:t>
        </w:r>
        <w:r w:rsidR="00BE492C">
          <w:rPr>
            <w:webHidden/>
          </w:rPr>
          <w:tab/>
        </w:r>
        <w:r w:rsidR="00BE492C">
          <w:rPr>
            <w:webHidden/>
          </w:rPr>
          <w:fldChar w:fldCharType="begin"/>
        </w:r>
        <w:r w:rsidR="00BE492C">
          <w:rPr>
            <w:webHidden/>
          </w:rPr>
          <w:instrText xml:space="preserve"> PAGEREF _Toc218293526 \h </w:instrText>
        </w:r>
        <w:r w:rsidR="00BE492C">
          <w:rPr>
            <w:webHidden/>
          </w:rPr>
        </w:r>
        <w:r w:rsidR="00BE492C">
          <w:rPr>
            <w:webHidden/>
          </w:rPr>
          <w:fldChar w:fldCharType="separate"/>
        </w:r>
        <w:r w:rsidR="00BE492C">
          <w:rPr>
            <w:webHidden/>
          </w:rPr>
          <w:t>8</w:t>
        </w:r>
        <w:r w:rsidR="00BE492C">
          <w:rPr>
            <w:webHidden/>
          </w:rPr>
          <w:fldChar w:fldCharType="end"/>
        </w:r>
      </w:hyperlink>
    </w:p>
    <w:p w14:paraId="133F05BB" w14:textId="4532C5AC"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27" w:history="1">
        <w:r w:rsidRPr="007B3C2D">
          <w:rPr>
            <w:rStyle w:val="Hyperlink"/>
            <w:lang w:val="en-US"/>
          </w:rPr>
          <w:t>1.1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Motivation</w:t>
        </w:r>
        <w:r>
          <w:rPr>
            <w:webHidden/>
          </w:rPr>
          <w:tab/>
        </w:r>
        <w:r>
          <w:rPr>
            <w:webHidden/>
          </w:rPr>
          <w:fldChar w:fldCharType="begin"/>
        </w:r>
        <w:r>
          <w:rPr>
            <w:webHidden/>
          </w:rPr>
          <w:instrText xml:space="preserve"> PAGEREF _Toc218293527 \h </w:instrText>
        </w:r>
        <w:r>
          <w:rPr>
            <w:webHidden/>
          </w:rPr>
        </w:r>
        <w:r>
          <w:rPr>
            <w:webHidden/>
          </w:rPr>
          <w:fldChar w:fldCharType="separate"/>
        </w:r>
        <w:r>
          <w:rPr>
            <w:webHidden/>
          </w:rPr>
          <w:t>9</w:t>
        </w:r>
        <w:r>
          <w:rPr>
            <w:webHidden/>
          </w:rPr>
          <w:fldChar w:fldCharType="end"/>
        </w:r>
      </w:hyperlink>
    </w:p>
    <w:p w14:paraId="73CB80AA" w14:textId="00572182"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28" w:history="1">
        <w:r w:rsidRPr="007B3C2D">
          <w:rPr>
            <w:rStyle w:val="Hyperlink"/>
            <w:lang w:val="en-US"/>
          </w:rPr>
          <w:t>1.2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Thesis Structure and Overview</w:t>
        </w:r>
        <w:r>
          <w:rPr>
            <w:webHidden/>
          </w:rPr>
          <w:tab/>
        </w:r>
        <w:r>
          <w:rPr>
            <w:webHidden/>
          </w:rPr>
          <w:fldChar w:fldCharType="begin"/>
        </w:r>
        <w:r>
          <w:rPr>
            <w:webHidden/>
          </w:rPr>
          <w:instrText xml:space="preserve"> PAGEREF _Toc218293528 \h </w:instrText>
        </w:r>
        <w:r>
          <w:rPr>
            <w:webHidden/>
          </w:rPr>
        </w:r>
        <w:r>
          <w:rPr>
            <w:webHidden/>
          </w:rPr>
          <w:fldChar w:fldCharType="separate"/>
        </w:r>
        <w:r>
          <w:rPr>
            <w:webHidden/>
          </w:rPr>
          <w:t>10</w:t>
        </w:r>
        <w:r>
          <w:rPr>
            <w:webHidden/>
          </w:rPr>
          <w:fldChar w:fldCharType="end"/>
        </w:r>
      </w:hyperlink>
    </w:p>
    <w:p w14:paraId="611400A1" w14:textId="73024F1B"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529" w:history="1">
        <w:r w:rsidRPr="007B3C2D">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Theoretical Background</w:t>
        </w:r>
        <w:r>
          <w:rPr>
            <w:webHidden/>
          </w:rPr>
          <w:tab/>
        </w:r>
        <w:r>
          <w:rPr>
            <w:webHidden/>
          </w:rPr>
          <w:fldChar w:fldCharType="begin"/>
        </w:r>
        <w:r>
          <w:rPr>
            <w:webHidden/>
          </w:rPr>
          <w:instrText xml:space="preserve"> PAGEREF _Toc218293529 \h </w:instrText>
        </w:r>
        <w:r>
          <w:rPr>
            <w:webHidden/>
          </w:rPr>
        </w:r>
        <w:r>
          <w:rPr>
            <w:webHidden/>
          </w:rPr>
          <w:fldChar w:fldCharType="separate"/>
        </w:r>
        <w:r>
          <w:rPr>
            <w:webHidden/>
          </w:rPr>
          <w:t>12</w:t>
        </w:r>
        <w:r>
          <w:rPr>
            <w:webHidden/>
          </w:rPr>
          <w:fldChar w:fldCharType="end"/>
        </w:r>
      </w:hyperlink>
    </w:p>
    <w:p w14:paraId="5768F887" w14:textId="67976586"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30" w:history="1">
        <w:r w:rsidRPr="007B3C2D">
          <w:rPr>
            <w:rStyle w:val="Hyperlink"/>
            <w:lang w:val="en-US"/>
          </w:rPr>
          <w:t>2.1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Large Language Models and Transformer</w:t>
        </w:r>
        <w:r>
          <w:rPr>
            <w:webHidden/>
          </w:rPr>
          <w:tab/>
        </w:r>
        <w:r>
          <w:rPr>
            <w:webHidden/>
          </w:rPr>
          <w:fldChar w:fldCharType="begin"/>
        </w:r>
        <w:r>
          <w:rPr>
            <w:webHidden/>
          </w:rPr>
          <w:instrText xml:space="preserve"> PAGEREF _Toc218293530 \h </w:instrText>
        </w:r>
        <w:r>
          <w:rPr>
            <w:webHidden/>
          </w:rPr>
        </w:r>
        <w:r>
          <w:rPr>
            <w:webHidden/>
          </w:rPr>
          <w:fldChar w:fldCharType="separate"/>
        </w:r>
        <w:r>
          <w:rPr>
            <w:webHidden/>
          </w:rPr>
          <w:t>12</w:t>
        </w:r>
        <w:r>
          <w:rPr>
            <w:webHidden/>
          </w:rPr>
          <w:fldChar w:fldCharType="end"/>
        </w:r>
      </w:hyperlink>
    </w:p>
    <w:p w14:paraId="71133D4A" w14:textId="5552640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1" w:history="1">
        <w:r w:rsidRPr="007B3C2D">
          <w:rPr>
            <w:rStyle w:val="Hyperlink"/>
          </w:rPr>
          <w:t>2.1.1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Self-Attention and Context Windows</w:t>
        </w:r>
        <w:r>
          <w:rPr>
            <w:webHidden/>
          </w:rPr>
          <w:tab/>
        </w:r>
        <w:r>
          <w:rPr>
            <w:webHidden/>
          </w:rPr>
          <w:fldChar w:fldCharType="begin"/>
        </w:r>
        <w:r>
          <w:rPr>
            <w:webHidden/>
          </w:rPr>
          <w:instrText xml:space="preserve"> PAGEREF _Toc218293531 \h </w:instrText>
        </w:r>
        <w:r>
          <w:rPr>
            <w:webHidden/>
          </w:rPr>
        </w:r>
        <w:r>
          <w:rPr>
            <w:webHidden/>
          </w:rPr>
          <w:fldChar w:fldCharType="separate"/>
        </w:r>
        <w:r>
          <w:rPr>
            <w:webHidden/>
          </w:rPr>
          <w:t>13</w:t>
        </w:r>
        <w:r>
          <w:rPr>
            <w:webHidden/>
          </w:rPr>
          <w:fldChar w:fldCharType="end"/>
        </w:r>
      </w:hyperlink>
    </w:p>
    <w:p w14:paraId="0A232F74" w14:textId="4E31D3F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2" w:history="1">
        <w:r w:rsidRPr="007B3C2D">
          <w:rPr>
            <w:rStyle w:val="Hyperlink"/>
          </w:rPr>
          <w:t>2.1.2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Attention Decay and Context Forgetting</w:t>
        </w:r>
        <w:r>
          <w:rPr>
            <w:webHidden/>
          </w:rPr>
          <w:tab/>
        </w:r>
        <w:r>
          <w:rPr>
            <w:webHidden/>
          </w:rPr>
          <w:fldChar w:fldCharType="begin"/>
        </w:r>
        <w:r>
          <w:rPr>
            <w:webHidden/>
          </w:rPr>
          <w:instrText xml:space="preserve"> PAGEREF _Toc218293532 \h </w:instrText>
        </w:r>
        <w:r>
          <w:rPr>
            <w:webHidden/>
          </w:rPr>
        </w:r>
        <w:r>
          <w:rPr>
            <w:webHidden/>
          </w:rPr>
          <w:fldChar w:fldCharType="separate"/>
        </w:r>
        <w:r>
          <w:rPr>
            <w:webHidden/>
          </w:rPr>
          <w:t>15</w:t>
        </w:r>
        <w:r>
          <w:rPr>
            <w:webHidden/>
          </w:rPr>
          <w:fldChar w:fldCharType="end"/>
        </w:r>
      </w:hyperlink>
    </w:p>
    <w:p w14:paraId="02E03A74" w14:textId="60CA969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3" w:history="1">
        <w:r w:rsidRPr="007B3C2D">
          <w:rPr>
            <w:rStyle w:val="Hyperlink"/>
          </w:rPr>
          <w:t>2.1.3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Long-Range Context Benchmarks</w:t>
        </w:r>
        <w:r>
          <w:rPr>
            <w:webHidden/>
          </w:rPr>
          <w:tab/>
        </w:r>
        <w:r>
          <w:rPr>
            <w:webHidden/>
          </w:rPr>
          <w:fldChar w:fldCharType="begin"/>
        </w:r>
        <w:r>
          <w:rPr>
            <w:webHidden/>
          </w:rPr>
          <w:instrText xml:space="preserve"> PAGEREF _Toc218293533 \h </w:instrText>
        </w:r>
        <w:r>
          <w:rPr>
            <w:webHidden/>
          </w:rPr>
        </w:r>
        <w:r>
          <w:rPr>
            <w:webHidden/>
          </w:rPr>
          <w:fldChar w:fldCharType="separate"/>
        </w:r>
        <w:r>
          <w:rPr>
            <w:webHidden/>
          </w:rPr>
          <w:t>16</w:t>
        </w:r>
        <w:r>
          <w:rPr>
            <w:webHidden/>
          </w:rPr>
          <w:fldChar w:fldCharType="end"/>
        </w:r>
      </w:hyperlink>
    </w:p>
    <w:p w14:paraId="6F2F284A" w14:textId="17FF43DF"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34" w:history="1">
        <w:r w:rsidRPr="007B3C2D">
          <w:rPr>
            <w:rStyle w:val="Hyperlink"/>
            <w:lang w:val="en-US"/>
          </w:rPr>
          <w:t>2.2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Human Memory and Episodic Memory</w:t>
        </w:r>
        <w:r>
          <w:rPr>
            <w:webHidden/>
          </w:rPr>
          <w:tab/>
        </w:r>
        <w:r>
          <w:rPr>
            <w:webHidden/>
          </w:rPr>
          <w:fldChar w:fldCharType="begin"/>
        </w:r>
        <w:r>
          <w:rPr>
            <w:webHidden/>
          </w:rPr>
          <w:instrText xml:space="preserve"> PAGEREF _Toc218293534 \h </w:instrText>
        </w:r>
        <w:r>
          <w:rPr>
            <w:webHidden/>
          </w:rPr>
        </w:r>
        <w:r>
          <w:rPr>
            <w:webHidden/>
          </w:rPr>
          <w:fldChar w:fldCharType="separate"/>
        </w:r>
        <w:r>
          <w:rPr>
            <w:webHidden/>
          </w:rPr>
          <w:t>17</w:t>
        </w:r>
        <w:r>
          <w:rPr>
            <w:webHidden/>
          </w:rPr>
          <w:fldChar w:fldCharType="end"/>
        </w:r>
      </w:hyperlink>
    </w:p>
    <w:p w14:paraId="7F2988E8" w14:textId="1C622C2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5" w:history="1">
        <w:r w:rsidRPr="007B3C2D">
          <w:rPr>
            <w:rStyle w:val="Hyperlink"/>
          </w:rPr>
          <w:t>2.2.1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Cognitive Models of Human Memory</w:t>
        </w:r>
        <w:r>
          <w:rPr>
            <w:webHidden/>
          </w:rPr>
          <w:tab/>
        </w:r>
        <w:r>
          <w:rPr>
            <w:webHidden/>
          </w:rPr>
          <w:fldChar w:fldCharType="begin"/>
        </w:r>
        <w:r>
          <w:rPr>
            <w:webHidden/>
          </w:rPr>
          <w:instrText xml:space="preserve"> PAGEREF _Toc218293535 \h </w:instrText>
        </w:r>
        <w:r>
          <w:rPr>
            <w:webHidden/>
          </w:rPr>
        </w:r>
        <w:r>
          <w:rPr>
            <w:webHidden/>
          </w:rPr>
          <w:fldChar w:fldCharType="separate"/>
        </w:r>
        <w:r>
          <w:rPr>
            <w:webHidden/>
          </w:rPr>
          <w:t>18</w:t>
        </w:r>
        <w:r>
          <w:rPr>
            <w:webHidden/>
          </w:rPr>
          <w:fldChar w:fldCharType="end"/>
        </w:r>
      </w:hyperlink>
    </w:p>
    <w:p w14:paraId="77761DF2" w14:textId="3FBFE21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6" w:history="1">
        <w:r w:rsidRPr="007B3C2D">
          <w:rPr>
            <w:rStyle w:val="Hyperlink"/>
          </w:rPr>
          <w:t>2.2.2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Serial Position Effects and Surprise</w:t>
        </w:r>
        <w:r>
          <w:rPr>
            <w:webHidden/>
          </w:rPr>
          <w:tab/>
        </w:r>
        <w:r>
          <w:rPr>
            <w:webHidden/>
          </w:rPr>
          <w:fldChar w:fldCharType="begin"/>
        </w:r>
        <w:r>
          <w:rPr>
            <w:webHidden/>
          </w:rPr>
          <w:instrText xml:space="preserve"> PAGEREF _Toc218293536 \h </w:instrText>
        </w:r>
        <w:r>
          <w:rPr>
            <w:webHidden/>
          </w:rPr>
        </w:r>
        <w:r>
          <w:rPr>
            <w:webHidden/>
          </w:rPr>
          <w:fldChar w:fldCharType="separate"/>
        </w:r>
        <w:r>
          <w:rPr>
            <w:webHidden/>
          </w:rPr>
          <w:t>19</w:t>
        </w:r>
        <w:r>
          <w:rPr>
            <w:webHidden/>
          </w:rPr>
          <w:fldChar w:fldCharType="end"/>
        </w:r>
      </w:hyperlink>
    </w:p>
    <w:p w14:paraId="0967BBE3" w14:textId="26C6513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7" w:history="1">
        <w:r w:rsidRPr="007B3C2D">
          <w:rPr>
            <w:rStyle w:val="Hyperlink"/>
          </w:rPr>
          <w:t>2.2.3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Event Segmentation in Human Cognition</w:t>
        </w:r>
        <w:r>
          <w:rPr>
            <w:webHidden/>
          </w:rPr>
          <w:tab/>
        </w:r>
        <w:r>
          <w:rPr>
            <w:webHidden/>
          </w:rPr>
          <w:fldChar w:fldCharType="begin"/>
        </w:r>
        <w:r>
          <w:rPr>
            <w:webHidden/>
          </w:rPr>
          <w:instrText xml:space="preserve"> PAGEREF _Toc218293537 \h </w:instrText>
        </w:r>
        <w:r>
          <w:rPr>
            <w:webHidden/>
          </w:rPr>
        </w:r>
        <w:r>
          <w:rPr>
            <w:webHidden/>
          </w:rPr>
          <w:fldChar w:fldCharType="separate"/>
        </w:r>
        <w:r>
          <w:rPr>
            <w:webHidden/>
          </w:rPr>
          <w:t>20</w:t>
        </w:r>
        <w:r>
          <w:rPr>
            <w:webHidden/>
          </w:rPr>
          <w:fldChar w:fldCharType="end"/>
        </w:r>
      </w:hyperlink>
    </w:p>
    <w:p w14:paraId="6B9FA763" w14:textId="3FE9D5B6"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38" w:history="1">
        <w:r w:rsidRPr="007B3C2D">
          <w:rPr>
            <w:rStyle w:val="Hyperlink"/>
            <w:lang w:val="en-US"/>
          </w:rPr>
          <w:t>2.3</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Memory-Augmented Neural Architectures</w:t>
        </w:r>
        <w:r>
          <w:rPr>
            <w:webHidden/>
          </w:rPr>
          <w:tab/>
        </w:r>
        <w:r>
          <w:rPr>
            <w:webHidden/>
          </w:rPr>
          <w:fldChar w:fldCharType="begin"/>
        </w:r>
        <w:r>
          <w:rPr>
            <w:webHidden/>
          </w:rPr>
          <w:instrText xml:space="preserve"> PAGEREF _Toc218293538 \h </w:instrText>
        </w:r>
        <w:r>
          <w:rPr>
            <w:webHidden/>
          </w:rPr>
        </w:r>
        <w:r>
          <w:rPr>
            <w:webHidden/>
          </w:rPr>
          <w:fldChar w:fldCharType="separate"/>
        </w:r>
        <w:r>
          <w:rPr>
            <w:webHidden/>
          </w:rPr>
          <w:t>21</w:t>
        </w:r>
        <w:r>
          <w:rPr>
            <w:webHidden/>
          </w:rPr>
          <w:fldChar w:fldCharType="end"/>
        </w:r>
      </w:hyperlink>
    </w:p>
    <w:p w14:paraId="66E57C72" w14:textId="266F28C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39" w:history="1">
        <w:r w:rsidRPr="007B3C2D">
          <w:rPr>
            <w:rStyle w:val="Hyperlink"/>
          </w:rPr>
          <w:t>2.3.1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Retrieval-Augmented Generation (RAG)</w:t>
        </w:r>
        <w:r>
          <w:rPr>
            <w:webHidden/>
          </w:rPr>
          <w:tab/>
        </w:r>
        <w:r>
          <w:rPr>
            <w:webHidden/>
          </w:rPr>
          <w:fldChar w:fldCharType="begin"/>
        </w:r>
        <w:r>
          <w:rPr>
            <w:webHidden/>
          </w:rPr>
          <w:instrText xml:space="preserve"> PAGEREF _Toc218293539 \h </w:instrText>
        </w:r>
        <w:r>
          <w:rPr>
            <w:webHidden/>
          </w:rPr>
        </w:r>
        <w:r>
          <w:rPr>
            <w:webHidden/>
          </w:rPr>
          <w:fldChar w:fldCharType="separate"/>
        </w:r>
        <w:r>
          <w:rPr>
            <w:webHidden/>
          </w:rPr>
          <w:t>22</w:t>
        </w:r>
        <w:r>
          <w:rPr>
            <w:webHidden/>
          </w:rPr>
          <w:fldChar w:fldCharType="end"/>
        </w:r>
      </w:hyperlink>
    </w:p>
    <w:p w14:paraId="0CE40872" w14:textId="3A88761A"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0" w:history="1">
        <w:r w:rsidRPr="007B3C2D">
          <w:rPr>
            <w:rStyle w:val="Hyperlink"/>
          </w:rPr>
          <w:t>2.3.2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Memory Networks and Memorizing Transformers</w:t>
        </w:r>
        <w:r>
          <w:rPr>
            <w:webHidden/>
          </w:rPr>
          <w:tab/>
        </w:r>
        <w:r>
          <w:rPr>
            <w:webHidden/>
          </w:rPr>
          <w:fldChar w:fldCharType="begin"/>
        </w:r>
        <w:r>
          <w:rPr>
            <w:webHidden/>
          </w:rPr>
          <w:instrText xml:space="preserve"> PAGEREF _Toc218293540 \h </w:instrText>
        </w:r>
        <w:r>
          <w:rPr>
            <w:webHidden/>
          </w:rPr>
        </w:r>
        <w:r>
          <w:rPr>
            <w:webHidden/>
          </w:rPr>
          <w:fldChar w:fldCharType="separate"/>
        </w:r>
        <w:r>
          <w:rPr>
            <w:webHidden/>
          </w:rPr>
          <w:t>24</w:t>
        </w:r>
        <w:r>
          <w:rPr>
            <w:webHidden/>
          </w:rPr>
          <w:fldChar w:fldCharType="end"/>
        </w:r>
      </w:hyperlink>
    </w:p>
    <w:p w14:paraId="2324A787" w14:textId="27547307"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1" w:history="1">
        <w:r w:rsidRPr="007B3C2D">
          <w:rPr>
            <w:rStyle w:val="Hyperlink"/>
          </w:rPr>
          <w:t>2.3.3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Efficient and Long-Context Transformers</w:t>
        </w:r>
        <w:r>
          <w:rPr>
            <w:webHidden/>
          </w:rPr>
          <w:tab/>
        </w:r>
        <w:r>
          <w:rPr>
            <w:webHidden/>
          </w:rPr>
          <w:fldChar w:fldCharType="begin"/>
        </w:r>
        <w:r>
          <w:rPr>
            <w:webHidden/>
          </w:rPr>
          <w:instrText xml:space="preserve"> PAGEREF _Toc218293541 \h </w:instrText>
        </w:r>
        <w:r>
          <w:rPr>
            <w:webHidden/>
          </w:rPr>
        </w:r>
        <w:r>
          <w:rPr>
            <w:webHidden/>
          </w:rPr>
          <w:fldChar w:fldCharType="separate"/>
        </w:r>
        <w:r>
          <w:rPr>
            <w:webHidden/>
          </w:rPr>
          <w:t>26</w:t>
        </w:r>
        <w:r>
          <w:rPr>
            <w:webHidden/>
          </w:rPr>
          <w:fldChar w:fldCharType="end"/>
        </w:r>
      </w:hyperlink>
    </w:p>
    <w:p w14:paraId="503B9CAA" w14:textId="012ED79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2" w:history="1">
        <w:r w:rsidRPr="007B3C2D">
          <w:rPr>
            <w:rStyle w:val="Hyperlink"/>
          </w:rPr>
          <w:t>2.3.4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Summary and Positioning</w:t>
        </w:r>
        <w:r>
          <w:rPr>
            <w:webHidden/>
          </w:rPr>
          <w:tab/>
        </w:r>
        <w:r>
          <w:rPr>
            <w:webHidden/>
          </w:rPr>
          <w:fldChar w:fldCharType="begin"/>
        </w:r>
        <w:r>
          <w:rPr>
            <w:webHidden/>
          </w:rPr>
          <w:instrText xml:space="preserve"> PAGEREF _Toc218293542 \h </w:instrText>
        </w:r>
        <w:r>
          <w:rPr>
            <w:webHidden/>
          </w:rPr>
        </w:r>
        <w:r>
          <w:rPr>
            <w:webHidden/>
          </w:rPr>
          <w:fldChar w:fldCharType="separate"/>
        </w:r>
        <w:r>
          <w:rPr>
            <w:webHidden/>
          </w:rPr>
          <w:t>27</w:t>
        </w:r>
        <w:r>
          <w:rPr>
            <w:webHidden/>
          </w:rPr>
          <w:fldChar w:fldCharType="end"/>
        </w:r>
      </w:hyperlink>
    </w:p>
    <w:p w14:paraId="19F60F8F" w14:textId="0F1FAE68"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43" w:history="1">
        <w:r w:rsidRPr="007B3C2D">
          <w:rPr>
            <w:rStyle w:val="Hyperlink"/>
            <w:lang w:val="en-US"/>
          </w:rPr>
          <w:t>2.4</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EM-LLM: Human-Inspired Episodic Memory for LLMs</w:t>
        </w:r>
        <w:r>
          <w:rPr>
            <w:webHidden/>
          </w:rPr>
          <w:tab/>
        </w:r>
        <w:r>
          <w:rPr>
            <w:webHidden/>
          </w:rPr>
          <w:fldChar w:fldCharType="begin"/>
        </w:r>
        <w:r>
          <w:rPr>
            <w:webHidden/>
          </w:rPr>
          <w:instrText xml:space="preserve"> PAGEREF _Toc218293543 \h </w:instrText>
        </w:r>
        <w:r>
          <w:rPr>
            <w:webHidden/>
          </w:rPr>
        </w:r>
        <w:r>
          <w:rPr>
            <w:webHidden/>
          </w:rPr>
          <w:fldChar w:fldCharType="separate"/>
        </w:r>
        <w:r>
          <w:rPr>
            <w:webHidden/>
          </w:rPr>
          <w:t>28</w:t>
        </w:r>
        <w:r>
          <w:rPr>
            <w:webHidden/>
          </w:rPr>
          <w:fldChar w:fldCharType="end"/>
        </w:r>
      </w:hyperlink>
    </w:p>
    <w:p w14:paraId="0FBFA6B6" w14:textId="3F183B2A"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4" w:history="1">
        <w:r w:rsidRPr="007B3C2D">
          <w:rPr>
            <w:rStyle w:val="Hyperlink"/>
          </w:rPr>
          <w:t>2.4.1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Surprisal-Based Event Segmentation</w:t>
        </w:r>
        <w:r>
          <w:rPr>
            <w:webHidden/>
          </w:rPr>
          <w:tab/>
        </w:r>
        <w:r>
          <w:rPr>
            <w:webHidden/>
          </w:rPr>
          <w:fldChar w:fldCharType="begin"/>
        </w:r>
        <w:r>
          <w:rPr>
            <w:webHidden/>
          </w:rPr>
          <w:instrText xml:space="preserve"> PAGEREF _Toc218293544 \h </w:instrText>
        </w:r>
        <w:r>
          <w:rPr>
            <w:webHidden/>
          </w:rPr>
        </w:r>
        <w:r>
          <w:rPr>
            <w:webHidden/>
          </w:rPr>
          <w:fldChar w:fldCharType="separate"/>
        </w:r>
        <w:r>
          <w:rPr>
            <w:webHidden/>
          </w:rPr>
          <w:t>29</w:t>
        </w:r>
        <w:r>
          <w:rPr>
            <w:webHidden/>
          </w:rPr>
          <w:fldChar w:fldCharType="end"/>
        </w:r>
      </w:hyperlink>
    </w:p>
    <w:p w14:paraId="466B4BB7" w14:textId="3832B61F"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5" w:history="1">
        <w:r w:rsidRPr="007B3C2D">
          <w:rPr>
            <w:rStyle w:val="Hyperlink"/>
          </w:rPr>
          <w:t>2.4.2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Graph-Theoretic Boundary Refinement</w:t>
        </w:r>
        <w:r>
          <w:rPr>
            <w:webHidden/>
          </w:rPr>
          <w:tab/>
        </w:r>
        <w:r>
          <w:rPr>
            <w:webHidden/>
          </w:rPr>
          <w:fldChar w:fldCharType="begin"/>
        </w:r>
        <w:r>
          <w:rPr>
            <w:webHidden/>
          </w:rPr>
          <w:instrText xml:space="preserve"> PAGEREF _Toc218293545 \h </w:instrText>
        </w:r>
        <w:r>
          <w:rPr>
            <w:webHidden/>
          </w:rPr>
        </w:r>
        <w:r>
          <w:rPr>
            <w:webHidden/>
          </w:rPr>
          <w:fldChar w:fldCharType="separate"/>
        </w:r>
        <w:r>
          <w:rPr>
            <w:webHidden/>
          </w:rPr>
          <w:t>29</w:t>
        </w:r>
        <w:r>
          <w:rPr>
            <w:webHidden/>
          </w:rPr>
          <w:fldChar w:fldCharType="end"/>
        </w:r>
      </w:hyperlink>
    </w:p>
    <w:p w14:paraId="1D447CC8" w14:textId="61BFD3C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6" w:history="1">
        <w:r w:rsidRPr="007B3C2D">
          <w:rPr>
            <w:rStyle w:val="Hyperlink"/>
          </w:rPr>
          <w:t>2.4.3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Episodic Memory Storage and Hierarchy</w:t>
        </w:r>
        <w:r>
          <w:rPr>
            <w:webHidden/>
          </w:rPr>
          <w:tab/>
        </w:r>
        <w:r>
          <w:rPr>
            <w:webHidden/>
          </w:rPr>
          <w:fldChar w:fldCharType="begin"/>
        </w:r>
        <w:r>
          <w:rPr>
            <w:webHidden/>
          </w:rPr>
          <w:instrText xml:space="preserve"> PAGEREF _Toc218293546 \h </w:instrText>
        </w:r>
        <w:r>
          <w:rPr>
            <w:webHidden/>
          </w:rPr>
        </w:r>
        <w:r>
          <w:rPr>
            <w:webHidden/>
          </w:rPr>
          <w:fldChar w:fldCharType="separate"/>
        </w:r>
        <w:r>
          <w:rPr>
            <w:webHidden/>
          </w:rPr>
          <w:t>30</w:t>
        </w:r>
        <w:r>
          <w:rPr>
            <w:webHidden/>
          </w:rPr>
          <w:fldChar w:fldCharType="end"/>
        </w:r>
      </w:hyperlink>
    </w:p>
    <w:p w14:paraId="6773BB34" w14:textId="168FFE4A"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7" w:history="1">
        <w:r w:rsidRPr="007B3C2D">
          <w:rPr>
            <w:rStyle w:val="Hyperlink"/>
          </w:rPr>
          <w:t>2.4.4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Retrieval and Multi-Stage Attention</w:t>
        </w:r>
        <w:r>
          <w:rPr>
            <w:webHidden/>
          </w:rPr>
          <w:tab/>
        </w:r>
        <w:r>
          <w:rPr>
            <w:webHidden/>
          </w:rPr>
          <w:fldChar w:fldCharType="begin"/>
        </w:r>
        <w:r>
          <w:rPr>
            <w:webHidden/>
          </w:rPr>
          <w:instrText xml:space="preserve"> PAGEREF _Toc218293547 \h </w:instrText>
        </w:r>
        <w:r>
          <w:rPr>
            <w:webHidden/>
          </w:rPr>
        </w:r>
        <w:r>
          <w:rPr>
            <w:webHidden/>
          </w:rPr>
          <w:fldChar w:fldCharType="separate"/>
        </w:r>
        <w:r>
          <w:rPr>
            <w:webHidden/>
          </w:rPr>
          <w:t>30</w:t>
        </w:r>
        <w:r>
          <w:rPr>
            <w:webHidden/>
          </w:rPr>
          <w:fldChar w:fldCharType="end"/>
        </w:r>
      </w:hyperlink>
    </w:p>
    <w:p w14:paraId="5DE19CB8" w14:textId="05ADC44D"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48" w:history="1">
        <w:r w:rsidRPr="007B3C2D">
          <w:rPr>
            <w:rStyle w:val="Hyperlink"/>
          </w:rPr>
          <w:t>2.4.5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Limitations of EM-LLM:</w:t>
        </w:r>
        <w:r>
          <w:rPr>
            <w:webHidden/>
          </w:rPr>
          <w:tab/>
        </w:r>
        <w:r>
          <w:rPr>
            <w:webHidden/>
          </w:rPr>
          <w:fldChar w:fldCharType="begin"/>
        </w:r>
        <w:r>
          <w:rPr>
            <w:webHidden/>
          </w:rPr>
          <w:instrText xml:space="preserve"> PAGEREF _Toc218293548 \h </w:instrText>
        </w:r>
        <w:r>
          <w:rPr>
            <w:webHidden/>
          </w:rPr>
        </w:r>
        <w:r>
          <w:rPr>
            <w:webHidden/>
          </w:rPr>
          <w:fldChar w:fldCharType="separate"/>
        </w:r>
        <w:r>
          <w:rPr>
            <w:webHidden/>
          </w:rPr>
          <w:t>31</w:t>
        </w:r>
        <w:r>
          <w:rPr>
            <w:webHidden/>
          </w:rPr>
          <w:fldChar w:fldCharType="end"/>
        </w:r>
      </w:hyperlink>
    </w:p>
    <w:p w14:paraId="33462F16" w14:textId="05BE6A3B"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49" w:history="1">
        <w:r w:rsidRPr="007B3C2D">
          <w:rPr>
            <w:rStyle w:val="Hyperlink"/>
            <w:lang w:val="en-US"/>
          </w:rPr>
          <w:t>2.5</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Cross-Event Reasoning and Event-Level Modeling</w:t>
        </w:r>
        <w:r>
          <w:rPr>
            <w:webHidden/>
          </w:rPr>
          <w:tab/>
        </w:r>
        <w:r>
          <w:rPr>
            <w:webHidden/>
          </w:rPr>
          <w:fldChar w:fldCharType="begin"/>
        </w:r>
        <w:r>
          <w:rPr>
            <w:webHidden/>
          </w:rPr>
          <w:instrText xml:space="preserve"> PAGEREF _Toc218293549 \h </w:instrText>
        </w:r>
        <w:r>
          <w:rPr>
            <w:webHidden/>
          </w:rPr>
        </w:r>
        <w:r>
          <w:rPr>
            <w:webHidden/>
          </w:rPr>
          <w:fldChar w:fldCharType="separate"/>
        </w:r>
        <w:r>
          <w:rPr>
            <w:webHidden/>
          </w:rPr>
          <w:t>31</w:t>
        </w:r>
        <w:r>
          <w:rPr>
            <w:webHidden/>
          </w:rPr>
          <w:fldChar w:fldCharType="end"/>
        </w:r>
      </w:hyperlink>
    </w:p>
    <w:p w14:paraId="26893C94" w14:textId="51CC121C"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0" w:history="1">
        <w:r w:rsidRPr="007B3C2D">
          <w:rPr>
            <w:rStyle w:val="Hyperlink"/>
          </w:rPr>
          <w:t>2.5.1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Event Representations and Event Graphs</w:t>
        </w:r>
        <w:r>
          <w:rPr>
            <w:webHidden/>
          </w:rPr>
          <w:tab/>
        </w:r>
        <w:r>
          <w:rPr>
            <w:webHidden/>
          </w:rPr>
          <w:fldChar w:fldCharType="begin"/>
        </w:r>
        <w:r>
          <w:rPr>
            <w:webHidden/>
          </w:rPr>
          <w:instrText xml:space="preserve"> PAGEREF _Toc218293550 \h </w:instrText>
        </w:r>
        <w:r>
          <w:rPr>
            <w:webHidden/>
          </w:rPr>
        </w:r>
        <w:r>
          <w:rPr>
            <w:webHidden/>
          </w:rPr>
          <w:fldChar w:fldCharType="separate"/>
        </w:r>
        <w:r>
          <w:rPr>
            <w:webHidden/>
          </w:rPr>
          <w:t>32</w:t>
        </w:r>
        <w:r>
          <w:rPr>
            <w:webHidden/>
          </w:rPr>
          <w:fldChar w:fldCharType="end"/>
        </w:r>
      </w:hyperlink>
    </w:p>
    <w:p w14:paraId="79E5CE95" w14:textId="47994DA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1" w:history="1">
        <w:r w:rsidRPr="007B3C2D">
          <w:rPr>
            <w:rStyle w:val="Hyperlink"/>
          </w:rPr>
          <w:t>2.5.2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Reasoning Across Events</w:t>
        </w:r>
        <w:r>
          <w:rPr>
            <w:webHidden/>
          </w:rPr>
          <w:tab/>
        </w:r>
        <w:r>
          <w:rPr>
            <w:webHidden/>
          </w:rPr>
          <w:fldChar w:fldCharType="begin"/>
        </w:r>
        <w:r>
          <w:rPr>
            <w:webHidden/>
          </w:rPr>
          <w:instrText xml:space="preserve"> PAGEREF _Toc218293551 \h </w:instrText>
        </w:r>
        <w:r>
          <w:rPr>
            <w:webHidden/>
          </w:rPr>
        </w:r>
        <w:r>
          <w:rPr>
            <w:webHidden/>
          </w:rPr>
          <w:fldChar w:fldCharType="separate"/>
        </w:r>
        <w:r>
          <w:rPr>
            <w:webHidden/>
          </w:rPr>
          <w:t>32</w:t>
        </w:r>
        <w:r>
          <w:rPr>
            <w:webHidden/>
          </w:rPr>
          <w:fldChar w:fldCharType="end"/>
        </w:r>
      </w:hyperlink>
    </w:p>
    <w:p w14:paraId="00331BA6" w14:textId="472C30A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2" w:history="1">
        <w:r w:rsidRPr="007B3C2D">
          <w:rPr>
            <w:rStyle w:val="Hyperlink"/>
          </w:rPr>
          <w:t>2.5.3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Design Principles for Cross-Event Reasoners</w:t>
        </w:r>
        <w:r>
          <w:rPr>
            <w:webHidden/>
          </w:rPr>
          <w:tab/>
        </w:r>
        <w:r>
          <w:rPr>
            <w:webHidden/>
          </w:rPr>
          <w:fldChar w:fldCharType="begin"/>
        </w:r>
        <w:r>
          <w:rPr>
            <w:webHidden/>
          </w:rPr>
          <w:instrText xml:space="preserve"> PAGEREF _Toc218293552 \h </w:instrText>
        </w:r>
        <w:r>
          <w:rPr>
            <w:webHidden/>
          </w:rPr>
        </w:r>
        <w:r>
          <w:rPr>
            <w:webHidden/>
          </w:rPr>
          <w:fldChar w:fldCharType="separate"/>
        </w:r>
        <w:r>
          <w:rPr>
            <w:webHidden/>
          </w:rPr>
          <w:t>32</w:t>
        </w:r>
        <w:r>
          <w:rPr>
            <w:webHidden/>
          </w:rPr>
          <w:fldChar w:fldCharType="end"/>
        </w:r>
      </w:hyperlink>
    </w:p>
    <w:p w14:paraId="43B869F9" w14:textId="420015A4"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553" w:history="1">
        <w:r w:rsidRPr="007B3C2D">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Requirement Analysis</w:t>
        </w:r>
        <w:r>
          <w:rPr>
            <w:webHidden/>
          </w:rPr>
          <w:tab/>
        </w:r>
        <w:r>
          <w:rPr>
            <w:webHidden/>
          </w:rPr>
          <w:fldChar w:fldCharType="begin"/>
        </w:r>
        <w:r>
          <w:rPr>
            <w:webHidden/>
          </w:rPr>
          <w:instrText xml:space="preserve"> PAGEREF _Toc218293553 \h </w:instrText>
        </w:r>
        <w:r>
          <w:rPr>
            <w:webHidden/>
          </w:rPr>
        </w:r>
        <w:r>
          <w:rPr>
            <w:webHidden/>
          </w:rPr>
          <w:fldChar w:fldCharType="separate"/>
        </w:r>
        <w:r>
          <w:rPr>
            <w:webHidden/>
          </w:rPr>
          <w:t>33</w:t>
        </w:r>
        <w:r>
          <w:rPr>
            <w:webHidden/>
          </w:rPr>
          <w:fldChar w:fldCharType="end"/>
        </w:r>
      </w:hyperlink>
    </w:p>
    <w:p w14:paraId="14C657EB" w14:textId="12EDAB1D"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54" w:history="1">
        <w:r w:rsidRPr="007B3C2D">
          <w:rPr>
            <w:rStyle w:val="Hyperlink"/>
            <w:lang w:val="en-US"/>
          </w:rPr>
          <w:t>3.1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General Objectives</w:t>
        </w:r>
        <w:r>
          <w:rPr>
            <w:webHidden/>
          </w:rPr>
          <w:tab/>
        </w:r>
        <w:r>
          <w:rPr>
            <w:webHidden/>
          </w:rPr>
          <w:fldChar w:fldCharType="begin"/>
        </w:r>
        <w:r>
          <w:rPr>
            <w:webHidden/>
          </w:rPr>
          <w:instrText xml:space="preserve"> PAGEREF _Toc218293554 \h </w:instrText>
        </w:r>
        <w:r>
          <w:rPr>
            <w:webHidden/>
          </w:rPr>
        </w:r>
        <w:r>
          <w:rPr>
            <w:webHidden/>
          </w:rPr>
          <w:fldChar w:fldCharType="separate"/>
        </w:r>
        <w:r>
          <w:rPr>
            <w:webHidden/>
          </w:rPr>
          <w:t>33</w:t>
        </w:r>
        <w:r>
          <w:rPr>
            <w:webHidden/>
          </w:rPr>
          <w:fldChar w:fldCharType="end"/>
        </w:r>
      </w:hyperlink>
    </w:p>
    <w:p w14:paraId="182787CC" w14:textId="639E4434"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55" w:history="1">
        <w:r w:rsidRPr="007B3C2D">
          <w:rPr>
            <w:rStyle w:val="Hyperlink"/>
            <w:lang w:val="en-US"/>
          </w:rPr>
          <w:t>3.2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Problem Context and Use Cases</w:t>
        </w:r>
        <w:r>
          <w:rPr>
            <w:webHidden/>
          </w:rPr>
          <w:tab/>
        </w:r>
        <w:r>
          <w:rPr>
            <w:webHidden/>
          </w:rPr>
          <w:fldChar w:fldCharType="begin"/>
        </w:r>
        <w:r>
          <w:rPr>
            <w:webHidden/>
          </w:rPr>
          <w:instrText xml:space="preserve"> PAGEREF _Toc218293555 \h </w:instrText>
        </w:r>
        <w:r>
          <w:rPr>
            <w:webHidden/>
          </w:rPr>
        </w:r>
        <w:r>
          <w:rPr>
            <w:webHidden/>
          </w:rPr>
          <w:fldChar w:fldCharType="separate"/>
        </w:r>
        <w:r>
          <w:rPr>
            <w:webHidden/>
          </w:rPr>
          <w:t>34</w:t>
        </w:r>
        <w:r>
          <w:rPr>
            <w:webHidden/>
          </w:rPr>
          <w:fldChar w:fldCharType="end"/>
        </w:r>
      </w:hyperlink>
    </w:p>
    <w:p w14:paraId="3F916424" w14:textId="51EFDC2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6" w:history="1">
        <w:r w:rsidRPr="007B3C2D">
          <w:rPr>
            <w:rStyle w:val="Hyperlink"/>
          </w:rPr>
          <w:t>3.2.1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Long-Document Summarization:</w:t>
        </w:r>
        <w:r>
          <w:rPr>
            <w:webHidden/>
          </w:rPr>
          <w:tab/>
        </w:r>
        <w:r>
          <w:rPr>
            <w:webHidden/>
          </w:rPr>
          <w:fldChar w:fldCharType="begin"/>
        </w:r>
        <w:r>
          <w:rPr>
            <w:webHidden/>
          </w:rPr>
          <w:instrText xml:space="preserve"> PAGEREF _Toc218293556 \h </w:instrText>
        </w:r>
        <w:r>
          <w:rPr>
            <w:webHidden/>
          </w:rPr>
        </w:r>
        <w:r>
          <w:rPr>
            <w:webHidden/>
          </w:rPr>
          <w:fldChar w:fldCharType="separate"/>
        </w:r>
        <w:r>
          <w:rPr>
            <w:webHidden/>
          </w:rPr>
          <w:t>35</w:t>
        </w:r>
        <w:r>
          <w:rPr>
            <w:webHidden/>
          </w:rPr>
          <w:fldChar w:fldCharType="end"/>
        </w:r>
      </w:hyperlink>
    </w:p>
    <w:p w14:paraId="47BB9A69" w14:textId="2A9DBFF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7" w:history="1">
        <w:r w:rsidRPr="007B3C2D">
          <w:rPr>
            <w:rStyle w:val="Hyperlink"/>
          </w:rPr>
          <w:t>3.2.2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Multi-Turn Conversational Memory</w:t>
        </w:r>
        <w:r>
          <w:rPr>
            <w:webHidden/>
          </w:rPr>
          <w:tab/>
        </w:r>
        <w:r>
          <w:rPr>
            <w:webHidden/>
          </w:rPr>
          <w:fldChar w:fldCharType="begin"/>
        </w:r>
        <w:r>
          <w:rPr>
            <w:webHidden/>
          </w:rPr>
          <w:instrText xml:space="preserve"> PAGEREF _Toc218293557 \h </w:instrText>
        </w:r>
        <w:r>
          <w:rPr>
            <w:webHidden/>
          </w:rPr>
        </w:r>
        <w:r>
          <w:rPr>
            <w:webHidden/>
          </w:rPr>
          <w:fldChar w:fldCharType="separate"/>
        </w:r>
        <w:r>
          <w:rPr>
            <w:webHidden/>
          </w:rPr>
          <w:t>35</w:t>
        </w:r>
        <w:r>
          <w:rPr>
            <w:webHidden/>
          </w:rPr>
          <w:fldChar w:fldCharType="end"/>
        </w:r>
      </w:hyperlink>
    </w:p>
    <w:p w14:paraId="031F861D" w14:textId="3F4232A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58" w:history="1">
        <w:r w:rsidRPr="007B3C2D">
          <w:rPr>
            <w:rStyle w:val="Hyperlink"/>
          </w:rPr>
          <w:t>3.2.3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Question Answering and Narrative Understanding</w:t>
        </w:r>
        <w:r>
          <w:rPr>
            <w:webHidden/>
          </w:rPr>
          <w:tab/>
        </w:r>
        <w:r>
          <w:rPr>
            <w:webHidden/>
          </w:rPr>
          <w:fldChar w:fldCharType="begin"/>
        </w:r>
        <w:r>
          <w:rPr>
            <w:webHidden/>
          </w:rPr>
          <w:instrText xml:space="preserve"> PAGEREF _Toc218293558 \h </w:instrText>
        </w:r>
        <w:r>
          <w:rPr>
            <w:webHidden/>
          </w:rPr>
        </w:r>
        <w:r>
          <w:rPr>
            <w:webHidden/>
          </w:rPr>
          <w:fldChar w:fldCharType="separate"/>
        </w:r>
        <w:r>
          <w:rPr>
            <w:webHidden/>
          </w:rPr>
          <w:t>35</w:t>
        </w:r>
        <w:r>
          <w:rPr>
            <w:webHidden/>
          </w:rPr>
          <w:fldChar w:fldCharType="end"/>
        </w:r>
      </w:hyperlink>
    </w:p>
    <w:p w14:paraId="6B68C373" w14:textId="4ED7AD03"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59" w:history="1">
        <w:r w:rsidRPr="007B3C2D">
          <w:rPr>
            <w:rStyle w:val="Hyperlink"/>
            <w:lang w:val="en-US"/>
          </w:rPr>
          <w:t>3.3</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Functional Requirements</w:t>
        </w:r>
        <w:r>
          <w:rPr>
            <w:webHidden/>
          </w:rPr>
          <w:tab/>
        </w:r>
        <w:r>
          <w:rPr>
            <w:webHidden/>
          </w:rPr>
          <w:fldChar w:fldCharType="begin"/>
        </w:r>
        <w:r>
          <w:rPr>
            <w:webHidden/>
          </w:rPr>
          <w:instrText xml:space="preserve"> PAGEREF _Toc218293559 \h </w:instrText>
        </w:r>
        <w:r>
          <w:rPr>
            <w:webHidden/>
          </w:rPr>
        </w:r>
        <w:r>
          <w:rPr>
            <w:webHidden/>
          </w:rPr>
          <w:fldChar w:fldCharType="separate"/>
        </w:r>
        <w:r>
          <w:rPr>
            <w:webHidden/>
          </w:rPr>
          <w:t>35</w:t>
        </w:r>
        <w:r>
          <w:rPr>
            <w:webHidden/>
          </w:rPr>
          <w:fldChar w:fldCharType="end"/>
        </w:r>
      </w:hyperlink>
    </w:p>
    <w:p w14:paraId="2D1F0678" w14:textId="1B5A6449"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0" w:history="1">
        <w:r w:rsidRPr="007B3C2D">
          <w:rPr>
            <w:rStyle w:val="Hyperlink"/>
          </w:rPr>
          <w:t>3.3.1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Baseline LLM and EM-LLM Restoration</w:t>
        </w:r>
        <w:r>
          <w:rPr>
            <w:webHidden/>
          </w:rPr>
          <w:tab/>
        </w:r>
        <w:r>
          <w:rPr>
            <w:webHidden/>
          </w:rPr>
          <w:fldChar w:fldCharType="begin"/>
        </w:r>
        <w:r>
          <w:rPr>
            <w:webHidden/>
          </w:rPr>
          <w:instrText xml:space="preserve"> PAGEREF _Toc218293560 \h </w:instrText>
        </w:r>
        <w:r>
          <w:rPr>
            <w:webHidden/>
          </w:rPr>
        </w:r>
        <w:r>
          <w:rPr>
            <w:webHidden/>
          </w:rPr>
          <w:fldChar w:fldCharType="separate"/>
        </w:r>
        <w:r>
          <w:rPr>
            <w:webHidden/>
          </w:rPr>
          <w:t>36</w:t>
        </w:r>
        <w:r>
          <w:rPr>
            <w:webHidden/>
          </w:rPr>
          <w:fldChar w:fldCharType="end"/>
        </w:r>
      </w:hyperlink>
    </w:p>
    <w:p w14:paraId="1A480589" w14:textId="4806D4F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1" w:history="1">
        <w:r w:rsidRPr="007B3C2D">
          <w:rPr>
            <w:rStyle w:val="Hyperlink"/>
          </w:rPr>
          <w:t>3.3.2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Cross-Event Reasoner Integration</w:t>
        </w:r>
        <w:r>
          <w:rPr>
            <w:webHidden/>
          </w:rPr>
          <w:tab/>
        </w:r>
        <w:r>
          <w:rPr>
            <w:webHidden/>
          </w:rPr>
          <w:fldChar w:fldCharType="begin"/>
        </w:r>
        <w:r>
          <w:rPr>
            <w:webHidden/>
          </w:rPr>
          <w:instrText xml:space="preserve"> PAGEREF _Toc218293561 \h </w:instrText>
        </w:r>
        <w:r>
          <w:rPr>
            <w:webHidden/>
          </w:rPr>
        </w:r>
        <w:r>
          <w:rPr>
            <w:webHidden/>
          </w:rPr>
          <w:fldChar w:fldCharType="separate"/>
        </w:r>
        <w:r>
          <w:rPr>
            <w:webHidden/>
          </w:rPr>
          <w:t>37</w:t>
        </w:r>
        <w:r>
          <w:rPr>
            <w:webHidden/>
          </w:rPr>
          <w:fldChar w:fldCharType="end"/>
        </w:r>
      </w:hyperlink>
    </w:p>
    <w:p w14:paraId="58090760" w14:textId="1610F1F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2" w:history="1">
        <w:r w:rsidRPr="007B3C2D">
          <w:rPr>
            <w:rStyle w:val="Hyperlink"/>
          </w:rPr>
          <w:t>3.3.3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Evaluation of results</w:t>
        </w:r>
        <w:r>
          <w:rPr>
            <w:webHidden/>
          </w:rPr>
          <w:tab/>
        </w:r>
        <w:r>
          <w:rPr>
            <w:webHidden/>
          </w:rPr>
          <w:fldChar w:fldCharType="begin"/>
        </w:r>
        <w:r>
          <w:rPr>
            <w:webHidden/>
          </w:rPr>
          <w:instrText xml:space="preserve"> PAGEREF _Toc218293562 \h </w:instrText>
        </w:r>
        <w:r>
          <w:rPr>
            <w:webHidden/>
          </w:rPr>
        </w:r>
        <w:r>
          <w:rPr>
            <w:webHidden/>
          </w:rPr>
          <w:fldChar w:fldCharType="separate"/>
        </w:r>
        <w:r>
          <w:rPr>
            <w:webHidden/>
          </w:rPr>
          <w:t>37</w:t>
        </w:r>
        <w:r>
          <w:rPr>
            <w:webHidden/>
          </w:rPr>
          <w:fldChar w:fldCharType="end"/>
        </w:r>
      </w:hyperlink>
    </w:p>
    <w:p w14:paraId="6D6CC6F6" w14:textId="7DB722E5"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63" w:history="1">
        <w:r w:rsidRPr="007B3C2D">
          <w:rPr>
            <w:rStyle w:val="Hyperlink"/>
            <w:lang w:val="en-US"/>
          </w:rPr>
          <w:t>3.4</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Non-Functional Requirements</w:t>
        </w:r>
        <w:r>
          <w:rPr>
            <w:webHidden/>
          </w:rPr>
          <w:tab/>
        </w:r>
        <w:r>
          <w:rPr>
            <w:webHidden/>
          </w:rPr>
          <w:fldChar w:fldCharType="begin"/>
        </w:r>
        <w:r>
          <w:rPr>
            <w:webHidden/>
          </w:rPr>
          <w:instrText xml:space="preserve"> PAGEREF _Toc218293563 \h </w:instrText>
        </w:r>
        <w:r>
          <w:rPr>
            <w:webHidden/>
          </w:rPr>
        </w:r>
        <w:r>
          <w:rPr>
            <w:webHidden/>
          </w:rPr>
          <w:fldChar w:fldCharType="separate"/>
        </w:r>
        <w:r>
          <w:rPr>
            <w:webHidden/>
          </w:rPr>
          <w:t>37</w:t>
        </w:r>
        <w:r>
          <w:rPr>
            <w:webHidden/>
          </w:rPr>
          <w:fldChar w:fldCharType="end"/>
        </w:r>
      </w:hyperlink>
    </w:p>
    <w:p w14:paraId="0119CA73" w14:textId="456773C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4" w:history="1">
        <w:r w:rsidRPr="007B3C2D">
          <w:rPr>
            <w:rStyle w:val="Hyperlink"/>
          </w:rPr>
          <w:t>3.4.1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Model-Agnostic and Training-Free Design</w:t>
        </w:r>
        <w:r>
          <w:rPr>
            <w:webHidden/>
          </w:rPr>
          <w:tab/>
        </w:r>
        <w:r>
          <w:rPr>
            <w:webHidden/>
          </w:rPr>
          <w:fldChar w:fldCharType="begin"/>
        </w:r>
        <w:r>
          <w:rPr>
            <w:webHidden/>
          </w:rPr>
          <w:instrText xml:space="preserve"> PAGEREF _Toc218293564 \h </w:instrText>
        </w:r>
        <w:r>
          <w:rPr>
            <w:webHidden/>
          </w:rPr>
        </w:r>
        <w:r>
          <w:rPr>
            <w:webHidden/>
          </w:rPr>
          <w:fldChar w:fldCharType="separate"/>
        </w:r>
        <w:r>
          <w:rPr>
            <w:webHidden/>
          </w:rPr>
          <w:t>38</w:t>
        </w:r>
        <w:r>
          <w:rPr>
            <w:webHidden/>
          </w:rPr>
          <w:fldChar w:fldCharType="end"/>
        </w:r>
      </w:hyperlink>
    </w:p>
    <w:p w14:paraId="557853A6" w14:textId="6EE373A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5" w:history="1">
        <w:r w:rsidRPr="007B3C2D">
          <w:rPr>
            <w:rStyle w:val="Hyperlink"/>
          </w:rPr>
          <w:t>3.4.2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Efficiency and Scalability (Infinite Context)</w:t>
        </w:r>
        <w:r>
          <w:rPr>
            <w:webHidden/>
          </w:rPr>
          <w:tab/>
        </w:r>
        <w:r>
          <w:rPr>
            <w:webHidden/>
          </w:rPr>
          <w:fldChar w:fldCharType="begin"/>
        </w:r>
        <w:r>
          <w:rPr>
            <w:webHidden/>
          </w:rPr>
          <w:instrText xml:space="preserve"> PAGEREF _Toc218293565 \h </w:instrText>
        </w:r>
        <w:r>
          <w:rPr>
            <w:webHidden/>
          </w:rPr>
        </w:r>
        <w:r>
          <w:rPr>
            <w:webHidden/>
          </w:rPr>
          <w:fldChar w:fldCharType="separate"/>
        </w:r>
        <w:r>
          <w:rPr>
            <w:webHidden/>
          </w:rPr>
          <w:t>38</w:t>
        </w:r>
        <w:r>
          <w:rPr>
            <w:webHidden/>
          </w:rPr>
          <w:fldChar w:fldCharType="end"/>
        </w:r>
      </w:hyperlink>
    </w:p>
    <w:p w14:paraId="042DF827" w14:textId="52289E8B"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6" w:history="1">
        <w:r w:rsidRPr="007B3C2D">
          <w:rPr>
            <w:rStyle w:val="Hyperlink"/>
          </w:rPr>
          <w:t>3.4.3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Reproducibility, GitHub Project, and Open-Source Compatibility</w:t>
        </w:r>
        <w:r>
          <w:rPr>
            <w:webHidden/>
          </w:rPr>
          <w:tab/>
        </w:r>
        <w:r>
          <w:rPr>
            <w:webHidden/>
          </w:rPr>
          <w:fldChar w:fldCharType="begin"/>
        </w:r>
        <w:r>
          <w:rPr>
            <w:webHidden/>
          </w:rPr>
          <w:instrText xml:space="preserve"> PAGEREF _Toc218293566 \h </w:instrText>
        </w:r>
        <w:r>
          <w:rPr>
            <w:webHidden/>
          </w:rPr>
        </w:r>
        <w:r>
          <w:rPr>
            <w:webHidden/>
          </w:rPr>
          <w:fldChar w:fldCharType="separate"/>
        </w:r>
        <w:r>
          <w:rPr>
            <w:webHidden/>
          </w:rPr>
          <w:t>38</w:t>
        </w:r>
        <w:r>
          <w:rPr>
            <w:webHidden/>
          </w:rPr>
          <w:fldChar w:fldCharType="end"/>
        </w:r>
      </w:hyperlink>
    </w:p>
    <w:p w14:paraId="72959DDF" w14:textId="59BEF5D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67" w:history="1">
        <w:r w:rsidRPr="007B3C2D">
          <w:rPr>
            <w:rStyle w:val="Hyperlink"/>
            <w:lang w:val="en-US"/>
          </w:rPr>
          <w:t>3.5</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Dataset and Benchmark Requirements</w:t>
        </w:r>
        <w:r>
          <w:rPr>
            <w:webHidden/>
          </w:rPr>
          <w:tab/>
        </w:r>
        <w:r>
          <w:rPr>
            <w:webHidden/>
          </w:rPr>
          <w:fldChar w:fldCharType="begin"/>
        </w:r>
        <w:r>
          <w:rPr>
            <w:webHidden/>
          </w:rPr>
          <w:instrText xml:space="preserve"> PAGEREF _Toc218293567 \h </w:instrText>
        </w:r>
        <w:r>
          <w:rPr>
            <w:webHidden/>
          </w:rPr>
        </w:r>
        <w:r>
          <w:rPr>
            <w:webHidden/>
          </w:rPr>
          <w:fldChar w:fldCharType="separate"/>
        </w:r>
        <w:r>
          <w:rPr>
            <w:webHidden/>
          </w:rPr>
          <w:t>38</w:t>
        </w:r>
        <w:r>
          <w:rPr>
            <w:webHidden/>
          </w:rPr>
          <w:fldChar w:fldCharType="end"/>
        </w:r>
      </w:hyperlink>
    </w:p>
    <w:p w14:paraId="70D66C92" w14:textId="0F71981A"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8" w:history="1">
        <w:r w:rsidRPr="007B3C2D">
          <w:rPr>
            <w:rStyle w:val="Hyperlink"/>
          </w:rPr>
          <w:t>3.5.1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Reasoning Datasets (HotpotQA, 2WikiMultihopQA)</w:t>
        </w:r>
        <w:r>
          <w:rPr>
            <w:webHidden/>
          </w:rPr>
          <w:tab/>
        </w:r>
        <w:r>
          <w:rPr>
            <w:webHidden/>
          </w:rPr>
          <w:fldChar w:fldCharType="begin"/>
        </w:r>
        <w:r>
          <w:rPr>
            <w:webHidden/>
          </w:rPr>
          <w:instrText xml:space="preserve"> PAGEREF _Toc218293568 \h </w:instrText>
        </w:r>
        <w:r>
          <w:rPr>
            <w:webHidden/>
          </w:rPr>
        </w:r>
        <w:r>
          <w:rPr>
            <w:webHidden/>
          </w:rPr>
          <w:fldChar w:fldCharType="separate"/>
        </w:r>
        <w:r>
          <w:rPr>
            <w:webHidden/>
          </w:rPr>
          <w:t>38</w:t>
        </w:r>
        <w:r>
          <w:rPr>
            <w:webHidden/>
          </w:rPr>
          <w:fldChar w:fldCharType="end"/>
        </w:r>
      </w:hyperlink>
    </w:p>
    <w:p w14:paraId="6D1000EB" w14:textId="4FEA1478"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69" w:history="1">
        <w:r w:rsidRPr="007B3C2D">
          <w:rPr>
            <w:rStyle w:val="Hyperlink"/>
          </w:rPr>
          <w:t>3.5.2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Narrative and Summarization Benchmarks (NarrativeQA, QMSum)</w:t>
        </w:r>
        <w:r>
          <w:rPr>
            <w:webHidden/>
          </w:rPr>
          <w:tab/>
        </w:r>
        <w:r>
          <w:rPr>
            <w:webHidden/>
          </w:rPr>
          <w:fldChar w:fldCharType="begin"/>
        </w:r>
        <w:r>
          <w:rPr>
            <w:webHidden/>
          </w:rPr>
          <w:instrText xml:space="preserve"> PAGEREF _Toc218293569 \h </w:instrText>
        </w:r>
        <w:r>
          <w:rPr>
            <w:webHidden/>
          </w:rPr>
        </w:r>
        <w:r>
          <w:rPr>
            <w:webHidden/>
          </w:rPr>
          <w:fldChar w:fldCharType="separate"/>
        </w:r>
        <w:r>
          <w:rPr>
            <w:webHidden/>
          </w:rPr>
          <w:t>39</w:t>
        </w:r>
        <w:r>
          <w:rPr>
            <w:webHidden/>
          </w:rPr>
          <w:fldChar w:fldCharType="end"/>
        </w:r>
      </w:hyperlink>
    </w:p>
    <w:p w14:paraId="1A001628" w14:textId="0659B388"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70" w:history="1">
        <w:r w:rsidRPr="007B3C2D">
          <w:rPr>
            <w:rStyle w:val="Hyperlink"/>
          </w:rPr>
          <w:t>3.5.3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Long-Context Evaluation Suites (LongBench Tasks)</w:t>
        </w:r>
        <w:r>
          <w:rPr>
            <w:webHidden/>
          </w:rPr>
          <w:tab/>
        </w:r>
        <w:r>
          <w:rPr>
            <w:webHidden/>
          </w:rPr>
          <w:fldChar w:fldCharType="begin"/>
        </w:r>
        <w:r>
          <w:rPr>
            <w:webHidden/>
          </w:rPr>
          <w:instrText xml:space="preserve"> PAGEREF _Toc218293570 \h </w:instrText>
        </w:r>
        <w:r>
          <w:rPr>
            <w:webHidden/>
          </w:rPr>
        </w:r>
        <w:r>
          <w:rPr>
            <w:webHidden/>
          </w:rPr>
          <w:fldChar w:fldCharType="separate"/>
        </w:r>
        <w:r>
          <w:rPr>
            <w:webHidden/>
          </w:rPr>
          <w:t>39</w:t>
        </w:r>
        <w:r>
          <w:rPr>
            <w:webHidden/>
          </w:rPr>
          <w:fldChar w:fldCharType="end"/>
        </w:r>
      </w:hyperlink>
    </w:p>
    <w:p w14:paraId="105ECDD5" w14:textId="22A5746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71" w:history="1">
        <w:r w:rsidRPr="007B3C2D">
          <w:rPr>
            <w:rStyle w:val="Hyperlink"/>
            <w:lang w:val="en-US"/>
          </w:rPr>
          <w:t>3.6</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Time Frames and Milestones</w:t>
        </w:r>
        <w:r>
          <w:rPr>
            <w:webHidden/>
          </w:rPr>
          <w:tab/>
        </w:r>
        <w:r>
          <w:rPr>
            <w:webHidden/>
          </w:rPr>
          <w:fldChar w:fldCharType="begin"/>
        </w:r>
        <w:r>
          <w:rPr>
            <w:webHidden/>
          </w:rPr>
          <w:instrText xml:space="preserve"> PAGEREF _Toc218293571 \h </w:instrText>
        </w:r>
        <w:r>
          <w:rPr>
            <w:webHidden/>
          </w:rPr>
        </w:r>
        <w:r>
          <w:rPr>
            <w:webHidden/>
          </w:rPr>
          <w:fldChar w:fldCharType="separate"/>
        </w:r>
        <w:r>
          <w:rPr>
            <w:webHidden/>
          </w:rPr>
          <w:t>39</w:t>
        </w:r>
        <w:r>
          <w:rPr>
            <w:webHidden/>
          </w:rPr>
          <w:fldChar w:fldCharType="end"/>
        </w:r>
      </w:hyperlink>
    </w:p>
    <w:p w14:paraId="200B1AEE" w14:textId="3282673D"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72" w:history="1">
        <w:r w:rsidRPr="007B3C2D">
          <w:rPr>
            <w:rStyle w:val="Hyperlink"/>
            <w:lang w:val="en-US"/>
          </w:rPr>
          <w:t>3.7</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Target State/Objectives</w:t>
        </w:r>
        <w:r>
          <w:rPr>
            <w:webHidden/>
          </w:rPr>
          <w:tab/>
        </w:r>
        <w:r>
          <w:rPr>
            <w:webHidden/>
          </w:rPr>
          <w:fldChar w:fldCharType="begin"/>
        </w:r>
        <w:r>
          <w:rPr>
            <w:webHidden/>
          </w:rPr>
          <w:instrText xml:space="preserve"> PAGEREF _Toc218293572 \h </w:instrText>
        </w:r>
        <w:r>
          <w:rPr>
            <w:webHidden/>
          </w:rPr>
        </w:r>
        <w:r>
          <w:rPr>
            <w:webHidden/>
          </w:rPr>
          <w:fldChar w:fldCharType="separate"/>
        </w:r>
        <w:r>
          <w:rPr>
            <w:webHidden/>
          </w:rPr>
          <w:t>41</w:t>
        </w:r>
        <w:r>
          <w:rPr>
            <w:webHidden/>
          </w:rPr>
          <w:fldChar w:fldCharType="end"/>
        </w:r>
      </w:hyperlink>
    </w:p>
    <w:p w14:paraId="6514D8ED" w14:textId="7915A5BE"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573" w:history="1">
        <w:r w:rsidRPr="007B3C2D">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System Design and Implementation</w:t>
        </w:r>
        <w:r>
          <w:rPr>
            <w:webHidden/>
          </w:rPr>
          <w:tab/>
        </w:r>
        <w:r>
          <w:rPr>
            <w:webHidden/>
          </w:rPr>
          <w:fldChar w:fldCharType="begin"/>
        </w:r>
        <w:r>
          <w:rPr>
            <w:webHidden/>
          </w:rPr>
          <w:instrText xml:space="preserve"> PAGEREF _Toc218293573 \h </w:instrText>
        </w:r>
        <w:r>
          <w:rPr>
            <w:webHidden/>
          </w:rPr>
        </w:r>
        <w:r>
          <w:rPr>
            <w:webHidden/>
          </w:rPr>
          <w:fldChar w:fldCharType="separate"/>
        </w:r>
        <w:r>
          <w:rPr>
            <w:webHidden/>
          </w:rPr>
          <w:t>42</w:t>
        </w:r>
        <w:r>
          <w:rPr>
            <w:webHidden/>
          </w:rPr>
          <w:fldChar w:fldCharType="end"/>
        </w:r>
      </w:hyperlink>
    </w:p>
    <w:p w14:paraId="6BD2EC56" w14:textId="49703ED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74" w:history="1">
        <w:r w:rsidRPr="007B3C2D">
          <w:rPr>
            <w:rStyle w:val="Hyperlink"/>
            <w:lang w:val="en-US"/>
          </w:rPr>
          <w:t>4.1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Overall System Architecture</w:t>
        </w:r>
        <w:r>
          <w:rPr>
            <w:webHidden/>
          </w:rPr>
          <w:tab/>
        </w:r>
        <w:r>
          <w:rPr>
            <w:webHidden/>
          </w:rPr>
          <w:fldChar w:fldCharType="begin"/>
        </w:r>
        <w:r>
          <w:rPr>
            <w:webHidden/>
          </w:rPr>
          <w:instrText xml:space="preserve"> PAGEREF _Toc218293574 \h </w:instrText>
        </w:r>
        <w:r>
          <w:rPr>
            <w:webHidden/>
          </w:rPr>
        </w:r>
        <w:r>
          <w:rPr>
            <w:webHidden/>
          </w:rPr>
          <w:fldChar w:fldCharType="separate"/>
        </w:r>
        <w:r>
          <w:rPr>
            <w:webHidden/>
          </w:rPr>
          <w:t>42</w:t>
        </w:r>
        <w:r>
          <w:rPr>
            <w:webHidden/>
          </w:rPr>
          <w:fldChar w:fldCharType="end"/>
        </w:r>
      </w:hyperlink>
    </w:p>
    <w:p w14:paraId="15C1A332" w14:textId="1D8B71F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75" w:history="1">
        <w:r w:rsidRPr="007B3C2D">
          <w:rPr>
            <w:rStyle w:val="Hyperlink"/>
          </w:rPr>
          <w:t>4.1.1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High-Level System Pipeline</w:t>
        </w:r>
        <w:r>
          <w:rPr>
            <w:webHidden/>
          </w:rPr>
          <w:tab/>
        </w:r>
        <w:r>
          <w:rPr>
            <w:webHidden/>
          </w:rPr>
          <w:fldChar w:fldCharType="begin"/>
        </w:r>
        <w:r>
          <w:rPr>
            <w:webHidden/>
          </w:rPr>
          <w:instrText xml:space="preserve"> PAGEREF _Toc218293575 \h </w:instrText>
        </w:r>
        <w:r>
          <w:rPr>
            <w:webHidden/>
          </w:rPr>
        </w:r>
        <w:r>
          <w:rPr>
            <w:webHidden/>
          </w:rPr>
          <w:fldChar w:fldCharType="separate"/>
        </w:r>
        <w:r>
          <w:rPr>
            <w:webHidden/>
          </w:rPr>
          <w:t>42</w:t>
        </w:r>
        <w:r>
          <w:rPr>
            <w:webHidden/>
          </w:rPr>
          <w:fldChar w:fldCharType="end"/>
        </w:r>
      </w:hyperlink>
    </w:p>
    <w:p w14:paraId="409E63B2" w14:textId="4264A1A3"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76" w:history="1">
        <w:r w:rsidRPr="007B3C2D">
          <w:rPr>
            <w:rStyle w:val="Hyperlink"/>
          </w:rPr>
          <w:t>4.1.2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Software Architecture and Module Overview</w:t>
        </w:r>
        <w:r>
          <w:rPr>
            <w:webHidden/>
          </w:rPr>
          <w:tab/>
        </w:r>
        <w:r>
          <w:rPr>
            <w:webHidden/>
          </w:rPr>
          <w:fldChar w:fldCharType="begin"/>
        </w:r>
        <w:r>
          <w:rPr>
            <w:webHidden/>
          </w:rPr>
          <w:instrText xml:space="preserve"> PAGEREF _Toc218293576 \h </w:instrText>
        </w:r>
        <w:r>
          <w:rPr>
            <w:webHidden/>
          </w:rPr>
        </w:r>
        <w:r>
          <w:rPr>
            <w:webHidden/>
          </w:rPr>
          <w:fldChar w:fldCharType="separate"/>
        </w:r>
        <w:r>
          <w:rPr>
            <w:webHidden/>
          </w:rPr>
          <w:t>44</w:t>
        </w:r>
        <w:r>
          <w:rPr>
            <w:webHidden/>
          </w:rPr>
          <w:fldChar w:fldCharType="end"/>
        </w:r>
      </w:hyperlink>
    </w:p>
    <w:p w14:paraId="176375CA" w14:textId="09C6ECFD"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77" w:history="1">
        <w:r w:rsidRPr="007B3C2D">
          <w:rPr>
            <w:rStyle w:val="Hyperlink"/>
            <w:lang w:val="en-US"/>
          </w:rPr>
          <w:t>4.2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Non-Episodic Baseline Pipeline: Mistral Bench</w:t>
        </w:r>
        <w:r>
          <w:rPr>
            <w:webHidden/>
          </w:rPr>
          <w:tab/>
        </w:r>
        <w:r>
          <w:rPr>
            <w:webHidden/>
          </w:rPr>
          <w:fldChar w:fldCharType="begin"/>
        </w:r>
        <w:r>
          <w:rPr>
            <w:webHidden/>
          </w:rPr>
          <w:instrText xml:space="preserve"> PAGEREF _Toc218293577 \h </w:instrText>
        </w:r>
        <w:r>
          <w:rPr>
            <w:webHidden/>
          </w:rPr>
        </w:r>
        <w:r>
          <w:rPr>
            <w:webHidden/>
          </w:rPr>
          <w:fldChar w:fldCharType="separate"/>
        </w:r>
        <w:r>
          <w:rPr>
            <w:webHidden/>
          </w:rPr>
          <w:t>44</w:t>
        </w:r>
        <w:r>
          <w:rPr>
            <w:webHidden/>
          </w:rPr>
          <w:fldChar w:fldCharType="end"/>
        </w:r>
      </w:hyperlink>
    </w:p>
    <w:p w14:paraId="5DAA7CDB" w14:textId="1C18899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78" w:history="1">
        <w:r w:rsidRPr="007B3C2D">
          <w:rPr>
            <w:rStyle w:val="Hyperlink"/>
          </w:rPr>
          <w:t>4.2.1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Design Goals and Role in the Thesis</w:t>
        </w:r>
        <w:r>
          <w:rPr>
            <w:webHidden/>
          </w:rPr>
          <w:tab/>
        </w:r>
        <w:r>
          <w:rPr>
            <w:webHidden/>
          </w:rPr>
          <w:fldChar w:fldCharType="begin"/>
        </w:r>
        <w:r>
          <w:rPr>
            <w:webHidden/>
          </w:rPr>
          <w:instrText xml:space="preserve"> PAGEREF _Toc218293578 \h </w:instrText>
        </w:r>
        <w:r>
          <w:rPr>
            <w:webHidden/>
          </w:rPr>
        </w:r>
        <w:r>
          <w:rPr>
            <w:webHidden/>
          </w:rPr>
          <w:fldChar w:fldCharType="separate"/>
        </w:r>
        <w:r>
          <w:rPr>
            <w:webHidden/>
          </w:rPr>
          <w:t>44</w:t>
        </w:r>
        <w:r>
          <w:rPr>
            <w:webHidden/>
          </w:rPr>
          <w:fldChar w:fldCharType="end"/>
        </w:r>
      </w:hyperlink>
    </w:p>
    <w:p w14:paraId="7084B96B" w14:textId="0043FE43"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79" w:history="1">
        <w:r w:rsidRPr="007B3C2D">
          <w:rPr>
            <w:rStyle w:val="Hyperlink"/>
          </w:rPr>
          <w:t>4.2.2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Dataset Handling and Schema Mapping (Arrow/JSON/JSONL)</w:t>
        </w:r>
        <w:r>
          <w:rPr>
            <w:webHidden/>
          </w:rPr>
          <w:tab/>
        </w:r>
        <w:r>
          <w:rPr>
            <w:webHidden/>
          </w:rPr>
          <w:fldChar w:fldCharType="begin"/>
        </w:r>
        <w:r>
          <w:rPr>
            <w:webHidden/>
          </w:rPr>
          <w:instrText xml:space="preserve"> PAGEREF _Toc218293579 \h </w:instrText>
        </w:r>
        <w:r>
          <w:rPr>
            <w:webHidden/>
          </w:rPr>
        </w:r>
        <w:r>
          <w:rPr>
            <w:webHidden/>
          </w:rPr>
          <w:fldChar w:fldCharType="separate"/>
        </w:r>
        <w:r>
          <w:rPr>
            <w:webHidden/>
          </w:rPr>
          <w:t>45</w:t>
        </w:r>
        <w:r>
          <w:rPr>
            <w:webHidden/>
          </w:rPr>
          <w:fldChar w:fldCharType="end"/>
        </w:r>
      </w:hyperlink>
    </w:p>
    <w:p w14:paraId="2ECA323C" w14:textId="3B51470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0" w:history="1">
        <w:r w:rsidRPr="007B3C2D">
          <w:rPr>
            <w:rStyle w:val="Hyperlink"/>
          </w:rPr>
          <w:t>4.2.3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Ollama-Mistral Inference and Prompt Construction</w:t>
        </w:r>
        <w:r>
          <w:rPr>
            <w:webHidden/>
          </w:rPr>
          <w:tab/>
        </w:r>
        <w:r>
          <w:rPr>
            <w:webHidden/>
          </w:rPr>
          <w:fldChar w:fldCharType="begin"/>
        </w:r>
        <w:r>
          <w:rPr>
            <w:webHidden/>
          </w:rPr>
          <w:instrText xml:space="preserve"> PAGEREF _Toc218293580 \h </w:instrText>
        </w:r>
        <w:r>
          <w:rPr>
            <w:webHidden/>
          </w:rPr>
        </w:r>
        <w:r>
          <w:rPr>
            <w:webHidden/>
          </w:rPr>
          <w:fldChar w:fldCharType="separate"/>
        </w:r>
        <w:r>
          <w:rPr>
            <w:webHidden/>
          </w:rPr>
          <w:t>47</w:t>
        </w:r>
        <w:r>
          <w:rPr>
            <w:webHidden/>
          </w:rPr>
          <w:fldChar w:fldCharType="end"/>
        </w:r>
      </w:hyperlink>
    </w:p>
    <w:p w14:paraId="1DF60516" w14:textId="796B6A6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1" w:history="1">
        <w:r w:rsidRPr="007B3C2D">
          <w:rPr>
            <w:rStyle w:val="Hyperlink"/>
          </w:rPr>
          <w:t>4.2.4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Output Formats and EM</w:t>
        </w:r>
        <w:r w:rsidRPr="007B3C2D">
          <w:rPr>
            <w:rStyle w:val="Hyperlink"/>
          </w:rPr>
          <w:noBreakHyphen/>
          <w:t>LLM</w:t>
        </w:r>
        <w:r w:rsidRPr="007B3C2D">
          <w:rPr>
            <w:rStyle w:val="Hyperlink"/>
          </w:rPr>
          <w:noBreakHyphen/>
          <w:t>Compatible Results</w:t>
        </w:r>
        <w:r>
          <w:rPr>
            <w:webHidden/>
          </w:rPr>
          <w:tab/>
        </w:r>
        <w:r>
          <w:rPr>
            <w:webHidden/>
          </w:rPr>
          <w:fldChar w:fldCharType="begin"/>
        </w:r>
        <w:r>
          <w:rPr>
            <w:webHidden/>
          </w:rPr>
          <w:instrText xml:space="preserve"> PAGEREF _Toc218293581 \h </w:instrText>
        </w:r>
        <w:r>
          <w:rPr>
            <w:webHidden/>
          </w:rPr>
        </w:r>
        <w:r>
          <w:rPr>
            <w:webHidden/>
          </w:rPr>
          <w:fldChar w:fldCharType="separate"/>
        </w:r>
        <w:r>
          <w:rPr>
            <w:webHidden/>
          </w:rPr>
          <w:t>49</w:t>
        </w:r>
        <w:r>
          <w:rPr>
            <w:webHidden/>
          </w:rPr>
          <w:fldChar w:fldCharType="end"/>
        </w:r>
      </w:hyperlink>
    </w:p>
    <w:p w14:paraId="022DD5F1" w14:textId="47C4097B"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2" w:history="1">
        <w:r w:rsidRPr="007B3C2D">
          <w:rPr>
            <w:rStyle w:val="Hyperlink"/>
          </w:rPr>
          <w:t>4.2.5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Steps to run the tool:</w:t>
        </w:r>
        <w:r>
          <w:rPr>
            <w:webHidden/>
          </w:rPr>
          <w:tab/>
        </w:r>
        <w:r>
          <w:rPr>
            <w:webHidden/>
          </w:rPr>
          <w:fldChar w:fldCharType="begin"/>
        </w:r>
        <w:r>
          <w:rPr>
            <w:webHidden/>
          </w:rPr>
          <w:instrText xml:space="preserve"> PAGEREF _Toc218293582 \h </w:instrText>
        </w:r>
        <w:r>
          <w:rPr>
            <w:webHidden/>
          </w:rPr>
        </w:r>
        <w:r>
          <w:rPr>
            <w:webHidden/>
          </w:rPr>
          <w:fldChar w:fldCharType="separate"/>
        </w:r>
        <w:r>
          <w:rPr>
            <w:webHidden/>
          </w:rPr>
          <w:t>51</w:t>
        </w:r>
        <w:r>
          <w:rPr>
            <w:webHidden/>
          </w:rPr>
          <w:fldChar w:fldCharType="end"/>
        </w:r>
      </w:hyperlink>
    </w:p>
    <w:p w14:paraId="337533D3" w14:textId="650BBBDC"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83" w:history="1">
        <w:r w:rsidRPr="007B3C2D">
          <w:rPr>
            <w:rStyle w:val="Hyperlink"/>
            <w:lang w:val="en-US"/>
          </w:rPr>
          <w:t>4.3</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EM-LLM Baseline and Restoration</w:t>
        </w:r>
        <w:r>
          <w:rPr>
            <w:webHidden/>
          </w:rPr>
          <w:tab/>
        </w:r>
        <w:r>
          <w:rPr>
            <w:webHidden/>
          </w:rPr>
          <w:fldChar w:fldCharType="begin"/>
        </w:r>
        <w:r>
          <w:rPr>
            <w:webHidden/>
          </w:rPr>
          <w:instrText xml:space="preserve"> PAGEREF _Toc218293583 \h </w:instrText>
        </w:r>
        <w:r>
          <w:rPr>
            <w:webHidden/>
          </w:rPr>
        </w:r>
        <w:r>
          <w:rPr>
            <w:webHidden/>
          </w:rPr>
          <w:fldChar w:fldCharType="separate"/>
        </w:r>
        <w:r>
          <w:rPr>
            <w:webHidden/>
          </w:rPr>
          <w:t>52</w:t>
        </w:r>
        <w:r>
          <w:rPr>
            <w:webHidden/>
          </w:rPr>
          <w:fldChar w:fldCharType="end"/>
        </w:r>
      </w:hyperlink>
    </w:p>
    <w:p w14:paraId="3252051D" w14:textId="4C9B24B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4" w:history="1">
        <w:r w:rsidRPr="007B3C2D">
          <w:rPr>
            <w:rStyle w:val="Hyperlink"/>
          </w:rPr>
          <w:t>4.3.1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Architectural Overview of the EM-LLM Baseline</w:t>
        </w:r>
        <w:r>
          <w:rPr>
            <w:webHidden/>
          </w:rPr>
          <w:tab/>
        </w:r>
        <w:r>
          <w:rPr>
            <w:webHidden/>
          </w:rPr>
          <w:fldChar w:fldCharType="begin"/>
        </w:r>
        <w:r>
          <w:rPr>
            <w:webHidden/>
          </w:rPr>
          <w:instrText xml:space="preserve"> PAGEREF _Toc218293584 \h </w:instrText>
        </w:r>
        <w:r>
          <w:rPr>
            <w:webHidden/>
          </w:rPr>
        </w:r>
        <w:r>
          <w:rPr>
            <w:webHidden/>
          </w:rPr>
          <w:fldChar w:fldCharType="separate"/>
        </w:r>
        <w:r>
          <w:rPr>
            <w:webHidden/>
          </w:rPr>
          <w:t>52</w:t>
        </w:r>
        <w:r>
          <w:rPr>
            <w:webHidden/>
          </w:rPr>
          <w:fldChar w:fldCharType="end"/>
        </w:r>
      </w:hyperlink>
    </w:p>
    <w:p w14:paraId="0F9B03C1" w14:textId="5CE67088"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5" w:history="1">
        <w:r w:rsidRPr="007B3C2D">
          <w:rPr>
            <w:rStyle w:val="Hyperlink"/>
          </w:rPr>
          <w:t>4.3.2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Re-Implementation of Surprisal-Based Event Segmentation</w:t>
        </w:r>
        <w:r>
          <w:rPr>
            <w:webHidden/>
          </w:rPr>
          <w:tab/>
        </w:r>
        <w:r>
          <w:rPr>
            <w:webHidden/>
          </w:rPr>
          <w:fldChar w:fldCharType="begin"/>
        </w:r>
        <w:r>
          <w:rPr>
            <w:webHidden/>
          </w:rPr>
          <w:instrText xml:space="preserve"> PAGEREF _Toc218293585 \h </w:instrText>
        </w:r>
        <w:r>
          <w:rPr>
            <w:webHidden/>
          </w:rPr>
        </w:r>
        <w:r>
          <w:rPr>
            <w:webHidden/>
          </w:rPr>
          <w:fldChar w:fldCharType="separate"/>
        </w:r>
        <w:r>
          <w:rPr>
            <w:webHidden/>
          </w:rPr>
          <w:t>54</w:t>
        </w:r>
        <w:r>
          <w:rPr>
            <w:webHidden/>
          </w:rPr>
          <w:fldChar w:fldCharType="end"/>
        </w:r>
      </w:hyperlink>
    </w:p>
    <w:p w14:paraId="48EBAAE6" w14:textId="096E403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6" w:history="1">
        <w:r w:rsidRPr="007B3C2D">
          <w:rPr>
            <w:rStyle w:val="Hyperlink"/>
          </w:rPr>
          <w:t>4.3.3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Graph-Based Memory Structuring Using Topological Metrics (Modularity, Conductance)</w:t>
        </w:r>
        <w:r>
          <w:rPr>
            <w:webHidden/>
          </w:rPr>
          <w:tab/>
        </w:r>
        <w:r>
          <w:rPr>
            <w:webHidden/>
          </w:rPr>
          <w:fldChar w:fldCharType="begin"/>
        </w:r>
        <w:r>
          <w:rPr>
            <w:webHidden/>
          </w:rPr>
          <w:instrText xml:space="preserve"> PAGEREF _Toc218293586 \h </w:instrText>
        </w:r>
        <w:r>
          <w:rPr>
            <w:webHidden/>
          </w:rPr>
        </w:r>
        <w:r>
          <w:rPr>
            <w:webHidden/>
          </w:rPr>
          <w:fldChar w:fldCharType="separate"/>
        </w:r>
        <w:r>
          <w:rPr>
            <w:webHidden/>
          </w:rPr>
          <w:t>56</w:t>
        </w:r>
        <w:r>
          <w:rPr>
            <w:webHidden/>
          </w:rPr>
          <w:fldChar w:fldCharType="end"/>
        </w:r>
      </w:hyperlink>
    </w:p>
    <w:p w14:paraId="140824B5" w14:textId="7F23E02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7" w:history="1">
        <w:r w:rsidRPr="007B3C2D">
          <w:rPr>
            <w:rStyle w:val="Hyperlink"/>
          </w:rPr>
          <w:t>4.3.4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Contiguity Buffer and Episodic Memory Management</w:t>
        </w:r>
        <w:r>
          <w:rPr>
            <w:webHidden/>
          </w:rPr>
          <w:tab/>
        </w:r>
        <w:r>
          <w:rPr>
            <w:webHidden/>
          </w:rPr>
          <w:fldChar w:fldCharType="begin"/>
        </w:r>
        <w:r>
          <w:rPr>
            <w:webHidden/>
          </w:rPr>
          <w:instrText xml:space="preserve"> PAGEREF _Toc218293587 \h </w:instrText>
        </w:r>
        <w:r>
          <w:rPr>
            <w:webHidden/>
          </w:rPr>
        </w:r>
        <w:r>
          <w:rPr>
            <w:webHidden/>
          </w:rPr>
          <w:fldChar w:fldCharType="separate"/>
        </w:r>
        <w:r>
          <w:rPr>
            <w:webHidden/>
          </w:rPr>
          <w:t>58</w:t>
        </w:r>
        <w:r>
          <w:rPr>
            <w:webHidden/>
          </w:rPr>
          <w:fldChar w:fldCharType="end"/>
        </w:r>
      </w:hyperlink>
    </w:p>
    <w:p w14:paraId="1774DD7E" w14:textId="1B04704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8" w:history="1">
        <w:r w:rsidRPr="007B3C2D">
          <w:rPr>
            <w:rStyle w:val="Hyperlink"/>
          </w:rPr>
          <w:t>4.3.5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Interaction Between Local Context Window and Global Episodic Memory</w:t>
        </w:r>
        <w:r>
          <w:rPr>
            <w:webHidden/>
          </w:rPr>
          <w:tab/>
        </w:r>
        <w:r>
          <w:rPr>
            <w:webHidden/>
          </w:rPr>
          <w:fldChar w:fldCharType="begin"/>
        </w:r>
        <w:r>
          <w:rPr>
            <w:webHidden/>
          </w:rPr>
          <w:instrText xml:space="preserve"> PAGEREF _Toc218293588 \h </w:instrText>
        </w:r>
        <w:r>
          <w:rPr>
            <w:webHidden/>
          </w:rPr>
        </w:r>
        <w:r>
          <w:rPr>
            <w:webHidden/>
          </w:rPr>
          <w:fldChar w:fldCharType="separate"/>
        </w:r>
        <w:r>
          <w:rPr>
            <w:webHidden/>
          </w:rPr>
          <w:t>59</w:t>
        </w:r>
        <w:r>
          <w:rPr>
            <w:webHidden/>
          </w:rPr>
          <w:fldChar w:fldCharType="end"/>
        </w:r>
      </w:hyperlink>
    </w:p>
    <w:p w14:paraId="7961E4EA" w14:textId="6AF19A9F"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89" w:history="1">
        <w:r w:rsidRPr="007B3C2D">
          <w:rPr>
            <w:rStyle w:val="Hyperlink"/>
          </w:rPr>
          <w:t>4.3.6</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Inference-Time Memory Retrieval and Conditioning</w:t>
        </w:r>
        <w:r>
          <w:rPr>
            <w:webHidden/>
          </w:rPr>
          <w:tab/>
        </w:r>
        <w:r>
          <w:rPr>
            <w:webHidden/>
          </w:rPr>
          <w:fldChar w:fldCharType="begin"/>
        </w:r>
        <w:r>
          <w:rPr>
            <w:webHidden/>
          </w:rPr>
          <w:instrText xml:space="preserve"> PAGEREF _Toc218293589 \h </w:instrText>
        </w:r>
        <w:r>
          <w:rPr>
            <w:webHidden/>
          </w:rPr>
        </w:r>
        <w:r>
          <w:rPr>
            <w:webHidden/>
          </w:rPr>
          <w:fldChar w:fldCharType="separate"/>
        </w:r>
        <w:r>
          <w:rPr>
            <w:webHidden/>
          </w:rPr>
          <w:t>62</w:t>
        </w:r>
        <w:r>
          <w:rPr>
            <w:webHidden/>
          </w:rPr>
          <w:fldChar w:fldCharType="end"/>
        </w:r>
      </w:hyperlink>
    </w:p>
    <w:p w14:paraId="3B97E36A" w14:textId="2B73849D"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0" w:history="1">
        <w:r w:rsidRPr="007B3C2D">
          <w:rPr>
            <w:rStyle w:val="Hyperlink"/>
          </w:rPr>
          <w:t>4.3.7</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Practical Constraints of Single-GPU Baseline Restoration</w:t>
        </w:r>
        <w:r>
          <w:rPr>
            <w:webHidden/>
          </w:rPr>
          <w:tab/>
        </w:r>
        <w:r>
          <w:rPr>
            <w:webHidden/>
          </w:rPr>
          <w:fldChar w:fldCharType="begin"/>
        </w:r>
        <w:r>
          <w:rPr>
            <w:webHidden/>
          </w:rPr>
          <w:instrText xml:space="preserve"> PAGEREF _Toc218293590 \h </w:instrText>
        </w:r>
        <w:r>
          <w:rPr>
            <w:webHidden/>
          </w:rPr>
        </w:r>
        <w:r>
          <w:rPr>
            <w:webHidden/>
          </w:rPr>
          <w:fldChar w:fldCharType="separate"/>
        </w:r>
        <w:r>
          <w:rPr>
            <w:webHidden/>
          </w:rPr>
          <w:t>63</w:t>
        </w:r>
        <w:r>
          <w:rPr>
            <w:webHidden/>
          </w:rPr>
          <w:fldChar w:fldCharType="end"/>
        </w:r>
      </w:hyperlink>
    </w:p>
    <w:p w14:paraId="4CFC1D78" w14:textId="3E4D983F"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91" w:history="1">
        <w:r w:rsidRPr="007B3C2D">
          <w:rPr>
            <w:rStyle w:val="Hyperlink"/>
            <w:lang w:val="en-US"/>
          </w:rPr>
          <w:t>4.4</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Cross-Event Reasoner (CXR) Design</w:t>
        </w:r>
        <w:r>
          <w:rPr>
            <w:webHidden/>
          </w:rPr>
          <w:tab/>
        </w:r>
        <w:r>
          <w:rPr>
            <w:webHidden/>
          </w:rPr>
          <w:fldChar w:fldCharType="begin"/>
        </w:r>
        <w:r>
          <w:rPr>
            <w:webHidden/>
          </w:rPr>
          <w:instrText xml:space="preserve"> PAGEREF _Toc218293591 \h </w:instrText>
        </w:r>
        <w:r>
          <w:rPr>
            <w:webHidden/>
          </w:rPr>
        </w:r>
        <w:r>
          <w:rPr>
            <w:webHidden/>
          </w:rPr>
          <w:fldChar w:fldCharType="separate"/>
        </w:r>
        <w:r>
          <w:rPr>
            <w:webHidden/>
          </w:rPr>
          <w:t>64</w:t>
        </w:r>
        <w:r>
          <w:rPr>
            <w:webHidden/>
          </w:rPr>
          <w:fldChar w:fldCharType="end"/>
        </w:r>
      </w:hyperlink>
    </w:p>
    <w:p w14:paraId="7F0354C3" w14:textId="5EF7390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2" w:history="1">
        <w:r w:rsidRPr="007B3C2D">
          <w:rPr>
            <w:rStyle w:val="Hyperlink"/>
          </w:rPr>
          <w:t>4.4.1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Event Representation Pooling</w:t>
        </w:r>
        <w:r>
          <w:rPr>
            <w:webHidden/>
          </w:rPr>
          <w:tab/>
        </w:r>
        <w:r>
          <w:rPr>
            <w:webHidden/>
          </w:rPr>
          <w:fldChar w:fldCharType="begin"/>
        </w:r>
        <w:r>
          <w:rPr>
            <w:webHidden/>
          </w:rPr>
          <w:instrText xml:space="preserve"> PAGEREF _Toc218293592 \h </w:instrText>
        </w:r>
        <w:r>
          <w:rPr>
            <w:webHidden/>
          </w:rPr>
        </w:r>
        <w:r>
          <w:rPr>
            <w:webHidden/>
          </w:rPr>
          <w:fldChar w:fldCharType="separate"/>
        </w:r>
        <w:r>
          <w:rPr>
            <w:webHidden/>
          </w:rPr>
          <w:t>65</w:t>
        </w:r>
        <w:r>
          <w:rPr>
            <w:webHidden/>
          </w:rPr>
          <w:fldChar w:fldCharType="end"/>
        </w:r>
      </w:hyperlink>
    </w:p>
    <w:p w14:paraId="3DD7CAAE" w14:textId="7DD545D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3" w:history="1">
        <w:r w:rsidRPr="007B3C2D">
          <w:rPr>
            <w:rStyle w:val="Hyperlink"/>
          </w:rPr>
          <w:t>4.4.2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Event-to-Event Multi-Head Self-Attention</w:t>
        </w:r>
        <w:r>
          <w:rPr>
            <w:webHidden/>
          </w:rPr>
          <w:tab/>
        </w:r>
        <w:r>
          <w:rPr>
            <w:webHidden/>
          </w:rPr>
          <w:fldChar w:fldCharType="begin"/>
        </w:r>
        <w:r>
          <w:rPr>
            <w:webHidden/>
          </w:rPr>
          <w:instrText xml:space="preserve"> PAGEREF _Toc218293593 \h </w:instrText>
        </w:r>
        <w:r>
          <w:rPr>
            <w:webHidden/>
          </w:rPr>
        </w:r>
        <w:r>
          <w:rPr>
            <w:webHidden/>
          </w:rPr>
          <w:fldChar w:fldCharType="separate"/>
        </w:r>
        <w:r>
          <w:rPr>
            <w:webHidden/>
          </w:rPr>
          <w:t>65</w:t>
        </w:r>
        <w:r>
          <w:rPr>
            <w:webHidden/>
          </w:rPr>
          <w:fldChar w:fldCharType="end"/>
        </w:r>
      </w:hyperlink>
    </w:p>
    <w:p w14:paraId="1A874935" w14:textId="4DB26D02"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4" w:history="1">
        <w:r w:rsidRPr="007B3C2D">
          <w:rPr>
            <w:rStyle w:val="Hyperlink"/>
          </w:rPr>
          <w:t>4.4.3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Event Fusion and Event-Interaction Graph</w:t>
        </w:r>
        <w:r>
          <w:rPr>
            <w:webHidden/>
          </w:rPr>
          <w:tab/>
        </w:r>
        <w:r>
          <w:rPr>
            <w:webHidden/>
          </w:rPr>
          <w:fldChar w:fldCharType="begin"/>
        </w:r>
        <w:r>
          <w:rPr>
            <w:webHidden/>
          </w:rPr>
          <w:instrText xml:space="preserve"> PAGEREF _Toc218293594 \h </w:instrText>
        </w:r>
        <w:r>
          <w:rPr>
            <w:webHidden/>
          </w:rPr>
        </w:r>
        <w:r>
          <w:rPr>
            <w:webHidden/>
          </w:rPr>
          <w:fldChar w:fldCharType="separate"/>
        </w:r>
        <w:r>
          <w:rPr>
            <w:webHidden/>
          </w:rPr>
          <w:t>66</w:t>
        </w:r>
        <w:r>
          <w:rPr>
            <w:webHidden/>
          </w:rPr>
          <w:fldChar w:fldCharType="end"/>
        </w:r>
      </w:hyperlink>
    </w:p>
    <w:p w14:paraId="5310417B" w14:textId="71856AB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5" w:history="1">
        <w:r w:rsidRPr="007B3C2D">
          <w:rPr>
            <w:rStyle w:val="Hyperlink"/>
          </w:rPr>
          <w:t>4.4.4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Query-Conditioned Scoring</w:t>
        </w:r>
        <w:r>
          <w:rPr>
            <w:webHidden/>
          </w:rPr>
          <w:tab/>
        </w:r>
        <w:r>
          <w:rPr>
            <w:webHidden/>
          </w:rPr>
          <w:fldChar w:fldCharType="begin"/>
        </w:r>
        <w:r>
          <w:rPr>
            <w:webHidden/>
          </w:rPr>
          <w:instrText xml:space="preserve"> PAGEREF _Toc218293595 \h </w:instrText>
        </w:r>
        <w:r>
          <w:rPr>
            <w:webHidden/>
          </w:rPr>
        </w:r>
        <w:r>
          <w:rPr>
            <w:webHidden/>
          </w:rPr>
          <w:fldChar w:fldCharType="separate"/>
        </w:r>
        <w:r>
          <w:rPr>
            <w:webHidden/>
          </w:rPr>
          <w:t>67</w:t>
        </w:r>
        <w:r>
          <w:rPr>
            <w:webHidden/>
          </w:rPr>
          <w:fldChar w:fldCharType="end"/>
        </w:r>
      </w:hyperlink>
    </w:p>
    <w:p w14:paraId="31ACF39C" w14:textId="085488CF"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6" w:history="1">
        <w:r w:rsidRPr="007B3C2D">
          <w:rPr>
            <w:rStyle w:val="Hyperlink"/>
          </w:rPr>
          <w:t>4.4.5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Final Event Reordering and Pruning</w:t>
        </w:r>
        <w:r>
          <w:rPr>
            <w:webHidden/>
          </w:rPr>
          <w:tab/>
        </w:r>
        <w:r>
          <w:rPr>
            <w:webHidden/>
          </w:rPr>
          <w:fldChar w:fldCharType="begin"/>
        </w:r>
        <w:r>
          <w:rPr>
            <w:webHidden/>
          </w:rPr>
          <w:instrText xml:space="preserve"> PAGEREF _Toc218293596 \h </w:instrText>
        </w:r>
        <w:r>
          <w:rPr>
            <w:webHidden/>
          </w:rPr>
        </w:r>
        <w:r>
          <w:rPr>
            <w:webHidden/>
          </w:rPr>
          <w:fldChar w:fldCharType="separate"/>
        </w:r>
        <w:r>
          <w:rPr>
            <w:webHidden/>
          </w:rPr>
          <w:t>67</w:t>
        </w:r>
        <w:r>
          <w:rPr>
            <w:webHidden/>
          </w:rPr>
          <w:fldChar w:fldCharType="end"/>
        </w:r>
      </w:hyperlink>
    </w:p>
    <w:p w14:paraId="530A7F0A" w14:textId="650D9CC3"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597" w:history="1">
        <w:r w:rsidRPr="007B3C2D">
          <w:rPr>
            <w:rStyle w:val="Hyperlink"/>
            <w:lang w:val="en-US"/>
          </w:rPr>
          <w:t>4.5</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Integration of CXR into EM-LLM Pipeline</w:t>
        </w:r>
        <w:r>
          <w:rPr>
            <w:webHidden/>
          </w:rPr>
          <w:tab/>
        </w:r>
        <w:r>
          <w:rPr>
            <w:webHidden/>
          </w:rPr>
          <w:fldChar w:fldCharType="begin"/>
        </w:r>
        <w:r>
          <w:rPr>
            <w:webHidden/>
          </w:rPr>
          <w:instrText xml:space="preserve"> PAGEREF _Toc218293597 \h </w:instrText>
        </w:r>
        <w:r>
          <w:rPr>
            <w:webHidden/>
          </w:rPr>
        </w:r>
        <w:r>
          <w:rPr>
            <w:webHidden/>
          </w:rPr>
          <w:fldChar w:fldCharType="separate"/>
        </w:r>
        <w:r>
          <w:rPr>
            <w:webHidden/>
          </w:rPr>
          <w:t>68</w:t>
        </w:r>
        <w:r>
          <w:rPr>
            <w:webHidden/>
          </w:rPr>
          <w:fldChar w:fldCharType="end"/>
        </w:r>
      </w:hyperlink>
    </w:p>
    <w:p w14:paraId="54B87487" w14:textId="056ECBE8"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8" w:history="1">
        <w:r w:rsidRPr="007B3C2D">
          <w:rPr>
            <w:rStyle w:val="Hyperlink"/>
          </w:rPr>
          <w:t>4.5.1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Placement in the Retrieval Loop</w:t>
        </w:r>
        <w:r>
          <w:rPr>
            <w:webHidden/>
          </w:rPr>
          <w:tab/>
        </w:r>
        <w:r>
          <w:rPr>
            <w:webHidden/>
          </w:rPr>
          <w:fldChar w:fldCharType="begin"/>
        </w:r>
        <w:r>
          <w:rPr>
            <w:webHidden/>
          </w:rPr>
          <w:instrText xml:space="preserve"> PAGEREF _Toc218293598 \h </w:instrText>
        </w:r>
        <w:r>
          <w:rPr>
            <w:webHidden/>
          </w:rPr>
        </w:r>
        <w:r>
          <w:rPr>
            <w:webHidden/>
          </w:rPr>
          <w:fldChar w:fldCharType="separate"/>
        </w:r>
        <w:r>
          <w:rPr>
            <w:webHidden/>
          </w:rPr>
          <w:t>68</w:t>
        </w:r>
        <w:r>
          <w:rPr>
            <w:webHidden/>
          </w:rPr>
          <w:fldChar w:fldCharType="end"/>
        </w:r>
      </w:hyperlink>
    </w:p>
    <w:p w14:paraId="435B4D56" w14:textId="0A0E77C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599" w:history="1">
        <w:r w:rsidRPr="007B3C2D">
          <w:rPr>
            <w:rStyle w:val="Hyperlink"/>
          </w:rPr>
          <w:t>4.5.2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Block Representation and Query Construction</w:t>
        </w:r>
        <w:r>
          <w:rPr>
            <w:webHidden/>
          </w:rPr>
          <w:tab/>
        </w:r>
        <w:r>
          <w:rPr>
            <w:webHidden/>
          </w:rPr>
          <w:fldChar w:fldCharType="begin"/>
        </w:r>
        <w:r>
          <w:rPr>
            <w:webHidden/>
          </w:rPr>
          <w:instrText xml:space="preserve"> PAGEREF _Toc218293599 \h </w:instrText>
        </w:r>
        <w:r>
          <w:rPr>
            <w:webHidden/>
          </w:rPr>
        </w:r>
        <w:r>
          <w:rPr>
            <w:webHidden/>
          </w:rPr>
          <w:fldChar w:fldCharType="separate"/>
        </w:r>
        <w:r>
          <w:rPr>
            <w:webHidden/>
          </w:rPr>
          <w:t>69</w:t>
        </w:r>
        <w:r>
          <w:rPr>
            <w:webHidden/>
          </w:rPr>
          <w:fldChar w:fldCharType="end"/>
        </w:r>
      </w:hyperlink>
    </w:p>
    <w:p w14:paraId="20B2C478" w14:textId="7CE88B8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0" w:history="1">
        <w:r w:rsidRPr="007B3C2D">
          <w:rPr>
            <w:rStyle w:val="Hyperlink"/>
          </w:rPr>
          <w:t>4.5.3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Execution Strategy and Memory Management</w:t>
        </w:r>
        <w:r>
          <w:rPr>
            <w:webHidden/>
          </w:rPr>
          <w:tab/>
        </w:r>
        <w:r>
          <w:rPr>
            <w:webHidden/>
          </w:rPr>
          <w:fldChar w:fldCharType="begin"/>
        </w:r>
        <w:r>
          <w:rPr>
            <w:webHidden/>
          </w:rPr>
          <w:instrText xml:space="preserve"> PAGEREF _Toc218293600 \h </w:instrText>
        </w:r>
        <w:r>
          <w:rPr>
            <w:webHidden/>
          </w:rPr>
        </w:r>
        <w:r>
          <w:rPr>
            <w:webHidden/>
          </w:rPr>
          <w:fldChar w:fldCharType="separate"/>
        </w:r>
        <w:r>
          <w:rPr>
            <w:webHidden/>
          </w:rPr>
          <w:t>70</w:t>
        </w:r>
        <w:r>
          <w:rPr>
            <w:webHidden/>
          </w:rPr>
          <w:fldChar w:fldCharType="end"/>
        </w:r>
      </w:hyperlink>
    </w:p>
    <w:p w14:paraId="0527FC79" w14:textId="5528793B"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1" w:history="1">
        <w:r w:rsidRPr="007B3C2D">
          <w:rPr>
            <w:rStyle w:val="Hyperlink"/>
          </w:rPr>
          <w:t>4.5.4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Interaction with Multi-Stage Attention</w:t>
        </w:r>
        <w:r>
          <w:rPr>
            <w:webHidden/>
          </w:rPr>
          <w:tab/>
        </w:r>
        <w:r>
          <w:rPr>
            <w:webHidden/>
          </w:rPr>
          <w:fldChar w:fldCharType="begin"/>
        </w:r>
        <w:r>
          <w:rPr>
            <w:webHidden/>
          </w:rPr>
          <w:instrText xml:space="preserve"> PAGEREF _Toc218293601 \h </w:instrText>
        </w:r>
        <w:r>
          <w:rPr>
            <w:webHidden/>
          </w:rPr>
        </w:r>
        <w:r>
          <w:rPr>
            <w:webHidden/>
          </w:rPr>
          <w:fldChar w:fldCharType="separate"/>
        </w:r>
        <w:r>
          <w:rPr>
            <w:webHidden/>
          </w:rPr>
          <w:t>71</w:t>
        </w:r>
        <w:r>
          <w:rPr>
            <w:webHidden/>
          </w:rPr>
          <w:fldChar w:fldCharType="end"/>
        </w:r>
      </w:hyperlink>
    </w:p>
    <w:p w14:paraId="6A0D6F5E" w14:textId="2F85C98D"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02" w:history="1">
        <w:r w:rsidRPr="007B3C2D">
          <w:rPr>
            <w:rStyle w:val="Hyperlink"/>
            <w:lang w:val="en-US"/>
          </w:rPr>
          <w:t>4.6</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Implementation Details</w:t>
        </w:r>
        <w:r>
          <w:rPr>
            <w:webHidden/>
          </w:rPr>
          <w:tab/>
        </w:r>
        <w:r>
          <w:rPr>
            <w:webHidden/>
          </w:rPr>
          <w:fldChar w:fldCharType="begin"/>
        </w:r>
        <w:r>
          <w:rPr>
            <w:webHidden/>
          </w:rPr>
          <w:instrText xml:space="preserve"> PAGEREF _Toc218293602 \h </w:instrText>
        </w:r>
        <w:r>
          <w:rPr>
            <w:webHidden/>
          </w:rPr>
        </w:r>
        <w:r>
          <w:rPr>
            <w:webHidden/>
          </w:rPr>
          <w:fldChar w:fldCharType="separate"/>
        </w:r>
        <w:r>
          <w:rPr>
            <w:webHidden/>
          </w:rPr>
          <w:t>71</w:t>
        </w:r>
        <w:r>
          <w:rPr>
            <w:webHidden/>
          </w:rPr>
          <w:fldChar w:fldCharType="end"/>
        </w:r>
      </w:hyperlink>
    </w:p>
    <w:p w14:paraId="207658F2" w14:textId="09CC4905"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3" w:history="1">
        <w:r w:rsidRPr="007B3C2D">
          <w:rPr>
            <w:rStyle w:val="Hyperlink"/>
          </w:rPr>
          <w:t>4.6.1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Model and Tokenizer Configuration</w:t>
        </w:r>
        <w:r>
          <w:rPr>
            <w:webHidden/>
          </w:rPr>
          <w:tab/>
        </w:r>
        <w:r>
          <w:rPr>
            <w:webHidden/>
          </w:rPr>
          <w:fldChar w:fldCharType="begin"/>
        </w:r>
        <w:r>
          <w:rPr>
            <w:webHidden/>
          </w:rPr>
          <w:instrText xml:space="preserve"> PAGEREF _Toc218293603 \h </w:instrText>
        </w:r>
        <w:r>
          <w:rPr>
            <w:webHidden/>
          </w:rPr>
        </w:r>
        <w:r>
          <w:rPr>
            <w:webHidden/>
          </w:rPr>
          <w:fldChar w:fldCharType="separate"/>
        </w:r>
        <w:r>
          <w:rPr>
            <w:webHidden/>
          </w:rPr>
          <w:t>71</w:t>
        </w:r>
        <w:r>
          <w:rPr>
            <w:webHidden/>
          </w:rPr>
          <w:fldChar w:fldCharType="end"/>
        </w:r>
      </w:hyperlink>
    </w:p>
    <w:p w14:paraId="773EEFB0" w14:textId="6917BE4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4" w:history="1">
        <w:r w:rsidRPr="007B3C2D">
          <w:rPr>
            <w:rStyle w:val="Hyperlink"/>
          </w:rPr>
          <w:t>4.6.2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Data Preprocessing and Episodic Encoding</w:t>
        </w:r>
        <w:r>
          <w:rPr>
            <w:webHidden/>
          </w:rPr>
          <w:tab/>
        </w:r>
        <w:r>
          <w:rPr>
            <w:webHidden/>
          </w:rPr>
          <w:fldChar w:fldCharType="begin"/>
        </w:r>
        <w:r>
          <w:rPr>
            <w:webHidden/>
          </w:rPr>
          <w:instrText xml:space="preserve"> PAGEREF _Toc218293604 \h </w:instrText>
        </w:r>
        <w:r>
          <w:rPr>
            <w:webHidden/>
          </w:rPr>
        </w:r>
        <w:r>
          <w:rPr>
            <w:webHidden/>
          </w:rPr>
          <w:fldChar w:fldCharType="separate"/>
        </w:r>
        <w:r>
          <w:rPr>
            <w:webHidden/>
          </w:rPr>
          <w:t>72</w:t>
        </w:r>
        <w:r>
          <w:rPr>
            <w:webHidden/>
          </w:rPr>
          <w:fldChar w:fldCharType="end"/>
        </w:r>
      </w:hyperlink>
    </w:p>
    <w:p w14:paraId="447E207C" w14:textId="18768A8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5" w:history="1">
        <w:r w:rsidRPr="007B3C2D">
          <w:rPr>
            <w:rStyle w:val="Hyperlink"/>
          </w:rPr>
          <w:t>4.6.3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Decoding Loop and Performance Metrics</w:t>
        </w:r>
        <w:r>
          <w:rPr>
            <w:webHidden/>
          </w:rPr>
          <w:tab/>
        </w:r>
        <w:r>
          <w:rPr>
            <w:webHidden/>
          </w:rPr>
          <w:fldChar w:fldCharType="begin"/>
        </w:r>
        <w:r>
          <w:rPr>
            <w:webHidden/>
          </w:rPr>
          <w:instrText xml:space="preserve"> PAGEREF _Toc218293605 \h </w:instrText>
        </w:r>
        <w:r>
          <w:rPr>
            <w:webHidden/>
          </w:rPr>
        </w:r>
        <w:r>
          <w:rPr>
            <w:webHidden/>
          </w:rPr>
          <w:fldChar w:fldCharType="separate"/>
        </w:r>
        <w:r>
          <w:rPr>
            <w:webHidden/>
          </w:rPr>
          <w:t>72</w:t>
        </w:r>
        <w:r>
          <w:rPr>
            <w:webHidden/>
          </w:rPr>
          <w:fldChar w:fldCharType="end"/>
        </w:r>
      </w:hyperlink>
    </w:p>
    <w:p w14:paraId="35B0FE1A" w14:textId="04C7B96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6" w:history="1">
        <w:r w:rsidRPr="007B3C2D">
          <w:rPr>
            <w:rStyle w:val="Hyperlink"/>
          </w:rPr>
          <w:t>4.6.4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Logging, Monitoring, and Attention Visualization</w:t>
        </w:r>
        <w:r>
          <w:rPr>
            <w:webHidden/>
          </w:rPr>
          <w:tab/>
        </w:r>
        <w:r>
          <w:rPr>
            <w:webHidden/>
          </w:rPr>
          <w:fldChar w:fldCharType="begin"/>
        </w:r>
        <w:r>
          <w:rPr>
            <w:webHidden/>
          </w:rPr>
          <w:instrText xml:space="preserve"> PAGEREF _Toc218293606 \h </w:instrText>
        </w:r>
        <w:r>
          <w:rPr>
            <w:webHidden/>
          </w:rPr>
        </w:r>
        <w:r>
          <w:rPr>
            <w:webHidden/>
          </w:rPr>
          <w:fldChar w:fldCharType="separate"/>
        </w:r>
        <w:r>
          <w:rPr>
            <w:webHidden/>
          </w:rPr>
          <w:t>73</w:t>
        </w:r>
        <w:r>
          <w:rPr>
            <w:webHidden/>
          </w:rPr>
          <w:fldChar w:fldCharType="end"/>
        </w:r>
      </w:hyperlink>
    </w:p>
    <w:p w14:paraId="6211091B" w14:textId="36B1355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7" w:history="1">
        <w:r w:rsidRPr="007B3C2D">
          <w:rPr>
            <w:rStyle w:val="Hyperlink"/>
          </w:rPr>
          <w:t>4.6.5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Experiment Orchestration and Execution</w:t>
        </w:r>
        <w:r>
          <w:rPr>
            <w:webHidden/>
          </w:rPr>
          <w:tab/>
        </w:r>
        <w:r>
          <w:rPr>
            <w:webHidden/>
          </w:rPr>
          <w:fldChar w:fldCharType="begin"/>
        </w:r>
        <w:r>
          <w:rPr>
            <w:webHidden/>
          </w:rPr>
          <w:instrText xml:space="preserve"> PAGEREF _Toc218293607 \h </w:instrText>
        </w:r>
        <w:r>
          <w:rPr>
            <w:webHidden/>
          </w:rPr>
        </w:r>
        <w:r>
          <w:rPr>
            <w:webHidden/>
          </w:rPr>
          <w:fldChar w:fldCharType="separate"/>
        </w:r>
        <w:r>
          <w:rPr>
            <w:webHidden/>
          </w:rPr>
          <w:t>73</w:t>
        </w:r>
        <w:r>
          <w:rPr>
            <w:webHidden/>
          </w:rPr>
          <w:fldChar w:fldCharType="end"/>
        </w:r>
      </w:hyperlink>
    </w:p>
    <w:p w14:paraId="42972C99" w14:textId="73484A12"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08" w:history="1">
        <w:r w:rsidRPr="007B3C2D">
          <w:rPr>
            <w:rStyle w:val="Hyperlink"/>
            <w:lang w:val="en-US"/>
          </w:rPr>
          <w:t>4.7</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Development Environment</w:t>
        </w:r>
        <w:r>
          <w:rPr>
            <w:webHidden/>
          </w:rPr>
          <w:tab/>
        </w:r>
        <w:r>
          <w:rPr>
            <w:webHidden/>
          </w:rPr>
          <w:fldChar w:fldCharType="begin"/>
        </w:r>
        <w:r>
          <w:rPr>
            <w:webHidden/>
          </w:rPr>
          <w:instrText xml:space="preserve"> PAGEREF _Toc218293608 \h </w:instrText>
        </w:r>
        <w:r>
          <w:rPr>
            <w:webHidden/>
          </w:rPr>
        </w:r>
        <w:r>
          <w:rPr>
            <w:webHidden/>
          </w:rPr>
          <w:fldChar w:fldCharType="separate"/>
        </w:r>
        <w:r>
          <w:rPr>
            <w:webHidden/>
          </w:rPr>
          <w:t>74</w:t>
        </w:r>
        <w:r>
          <w:rPr>
            <w:webHidden/>
          </w:rPr>
          <w:fldChar w:fldCharType="end"/>
        </w:r>
      </w:hyperlink>
    </w:p>
    <w:p w14:paraId="3C96B09D" w14:textId="5A236BFF"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09" w:history="1">
        <w:r w:rsidRPr="007B3C2D">
          <w:rPr>
            <w:rStyle w:val="Hyperlink"/>
          </w:rPr>
          <w:t>4.7.1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Hardware Configuration</w:t>
        </w:r>
        <w:r>
          <w:rPr>
            <w:webHidden/>
          </w:rPr>
          <w:tab/>
        </w:r>
        <w:r>
          <w:rPr>
            <w:webHidden/>
          </w:rPr>
          <w:fldChar w:fldCharType="begin"/>
        </w:r>
        <w:r>
          <w:rPr>
            <w:webHidden/>
          </w:rPr>
          <w:instrText xml:space="preserve"> PAGEREF _Toc218293609 \h </w:instrText>
        </w:r>
        <w:r>
          <w:rPr>
            <w:webHidden/>
          </w:rPr>
        </w:r>
        <w:r>
          <w:rPr>
            <w:webHidden/>
          </w:rPr>
          <w:fldChar w:fldCharType="separate"/>
        </w:r>
        <w:r>
          <w:rPr>
            <w:webHidden/>
          </w:rPr>
          <w:t>74</w:t>
        </w:r>
        <w:r>
          <w:rPr>
            <w:webHidden/>
          </w:rPr>
          <w:fldChar w:fldCharType="end"/>
        </w:r>
      </w:hyperlink>
    </w:p>
    <w:p w14:paraId="7C02585D" w14:textId="546C2F6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0" w:history="1">
        <w:r w:rsidRPr="007B3C2D">
          <w:rPr>
            <w:rStyle w:val="Hyperlink"/>
          </w:rPr>
          <w:t>4.7.2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Software Stack and Dependencies</w:t>
        </w:r>
        <w:r>
          <w:rPr>
            <w:webHidden/>
          </w:rPr>
          <w:tab/>
        </w:r>
        <w:r>
          <w:rPr>
            <w:webHidden/>
          </w:rPr>
          <w:fldChar w:fldCharType="begin"/>
        </w:r>
        <w:r>
          <w:rPr>
            <w:webHidden/>
          </w:rPr>
          <w:instrText xml:space="preserve"> PAGEREF _Toc218293610 \h </w:instrText>
        </w:r>
        <w:r>
          <w:rPr>
            <w:webHidden/>
          </w:rPr>
        </w:r>
        <w:r>
          <w:rPr>
            <w:webHidden/>
          </w:rPr>
          <w:fldChar w:fldCharType="separate"/>
        </w:r>
        <w:r>
          <w:rPr>
            <w:webHidden/>
          </w:rPr>
          <w:t>74</w:t>
        </w:r>
        <w:r>
          <w:rPr>
            <w:webHidden/>
          </w:rPr>
          <w:fldChar w:fldCharType="end"/>
        </w:r>
      </w:hyperlink>
    </w:p>
    <w:p w14:paraId="0104E61E" w14:textId="39D4F76B"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1" w:history="1">
        <w:r w:rsidRPr="007B3C2D">
          <w:rPr>
            <w:rStyle w:val="Hyperlink"/>
          </w:rPr>
          <w:t>4.7.3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Codebase Organization and Version Control</w:t>
        </w:r>
        <w:r>
          <w:rPr>
            <w:webHidden/>
          </w:rPr>
          <w:tab/>
        </w:r>
        <w:r>
          <w:rPr>
            <w:webHidden/>
          </w:rPr>
          <w:fldChar w:fldCharType="begin"/>
        </w:r>
        <w:r>
          <w:rPr>
            <w:webHidden/>
          </w:rPr>
          <w:instrText xml:space="preserve"> PAGEREF _Toc218293611 \h </w:instrText>
        </w:r>
        <w:r>
          <w:rPr>
            <w:webHidden/>
          </w:rPr>
        </w:r>
        <w:r>
          <w:rPr>
            <w:webHidden/>
          </w:rPr>
          <w:fldChar w:fldCharType="separate"/>
        </w:r>
        <w:r>
          <w:rPr>
            <w:webHidden/>
          </w:rPr>
          <w:t>75</w:t>
        </w:r>
        <w:r>
          <w:rPr>
            <w:webHidden/>
          </w:rPr>
          <w:fldChar w:fldCharType="end"/>
        </w:r>
      </w:hyperlink>
    </w:p>
    <w:p w14:paraId="33FCC9F7" w14:textId="27871A87"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612" w:history="1">
        <w:r w:rsidRPr="007B3C2D">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Evaluation and Results</w:t>
        </w:r>
        <w:r>
          <w:rPr>
            <w:webHidden/>
          </w:rPr>
          <w:tab/>
        </w:r>
        <w:r>
          <w:rPr>
            <w:webHidden/>
          </w:rPr>
          <w:fldChar w:fldCharType="begin"/>
        </w:r>
        <w:r>
          <w:rPr>
            <w:webHidden/>
          </w:rPr>
          <w:instrText xml:space="preserve"> PAGEREF _Toc218293612 \h </w:instrText>
        </w:r>
        <w:r>
          <w:rPr>
            <w:webHidden/>
          </w:rPr>
        </w:r>
        <w:r>
          <w:rPr>
            <w:webHidden/>
          </w:rPr>
          <w:fldChar w:fldCharType="separate"/>
        </w:r>
        <w:r>
          <w:rPr>
            <w:webHidden/>
          </w:rPr>
          <w:t>77</w:t>
        </w:r>
        <w:r>
          <w:rPr>
            <w:webHidden/>
          </w:rPr>
          <w:fldChar w:fldCharType="end"/>
        </w:r>
      </w:hyperlink>
    </w:p>
    <w:p w14:paraId="03DCE400" w14:textId="08CA27CF"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13" w:history="1">
        <w:r w:rsidRPr="007B3C2D">
          <w:rPr>
            <w:rStyle w:val="Hyperlink"/>
            <w:lang w:val="en-US"/>
          </w:rPr>
          <w:t>5.1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Experiment Setup</w:t>
        </w:r>
        <w:r>
          <w:rPr>
            <w:webHidden/>
          </w:rPr>
          <w:tab/>
        </w:r>
        <w:r>
          <w:rPr>
            <w:webHidden/>
          </w:rPr>
          <w:fldChar w:fldCharType="begin"/>
        </w:r>
        <w:r>
          <w:rPr>
            <w:webHidden/>
          </w:rPr>
          <w:instrText xml:space="preserve"> PAGEREF _Toc218293613 \h </w:instrText>
        </w:r>
        <w:r>
          <w:rPr>
            <w:webHidden/>
          </w:rPr>
        </w:r>
        <w:r>
          <w:rPr>
            <w:webHidden/>
          </w:rPr>
          <w:fldChar w:fldCharType="separate"/>
        </w:r>
        <w:r>
          <w:rPr>
            <w:webHidden/>
          </w:rPr>
          <w:t>77</w:t>
        </w:r>
        <w:r>
          <w:rPr>
            <w:webHidden/>
          </w:rPr>
          <w:fldChar w:fldCharType="end"/>
        </w:r>
      </w:hyperlink>
    </w:p>
    <w:p w14:paraId="4C2375C1" w14:textId="35499C1E"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4" w:history="1">
        <w:r w:rsidRPr="007B3C2D">
          <w:rPr>
            <w:rStyle w:val="Hyperlink"/>
          </w:rPr>
          <w:t>5.1.1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Evaluation Scenarios and Tasks:</w:t>
        </w:r>
        <w:r>
          <w:rPr>
            <w:webHidden/>
          </w:rPr>
          <w:tab/>
        </w:r>
        <w:r>
          <w:rPr>
            <w:webHidden/>
          </w:rPr>
          <w:fldChar w:fldCharType="begin"/>
        </w:r>
        <w:r>
          <w:rPr>
            <w:webHidden/>
          </w:rPr>
          <w:instrText xml:space="preserve"> PAGEREF _Toc218293614 \h </w:instrText>
        </w:r>
        <w:r>
          <w:rPr>
            <w:webHidden/>
          </w:rPr>
        </w:r>
        <w:r>
          <w:rPr>
            <w:webHidden/>
          </w:rPr>
          <w:fldChar w:fldCharType="separate"/>
        </w:r>
        <w:r>
          <w:rPr>
            <w:webHidden/>
          </w:rPr>
          <w:t>77</w:t>
        </w:r>
        <w:r>
          <w:rPr>
            <w:webHidden/>
          </w:rPr>
          <w:fldChar w:fldCharType="end"/>
        </w:r>
      </w:hyperlink>
    </w:p>
    <w:p w14:paraId="07695395" w14:textId="136CDBA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5" w:history="1">
        <w:r w:rsidRPr="007B3C2D">
          <w:rPr>
            <w:rStyle w:val="Hyperlink"/>
          </w:rPr>
          <w:t>5.1.2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Baselines: LLM Without Memory vs EM-LLM vs EM-LLM Cross Events Reasoner</w:t>
        </w:r>
        <w:r>
          <w:rPr>
            <w:webHidden/>
          </w:rPr>
          <w:tab/>
        </w:r>
        <w:r>
          <w:rPr>
            <w:webHidden/>
          </w:rPr>
          <w:fldChar w:fldCharType="begin"/>
        </w:r>
        <w:r>
          <w:rPr>
            <w:webHidden/>
          </w:rPr>
          <w:instrText xml:space="preserve"> PAGEREF _Toc218293615 \h </w:instrText>
        </w:r>
        <w:r>
          <w:rPr>
            <w:webHidden/>
          </w:rPr>
        </w:r>
        <w:r>
          <w:rPr>
            <w:webHidden/>
          </w:rPr>
          <w:fldChar w:fldCharType="separate"/>
        </w:r>
        <w:r>
          <w:rPr>
            <w:webHidden/>
          </w:rPr>
          <w:t>77</w:t>
        </w:r>
        <w:r>
          <w:rPr>
            <w:webHidden/>
          </w:rPr>
          <w:fldChar w:fldCharType="end"/>
        </w:r>
      </w:hyperlink>
    </w:p>
    <w:p w14:paraId="6EB82A7B" w14:textId="051973F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6" w:history="1">
        <w:r w:rsidRPr="007B3C2D">
          <w:rPr>
            <w:rStyle w:val="Hyperlink"/>
          </w:rPr>
          <w:t>5.1.3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Evaluation Metrics</w:t>
        </w:r>
        <w:r>
          <w:rPr>
            <w:webHidden/>
          </w:rPr>
          <w:tab/>
        </w:r>
        <w:r>
          <w:rPr>
            <w:webHidden/>
          </w:rPr>
          <w:fldChar w:fldCharType="begin"/>
        </w:r>
        <w:r>
          <w:rPr>
            <w:webHidden/>
          </w:rPr>
          <w:instrText xml:space="preserve"> PAGEREF _Toc218293616 \h </w:instrText>
        </w:r>
        <w:r>
          <w:rPr>
            <w:webHidden/>
          </w:rPr>
        </w:r>
        <w:r>
          <w:rPr>
            <w:webHidden/>
          </w:rPr>
          <w:fldChar w:fldCharType="separate"/>
        </w:r>
        <w:r>
          <w:rPr>
            <w:webHidden/>
          </w:rPr>
          <w:t>78</w:t>
        </w:r>
        <w:r>
          <w:rPr>
            <w:webHidden/>
          </w:rPr>
          <w:fldChar w:fldCharType="end"/>
        </w:r>
      </w:hyperlink>
    </w:p>
    <w:p w14:paraId="2A42A918" w14:textId="50EECA85"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17" w:history="1">
        <w:r w:rsidRPr="007B3C2D">
          <w:rPr>
            <w:rStyle w:val="Hyperlink"/>
            <w:lang w:val="en-US"/>
          </w:rPr>
          <w:t>5.2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Evaluation of LLM Without Episodic Memory</w:t>
        </w:r>
        <w:r>
          <w:rPr>
            <w:webHidden/>
          </w:rPr>
          <w:tab/>
        </w:r>
        <w:r>
          <w:rPr>
            <w:webHidden/>
          </w:rPr>
          <w:fldChar w:fldCharType="begin"/>
        </w:r>
        <w:r>
          <w:rPr>
            <w:webHidden/>
          </w:rPr>
          <w:instrText xml:space="preserve"> PAGEREF _Toc218293617 \h </w:instrText>
        </w:r>
        <w:r>
          <w:rPr>
            <w:webHidden/>
          </w:rPr>
        </w:r>
        <w:r>
          <w:rPr>
            <w:webHidden/>
          </w:rPr>
          <w:fldChar w:fldCharType="separate"/>
        </w:r>
        <w:r>
          <w:rPr>
            <w:webHidden/>
          </w:rPr>
          <w:t>78</w:t>
        </w:r>
        <w:r>
          <w:rPr>
            <w:webHidden/>
          </w:rPr>
          <w:fldChar w:fldCharType="end"/>
        </w:r>
      </w:hyperlink>
    </w:p>
    <w:p w14:paraId="5A5DD3A9" w14:textId="5F727BE7"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8" w:history="1">
        <w:r w:rsidRPr="007B3C2D">
          <w:rPr>
            <w:rStyle w:val="Hyperlink"/>
          </w:rPr>
          <w:t>5.2.1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Question Answering (HotpotQA, 2WikiMultihopQA)</w:t>
        </w:r>
        <w:r>
          <w:rPr>
            <w:webHidden/>
          </w:rPr>
          <w:tab/>
        </w:r>
        <w:r>
          <w:rPr>
            <w:webHidden/>
          </w:rPr>
          <w:fldChar w:fldCharType="begin"/>
        </w:r>
        <w:r>
          <w:rPr>
            <w:webHidden/>
          </w:rPr>
          <w:instrText xml:space="preserve"> PAGEREF _Toc218293618 \h </w:instrText>
        </w:r>
        <w:r>
          <w:rPr>
            <w:webHidden/>
          </w:rPr>
        </w:r>
        <w:r>
          <w:rPr>
            <w:webHidden/>
          </w:rPr>
          <w:fldChar w:fldCharType="separate"/>
        </w:r>
        <w:r>
          <w:rPr>
            <w:webHidden/>
          </w:rPr>
          <w:t>79</w:t>
        </w:r>
        <w:r>
          <w:rPr>
            <w:webHidden/>
          </w:rPr>
          <w:fldChar w:fldCharType="end"/>
        </w:r>
      </w:hyperlink>
    </w:p>
    <w:p w14:paraId="5C8DE158" w14:textId="4208AF0B"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19" w:history="1">
        <w:r w:rsidRPr="007B3C2D">
          <w:rPr>
            <w:rStyle w:val="Hyperlink"/>
          </w:rPr>
          <w:t>5.2.2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Narrative and Summarization Tasks</w:t>
        </w:r>
        <w:r>
          <w:rPr>
            <w:webHidden/>
          </w:rPr>
          <w:tab/>
        </w:r>
        <w:r>
          <w:rPr>
            <w:webHidden/>
          </w:rPr>
          <w:fldChar w:fldCharType="begin"/>
        </w:r>
        <w:r>
          <w:rPr>
            <w:webHidden/>
          </w:rPr>
          <w:instrText xml:space="preserve"> PAGEREF _Toc218293619 \h </w:instrText>
        </w:r>
        <w:r>
          <w:rPr>
            <w:webHidden/>
          </w:rPr>
        </w:r>
        <w:r>
          <w:rPr>
            <w:webHidden/>
          </w:rPr>
          <w:fldChar w:fldCharType="separate"/>
        </w:r>
        <w:r>
          <w:rPr>
            <w:webHidden/>
          </w:rPr>
          <w:t>81</w:t>
        </w:r>
        <w:r>
          <w:rPr>
            <w:webHidden/>
          </w:rPr>
          <w:fldChar w:fldCharType="end"/>
        </w:r>
      </w:hyperlink>
    </w:p>
    <w:p w14:paraId="4A0ADCD6" w14:textId="6BAB124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0" w:history="1">
        <w:r w:rsidRPr="007B3C2D">
          <w:rPr>
            <w:rStyle w:val="Hyperlink"/>
          </w:rPr>
          <w:t>5.2.3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Long-Context Benchmarks</w:t>
        </w:r>
        <w:r>
          <w:rPr>
            <w:webHidden/>
          </w:rPr>
          <w:tab/>
        </w:r>
        <w:r>
          <w:rPr>
            <w:webHidden/>
          </w:rPr>
          <w:fldChar w:fldCharType="begin"/>
        </w:r>
        <w:r>
          <w:rPr>
            <w:webHidden/>
          </w:rPr>
          <w:instrText xml:space="preserve"> PAGEREF _Toc218293620 \h </w:instrText>
        </w:r>
        <w:r>
          <w:rPr>
            <w:webHidden/>
          </w:rPr>
        </w:r>
        <w:r>
          <w:rPr>
            <w:webHidden/>
          </w:rPr>
          <w:fldChar w:fldCharType="separate"/>
        </w:r>
        <w:r>
          <w:rPr>
            <w:webHidden/>
          </w:rPr>
          <w:t>82</w:t>
        </w:r>
        <w:r>
          <w:rPr>
            <w:webHidden/>
          </w:rPr>
          <w:fldChar w:fldCharType="end"/>
        </w:r>
      </w:hyperlink>
    </w:p>
    <w:p w14:paraId="1DC6DEDA" w14:textId="12D0947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1" w:history="1">
        <w:r w:rsidRPr="007B3C2D">
          <w:rPr>
            <w:rStyle w:val="Hyperlink"/>
          </w:rPr>
          <w:t>5.2.4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Cross-Dataset Analysis and Key Findings</w:t>
        </w:r>
        <w:r>
          <w:rPr>
            <w:webHidden/>
          </w:rPr>
          <w:tab/>
        </w:r>
        <w:r>
          <w:rPr>
            <w:webHidden/>
          </w:rPr>
          <w:fldChar w:fldCharType="begin"/>
        </w:r>
        <w:r>
          <w:rPr>
            <w:webHidden/>
          </w:rPr>
          <w:instrText xml:space="preserve"> PAGEREF _Toc218293621 \h </w:instrText>
        </w:r>
        <w:r>
          <w:rPr>
            <w:webHidden/>
          </w:rPr>
        </w:r>
        <w:r>
          <w:rPr>
            <w:webHidden/>
          </w:rPr>
          <w:fldChar w:fldCharType="separate"/>
        </w:r>
        <w:r>
          <w:rPr>
            <w:webHidden/>
          </w:rPr>
          <w:t>82</w:t>
        </w:r>
        <w:r>
          <w:rPr>
            <w:webHidden/>
          </w:rPr>
          <w:fldChar w:fldCharType="end"/>
        </w:r>
      </w:hyperlink>
    </w:p>
    <w:p w14:paraId="71601441" w14:textId="074FD95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22" w:history="1">
        <w:r w:rsidRPr="007B3C2D">
          <w:rPr>
            <w:rStyle w:val="Hyperlink"/>
            <w:lang w:val="en-US"/>
          </w:rPr>
          <w:t>5.3</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Evaluation of LLM With Episodic Memory (EM-LLM)</w:t>
        </w:r>
        <w:r>
          <w:rPr>
            <w:webHidden/>
          </w:rPr>
          <w:tab/>
        </w:r>
        <w:r>
          <w:rPr>
            <w:webHidden/>
          </w:rPr>
          <w:fldChar w:fldCharType="begin"/>
        </w:r>
        <w:r>
          <w:rPr>
            <w:webHidden/>
          </w:rPr>
          <w:instrText xml:space="preserve"> PAGEREF _Toc218293622 \h </w:instrText>
        </w:r>
        <w:r>
          <w:rPr>
            <w:webHidden/>
          </w:rPr>
        </w:r>
        <w:r>
          <w:rPr>
            <w:webHidden/>
          </w:rPr>
          <w:fldChar w:fldCharType="separate"/>
        </w:r>
        <w:r>
          <w:rPr>
            <w:webHidden/>
          </w:rPr>
          <w:t>83</w:t>
        </w:r>
        <w:r>
          <w:rPr>
            <w:webHidden/>
          </w:rPr>
          <w:fldChar w:fldCharType="end"/>
        </w:r>
      </w:hyperlink>
    </w:p>
    <w:p w14:paraId="0DF5F143" w14:textId="082E742F"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3" w:history="1">
        <w:r w:rsidRPr="007B3C2D">
          <w:rPr>
            <w:rStyle w:val="Hyperlink"/>
          </w:rPr>
          <w:t>5.3.1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Question Answering</w:t>
        </w:r>
        <w:r>
          <w:rPr>
            <w:webHidden/>
          </w:rPr>
          <w:tab/>
        </w:r>
        <w:r>
          <w:rPr>
            <w:webHidden/>
          </w:rPr>
          <w:fldChar w:fldCharType="begin"/>
        </w:r>
        <w:r>
          <w:rPr>
            <w:webHidden/>
          </w:rPr>
          <w:instrText xml:space="preserve"> PAGEREF _Toc218293623 \h </w:instrText>
        </w:r>
        <w:r>
          <w:rPr>
            <w:webHidden/>
          </w:rPr>
        </w:r>
        <w:r>
          <w:rPr>
            <w:webHidden/>
          </w:rPr>
          <w:fldChar w:fldCharType="separate"/>
        </w:r>
        <w:r>
          <w:rPr>
            <w:webHidden/>
          </w:rPr>
          <w:t>84</w:t>
        </w:r>
        <w:r>
          <w:rPr>
            <w:webHidden/>
          </w:rPr>
          <w:fldChar w:fldCharType="end"/>
        </w:r>
      </w:hyperlink>
    </w:p>
    <w:p w14:paraId="2F353D54" w14:textId="25DB1329"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4" w:history="1">
        <w:r w:rsidRPr="007B3C2D">
          <w:rPr>
            <w:rStyle w:val="Hyperlink"/>
          </w:rPr>
          <w:t>5.3.2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Narrative and Summarization Tasks</w:t>
        </w:r>
        <w:r>
          <w:rPr>
            <w:webHidden/>
          </w:rPr>
          <w:tab/>
        </w:r>
        <w:r>
          <w:rPr>
            <w:webHidden/>
          </w:rPr>
          <w:fldChar w:fldCharType="begin"/>
        </w:r>
        <w:r>
          <w:rPr>
            <w:webHidden/>
          </w:rPr>
          <w:instrText xml:space="preserve"> PAGEREF _Toc218293624 \h </w:instrText>
        </w:r>
        <w:r>
          <w:rPr>
            <w:webHidden/>
          </w:rPr>
        </w:r>
        <w:r>
          <w:rPr>
            <w:webHidden/>
          </w:rPr>
          <w:fldChar w:fldCharType="separate"/>
        </w:r>
        <w:r>
          <w:rPr>
            <w:webHidden/>
          </w:rPr>
          <w:t>85</w:t>
        </w:r>
        <w:r>
          <w:rPr>
            <w:webHidden/>
          </w:rPr>
          <w:fldChar w:fldCharType="end"/>
        </w:r>
      </w:hyperlink>
    </w:p>
    <w:p w14:paraId="287E9CE1" w14:textId="63930893"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5" w:history="1">
        <w:r w:rsidRPr="007B3C2D">
          <w:rPr>
            <w:rStyle w:val="Hyperlink"/>
          </w:rPr>
          <w:t>5.3.3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Long-Context Benchmarks</w:t>
        </w:r>
        <w:r>
          <w:rPr>
            <w:webHidden/>
          </w:rPr>
          <w:tab/>
        </w:r>
        <w:r>
          <w:rPr>
            <w:webHidden/>
          </w:rPr>
          <w:fldChar w:fldCharType="begin"/>
        </w:r>
        <w:r>
          <w:rPr>
            <w:webHidden/>
          </w:rPr>
          <w:instrText xml:space="preserve"> PAGEREF _Toc218293625 \h </w:instrText>
        </w:r>
        <w:r>
          <w:rPr>
            <w:webHidden/>
          </w:rPr>
        </w:r>
        <w:r>
          <w:rPr>
            <w:webHidden/>
          </w:rPr>
          <w:fldChar w:fldCharType="separate"/>
        </w:r>
        <w:r>
          <w:rPr>
            <w:webHidden/>
          </w:rPr>
          <w:t>86</w:t>
        </w:r>
        <w:r>
          <w:rPr>
            <w:webHidden/>
          </w:rPr>
          <w:fldChar w:fldCharType="end"/>
        </w:r>
      </w:hyperlink>
    </w:p>
    <w:p w14:paraId="1C5523A8" w14:textId="58FC9020"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6" w:history="1">
        <w:r w:rsidRPr="007B3C2D">
          <w:rPr>
            <w:rStyle w:val="Hyperlink"/>
          </w:rPr>
          <w:t>5.3.4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Cross-Dataset Analysis</w:t>
        </w:r>
        <w:r>
          <w:rPr>
            <w:webHidden/>
          </w:rPr>
          <w:tab/>
        </w:r>
        <w:r>
          <w:rPr>
            <w:webHidden/>
          </w:rPr>
          <w:fldChar w:fldCharType="begin"/>
        </w:r>
        <w:r>
          <w:rPr>
            <w:webHidden/>
          </w:rPr>
          <w:instrText xml:space="preserve"> PAGEREF _Toc218293626 \h </w:instrText>
        </w:r>
        <w:r>
          <w:rPr>
            <w:webHidden/>
          </w:rPr>
        </w:r>
        <w:r>
          <w:rPr>
            <w:webHidden/>
          </w:rPr>
          <w:fldChar w:fldCharType="separate"/>
        </w:r>
        <w:r>
          <w:rPr>
            <w:webHidden/>
          </w:rPr>
          <w:t>86</w:t>
        </w:r>
        <w:r>
          <w:rPr>
            <w:webHidden/>
          </w:rPr>
          <w:fldChar w:fldCharType="end"/>
        </w:r>
      </w:hyperlink>
    </w:p>
    <w:p w14:paraId="09459530" w14:textId="5288F493"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7" w:history="1">
        <w:r w:rsidRPr="007B3C2D">
          <w:rPr>
            <w:rStyle w:val="Hyperlink"/>
          </w:rPr>
          <w:t>5.3.5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Summary and Key Findings</w:t>
        </w:r>
        <w:r>
          <w:rPr>
            <w:webHidden/>
          </w:rPr>
          <w:tab/>
        </w:r>
        <w:r>
          <w:rPr>
            <w:webHidden/>
          </w:rPr>
          <w:fldChar w:fldCharType="begin"/>
        </w:r>
        <w:r>
          <w:rPr>
            <w:webHidden/>
          </w:rPr>
          <w:instrText xml:space="preserve"> PAGEREF _Toc218293627 \h </w:instrText>
        </w:r>
        <w:r>
          <w:rPr>
            <w:webHidden/>
          </w:rPr>
        </w:r>
        <w:r>
          <w:rPr>
            <w:webHidden/>
          </w:rPr>
          <w:fldChar w:fldCharType="separate"/>
        </w:r>
        <w:r>
          <w:rPr>
            <w:webHidden/>
          </w:rPr>
          <w:t>88</w:t>
        </w:r>
        <w:r>
          <w:rPr>
            <w:webHidden/>
          </w:rPr>
          <w:fldChar w:fldCharType="end"/>
        </w:r>
      </w:hyperlink>
    </w:p>
    <w:p w14:paraId="4D790BE8" w14:textId="1CCA4B0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28" w:history="1">
        <w:r w:rsidRPr="007B3C2D">
          <w:rPr>
            <w:rStyle w:val="Hyperlink"/>
            <w:lang w:val="en-US"/>
          </w:rPr>
          <w:t>5.4</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Evaluation of LLM With Episodic Memory with Cross-Event Reasoning (EM-LLM + CXR)</w:t>
        </w:r>
        <w:r>
          <w:rPr>
            <w:webHidden/>
          </w:rPr>
          <w:tab/>
        </w:r>
        <w:r>
          <w:rPr>
            <w:webHidden/>
          </w:rPr>
          <w:fldChar w:fldCharType="begin"/>
        </w:r>
        <w:r>
          <w:rPr>
            <w:webHidden/>
          </w:rPr>
          <w:instrText xml:space="preserve"> PAGEREF _Toc218293628 \h </w:instrText>
        </w:r>
        <w:r>
          <w:rPr>
            <w:webHidden/>
          </w:rPr>
        </w:r>
        <w:r>
          <w:rPr>
            <w:webHidden/>
          </w:rPr>
          <w:fldChar w:fldCharType="separate"/>
        </w:r>
        <w:r>
          <w:rPr>
            <w:webHidden/>
          </w:rPr>
          <w:t>89</w:t>
        </w:r>
        <w:r>
          <w:rPr>
            <w:webHidden/>
          </w:rPr>
          <w:fldChar w:fldCharType="end"/>
        </w:r>
      </w:hyperlink>
    </w:p>
    <w:p w14:paraId="37CAA956" w14:textId="0EA1BB1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29" w:history="1">
        <w:r w:rsidRPr="007B3C2D">
          <w:rPr>
            <w:rStyle w:val="Hyperlink"/>
          </w:rPr>
          <w:t>5.4.1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Multi-Hop Question Answering</w:t>
        </w:r>
        <w:r>
          <w:rPr>
            <w:webHidden/>
          </w:rPr>
          <w:tab/>
        </w:r>
        <w:r>
          <w:rPr>
            <w:webHidden/>
          </w:rPr>
          <w:fldChar w:fldCharType="begin"/>
        </w:r>
        <w:r>
          <w:rPr>
            <w:webHidden/>
          </w:rPr>
          <w:instrText xml:space="preserve"> PAGEREF _Toc218293629 \h </w:instrText>
        </w:r>
        <w:r>
          <w:rPr>
            <w:webHidden/>
          </w:rPr>
        </w:r>
        <w:r>
          <w:rPr>
            <w:webHidden/>
          </w:rPr>
          <w:fldChar w:fldCharType="separate"/>
        </w:r>
        <w:r>
          <w:rPr>
            <w:webHidden/>
          </w:rPr>
          <w:t>90</w:t>
        </w:r>
        <w:r>
          <w:rPr>
            <w:webHidden/>
          </w:rPr>
          <w:fldChar w:fldCharType="end"/>
        </w:r>
      </w:hyperlink>
    </w:p>
    <w:p w14:paraId="74CF0ADA" w14:textId="39E1771C"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0" w:history="1">
        <w:r w:rsidRPr="007B3C2D">
          <w:rPr>
            <w:rStyle w:val="Hyperlink"/>
          </w:rPr>
          <w:t>5.4.2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Narrative and Summarization Tasks</w:t>
        </w:r>
        <w:r>
          <w:rPr>
            <w:webHidden/>
          </w:rPr>
          <w:tab/>
        </w:r>
        <w:r>
          <w:rPr>
            <w:webHidden/>
          </w:rPr>
          <w:fldChar w:fldCharType="begin"/>
        </w:r>
        <w:r>
          <w:rPr>
            <w:webHidden/>
          </w:rPr>
          <w:instrText xml:space="preserve"> PAGEREF _Toc218293630 \h </w:instrText>
        </w:r>
        <w:r>
          <w:rPr>
            <w:webHidden/>
          </w:rPr>
        </w:r>
        <w:r>
          <w:rPr>
            <w:webHidden/>
          </w:rPr>
          <w:fldChar w:fldCharType="separate"/>
        </w:r>
        <w:r>
          <w:rPr>
            <w:webHidden/>
          </w:rPr>
          <w:t>90</w:t>
        </w:r>
        <w:r>
          <w:rPr>
            <w:webHidden/>
          </w:rPr>
          <w:fldChar w:fldCharType="end"/>
        </w:r>
      </w:hyperlink>
    </w:p>
    <w:p w14:paraId="45E03964" w14:textId="27471701"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1" w:history="1">
        <w:r w:rsidRPr="007B3C2D">
          <w:rPr>
            <w:rStyle w:val="Hyperlink"/>
          </w:rPr>
          <w:t>5.4.3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Long-Context Benchmarks</w:t>
        </w:r>
        <w:r>
          <w:rPr>
            <w:webHidden/>
          </w:rPr>
          <w:tab/>
        </w:r>
        <w:r>
          <w:rPr>
            <w:webHidden/>
          </w:rPr>
          <w:fldChar w:fldCharType="begin"/>
        </w:r>
        <w:r>
          <w:rPr>
            <w:webHidden/>
          </w:rPr>
          <w:instrText xml:space="preserve"> PAGEREF _Toc218293631 \h </w:instrText>
        </w:r>
        <w:r>
          <w:rPr>
            <w:webHidden/>
          </w:rPr>
        </w:r>
        <w:r>
          <w:rPr>
            <w:webHidden/>
          </w:rPr>
          <w:fldChar w:fldCharType="separate"/>
        </w:r>
        <w:r>
          <w:rPr>
            <w:webHidden/>
          </w:rPr>
          <w:t>91</w:t>
        </w:r>
        <w:r>
          <w:rPr>
            <w:webHidden/>
          </w:rPr>
          <w:fldChar w:fldCharType="end"/>
        </w:r>
      </w:hyperlink>
    </w:p>
    <w:p w14:paraId="46069642" w14:textId="589F6B4D"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2" w:history="1">
        <w:r w:rsidRPr="007B3C2D">
          <w:rPr>
            <w:rStyle w:val="Hyperlink"/>
          </w:rPr>
          <w:t>5.4.4</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Cross-Dataset Analysis</w:t>
        </w:r>
        <w:r>
          <w:rPr>
            <w:webHidden/>
          </w:rPr>
          <w:tab/>
        </w:r>
        <w:r>
          <w:rPr>
            <w:webHidden/>
          </w:rPr>
          <w:fldChar w:fldCharType="begin"/>
        </w:r>
        <w:r>
          <w:rPr>
            <w:webHidden/>
          </w:rPr>
          <w:instrText xml:space="preserve"> PAGEREF _Toc218293632 \h </w:instrText>
        </w:r>
        <w:r>
          <w:rPr>
            <w:webHidden/>
          </w:rPr>
        </w:r>
        <w:r>
          <w:rPr>
            <w:webHidden/>
          </w:rPr>
          <w:fldChar w:fldCharType="separate"/>
        </w:r>
        <w:r>
          <w:rPr>
            <w:webHidden/>
          </w:rPr>
          <w:t>92</w:t>
        </w:r>
        <w:r>
          <w:rPr>
            <w:webHidden/>
          </w:rPr>
          <w:fldChar w:fldCharType="end"/>
        </w:r>
      </w:hyperlink>
    </w:p>
    <w:p w14:paraId="05BF2F28" w14:textId="32564406"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3" w:history="1">
        <w:r w:rsidRPr="007B3C2D">
          <w:rPr>
            <w:rStyle w:val="Hyperlink"/>
          </w:rPr>
          <w:t>5.4.5</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Summary and Key Findings</w:t>
        </w:r>
        <w:r>
          <w:rPr>
            <w:webHidden/>
          </w:rPr>
          <w:tab/>
        </w:r>
        <w:r>
          <w:rPr>
            <w:webHidden/>
          </w:rPr>
          <w:fldChar w:fldCharType="begin"/>
        </w:r>
        <w:r>
          <w:rPr>
            <w:webHidden/>
          </w:rPr>
          <w:instrText xml:space="preserve"> PAGEREF _Toc218293633 \h </w:instrText>
        </w:r>
        <w:r>
          <w:rPr>
            <w:webHidden/>
          </w:rPr>
        </w:r>
        <w:r>
          <w:rPr>
            <w:webHidden/>
          </w:rPr>
          <w:fldChar w:fldCharType="separate"/>
        </w:r>
        <w:r>
          <w:rPr>
            <w:webHidden/>
          </w:rPr>
          <w:t>95</w:t>
        </w:r>
        <w:r>
          <w:rPr>
            <w:webHidden/>
          </w:rPr>
          <w:fldChar w:fldCharType="end"/>
        </w:r>
      </w:hyperlink>
    </w:p>
    <w:p w14:paraId="1280C875" w14:textId="6856D9B3"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34" w:history="1">
        <w:r w:rsidRPr="007B3C2D">
          <w:rPr>
            <w:rStyle w:val="Hyperlink"/>
            <w:lang w:val="en-US"/>
          </w:rPr>
          <w:t>5.5</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Comparison of Three Variations: Non-Episodic Baseline, Episodic Memory, and Episodic Memory + CXR</w:t>
        </w:r>
        <w:r>
          <w:rPr>
            <w:webHidden/>
          </w:rPr>
          <w:tab/>
        </w:r>
        <w:r>
          <w:rPr>
            <w:webHidden/>
          </w:rPr>
          <w:fldChar w:fldCharType="begin"/>
        </w:r>
        <w:r>
          <w:rPr>
            <w:webHidden/>
          </w:rPr>
          <w:instrText xml:space="preserve"> PAGEREF _Toc218293634 \h </w:instrText>
        </w:r>
        <w:r>
          <w:rPr>
            <w:webHidden/>
          </w:rPr>
        </w:r>
        <w:r>
          <w:rPr>
            <w:webHidden/>
          </w:rPr>
          <w:fldChar w:fldCharType="separate"/>
        </w:r>
        <w:r>
          <w:rPr>
            <w:webHidden/>
          </w:rPr>
          <w:t>96</w:t>
        </w:r>
        <w:r>
          <w:rPr>
            <w:webHidden/>
          </w:rPr>
          <w:fldChar w:fldCharType="end"/>
        </w:r>
      </w:hyperlink>
    </w:p>
    <w:p w14:paraId="7196E972" w14:textId="4DE6AEEC"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5" w:history="1">
        <w:r w:rsidRPr="007B3C2D">
          <w:rPr>
            <w:rStyle w:val="Hyperlink"/>
          </w:rPr>
          <w:t>5.5.1</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Performance Analysis by Task Type</w:t>
        </w:r>
        <w:r>
          <w:rPr>
            <w:webHidden/>
          </w:rPr>
          <w:tab/>
        </w:r>
        <w:r>
          <w:rPr>
            <w:webHidden/>
          </w:rPr>
          <w:fldChar w:fldCharType="begin"/>
        </w:r>
        <w:r>
          <w:rPr>
            <w:webHidden/>
          </w:rPr>
          <w:instrText xml:space="preserve"> PAGEREF _Toc218293635 \h </w:instrText>
        </w:r>
        <w:r>
          <w:rPr>
            <w:webHidden/>
          </w:rPr>
        </w:r>
        <w:r>
          <w:rPr>
            <w:webHidden/>
          </w:rPr>
          <w:fldChar w:fldCharType="separate"/>
        </w:r>
        <w:r>
          <w:rPr>
            <w:webHidden/>
          </w:rPr>
          <w:t>96</w:t>
        </w:r>
        <w:r>
          <w:rPr>
            <w:webHidden/>
          </w:rPr>
          <w:fldChar w:fldCharType="end"/>
        </w:r>
      </w:hyperlink>
    </w:p>
    <w:p w14:paraId="4586BC6A" w14:textId="7053DBD4"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6" w:history="1">
        <w:r w:rsidRPr="007B3C2D">
          <w:rPr>
            <w:rStyle w:val="Hyperlink"/>
          </w:rPr>
          <w:t>5.5.2</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Visualizing the Architecture Impact</w:t>
        </w:r>
        <w:r>
          <w:rPr>
            <w:webHidden/>
          </w:rPr>
          <w:tab/>
        </w:r>
        <w:r>
          <w:rPr>
            <w:webHidden/>
          </w:rPr>
          <w:fldChar w:fldCharType="begin"/>
        </w:r>
        <w:r>
          <w:rPr>
            <w:webHidden/>
          </w:rPr>
          <w:instrText xml:space="preserve"> PAGEREF _Toc218293636 \h </w:instrText>
        </w:r>
        <w:r>
          <w:rPr>
            <w:webHidden/>
          </w:rPr>
        </w:r>
        <w:r>
          <w:rPr>
            <w:webHidden/>
          </w:rPr>
          <w:fldChar w:fldCharType="separate"/>
        </w:r>
        <w:r>
          <w:rPr>
            <w:webHidden/>
          </w:rPr>
          <w:t>97</w:t>
        </w:r>
        <w:r>
          <w:rPr>
            <w:webHidden/>
          </w:rPr>
          <w:fldChar w:fldCharType="end"/>
        </w:r>
      </w:hyperlink>
    </w:p>
    <w:p w14:paraId="5CF70E0A" w14:textId="1C4E1A6D" w:rsidR="00BE492C" w:rsidRDefault="00BE492C">
      <w:pPr>
        <w:pStyle w:val="TOC3"/>
        <w:rPr>
          <w:rFonts w:asciiTheme="minorHAnsi" w:eastAsiaTheme="minorEastAsia" w:hAnsiTheme="minorHAnsi" w:cstheme="minorBidi"/>
          <w:kern w:val="2"/>
          <w:sz w:val="24"/>
          <w:szCs w:val="24"/>
          <w:lang w:val="en-US" w:eastAsia="en-US"/>
          <w14:ligatures w14:val="standardContextual"/>
        </w:rPr>
      </w:pPr>
      <w:hyperlink w:anchor="_Toc218293637" w:history="1">
        <w:r w:rsidRPr="007B3C2D">
          <w:rPr>
            <w:rStyle w:val="Hyperlink"/>
          </w:rPr>
          <w:t>5.5.3</w:t>
        </w:r>
        <w:r>
          <w:rPr>
            <w:rFonts w:asciiTheme="minorHAnsi" w:eastAsiaTheme="minorEastAsia" w:hAnsiTheme="minorHAnsi" w:cstheme="minorBidi"/>
            <w:kern w:val="2"/>
            <w:sz w:val="24"/>
            <w:szCs w:val="24"/>
            <w:lang w:val="en-US" w:eastAsia="en-US"/>
            <w14:ligatures w14:val="standardContextual"/>
          </w:rPr>
          <w:tab/>
        </w:r>
        <w:r w:rsidRPr="007B3C2D">
          <w:rPr>
            <w:rStyle w:val="Hyperlink"/>
          </w:rPr>
          <w:t>Summary</w:t>
        </w:r>
        <w:r>
          <w:rPr>
            <w:webHidden/>
          </w:rPr>
          <w:tab/>
        </w:r>
        <w:r>
          <w:rPr>
            <w:webHidden/>
          </w:rPr>
          <w:fldChar w:fldCharType="begin"/>
        </w:r>
        <w:r>
          <w:rPr>
            <w:webHidden/>
          </w:rPr>
          <w:instrText xml:space="preserve"> PAGEREF _Toc218293637 \h </w:instrText>
        </w:r>
        <w:r>
          <w:rPr>
            <w:webHidden/>
          </w:rPr>
        </w:r>
        <w:r>
          <w:rPr>
            <w:webHidden/>
          </w:rPr>
          <w:fldChar w:fldCharType="separate"/>
        </w:r>
        <w:r>
          <w:rPr>
            <w:webHidden/>
          </w:rPr>
          <w:t>97</w:t>
        </w:r>
        <w:r>
          <w:rPr>
            <w:webHidden/>
          </w:rPr>
          <w:fldChar w:fldCharType="end"/>
        </w:r>
      </w:hyperlink>
    </w:p>
    <w:p w14:paraId="0CE2862E" w14:textId="0C9BB7E5"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638" w:history="1">
        <w:r w:rsidRPr="007B3C2D">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Conclusion and Future Work</w:t>
        </w:r>
        <w:r>
          <w:rPr>
            <w:webHidden/>
          </w:rPr>
          <w:tab/>
        </w:r>
        <w:r>
          <w:rPr>
            <w:webHidden/>
          </w:rPr>
          <w:fldChar w:fldCharType="begin"/>
        </w:r>
        <w:r>
          <w:rPr>
            <w:webHidden/>
          </w:rPr>
          <w:instrText xml:space="preserve"> PAGEREF _Toc218293638 \h </w:instrText>
        </w:r>
        <w:r>
          <w:rPr>
            <w:webHidden/>
          </w:rPr>
        </w:r>
        <w:r>
          <w:rPr>
            <w:webHidden/>
          </w:rPr>
          <w:fldChar w:fldCharType="separate"/>
        </w:r>
        <w:r>
          <w:rPr>
            <w:webHidden/>
          </w:rPr>
          <w:t>98</w:t>
        </w:r>
        <w:r>
          <w:rPr>
            <w:webHidden/>
          </w:rPr>
          <w:fldChar w:fldCharType="end"/>
        </w:r>
      </w:hyperlink>
    </w:p>
    <w:p w14:paraId="69423F71" w14:textId="5E9A6D7A"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39" w:history="1">
        <w:r w:rsidRPr="007B3C2D">
          <w:rPr>
            <w:rStyle w:val="Hyperlink"/>
            <w:lang w:val="en-US"/>
          </w:rPr>
          <w:t>6.1</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Summary of Contributions</w:t>
        </w:r>
        <w:r>
          <w:rPr>
            <w:webHidden/>
          </w:rPr>
          <w:tab/>
        </w:r>
        <w:r>
          <w:rPr>
            <w:webHidden/>
          </w:rPr>
          <w:fldChar w:fldCharType="begin"/>
        </w:r>
        <w:r>
          <w:rPr>
            <w:webHidden/>
          </w:rPr>
          <w:instrText xml:space="preserve"> PAGEREF _Toc218293639 \h </w:instrText>
        </w:r>
        <w:r>
          <w:rPr>
            <w:webHidden/>
          </w:rPr>
        </w:r>
        <w:r>
          <w:rPr>
            <w:webHidden/>
          </w:rPr>
          <w:fldChar w:fldCharType="separate"/>
        </w:r>
        <w:r>
          <w:rPr>
            <w:webHidden/>
          </w:rPr>
          <w:t>98</w:t>
        </w:r>
        <w:r>
          <w:rPr>
            <w:webHidden/>
          </w:rPr>
          <w:fldChar w:fldCharType="end"/>
        </w:r>
      </w:hyperlink>
    </w:p>
    <w:p w14:paraId="2D88BCC0" w14:textId="330F8F95"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40" w:history="1">
        <w:r w:rsidRPr="007B3C2D">
          <w:rPr>
            <w:rStyle w:val="Hyperlink"/>
            <w:lang w:val="en-US"/>
          </w:rPr>
          <w:t>6.2</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Answers to Research Questions</w:t>
        </w:r>
        <w:r>
          <w:rPr>
            <w:webHidden/>
          </w:rPr>
          <w:tab/>
        </w:r>
        <w:r>
          <w:rPr>
            <w:webHidden/>
          </w:rPr>
          <w:fldChar w:fldCharType="begin"/>
        </w:r>
        <w:r>
          <w:rPr>
            <w:webHidden/>
          </w:rPr>
          <w:instrText xml:space="preserve"> PAGEREF _Toc218293640 \h </w:instrText>
        </w:r>
        <w:r>
          <w:rPr>
            <w:webHidden/>
          </w:rPr>
        </w:r>
        <w:r>
          <w:rPr>
            <w:webHidden/>
          </w:rPr>
          <w:fldChar w:fldCharType="separate"/>
        </w:r>
        <w:r>
          <w:rPr>
            <w:webHidden/>
          </w:rPr>
          <w:t>98</w:t>
        </w:r>
        <w:r>
          <w:rPr>
            <w:webHidden/>
          </w:rPr>
          <w:fldChar w:fldCharType="end"/>
        </w:r>
      </w:hyperlink>
    </w:p>
    <w:p w14:paraId="71BDDE66" w14:textId="72DF2DDE"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41" w:history="1">
        <w:r w:rsidRPr="007B3C2D">
          <w:rPr>
            <w:rStyle w:val="Hyperlink"/>
            <w:lang w:val="en-US"/>
          </w:rPr>
          <w:t>6.3</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Limitations of the Proposed Approach</w:t>
        </w:r>
        <w:r>
          <w:rPr>
            <w:webHidden/>
          </w:rPr>
          <w:tab/>
        </w:r>
        <w:r>
          <w:rPr>
            <w:webHidden/>
          </w:rPr>
          <w:fldChar w:fldCharType="begin"/>
        </w:r>
        <w:r>
          <w:rPr>
            <w:webHidden/>
          </w:rPr>
          <w:instrText xml:space="preserve"> PAGEREF _Toc218293641 \h </w:instrText>
        </w:r>
        <w:r>
          <w:rPr>
            <w:webHidden/>
          </w:rPr>
        </w:r>
        <w:r>
          <w:rPr>
            <w:webHidden/>
          </w:rPr>
          <w:fldChar w:fldCharType="separate"/>
        </w:r>
        <w:r>
          <w:rPr>
            <w:webHidden/>
          </w:rPr>
          <w:t>99</w:t>
        </w:r>
        <w:r>
          <w:rPr>
            <w:webHidden/>
          </w:rPr>
          <w:fldChar w:fldCharType="end"/>
        </w:r>
      </w:hyperlink>
    </w:p>
    <w:p w14:paraId="1C09E84B" w14:textId="61B583DF" w:rsidR="00BE492C" w:rsidRDefault="00BE492C">
      <w:pPr>
        <w:pStyle w:val="TOC2"/>
        <w:rPr>
          <w:rFonts w:asciiTheme="minorHAnsi" w:eastAsiaTheme="minorEastAsia" w:hAnsiTheme="minorHAnsi" w:cstheme="minorBidi"/>
          <w:kern w:val="2"/>
          <w:sz w:val="24"/>
          <w:szCs w:val="24"/>
          <w:lang w:val="en-US" w:eastAsia="en-US"/>
          <w14:ligatures w14:val="standardContextual"/>
        </w:rPr>
      </w:pPr>
      <w:hyperlink w:anchor="_Toc218293642" w:history="1">
        <w:r w:rsidRPr="007B3C2D">
          <w:rPr>
            <w:rStyle w:val="Hyperlink"/>
            <w:lang w:val="en-US"/>
          </w:rPr>
          <w:t>6.4</w:t>
        </w:r>
        <w:r>
          <w:rPr>
            <w:rFonts w:asciiTheme="minorHAnsi" w:eastAsiaTheme="minorEastAsia" w:hAnsiTheme="minorHAnsi" w:cstheme="minorBidi"/>
            <w:kern w:val="2"/>
            <w:sz w:val="24"/>
            <w:szCs w:val="24"/>
            <w:lang w:val="en-US" w:eastAsia="en-US"/>
            <w14:ligatures w14:val="standardContextual"/>
          </w:rPr>
          <w:tab/>
        </w:r>
        <w:r w:rsidRPr="007B3C2D">
          <w:rPr>
            <w:rStyle w:val="Hyperlink"/>
            <w:lang w:val="en-US"/>
          </w:rPr>
          <w:t>Future Work: More General Memory-Reasoning Systems</w:t>
        </w:r>
        <w:r>
          <w:rPr>
            <w:webHidden/>
          </w:rPr>
          <w:tab/>
        </w:r>
        <w:r>
          <w:rPr>
            <w:webHidden/>
          </w:rPr>
          <w:fldChar w:fldCharType="begin"/>
        </w:r>
        <w:r>
          <w:rPr>
            <w:webHidden/>
          </w:rPr>
          <w:instrText xml:space="preserve"> PAGEREF _Toc218293642 \h </w:instrText>
        </w:r>
        <w:r>
          <w:rPr>
            <w:webHidden/>
          </w:rPr>
        </w:r>
        <w:r>
          <w:rPr>
            <w:webHidden/>
          </w:rPr>
          <w:fldChar w:fldCharType="separate"/>
        </w:r>
        <w:r>
          <w:rPr>
            <w:webHidden/>
          </w:rPr>
          <w:t>101</w:t>
        </w:r>
        <w:r>
          <w:rPr>
            <w:webHidden/>
          </w:rPr>
          <w:fldChar w:fldCharType="end"/>
        </w:r>
      </w:hyperlink>
    </w:p>
    <w:p w14:paraId="432134D3" w14:textId="51E9EDDD"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643" w:history="1">
        <w:r w:rsidRPr="007B3C2D">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Abbreviations</w:t>
        </w:r>
        <w:r>
          <w:rPr>
            <w:webHidden/>
          </w:rPr>
          <w:tab/>
        </w:r>
        <w:r>
          <w:rPr>
            <w:webHidden/>
          </w:rPr>
          <w:fldChar w:fldCharType="begin"/>
        </w:r>
        <w:r>
          <w:rPr>
            <w:webHidden/>
          </w:rPr>
          <w:instrText xml:space="preserve"> PAGEREF _Toc218293643 \h </w:instrText>
        </w:r>
        <w:r>
          <w:rPr>
            <w:webHidden/>
          </w:rPr>
        </w:r>
        <w:r>
          <w:rPr>
            <w:webHidden/>
          </w:rPr>
          <w:fldChar w:fldCharType="separate"/>
        </w:r>
        <w:r>
          <w:rPr>
            <w:webHidden/>
          </w:rPr>
          <w:t>103</w:t>
        </w:r>
        <w:r>
          <w:rPr>
            <w:webHidden/>
          </w:rPr>
          <w:fldChar w:fldCharType="end"/>
        </w:r>
      </w:hyperlink>
    </w:p>
    <w:p w14:paraId="6BF4699A" w14:textId="259A85E7" w:rsidR="00BE492C" w:rsidRDefault="00BE492C">
      <w:pPr>
        <w:pStyle w:val="TOC1"/>
        <w:rPr>
          <w:rFonts w:asciiTheme="minorHAnsi" w:eastAsiaTheme="minorEastAsia" w:hAnsiTheme="minorHAnsi" w:cstheme="minorBidi"/>
          <w:b w:val="0"/>
          <w:kern w:val="2"/>
          <w:sz w:val="24"/>
          <w:szCs w:val="24"/>
          <w:lang w:val="en-US" w:eastAsia="en-US"/>
          <w14:ligatures w14:val="standardContextual"/>
        </w:rPr>
      </w:pPr>
      <w:hyperlink w:anchor="_Toc218293644" w:history="1">
        <w:r w:rsidRPr="007B3C2D">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7B3C2D">
          <w:rPr>
            <w:rStyle w:val="Hyperlink"/>
          </w:rPr>
          <w:t>References</w:t>
        </w:r>
        <w:r>
          <w:rPr>
            <w:webHidden/>
          </w:rPr>
          <w:tab/>
        </w:r>
        <w:r>
          <w:rPr>
            <w:webHidden/>
          </w:rPr>
          <w:fldChar w:fldCharType="begin"/>
        </w:r>
        <w:r>
          <w:rPr>
            <w:webHidden/>
          </w:rPr>
          <w:instrText xml:space="preserve"> PAGEREF _Toc218293644 \h </w:instrText>
        </w:r>
        <w:r>
          <w:rPr>
            <w:webHidden/>
          </w:rPr>
        </w:r>
        <w:r>
          <w:rPr>
            <w:webHidden/>
          </w:rPr>
          <w:fldChar w:fldCharType="separate"/>
        </w:r>
        <w:r>
          <w:rPr>
            <w:webHidden/>
          </w:rPr>
          <w:t>106</w:t>
        </w:r>
        <w:r>
          <w:rPr>
            <w:webHidden/>
          </w:rPr>
          <w:fldChar w:fldCharType="end"/>
        </w:r>
      </w:hyperlink>
    </w:p>
    <w:p w14:paraId="550A593A" w14:textId="1A8428D1" w:rsidR="00EB02B1" w:rsidRPr="00A30154" w:rsidRDefault="000A5706" w:rsidP="00AF4538">
      <w:pPr>
        <w:tabs>
          <w:tab w:val="right" w:pos="8931"/>
        </w:tabs>
        <w:rPr>
          <w:noProof/>
        </w:rPr>
      </w:pPr>
      <w:r w:rsidRPr="00A30154">
        <w:rPr>
          <w:noProof/>
        </w:rPr>
        <w:fldChar w:fldCharType="end"/>
      </w:r>
    </w:p>
    <w:p w14:paraId="4EE0CAB0" w14:textId="77777777" w:rsidR="00BB6D74" w:rsidRDefault="00BB6D74" w:rsidP="00AF4538">
      <w:pPr>
        <w:tabs>
          <w:tab w:val="right" w:pos="8931"/>
        </w:tabs>
        <w:rPr>
          <w:noProof/>
        </w:rPr>
      </w:pPr>
    </w:p>
    <w:p w14:paraId="6189DEF5" w14:textId="77777777" w:rsidR="005C469D" w:rsidRDefault="005C469D" w:rsidP="00AF4538">
      <w:pPr>
        <w:tabs>
          <w:tab w:val="right" w:pos="8931"/>
        </w:tabs>
        <w:rPr>
          <w:noProof/>
        </w:rPr>
      </w:pPr>
    </w:p>
    <w:p w14:paraId="59A237E5" w14:textId="77777777" w:rsidR="005C469D" w:rsidRDefault="005C469D" w:rsidP="00AF4538">
      <w:pPr>
        <w:tabs>
          <w:tab w:val="right" w:pos="8931"/>
        </w:tabs>
        <w:rPr>
          <w:noProof/>
        </w:rPr>
      </w:pPr>
    </w:p>
    <w:p w14:paraId="2A7BFC29" w14:textId="77777777" w:rsidR="005C469D" w:rsidRDefault="005C469D" w:rsidP="00AF4538">
      <w:pPr>
        <w:tabs>
          <w:tab w:val="right" w:pos="8931"/>
        </w:tabs>
        <w:rPr>
          <w:noProof/>
        </w:rPr>
      </w:pPr>
    </w:p>
    <w:p w14:paraId="68310AB9" w14:textId="77777777" w:rsidR="00FD6AB6" w:rsidRDefault="00FD6AB6" w:rsidP="00AF4538">
      <w:pPr>
        <w:tabs>
          <w:tab w:val="right" w:pos="8931"/>
        </w:tabs>
        <w:rPr>
          <w:noProof/>
        </w:rPr>
      </w:pPr>
    </w:p>
    <w:p w14:paraId="37784DD7" w14:textId="77777777" w:rsidR="00FD6AB6" w:rsidRDefault="00FD6AB6" w:rsidP="00AF4538">
      <w:pPr>
        <w:tabs>
          <w:tab w:val="right" w:pos="8931"/>
        </w:tabs>
        <w:rPr>
          <w:noProof/>
        </w:rPr>
      </w:pPr>
    </w:p>
    <w:p w14:paraId="79643A1D" w14:textId="77777777" w:rsidR="00FD6AB6" w:rsidRDefault="00FD6AB6" w:rsidP="00AF4538">
      <w:pPr>
        <w:tabs>
          <w:tab w:val="right" w:pos="8931"/>
        </w:tabs>
        <w:rPr>
          <w:noProof/>
        </w:rPr>
      </w:pPr>
    </w:p>
    <w:p w14:paraId="1623DC57" w14:textId="77777777" w:rsidR="00FD6AB6" w:rsidRDefault="00FD6AB6" w:rsidP="00AF4538">
      <w:pPr>
        <w:tabs>
          <w:tab w:val="right" w:pos="8931"/>
        </w:tabs>
        <w:rPr>
          <w:noProof/>
        </w:rPr>
      </w:pPr>
    </w:p>
    <w:p w14:paraId="47F3DACE" w14:textId="77777777" w:rsidR="00FD6AB6" w:rsidRDefault="00FD6AB6" w:rsidP="00AF4538">
      <w:pPr>
        <w:tabs>
          <w:tab w:val="right" w:pos="8931"/>
        </w:tabs>
        <w:rPr>
          <w:noProof/>
        </w:rPr>
      </w:pPr>
    </w:p>
    <w:p w14:paraId="24B7F566" w14:textId="77777777" w:rsidR="00FD6AB6" w:rsidRDefault="00FD6AB6" w:rsidP="00AF4538">
      <w:pPr>
        <w:tabs>
          <w:tab w:val="right" w:pos="8931"/>
        </w:tabs>
        <w:rPr>
          <w:noProof/>
        </w:rPr>
      </w:pPr>
    </w:p>
    <w:p w14:paraId="0F53EA6C" w14:textId="77777777" w:rsidR="00FD6AB6" w:rsidRDefault="00FD6AB6" w:rsidP="00AF4538">
      <w:pPr>
        <w:tabs>
          <w:tab w:val="right" w:pos="8931"/>
        </w:tabs>
        <w:rPr>
          <w:noProof/>
        </w:rPr>
      </w:pPr>
    </w:p>
    <w:p w14:paraId="4F55BD1E" w14:textId="77777777" w:rsidR="00FD6AB6" w:rsidRDefault="00FD6AB6" w:rsidP="00AF4538">
      <w:pPr>
        <w:tabs>
          <w:tab w:val="right" w:pos="8931"/>
        </w:tabs>
        <w:rPr>
          <w:noProof/>
        </w:rPr>
      </w:pPr>
    </w:p>
    <w:p w14:paraId="1F93E7FD" w14:textId="77777777" w:rsidR="00FD6AB6" w:rsidRDefault="00FD6AB6" w:rsidP="00AF4538">
      <w:pPr>
        <w:tabs>
          <w:tab w:val="right" w:pos="8931"/>
        </w:tabs>
        <w:rPr>
          <w:noProof/>
        </w:rPr>
      </w:pPr>
    </w:p>
    <w:p w14:paraId="55165408" w14:textId="77777777" w:rsidR="00FD6AB6" w:rsidRDefault="00FD6AB6" w:rsidP="00AF4538">
      <w:pPr>
        <w:tabs>
          <w:tab w:val="right" w:pos="8931"/>
        </w:tabs>
        <w:rPr>
          <w:noProof/>
        </w:rPr>
      </w:pPr>
    </w:p>
    <w:p w14:paraId="7F4696A3" w14:textId="77777777" w:rsidR="00FD6AB6" w:rsidRDefault="00FD6AB6" w:rsidP="00AF4538">
      <w:pPr>
        <w:tabs>
          <w:tab w:val="right" w:pos="8931"/>
        </w:tabs>
        <w:rPr>
          <w:noProof/>
        </w:rPr>
      </w:pPr>
    </w:p>
    <w:p w14:paraId="79A309E9" w14:textId="77777777" w:rsidR="00FD6AB6" w:rsidRDefault="00FD6AB6" w:rsidP="00AF4538">
      <w:pPr>
        <w:tabs>
          <w:tab w:val="right" w:pos="8931"/>
        </w:tabs>
        <w:rPr>
          <w:noProof/>
        </w:rPr>
      </w:pPr>
    </w:p>
    <w:p w14:paraId="2C465D09" w14:textId="77777777" w:rsidR="00FD6AB6" w:rsidRDefault="00FD6AB6" w:rsidP="00AF4538">
      <w:pPr>
        <w:tabs>
          <w:tab w:val="right" w:pos="8931"/>
        </w:tabs>
        <w:rPr>
          <w:noProof/>
        </w:rPr>
      </w:pPr>
    </w:p>
    <w:p w14:paraId="1F2A4418" w14:textId="77777777" w:rsidR="00FD6AB6" w:rsidRDefault="00FD6AB6" w:rsidP="00AF4538">
      <w:pPr>
        <w:tabs>
          <w:tab w:val="right" w:pos="8931"/>
        </w:tabs>
        <w:rPr>
          <w:noProof/>
        </w:rPr>
      </w:pPr>
    </w:p>
    <w:p w14:paraId="45E4763B" w14:textId="77777777" w:rsidR="00FD6AB6" w:rsidRDefault="00FD6AB6" w:rsidP="00AF4538">
      <w:pPr>
        <w:tabs>
          <w:tab w:val="right" w:pos="8931"/>
        </w:tabs>
        <w:rPr>
          <w:noProof/>
        </w:rPr>
      </w:pPr>
    </w:p>
    <w:p w14:paraId="3E1F54BA" w14:textId="52DDE95C" w:rsidR="00FD6AB6" w:rsidRPr="00A23545" w:rsidRDefault="00FD6AB6" w:rsidP="00AF4538">
      <w:pPr>
        <w:tabs>
          <w:tab w:val="right" w:pos="8931"/>
        </w:tabs>
        <w:rPr>
          <w:b/>
          <w:bCs/>
          <w:noProof/>
          <w:sz w:val="28"/>
          <w:szCs w:val="28"/>
        </w:rPr>
      </w:pPr>
      <w:r w:rsidRPr="00A23545">
        <w:rPr>
          <w:b/>
          <w:bCs/>
          <w:noProof/>
          <w:sz w:val="28"/>
          <w:szCs w:val="28"/>
        </w:rPr>
        <w:lastRenderedPageBreak/>
        <w:t>List of Figures:</w:t>
      </w:r>
    </w:p>
    <w:p w14:paraId="46C8D27F" w14:textId="618A7B6D" w:rsidR="00FD6AB6" w:rsidRDefault="005B1005">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r>
        <w:rPr>
          <w:noProof/>
          <w:lang w:val="en-US"/>
        </w:rPr>
        <w:fldChar w:fldCharType="begin"/>
      </w:r>
      <w:r>
        <w:rPr>
          <w:noProof/>
          <w:lang w:val="en-US"/>
        </w:rPr>
        <w:instrText xml:space="preserve"> TOC \h \z \t "Caption" \c </w:instrText>
      </w:r>
      <w:r>
        <w:rPr>
          <w:noProof/>
          <w:lang w:val="en-US"/>
        </w:rPr>
        <w:fldChar w:fldCharType="separate"/>
      </w:r>
      <w:hyperlink w:anchor="_Toc218292751" w:history="1">
        <w:r w:rsidR="00FD6AB6" w:rsidRPr="00D627DA">
          <w:rPr>
            <w:rStyle w:val="Hyperlink"/>
            <w:noProof/>
            <w:lang w:val="en-US"/>
          </w:rPr>
          <w:t>Figure 2.1. Transformer Architecture</w:t>
        </w:r>
        <w:r w:rsidR="00FD6AB6">
          <w:rPr>
            <w:noProof/>
            <w:webHidden/>
          </w:rPr>
          <w:tab/>
        </w:r>
        <w:r w:rsidR="00FD6AB6">
          <w:rPr>
            <w:noProof/>
            <w:webHidden/>
          </w:rPr>
          <w:fldChar w:fldCharType="begin"/>
        </w:r>
        <w:r w:rsidR="00FD6AB6">
          <w:rPr>
            <w:noProof/>
            <w:webHidden/>
          </w:rPr>
          <w:instrText xml:space="preserve"> PAGEREF _Toc218292751 \h </w:instrText>
        </w:r>
        <w:r w:rsidR="00FD6AB6">
          <w:rPr>
            <w:noProof/>
            <w:webHidden/>
          </w:rPr>
        </w:r>
        <w:r w:rsidR="00FD6AB6">
          <w:rPr>
            <w:noProof/>
            <w:webHidden/>
          </w:rPr>
          <w:fldChar w:fldCharType="separate"/>
        </w:r>
        <w:r w:rsidR="00FD6AB6">
          <w:rPr>
            <w:noProof/>
            <w:webHidden/>
          </w:rPr>
          <w:t>13</w:t>
        </w:r>
        <w:r w:rsidR="00FD6AB6">
          <w:rPr>
            <w:noProof/>
            <w:webHidden/>
          </w:rPr>
          <w:fldChar w:fldCharType="end"/>
        </w:r>
      </w:hyperlink>
    </w:p>
    <w:p w14:paraId="21403B57" w14:textId="71972C63"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2" w:history="1">
        <w:r w:rsidRPr="00D627DA">
          <w:rPr>
            <w:rStyle w:val="Hyperlink"/>
            <w:noProof/>
            <w:lang w:val="en-US"/>
          </w:rPr>
          <w:t>Figure 2.2. Scaled dot-product and multi-head self-attention</w:t>
        </w:r>
        <w:r>
          <w:rPr>
            <w:noProof/>
            <w:webHidden/>
          </w:rPr>
          <w:tab/>
        </w:r>
        <w:r>
          <w:rPr>
            <w:noProof/>
            <w:webHidden/>
          </w:rPr>
          <w:fldChar w:fldCharType="begin"/>
        </w:r>
        <w:r>
          <w:rPr>
            <w:noProof/>
            <w:webHidden/>
          </w:rPr>
          <w:instrText xml:space="preserve"> PAGEREF _Toc218292752 \h </w:instrText>
        </w:r>
        <w:r>
          <w:rPr>
            <w:noProof/>
            <w:webHidden/>
          </w:rPr>
        </w:r>
        <w:r>
          <w:rPr>
            <w:noProof/>
            <w:webHidden/>
          </w:rPr>
          <w:fldChar w:fldCharType="separate"/>
        </w:r>
        <w:r>
          <w:rPr>
            <w:noProof/>
            <w:webHidden/>
          </w:rPr>
          <w:t>14</w:t>
        </w:r>
        <w:r>
          <w:rPr>
            <w:noProof/>
            <w:webHidden/>
          </w:rPr>
          <w:fldChar w:fldCharType="end"/>
        </w:r>
      </w:hyperlink>
    </w:p>
    <w:p w14:paraId="38312CFB" w14:textId="3825EF52"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3" w:history="1">
        <w:r w:rsidRPr="00D627DA">
          <w:rPr>
            <w:rStyle w:val="Hyperlink"/>
            <w:noProof/>
            <w:lang w:val="en-US"/>
          </w:rPr>
          <w:t>Figure 2.3. Conceptual illustration of attention decay</w:t>
        </w:r>
        <w:r>
          <w:rPr>
            <w:noProof/>
            <w:webHidden/>
          </w:rPr>
          <w:tab/>
        </w:r>
        <w:r>
          <w:rPr>
            <w:noProof/>
            <w:webHidden/>
          </w:rPr>
          <w:fldChar w:fldCharType="begin"/>
        </w:r>
        <w:r>
          <w:rPr>
            <w:noProof/>
            <w:webHidden/>
          </w:rPr>
          <w:instrText xml:space="preserve"> PAGEREF _Toc218292753 \h </w:instrText>
        </w:r>
        <w:r>
          <w:rPr>
            <w:noProof/>
            <w:webHidden/>
          </w:rPr>
        </w:r>
        <w:r>
          <w:rPr>
            <w:noProof/>
            <w:webHidden/>
          </w:rPr>
          <w:fldChar w:fldCharType="separate"/>
        </w:r>
        <w:r>
          <w:rPr>
            <w:noProof/>
            <w:webHidden/>
          </w:rPr>
          <w:t>16</w:t>
        </w:r>
        <w:r>
          <w:rPr>
            <w:noProof/>
            <w:webHidden/>
          </w:rPr>
          <w:fldChar w:fldCharType="end"/>
        </w:r>
      </w:hyperlink>
    </w:p>
    <w:p w14:paraId="519771C0" w14:textId="1591FD3A"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4" w:history="1">
        <w:r w:rsidRPr="00D627DA">
          <w:rPr>
            <w:rStyle w:val="Hyperlink"/>
            <w:noProof/>
            <w:lang w:val="en-US"/>
          </w:rPr>
          <w:t>Figure 2.4. Long-context benchmark overview</w:t>
        </w:r>
        <w:r>
          <w:rPr>
            <w:noProof/>
            <w:webHidden/>
          </w:rPr>
          <w:tab/>
        </w:r>
        <w:r>
          <w:rPr>
            <w:noProof/>
            <w:webHidden/>
          </w:rPr>
          <w:fldChar w:fldCharType="begin"/>
        </w:r>
        <w:r>
          <w:rPr>
            <w:noProof/>
            <w:webHidden/>
          </w:rPr>
          <w:instrText xml:space="preserve"> PAGEREF _Toc218292754 \h </w:instrText>
        </w:r>
        <w:r>
          <w:rPr>
            <w:noProof/>
            <w:webHidden/>
          </w:rPr>
        </w:r>
        <w:r>
          <w:rPr>
            <w:noProof/>
            <w:webHidden/>
          </w:rPr>
          <w:fldChar w:fldCharType="separate"/>
        </w:r>
        <w:r>
          <w:rPr>
            <w:noProof/>
            <w:webHidden/>
          </w:rPr>
          <w:t>17</w:t>
        </w:r>
        <w:r>
          <w:rPr>
            <w:noProof/>
            <w:webHidden/>
          </w:rPr>
          <w:fldChar w:fldCharType="end"/>
        </w:r>
      </w:hyperlink>
    </w:p>
    <w:p w14:paraId="39F3A10D" w14:textId="243B346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5" w:history="1">
        <w:r w:rsidRPr="00D627DA">
          <w:rPr>
            <w:rStyle w:val="Hyperlink"/>
            <w:noProof/>
            <w:lang w:val="en-US"/>
          </w:rPr>
          <w:t>Figure 2.5. The multi-store model of human memory (sensory, short-term/working, and long-term memory)</w:t>
        </w:r>
        <w:r>
          <w:rPr>
            <w:noProof/>
            <w:webHidden/>
          </w:rPr>
          <w:tab/>
        </w:r>
        <w:r>
          <w:rPr>
            <w:noProof/>
            <w:webHidden/>
          </w:rPr>
          <w:fldChar w:fldCharType="begin"/>
        </w:r>
        <w:r>
          <w:rPr>
            <w:noProof/>
            <w:webHidden/>
          </w:rPr>
          <w:instrText xml:space="preserve"> PAGEREF _Toc218292755 \h </w:instrText>
        </w:r>
        <w:r>
          <w:rPr>
            <w:noProof/>
            <w:webHidden/>
          </w:rPr>
        </w:r>
        <w:r>
          <w:rPr>
            <w:noProof/>
            <w:webHidden/>
          </w:rPr>
          <w:fldChar w:fldCharType="separate"/>
        </w:r>
        <w:r>
          <w:rPr>
            <w:noProof/>
            <w:webHidden/>
          </w:rPr>
          <w:t>18</w:t>
        </w:r>
        <w:r>
          <w:rPr>
            <w:noProof/>
            <w:webHidden/>
          </w:rPr>
          <w:fldChar w:fldCharType="end"/>
        </w:r>
      </w:hyperlink>
    </w:p>
    <w:p w14:paraId="52764271" w14:textId="6AC61E8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6" w:history="1">
        <w:r w:rsidRPr="00D627DA">
          <w:rPr>
            <w:rStyle w:val="Hyperlink"/>
            <w:noProof/>
            <w:lang w:val="en-US"/>
          </w:rPr>
          <w:t>Figure 2.6. Serial position curve.</w:t>
        </w:r>
        <w:r>
          <w:rPr>
            <w:noProof/>
            <w:webHidden/>
          </w:rPr>
          <w:tab/>
        </w:r>
        <w:r>
          <w:rPr>
            <w:noProof/>
            <w:webHidden/>
          </w:rPr>
          <w:fldChar w:fldCharType="begin"/>
        </w:r>
        <w:r>
          <w:rPr>
            <w:noProof/>
            <w:webHidden/>
          </w:rPr>
          <w:instrText xml:space="preserve"> PAGEREF _Toc218292756 \h </w:instrText>
        </w:r>
        <w:r>
          <w:rPr>
            <w:noProof/>
            <w:webHidden/>
          </w:rPr>
        </w:r>
        <w:r>
          <w:rPr>
            <w:noProof/>
            <w:webHidden/>
          </w:rPr>
          <w:fldChar w:fldCharType="separate"/>
        </w:r>
        <w:r>
          <w:rPr>
            <w:noProof/>
            <w:webHidden/>
          </w:rPr>
          <w:t>19</w:t>
        </w:r>
        <w:r>
          <w:rPr>
            <w:noProof/>
            <w:webHidden/>
          </w:rPr>
          <w:fldChar w:fldCharType="end"/>
        </w:r>
      </w:hyperlink>
    </w:p>
    <w:p w14:paraId="1DDFD746" w14:textId="3EF00CB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7" w:history="1">
        <w:r w:rsidRPr="00D627DA">
          <w:rPr>
            <w:rStyle w:val="Hyperlink"/>
            <w:noProof/>
            <w:lang w:val="en-US"/>
          </w:rPr>
          <w:t>Figure 2.7. An illustration of the unified theory of event representation and segmentation.</w:t>
        </w:r>
        <w:r>
          <w:rPr>
            <w:noProof/>
            <w:webHidden/>
          </w:rPr>
          <w:tab/>
        </w:r>
        <w:r>
          <w:rPr>
            <w:noProof/>
            <w:webHidden/>
          </w:rPr>
          <w:fldChar w:fldCharType="begin"/>
        </w:r>
        <w:r>
          <w:rPr>
            <w:noProof/>
            <w:webHidden/>
          </w:rPr>
          <w:instrText xml:space="preserve"> PAGEREF _Toc218292757 \h </w:instrText>
        </w:r>
        <w:r>
          <w:rPr>
            <w:noProof/>
            <w:webHidden/>
          </w:rPr>
        </w:r>
        <w:r>
          <w:rPr>
            <w:noProof/>
            <w:webHidden/>
          </w:rPr>
          <w:fldChar w:fldCharType="separate"/>
        </w:r>
        <w:r>
          <w:rPr>
            <w:noProof/>
            <w:webHidden/>
          </w:rPr>
          <w:t>20</w:t>
        </w:r>
        <w:r>
          <w:rPr>
            <w:noProof/>
            <w:webHidden/>
          </w:rPr>
          <w:fldChar w:fldCharType="end"/>
        </w:r>
      </w:hyperlink>
    </w:p>
    <w:p w14:paraId="2F525353" w14:textId="3BEBAD46"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8" w:history="1">
        <w:r w:rsidRPr="00D627DA">
          <w:rPr>
            <w:rStyle w:val="Hyperlink"/>
            <w:noProof/>
            <w:lang w:val="en-US"/>
          </w:rPr>
          <w:t>Figure 2.8. High-level taxonomy of memory-augmented architectures: RAG uses an external vector store; architectural memory integrates explicit memory modules; efficient transformers modify attention for more extended sequences</w:t>
        </w:r>
        <w:r>
          <w:rPr>
            <w:noProof/>
            <w:webHidden/>
          </w:rPr>
          <w:tab/>
        </w:r>
        <w:r>
          <w:rPr>
            <w:noProof/>
            <w:webHidden/>
          </w:rPr>
          <w:fldChar w:fldCharType="begin"/>
        </w:r>
        <w:r>
          <w:rPr>
            <w:noProof/>
            <w:webHidden/>
          </w:rPr>
          <w:instrText xml:space="preserve"> PAGEREF _Toc218292758 \h </w:instrText>
        </w:r>
        <w:r>
          <w:rPr>
            <w:noProof/>
            <w:webHidden/>
          </w:rPr>
        </w:r>
        <w:r>
          <w:rPr>
            <w:noProof/>
            <w:webHidden/>
          </w:rPr>
          <w:fldChar w:fldCharType="separate"/>
        </w:r>
        <w:r>
          <w:rPr>
            <w:noProof/>
            <w:webHidden/>
          </w:rPr>
          <w:t>22</w:t>
        </w:r>
        <w:r>
          <w:rPr>
            <w:noProof/>
            <w:webHidden/>
          </w:rPr>
          <w:fldChar w:fldCharType="end"/>
        </w:r>
      </w:hyperlink>
    </w:p>
    <w:p w14:paraId="04536827" w14:textId="4C15939F"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59" w:history="1">
        <w:r w:rsidRPr="00D627DA">
          <w:rPr>
            <w:rStyle w:val="Hyperlink"/>
            <w:noProof/>
            <w:lang w:val="en-US"/>
          </w:rPr>
          <w:t>Figure 2.9. RAG Architecture</w:t>
        </w:r>
        <w:r>
          <w:rPr>
            <w:noProof/>
            <w:webHidden/>
          </w:rPr>
          <w:tab/>
        </w:r>
        <w:r>
          <w:rPr>
            <w:noProof/>
            <w:webHidden/>
          </w:rPr>
          <w:fldChar w:fldCharType="begin"/>
        </w:r>
        <w:r>
          <w:rPr>
            <w:noProof/>
            <w:webHidden/>
          </w:rPr>
          <w:instrText xml:space="preserve"> PAGEREF _Toc218292759 \h </w:instrText>
        </w:r>
        <w:r>
          <w:rPr>
            <w:noProof/>
            <w:webHidden/>
          </w:rPr>
        </w:r>
        <w:r>
          <w:rPr>
            <w:noProof/>
            <w:webHidden/>
          </w:rPr>
          <w:fldChar w:fldCharType="separate"/>
        </w:r>
        <w:r>
          <w:rPr>
            <w:noProof/>
            <w:webHidden/>
          </w:rPr>
          <w:t>23</w:t>
        </w:r>
        <w:r>
          <w:rPr>
            <w:noProof/>
            <w:webHidden/>
          </w:rPr>
          <w:fldChar w:fldCharType="end"/>
        </w:r>
      </w:hyperlink>
    </w:p>
    <w:p w14:paraId="0ECF6136" w14:textId="40CC8F4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0" w:history="1">
        <w:r w:rsidRPr="00D627DA">
          <w:rPr>
            <w:rStyle w:val="Hyperlink"/>
            <w:noProof/>
            <w:lang w:val="en-US"/>
          </w:rPr>
          <w:t>Figure 2.10. Block diagram for RAG</w:t>
        </w:r>
        <w:r>
          <w:rPr>
            <w:noProof/>
            <w:webHidden/>
          </w:rPr>
          <w:tab/>
        </w:r>
        <w:r>
          <w:rPr>
            <w:noProof/>
            <w:webHidden/>
          </w:rPr>
          <w:fldChar w:fldCharType="begin"/>
        </w:r>
        <w:r>
          <w:rPr>
            <w:noProof/>
            <w:webHidden/>
          </w:rPr>
          <w:instrText xml:space="preserve"> PAGEREF _Toc218292760 \h </w:instrText>
        </w:r>
        <w:r>
          <w:rPr>
            <w:noProof/>
            <w:webHidden/>
          </w:rPr>
        </w:r>
        <w:r>
          <w:rPr>
            <w:noProof/>
            <w:webHidden/>
          </w:rPr>
          <w:fldChar w:fldCharType="separate"/>
        </w:r>
        <w:r>
          <w:rPr>
            <w:noProof/>
            <w:webHidden/>
          </w:rPr>
          <w:t>24</w:t>
        </w:r>
        <w:r>
          <w:rPr>
            <w:noProof/>
            <w:webHidden/>
          </w:rPr>
          <w:fldChar w:fldCharType="end"/>
        </w:r>
      </w:hyperlink>
    </w:p>
    <w:p w14:paraId="44D0FB35" w14:textId="60CA59E5"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1" w:history="1">
        <w:r w:rsidRPr="00D627DA">
          <w:rPr>
            <w:rStyle w:val="Hyperlink"/>
            <w:noProof/>
            <w:lang w:val="en-US"/>
          </w:rPr>
          <w:t>Figure 2.11. Schematic view of memory-augmented neural architectures such as End-to-End Memory Networks and Memorizing Transformers. A controller (e.g., a transformer) reads from and writes to an explicit memory of slots or stored activations.</w:t>
        </w:r>
        <w:r>
          <w:rPr>
            <w:noProof/>
            <w:webHidden/>
          </w:rPr>
          <w:tab/>
        </w:r>
        <w:r>
          <w:rPr>
            <w:noProof/>
            <w:webHidden/>
          </w:rPr>
          <w:fldChar w:fldCharType="begin"/>
        </w:r>
        <w:r>
          <w:rPr>
            <w:noProof/>
            <w:webHidden/>
          </w:rPr>
          <w:instrText xml:space="preserve"> PAGEREF _Toc218292761 \h </w:instrText>
        </w:r>
        <w:r>
          <w:rPr>
            <w:noProof/>
            <w:webHidden/>
          </w:rPr>
        </w:r>
        <w:r>
          <w:rPr>
            <w:noProof/>
            <w:webHidden/>
          </w:rPr>
          <w:fldChar w:fldCharType="separate"/>
        </w:r>
        <w:r>
          <w:rPr>
            <w:noProof/>
            <w:webHidden/>
          </w:rPr>
          <w:t>25</w:t>
        </w:r>
        <w:r>
          <w:rPr>
            <w:noProof/>
            <w:webHidden/>
          </w:rPr>
          <w:fldChar w:fldCharType="end"/>
        </w:r>
      </w:hyperlink>
    </w:p>
    <w:p w14:paraId="2041E8A3" w14:textId="44EB3E4C"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2" w:history="1">
        <w:r w:rsidRPr="00D627DA">
          <w:rPr>
            <w:rStyle w:val="Hyperlink"/>
            <w:noProof/>
            <w:lang w:val="en-US"/>
          </w:rPr>
          <w:t>Figure 2.12. Illustration of the Transformer-XL model with a segment length of 4</w:t>
        </w:r>
        <w:r>
          <w:rPr>
            <w:noProof/>
            <w:webHidden/>
          </w:rPr>
          <w:tab/>
        </w:r>
        <w:r>
          <w:rPr>
            <w:noProof/>
            <w:webHidden/>
          </w:rPr>
          <w:fldChar w:fldCharType="begin"/>
        </w:r>
        <w:r>
          <w:rPr>
            <w:noProof/>
            <w:webHidden/>
          </w:rPr>
          <w:instrText xml:space="preserve"> PAGEREF _Toc218292762 \h </w:instrText>
        </w:r>
        <w:r>
          <w:rPr>
            <w:noProof/>
            <w:webHidden/>
          </w:rPr>
        </w:r>
        <w:r>
          <w:rPr>
            <w:noProof/>
            <w:webHidden/>
          </w:rPr>
          <w:fldChar w:fldCharType="separate"/>
        </w:r>
        <w:r>
          <w:rPr>
            <w:noProof/>
            <w:webHidden/>
          </w:rPr>
          <w:t>26</w:t>
        </w:r>
        <w:r>
          <w:rPr>
            <w:noProof/>
            <w:webHidden/>
          </w:rPr>
          <w:fldChar w:fldCharType="end"/>
        </w:r>
      </w:hyperlink>
    </w:p>
    <w:p w14:paraId="1B867A87" w14:textId="177F63EF"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3" w:history="1">
        <w:r w:rsidRPr="00D627DA">
          <w:rPr>
            <w:rStyle w:val="Hyperlink"/>
            <w:noProof/>
            <w:lang w:val="en-US"/>
          </w:rPr>
          <w:t>Figure 2.13. Comparison overview of RAG, Architectural Memory, and EM-LLM</w:t>
        </w:r>
        <w:r>
          <w:rPr>
            <w:noProof/>
            <w:webHidden/>
          </w:rPr>
          <w:tab/>
        </w:r>
        <w:r>
          <w:rPr>
            <w:noProof/>
            <w:webHidden/>
          </w:rPr>
          <w:fldChar w:fldCharType="begin"/>
        </w:r>
        <w:r>
          <w:rPr>
            <w:noProof/>
            <w:webHidden/>
          </w:rPr>
          <w:instrText xml:space="preserve"> PAGEREF _Toc218292763 \h </w:instrText>
        </w:r>
        <w:r>
          <w:rPr>
            <w:noProof/>
            <w:webHidden/>
          </w:rPr>
        </w:r>
        <w:r>
          <w:rPr>
            <w:noProof/>
            <w:webHidden/>
          </w:rPr>
          <w:fldChar w:fldCharType="separate"/>
        </w:r>
        <w:r>
          <w:rPr>
            <w:noProof/>
            <w:webHidden/>
          </w:rPr>
          <w:t>27</w:t>
        </w:r>
        <w:r>
          <w:rPr>
            <w:noProof/>
            <w:webHidden/>
          </w:rPr>
          <w:fldChar w:fldCharType="end"/>
        </w:r>
      </w:hyperlink>
    </w:p>
    <w:p w14:paraId="11174132" w14:textId="606F3EEE"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4" w:history="1">
        <w:r w:rsidRPr="00D627DA">
          <w:rPr>
            <w:rStyle w:val="Hyperlink"/>
            <w:noProof/>
            <w:lang w:val="en-US"/>
          </w:rPr>
          <w:t>Figure 2.14. Architecture of memory formation and retrieval in each LLM layer.</w:t>
        </w:r>
        <w:r>
          <w:rPr>
            <w:noProof/>
            <w:webHidden/>
          </w:rPr>
          <w:tab/>
        </w:r>
        <w:r>
          <w:rPr>
            <w:noProof/>
            <w:webHidden/>
          </w:rPr>
          <w:fldChar w:fldCharType="begin"/>
        </w:r>
        <w:r>
          <w:rPr>
            <w:noProof/>
            <w:webHidden/>
          </w:rPr>
          <w:instrText xml:space="preserve"> PAGEREF _Toc218292764 \h </w:instrText>
        </w:r>
        <w:r>
          <w:rPr>
            <w:noProof/>
            <w:webHidden/>
          </w:rPr>
        </w:r>
        <w:r>
          <w:rPr>
            <w:noProof/>
            <w:webHidden/>
          </w:rPr>
          <w:fldChar w:fldCharType="separate"/>
        </w:r>
        <w:r>
          <w:rPr>
            <w:noProof/>
            <w:webHidden/>
          </w:rPr>
          <w:t>28</w:t>
        </w:r>
        <w:r>
          <w:rPr>
            <w:noProof/>
            <w:webHidden/>
          </w:rPr>
          <w:fldChar w:fldCharType="end"/>
        </w:r>
      </w:hyperlink>
    </w:p>
    <w:p w14:paraId="442CDED3" w14:textId="6C096618"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5" w:history="1">
        <w:r w:rsidRPr="00D627DA">
          <w:rPr>
            <w:rStyle w:val="Hyperlink"/>
            <w:noProof/>
            <w:lang w:val="en-US"/>
          </w:rPr>
          <w:t>Figure 3.1. High-level objectives of the thesis</w:t>
        </w:r>
        <w:r>
          <w:rPr>
            <w:noProof/>
            <w:webHidden/>
          </w:rPr>
          <w:tab/>
        </w:r>
        <w:r>
          <w:rPr>
            <w:noProof/>
            <w:webHidden/>
          </w:rPr>
          <w:fldChar w:fldCharType="begin"/>
        </w:r>
        <w:r>
          <w:rPr>
            <w:noProof/>
            <w:webHidden/>
          </w:rPr>
          <w:instrText xml:space="preserve"> PAGEREF _Toc218292765 \h </w:instrText>
        </w:r>
        <w:r>
          <w:rPr>
            <w:noProof/>
            <w:webHidden/>
          </w:rPr>
        </w:r>
        <w:r>
          <w:rPr>
            <w:noProof/>
            <w:webHidden/>
          </w:rPr>
          <w:fldChar w:fldCharType="separate"/>
        </w:r>
        <w:r>
          <w:rPr>
            <w:noProof/>
            <w:webHidden/>
          </w:rPr>
          <w:t>33</w:t>
        </w:r>
        <w:r>
          <w:rPr>
            <w:noProof/>
            <w:webHidden/>
          </w:rPr>
          <w:fldChar w:fldCharType="end"/>
        </w:r>
      </w:hyperlink>
    </w:p>
    <w:p w14:paraId="086D1F52" w14:textId="40EA2659"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6" w:history="1">
        <w:r w:rsidRPr="00D627DA">
          <w:rPr>
            <w:rStyle w:val="Hyperlink"/>
            <w:noProof/>
            <w:lang w:val="en-US"/>
          </w:rPr>
          <w:t>Figure 3.2. Use cases targeted by the framework</w:t>
        </w:r>
        <w:r>
          <w:rPr>
            <w:noProof/>
            <w:webHidden/>
          </w:rPr>
          <w:tab/>
        </w:r>
        <w:r>
          <w:rPr>
            <w:noProof/>
            <w:webHidden/>
          </w:rPr>
          <w:fldChar w:fldCharType="begin"/>
        </w:r>
        <w:r>
          <w:rPr>
            <w:noProof/>
            <w:webHidden/>
          </w:rPr>
          <w:instrText xml:space="preserve"> PAGEREF _Toc218292766 \h </w:instrText>
        </w:r>
        <w:r>
          <w:rPr>
            <w:noProof/>
            <w:webHidden/>
          </w:rPr>
        </w:r>
        <w:r>
          <w:rPr>
            <w:noProof/>
            <w:webHidden/>
          </w:rPr>
          <w:fldChar w:fldCharType="separate"/>
        </w:r>
        <w:r>
          <w:rPr>
            <w:noProof/>
            <w:webHidden/>
          </w:rPr>
          <w:t>34</w:t>
        </w:r>
        <w:r>
          <w:rPr>
            <w:noProof/>
            <w:webHidden/>
          </w:rPr>
          <w:fldChar w:fldCharType="end"/>
        </w:r>
      </w:hyperlink>
    </w:p>
    <w:p w14:paraId="5D573805" w14:textId="07464808"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7" w:history="1">
        <w:r w:rsidRPr="00D627DA">
          <w:rPr>
            <w:rStyle w:val="Hyperlink"/>
            <w:noProof/>
            <w:lang w:val="en-US"/>
          </w:rPr>
          <w:t>Figure 3.3. Restored the EM-LLM pipeline and the non-episodic baseline tool</w:t>
        </w:r>
        <w:r>
          <w:rPr>
            <w:noProof/>
            <w:webHidden/>
          </w:rPr>
          <w:tab/>
        </w:r>
        <w:r>
          <w:rPr>
            <w:noProof/>
            <w:webHidden/>
          </w:rPr>
          <w:fldChar w:fldCharType="begin"/>
        </w:r>
        <w:r>
          <w:rPr>
            <w:noProof/>
            <w:webHidden/>
          </w:rPr>
          <w:instrText xml:space="preserve"> PAGEREF _Toc218292767 \h </w:instrText>
        </w:r>
        <w:r>
          <w:rPr>
            <w:noProof/>
            <w:webHidden/>
          </w:rPr>
        </w:r>
        <w:r>
          <w:rPr>
            <w:noProof/>
            <w:webHidden/>
          </w:rPr>
          <w:fldChar w:fldCharType="separate"/>
        </w:r>
        <w:r>
          <w:rPr>
            <w:noProof/>
            <w:webHidden/>
          </w:rPr>
          <w:t>36</w:t>
        </w:r>
        <w:r>
          <w:rPr>
            <w:noProof/>
            <w:webHidden/>
          </w:rPr>
          <w:fldChar w:fldCharType="end"/>
        </w:r>
      </w:hyperlink>
    </w:p>
    <w:p w14:paraId="760D1099" w14:textId="4EA2EE4B"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8" w:history="1">
        <w:r w:rsidRPr="00D627DA">
          <w:rPr>
            <w:rStyle w:val="Hyperlink"/>
            <w:noProof/>
            <w:lang w:val="en-US"/>
          </w:rPr>
          <w:t>Figure 3.4. GitHub Projects Kanban Board</w:t>
        </w:r>
        <w:r>
          <w:rPr>
            <w:noProof/>
            <w:webHidden/>
          </w:rPr>
          <w:tab/>
        </w:r>
        <w:r>
          <w:rPr>
            <w:noProof/>
            <w:webHidden/>
          </w:rPr>
          <w:fldChar w:fldCharType="begin"/>
        </w:r>
        <w:r>
          <w:rPr>
            <w:noProof/>
            <w:webHidden/>
          </w:rPr>
          <w:instrText xml:space="preserve"> PAGEREF _Toc218292768 \h </w:instrText>
        </w:r>
        <w:r>
          <w:rPr>
            <w:noProof/>
            <w:webHidden/>
          </w:rPr>
        </w:r>
        <w:r>
          <w:rPr>
            <w:noProof/>
            <w:webHidden/>
          </w:rPr>
          <w:fldChar w:fldCharType="separate"/>
        </w:r>
        <w:r>
          <w:rPr>
            <w:noProof/>
            <w:webHidden/>
          </w:rPr>
          <w:t>39</w:t>
        </w:r>
        <w:r>
          <w:rPr>
            <w:noProof/>
            <w:webHidden/>
          </w:rPr>
          <w:fldChar w:fldCharType="end"/>
        </w:r>
      </w:hyperlink>
    </w:p>
    <w:p w14:paraId="6E42B64A" w14:textId="207E4F6D"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69" w:history="1">
        <w:r w:rsidRPr="00D627DA">
          <w:rPr>
            <w:rStyle w:val="Hyperlink"/>
            <w:noProof/>
            <w:lang w:val="en-US"/>
          </w:rPr>
          <w:t>Figure 3.5. Gantt chart for the thesis</w:t>
        </w:r>
        <w:r>
          <w:rPr>
            <w:noProof/>
            <w:webHidden/>
          </w:rPr>
          <w:tab/>
        </w:r>
        <w:r>
          <w:rPr>
            <w:noProof/>
            <w:webHidden/>
          </w:rPr>
          <w:fldChar w:fldCharType="begin"/>
        </w:r>
        <w:r>
          <w:rPr>
            <w:noProof/>
            <w:webHidden/>
          </w:rPr>
          <w:instrText xml:space="preserve"> PAGEREF _Toc218292769 \h </w:instrText>
        </w:r>
        <w:r>
          <w:rPr>
            <w:noProof/>
            <w:webHidden/>
          </w:rPr>
        </w:r>
        <w:r>
          <w:rPr>
            <w:noProof/>
            <w:webHidden/>
          </w:rPr>
          <w:fldChar w:fldCharType="separate"/>
        </w:r>
        <w:r>
          <w:rPr>
            <w:noProof/>
            <w:webHidden/>
          </w:rPr>
          <w:t>40</w:t>
        </w:r>
        <w:r>
          <w:rPr>
            <w:noProof/>
            <w:webHidden/>
          </w:rPr>
          <w:fldChar w:fldCharType="end"/>
        </w:r>
      </w:hyperlink>
    </w:p>
    <w:p w14:paraId="105826B4" w14:textId="7848B862"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0" w:history="1">
        <w:r w:rsidRPr="00D627DA">
          <w:rPr>
            <w:rStyle w:val="Hyperlink"/>
            <w:noProof/>
            <w:lang w:val="en-US"/>
          </w:rPr>
          <w:t>Figure 4.1. Overall System Pipeline</w:t>
        </w:r>
        <w:r>
          <w:rPr>
            <w:noProof/>
            <w:webHidden/>
          </w:rPr>
          <w:tab/>
        </w:r>
        <w:r>
          <w:rPr>
            <w:noProof/>
            <w:webHidden/>
          </w:rPr>
          <w:fldChar w:fldCharType="begin"/>
        </w:r>
        <w:r>
          <w:rPr>
            <w:noProof/>
            <w:webHidden/>
          </w:rPr>
          <w:instrText xml:space="preserve"> PAGEREF _Toc218292770 \h </w:instrText>
        </w:r>
        <w:r>
          <w:rPr>
            <w:noProof/>
            <w:webHidden/>
          </w:rPr>
        </w:r>
        <w:r>
          <w:rPr>
            <w:noProof/>
            <w:webHidden/>
          </w:rPr>
          <w:fldChar w:fldCharType="separate"/>
        </w:r>
        <w:r>
          <w:rPr>
            <w:noProof/>
            <w:webHidden/>
          </w:rPr>
          <w:t>43</w:t>
        </w:r>
        <w:r>
          <w:rPr>
            <w:noProof/>
            <w:webHidden/>
          </w:rPr>
          <w:fldChar w:fldCharType="end"/>
        </w:r>
      </w:hyperlink>
    </w:p>
    <w:p w14:paraId="20D17792" w14:textId="76395D34"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1" w:history="1">
        <w:r w:rsidRPr="00D627DA">
          <w:rPr>
            <w:rStyle w:val="Hyperlink"/>
            <w:noProof/>
            <w:lang w:val="en-US"/>
          </w:rPr>
          <w:t>Figure 4.2. High‑level pipeline for non-episodic test</w:t>
        </w:r>
        <w:r>
          <w:rPr>
            <w:noProof/>
            <w:webHidden/>
          </w:rPr>
          <w:tab/>
        </w:r>
        <w:r>
          <w:rPr>
            <w:noProof/>
            <w:webHidden/>
          </w:rPr>
          <w:fldChar w:fldCharType="begin"/>
        </w:r>
        <w:r>
          <w:rPr>
            <w:noProof/>
            <w:webHidden/>
          </w:rPr>
          <w:instrText xml:space="preserve"> PAGEREF _Toc218292771 \h </w:instrText>
        </w:r>
        <w:r>
          <w:rPr>
            <w:noProof/>
            <w:webHidden/>
          </w:rPr>
        </w:r>
        <w:r>
          <w:rPr>
            <w:noProof/>
            <w:webHidden/>
          </w:rPr>
          <w:fldChar w:fldCharType="separate"/>
        </w:r>
        <w:r>
          <w:rPr>
            <w:noProof/>
            <w:webHidden/>
          </w:rPr>
          <w:t>45</w:t>
        </w:r>
        <w:r>
          <w:rPr>
            <w:noProof/>
            <w:webHidden/>
          </w:rPr>
          <w:fldChar w:fldCharType="end"/>
        </w:r>
      </w:hyperlink>
    </w:p>
    <w:p w14:paraId="1EE4EE03" w14:textId="1805C7F3"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2" w:history="1">
        <w:r w:rsidRPr="00D627DA">
          <w:rPr>
            <w:rStyle w:val="Hyperlink"/>
            <w:noProof/>
            <w:lang w:val="en-US"/>
          </w:rPr>
          <w:t>Figure 4.3. Data Ingestion &amp; normalization</w:t>
        </w:r>
        <w:r>
          <w:rPr>
            <w:noProof/>
            <w:webHidden/>
          </w:rPr>
          <w:tab/>
        </w:r>
        <w:r>
          <w:rPr>
            <w:noProof/>
            <w:webHidden/>
          </w:rPr>
          <w:fldChar w:fldCharType="begin"/>
        </w:r>
        <w:r>
          <w:rPr>
            <w:noProof/>
            <w:webHidden/>
          </w:rPr>
          <w:instrText xml:space="preserve"> PAGEREF _Toc218292772 \h </w:instrText>
        </w:r>
        <w:r>
          <w:rPr>
            <w:noProof/>
            <w:webHidden/>
          </w:rPr>
        </w:r>
        <w:r>
          <w:rPr>
            <w:noProof/>
            <w:webHidden/>
          </w:rPr>
          <w:fldChar w:fldCharType="separate"/>
        </w:r>
        <w:r>
          <w:rPr>
            <w:noProof/>
            <w:webHidden/>
          </w:rPr>
          <w:t>47</w:t>
        </w:r>
        <w:r>
          <w:rPr>
            <w:noProof/>
            <w:webHidden/>
          </w:rPr>
          <w:fldChar w:fldCharType="end"/>
        </w:r>
      </w:hyperlink>
    </w:p>
    <w:p w14:paraId="4F8BB7FD" w14:textId="5F08AE3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3" w:history="1">
        <w:r w:rsidRPr="00D627DA">
          <w:rPr>
            <w:rStyle w:val="Hyperlink"/>
            <w:noProof/>
            <w:lang w:val="en-US"/>
          </w:rPr>
          <w:t>Figure 4.4. Output results and plots</w:t>
        </w:r>
        <w:r>
          <w:rPr>
            <w:noProof/>
            <w:webHidden/>
          </w:rPr>
          <w:tab/>
        </w:r>
        <w:r>
          <w:rPr>
            <w:noProof/>
            <w:webHidden/>
          </w:rPr>
          <w:fldChar w:fldCharType="begin"/>
        </w:r>
        <w:r>
          <w:rPr>
            <w:noProof/>
            <w:webHidden/>
          </w:rPr>
          <w:instrText xml:space="preserve"> PAGEREF _Toc218292773 \h </w:instrText>
        </w:r>
        <w:r>
          <w:rPr>
            <w:noProof/>
            <w:webHidden/>
          </w:rPr>
        </w:r>
        <w:r>
          <w:rPr>
            <w:noProof/>
            <w:webHidden/>
          </w:rPr>
          <w:fldChar w:fldCharType="separate"/>
        </w:r>
        <w:r>
          <w:rPr>
            <w:noProof/>
            <w:webHidden/>
          </w:rPr>
          <w:t>50</w:t>
        </w:r>
        <w:r>
          <w:rPr>
            <w:noProof/>
            <w:webHidden/>
          </w:rPr>
          <w:fldChar w:fldCharType="end"/>
        </w:r>
      </w:hyperlink>
    </w:p>
    <w:p w14:paraId="3E1E4904" w14:textId="48DCB23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4" w:history="1">
        <w:r w:rsidRPr="00D627DA">
          <w:rPr>
            <w:rStyle w:val="Hyperlink"/>
            <w:noProof/>
            <w:lang w:val="en-US"/>
          </w:rPr>
          <w:t>Figure 4.5. The streamlit UI interface</w:t>
        </w:r>
        <w:r>
          <w:rPr>
            <w:noProof/>
            <w:webHidden/>
          </w:rPr>
          <w:tab/>
        </w:r>
        <w:r>
          <w:rPr>
            <w:noProof/>
            <w:webHidden/>
          </w:rPr>
          <w:fldChar w:fldCharType="begin"/>
        </w:r>
        <w:r>
          <w:rPr>
            <w:noProof/>
            <w:webHidden/>
          </w:rPr>
          <w:instrText xml:space="preserve"> PAGEREF _Toc218292774 \h </w:instrText>
        </w:r>
        <w:r>
          <w:rPr>
            <w:noProof/>
            <w:webHidden/>
          </w:rPr>
        </w:r>
        <w:r>
          <w:rPr>
            <w:noProof/>
            <w:webHidden/>
          </w:rPr>
          <w:fldChar w:fldCharType="separate"/>
        </w:r>
        <w:r>
          <w:rPr>
            <w:noProof/>
            <w:webHidden/>
          </w:rPr>
          <w:t>52</w:t>
        </w:r>
        <w:r>
          <w:rPr>
            <w:noProof/>
            <w:webHidden/>
          </w:rPr>
          <w:fldChar w:fldCharType="end"/>
        </w:r>
      </w:hyperlink>
    </w:p>
    <w:p w14:paraId="2AE3EBB5" w14:textId="61288EA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5" w:history="1">
        <w:r w:rsidRPr="00D627DA">
          <w:rPr>
            <w:rStyle w:val="Hyperlink"/>
            <w:noProof/>
            <w:lang w:val="en-US"/>
          </w:rPr>
          <w:t>Figure 4.6. Architectural Overview of the EM-LLM</w:t>
        </w:r>
        <w:r>
          <w:rPr>
            <w:noProof/>
            <w:webHidden/>
          </w:rPr>
          <w:tab/>
        </w:r>
        <w:r>
          <w:rPr>
            <w:noProof/>
            <w:webHidden/>
          </w:rPr>
          <w:fldChar w:fldCharType="begin"/>
        </w:r>
        <w:r>
          <w:rPr>
            <w:noProof/>
            <w:webHidden/>
          </w:rPr>
          <w:instrText xml:space="preserve"> PAGEREF _Toc218292775 \h </w:instrText>
        </w:r>
        <w:r>
          <w:rPr>
            <w:noProof/>
            <w:webHidden/>
          </w:rPr>
        </w:r>
        <w:r>
          <w:rPr>
            <w:noProof/>
            <w:webHidden/>
          </w:rPr>
          <w:fldChar w:fldCharType="separate"/>
        </w:r>
        <w:r>
          <w:rPr>
            <w:noProof/>
            <w:webHidden/>
          </w:rPr>
          <w:t>53</w:t>
        </w:r>
        <w:r>
          <w:rPr>
            <w:noProof/>
            <w:webHidden/>
          </w:rPr>
          <w:fldChar w:fldCharType="end"/>
        </w:r>
      </w:hyperlink>
    </w:p>
    <w:p w14:paraId="04D63CA6" w14:textId="2581BC7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6" w:history="1">
        <w:r w:rsidRPr="00D627DA">
          <w:rPr>
            <w:rStyle w:val="Hyperlink"/>
            <w:noProof/>
            <w:lang w:val="en-US"/>
          </w:rPr>
          <w:t>Figure 4.7. Surprisal-Based Boundary Detection Pipeline</w:t>
        </w:r>
        <w:r>
          <w:rPr>
            <w:noProof/>
            <w:webHidden/>
          </w:rPr>
          <w:tab/>
        </w:r>
        <w:r>
          <w:rPr>
            <w:noProof/>
            <w:webHidden/>
          </w:rPr>
          <w:fldChar w:fldCharType="begin"/>
        </w:r>
        <w:r>
          <w:rPr>
            <w:noProof/>
            <w:webHidden/>
          </w:rPr>
          <w:instrText xml:space="preserve"> PAGEREF _Toc218292776 \h </w:instrText>
        </w:r>
        <w:r>
          <w:rPr>
            <w:noProof/>
            <w:webHidden/>
          </w:rPr>
        </w:r>
        <w:r>
          <w:rPr>
            <w:noProof/>
            <w:webHidden/>
          </w:rPr>
          <w:fldChar w:fldCharType="separate"/>
        </w:r>
        <w:r>
          <w:rPr>
            <w:noProof/>
            <w:webHidden/>
          </w:rPr>
          <w:t>55</w:t>
        </w:r>
        <w:r>
          <w:rPr>
            <w:noProof/>
            <w:webHidden/>
          </w:rPr>
          <w:fldChar w:fldCharType="end"/>
        </w:r>
      </w:hyperlink>
    </w:p>
    <w:p w14:paraId="29E16121" w14:textId="5BAA6AEB"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7" w:history="1">
        <w:r w:rsidRPr="00D627DA">
          <w:rPr>
            <w:rStyle w:val="Hyperlink"/>
            <w:noProof/>
            <w:lang w:val="en-US"/>
          </w:rPr>
          <w:t>Figure 4.8. Graph-based refined Boundary Detection Pipeline</w:t>
        </w:r>
        <w:r>
          <w:rPr>
            <w:noProof/>
            <w:webHidden/>
          </w:rPr>
          <w:tab/>
        </w:r>
        <w:r>
          <w:rPr>
            <w:noProof/>
            <w:webHidden/>
          </w:rPr>
          <w:fldChar w:fldCharType="begin"/>
        </w:r>
        <w:r>
          <w:rPr>
            <w:noProof/>
            <w:webHidden/>
          </w:rPr>
          <w:instrText xml:space="preserve"> PAGEREF _Toc218292777 \h </w:instrText>
        </w:r>
        <w:r>
          <w:rPr>
            <w:noProof/>
            <w:webHidden/>
          </w:rPr>
        </w:r>
        <w:r>
          <w:rPr>
            <w:noProof/>
            <w:webHidden/>
          </w:rPr>
          <w:fldChar w:fldCharType="separate"/>
        </w:r>
        <w:r>
          <w:rPr>
            <w:noProof/>
            <w:webHidden/>
          </w:rPr>
          <w:t>57</w:t>
        </w:r>
        <w:r>
          <w:rPr>
            <w:noProof/>
            <w:webHidden/>
          </w:rPr>
          <w:fldChar w:fldCharType="end"/>
        </w:r>
      </w:hyperlink>
    </w:p>
    <w:p w14:paraId="46580B00" w14:textId="7E6DC149"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8" w:history="1">
        <w:r w:rsidRPr="00D627DA">
          <w:rPr>
            <w:rStyle w:val="Hyperlink"/>
            <w:noProof/>
            <w:lang w:val="en-US"/>
          </w:rPr>
          <w:t>Figure 4.9. Hierarchical Episodic Memory Management and Retrieval</w:t>
        </w:r>
        <w:r>
          <w:rPr>
            <w:noProof/>
            <w:webHidden/>
          </w:rPr>
          <w:tab/>
        </w:r>
        <w:r>
          <w:rPr>
            <w:noProof/>
            <w:webHidden/>
          </w:rPr>
          <w:fldChar w:fldCharType="begin"/>
        </w:r>
        <w:r>
          <w:rPr>
            <w:noProof/>
            <w:webHidden/>
          </w:rPr>
          <w:instrText xml:space="preserve"> PAGEREF _Toc218292778 \h </w:instrText>
        </w:r>
        <w:r>
          <w:rPr>
            <w:noProof/>
            <w:webHidden/>
          </w:rPr>
        </w:r>
        <w:r>
          <w:rPr>
            <w:noProof/>
            <w:webHidden/>
          </w:rPr>
          <w:fldChar w:fldCharType="separate"/>
        </w:r>
        <w:r>
          <w:rPr>
            <w:noProof/>
            <w:webHidden/>
          </w:rPr>
          <w:t>59</w:t>
        </w:r>
        <w:r>
          <w:rPr>
            <w:noProof/>
            <w:webHidden/>
          </w:rPr>
          <w:fldChar w:fldCharType="end"/>
        </w:r>
      </w:hyperlink>
    </w:p>
    <w:p w14:paraId="3AAADAF0" w14:textId="486CA340"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79" w:history="1">
        <w:r w:rsidRPr="00D627DA">
          <w:rPr>
            <w:rStyle w:val="Hyperlink"/>
            <w:noProof/>
            <w:lang w:val="en-US"/>
          </w:rPr>
          <w:t>Figure.4.10. Attention Computation Using Sliding Window and Global Memory</w:t>
        </w:r>
        <w:r>
          <w:rPr>
            <w:noProof/>
            <w:webHidden/>
          </w:rPr>
          <w:tab/>
        </w:r>
        <w:r>
          <w:rPr>
            <w:noProof/>
            <w:webHidden/>
          </w:rPr>
          <w:fldChar w:fldCharType="begin"/>
        </w:r>
        <w:r>
          <w:rPr>
            <w:noProof/>
            <w:webHidden/>
          </w:rPr>
          <w:instrText xml:space="preserve"> PAGEREF _Toc218292779 \h </w:instrText>
        </w:r>
        <w:r>
          <w:rPr>
            <w:noProof/>
            <w:webHidden/>
          </w:rPr>
        </w:r>
        <w:r>
          <w:rPr>
            <w:noProof/>
            <w:webHidden/>
          </w:rPr>
          <w:fldChar w:fldCharType="separate"/>
        </w:r>
        <w:r>
          <w:rPr>
            <w:noProof/>
            <w:webHidden/>
          </w:rPr>
          <w:t>61</w:t>
        </w:r>
        <w:r>
          <w:rPr>
            <w:noProof/>
            <w:webHidden/>
          </w:rPr>
          <w:fldChar w:fldCharType="end"/>
        </w:r>
      </w:hyperlink>
    </w:p>
    <w:p w14:paraId="479DFE28" w14:textId="7694A108"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0" w:history="1">
        <w:r w:rsidRPr="00D627DA">
          <w:rPr>
            <w:rStyle w:val="Hyperlink"/>
            <w:noProof/>
            <w:lang w:val="en-US"/>
          </w:rPr>
          <w:t>Figure.4.11. CUDA Out of memory error</w:t>
        </w:r>
        <w:r>
          <w:rPr>
            <w:noProof/>
            <w:webHidden/>
          </w:rPr>
          <w:tab/>
        </w:r>
        <w:r>
          <w:rPr>
            <w:noProof/>
            <w:webHidden/>
          </w:rPr>
          <w:fldChar w:fldCharType="begin"/>
        </w:r>
        <w:r>
          <w:rPr>
            <w:noProof/>
            <w:webHidden/>
          </w:rPr>
          <w:instrText xml:space="preserve"> PAGEREF _Toc218292780 \h </w:instrText>
        </w:r>
        <w:r>
          <w:rPr>
            <w:noProof/>
            <w:webHidden/>
          </w:rPr>
        </w:r>
        <w:r>
          <w:rPr>
            <w:noProof/>
            <w:webHidden/>
          </w:rPr>
          <w:fldChar w:fldCharType="separate"/>
        </w:r>
        <w:r>
          <w:rPr>
            <w:noProof/>
            <w:webHidden/>
          </w:rPr>
          <w:t>63</w:t>
        </w:r>
        <w:r>
          <w:rPr>
            <w:noProof/>
            <w:webHidden/>
          </w:rPr>
          <w:fldChar w:fldCharType="end"/>
        </w:r>
      </w:hyperlink>
    </w:p>
    <w:p w14:paraId="132C1DA0" w14:textId="7E891D6E"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1" w:history="1">
        <w:r w:rsidRPr="00D627DA">
          <w:rPr>
            <w:rStyle w:val="Hyperlink"/>
            <w:noProof/>
            <w:lang w:val="en-US"/>
          </w:rPr>
          <w:t>Figure 4.12. Conceptual CXR architecture</w:t>
        </w:r>
        <w:r>
          <w:rPr>
            <w:noProof/>
            <w:webHidden/>
          </w:rPr>
          <w:tab/>
        </w:r>
        <w:r>
          <w:rPr>
            <w:noProof/>
            <w:webHidden/>
          </w:rPr>
          <w:fldChar w:fldCharType="begin"/>
        </w:r>
        <w:r>
          <w:rPr>
            <w:noProof/>
            <w:webHidden/>
          </w:rPr>
          <w:instrText xml:space="preserve"> PAGEREF _Toc218292781 \h </w:instrText>
        </w:r>
        <w:r>
          <w:rPr>
            <w:noProof/>
            <w:webHidden/>
          </w:rPr>
        </w:r>
        <w:r>
          <w:rPr>
            <w:noProof/>
            <w:webHidden/>
          </w:rPr>
          <w:fldChar w:fldCharType="separate"/>
        </w:r>
        <w:r>
          <w:rPr>
            <w:noProof/>
            <w:webHidden/>
          </w:rPr>
          <w:t>64</w:t>
        </w:r>
        <w:r>
          <w:rPr>
            <w:noProof/>
            <w:webHidden/>
          </w:rPr>
          <w:fldChar w:fldCharType="end"/>
        </w:r>
      </w:hyperlink>
    </w:p>
    <w:p w14:paraId="1E79357B" w14:textId="0D5E8148"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2" w:history="1">
        <w:r w:rsidRPr="00D627DA">
          <w:rPr>
            <w:rStyle w:val="Hyperlink"/>
            <w:noProof/>
            <w:lang w:val="en-US"/>
          </w:rPr>
          <w:t>Figure.4.13. Sample Event Interaction Graph</w:t>
        </w:r>
        <w:r>
          <w:rPr>
            <w:noProof/>
            <w:webHidden/>
          </w:rPr>
          <w:tab/>
        </w:r>
        <w:r>
          <w:rPr>
            <w:noProof/>
            <w:webHidden/>
          </w:rPr>
          <w:fldChar w:fldCharType="begin"/>
        </w:r>
        <w:r>
          <w:rPr>
            <w:noProof/>
            <w:webHidden/>
          </w:rPr>
          <w:instrText xml:space="preserve"> PAGEREF _Toc218292782 \h </w:instrText>
        </w:r>
        <w:r>
          <w:rPr>
            <w:noProof/>
            <w:webHidden/>
          </w:rPr>
        </w:r>
        <w:r>
          <w:rPr>
            <w:noProof/>
            <w:webHidden/>
          </w:rPr>
          <w:fldChar w:fldCharType="separate"/>
        </w:r>
        <w:r>
          <w:rPr>
            <w:noProof/>
            <w:webHidden/>
          </w:rPr>
          <w:t>66</w:t>
        </w:r>
        <w:r>
          <w:rPr>
            <w:noProof/>
            <w:webHidden/>
          </w:rPr>
          <w:fldChar w:fldCharType="end"/>
        </w:r>
      </w:hyperlink>
    </w:p>
    <w:p w14:paraId="2B05658F" w14:textId="710DDD25"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3" w:history="1">
        <w:r w:rsidRPr="00D627DA">
          <w:rPr>
            <w:rStyle w:val="Hyperlink"/>
            <w:noProof/>
            <w:lang w:val="en-US"/>
          </w:rPr>
          <w:t>Figure 4.14. Workflow diagram of Cross Events Reasoner</w:t>
        </w:r>
        <w:r>
          <w:rPr>
            <w:noProof/>
            <w:webHidden/>
          </w:rPr>
          <w:tab/>
        </w:r>
        <w:r>
          <w:rPr>
            <w:noProof/>
            <w:webHidden/>
          </w:rPr>
          <w:fldChar w:fldCharType="begin"/>
        </w:r>
        <w:r>
          <w:rPr>
            <w:noProof/>
            <w:webHidden/>
          </w:rPr>
          <w:instrText xml:space="preserve"> PAGEREF _Toc218292783 \h </w:instrText>
        </w:r>
        <w:r>
          <w:rPr>
            <w:noProof/>
            <w:webHidden/>
          </w:rPr>
        </w:r>
        <w:r>
          <w:rPr>
            <w:noProof/>
            <w:webHidden/>
          </w:rPr>
          <w:fldChar w:fldCharType="separate"/>
        </w:r>
        <w:r>
          <w:rPr>
            <w:noProof/>
            <w:webHidden/>
          </w:rPr>
          <w:t>69</w:t>
        </w:r>
        <w:r>
          <w:rPr>
            <w:noProof/>
            <w:webHidden/>
          </w:rPr>
          <w:fldChar w:fldCharType="end"/>
        </w:r>
      </w:hyperlink>
    </w:p>
    <w:p w14:paraId="0915E96E" w14:textId="11763363"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4" w:history="1">
        <w:r w:rsidRPr="00D627DA">
          <w:rPr>
            <w:rStyle w:val="Hyperlink"/>
            <w:noProof/>
            <w:lang w:val="en-US"/>
          </w:rPr>
          <w:t>Figure 5.1.  Aggregate Metrics</w:t>
        </w:r>
        <w:r>
          <w:rPr>
            <w:noProof/>
            <w:webHidden/>
          </w:rPr>
          <w:tab/>
        </w:r>
        <w:r>
          <w:rPr>
            <w:noProof/>
            <w:webHidden/>
          </w:rPr>
          <w:fldChar w:fldCharType="begin"/>
        </w:r>
        <w:r>
          <w:rPr>
            <w:noProof/>
            <w:webHidden/>
          </w:rPr>
          <w:instrText xml:space="preserve"> PAGEREF _Toc218292784 \h </w:instrText>
        </w:r>
        <w:r>
          <w:rPr>
            <w:noProof/>
            <w:webHidden/>
          </w:rPr>
        </w:r>
        <w:r>
          <w:rPr>
            <w:noProof/>
            <w:webHidden/>
          </w:rPr>
          <w:fldChar w:fldCharType="separate"/>
        </w:r>
        <w:r>
          <w:rPr>
            <w:noProof/>
            <w:webHidden/>
          </w:rPr>
          <w:t>79</w:t>
        </w:r>
        <w:r>
          <w:rPr>
            <w:noProof/>
            <w:webHidden/>
          </w:rPr>
          <w:fldChar w:fldCharType="end"/>
        </w:r>
      </w:hyperlink>
    </w:p>
    <w:p w14:paraId="28A8E991" w14:textId="0FDE3CC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5" w:history="1">
        <w:r w:rsidRPr="00D627DA">
          <w:rPr>
            <w:rStyle w:val="Hyperlink"/>
            <w:noProof/>
            <w:lang w:val="en-US"/>
          </w:rPr>
          <w:t>Figure 5.2. F1 Score Distribution</w:t>
        </w:r>
        <w:r>
          <w:rPr>
            <w:noProof/>
            <w:webHidden/>
          </w:rPr>
          <w:tab/>
        </w:r>
        <w:r>
          <w:rPr>
            <w:noProof/>
            <w:webHidden/>
          </w:rPr>
          <w:fldChar w:fldCharType="begin"/>
        </w:r>
        <w:r>
          <w:rPr>
            <w:noProof/>
            <w:webHidden/>
          </w:rPr>
          <w:instrText xml:space="preserve"> PAGEREF _Toc218292785 \h </w:instrText>
        </w:r>
        <w:r>
          <w:rPr>
            <w:noProof/>
            <w:webHidden/>
          </w:rPr>
        </w:r>
        <w:r>
          <w:rPr>
            <w:noProof/>
            <w:webHidden/>
          </w:rPr>
          <w:fldChar w:fldCharType="separate"/>
        </w:r>
        <w:r>
          <w:rPr>
            <w:noProof/>
            <w:webHidden/>
          </w:rPr>
          <w:t>80</w:t>
        </w:r>
        <w:r>
          <w:rPr>
            <w:noProof/>
            <w:webHidden/>
          </w:rPr>
          <w:fldChar w:fldCharType="end"/>
        </w:r>
      </w:hyperlink>
    </w:p>
    <w:p w14:paraId="731539E3" w14:textId="728892D1"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6" w:history="1">
        <w:r w:rsidRPr="00D627DA">
          <w:rPr>
            <w:rStyle w:val="Hyperlink"/>
            <w:noProof/>
            <w:lang w:val="en-US"/>
          </w:rPr>
          <w:t>Figure 5.3. F1 score across the long-bench dataset</w:t>
        </w:r>
        <w:r>
          <w:rPr>
            <w:noProof/>
            <w:webHidden/>
          </w:rPr>
          <w:tab/>
        </w:r>
        <w:r>
          <w:rPr>
            <w:noProof/>
            <w:webHidden/>
          </w:rPr>
          <w:fldChar w:fldCharType="begin"/>
        </w:r>
        <w:r>
          <w:rPr>
            <w:noProof/>
            <w:webHidden/>
          </w:rPr>
          <w:instrText xml:space="preserve"> PAGEREF _Toc218292786 \h </w:instrText>
        </w:r>
        <w:r>
          <w:rPr>
            <w:noProof/>
            <w:webHidden/>
          </w:rPr>
        </w:r>
        <w:r>
          <w:rPr>
            <w:noProof/>
            <w:webHidden/>
          </w:rPr>
          <w:fldChar w:fldCharType="separate"/>
        </w:r>
        <w:r>
          <w:rPr>
            <w:noProof/>
            <w:webHidden/>
          </w:rPr>
          <w:t>84</w:t>
        </w:r>
        <w:r>
          <w:rPr>
            <w:noProof/>
            <w:webHidden/>
          </w:rPr>
          <w:fldChar w:fldCharType="end"/>
        </w:r>
      </w:hyperlink>
    </w:p>
    <w:p w14:paraId="105AADFB" w14:textId="3DB82B99"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7" w:history="1">
        <w:r w:rsidRPr="00D627DA">
          <w:rPr>
            <w:rStyle w:val="Hyperlink"/>
            <w:noProof/>
            <w:lang w:val="en-US"/>
          </w:rPr>
          <w:t>Figure 5.4. EM-LLM Performance by category</w:t>
        </w:r>
        <w:r>
          <w:rPr>
            <w:noProof/>
            <w:webHidden/>
          </w:rPr>
          <w:tab/>
        </w:r>
        <w:r>
          <w:rPr>
            <w:noProof/>
            <w:webHidden/>
          </w:rPr>
          <w:fldChar w:fldCharType="begin"/>
        </w:r>
        <w:r>
          <w:rPr>
            <w:noProof/>
            <w:webHidden/>
          </w:rPr>
          <w:instrText xml:space="preserve"> PAGEREF _Toc218292787 \h </w:instrText>
        </w:r>
        <w:r>
          <w:rPr>
            <w:noProof/>
            <w:webHidden/>
          </w:rPr>
        </w:r>
        <w:r>
          <w:rPr>
            <w:noProof/>
            <w:webHidden/>
          </w:rPr>
          <w:fldChar w:fldCharType="separate"/>
        </w:r>
        <w:r>
          <w:rPr>
            <w:noProof/>
            <w:webHidden/>
          </w:rPr>
          <w:t>87</w:t>
        </w:r>
        <w:r>
          <w:rPr>
            <w:noProof/>
            <w:webHidden/>
          </w:rPr>
          <w:fldChar w:fldCharType="end"/>
        </w:r>
      </w:hyperlink>
    </w:p>
    <w:p w14:paraId="01D13B0C" w14:textId="4778207F"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8" w:history="1">
        <w:r w:rsidRPr="00D627DA">
          <w:rPr>
            <w:rStyle w:val="Hyperlink"/>
            <w:noProof/>
            <w:lang w:val="en-US"/>
          </w:rPr>
          <w:t>Figure 5.5. Performance comparison of EM-LLM and EM-LLM-CXR</w:t>
        </w:r>
        <w:r>
          <w:rPr>
            <w:noProof/>
            <w:webHidden/>
          </w:rPr>
          <w:tab/>
        </w:r>
        <w:r>
          <w:rPr>
            <w:noProof/>
            <w:webHidden/>
          </w:rPr>
          <w:fldChar w:fldCharType="begin"/>
        </w:r>
        <w:r>
          <w:rPr>
            <w:noProof/>
            <w:webHidden/>
          </w:rPr>
          <w:instrText xml:space="preserve"> PAGEREF _Toc218292788 \h </w:instrText>
        </w:r>
        <w:r>
          <w:rPr>
            <w:noProof/>
            <w:webHidden/>
          </w:rPr>
        </w:r>
        <w:r>
          <w:rPr>
            <w:noProof/>
            <w:webHidden/>
          </w:rPr>
          <w:fldChar w:fldCharType="separate"/>
        </w:r>
        <w:r>
          <w:rPr>
            <w:noProof/>
            <w:webHidden/>
          </w:rPr>
          <w:t>92</w:t>
        </w:r>
        <w:r>
          <w:rPr>
            <w:noProof/>
            <w:webHidden/>
          </w:rPr>
          <w:fldChar w:fldCharType="end"/>
        </w:r>
      </w:hyperlink>
    </w:p>
    <w:p w14:paraId="52D2EC10" w14:textId="5BCE0022"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89" w:history="1">
        <w:r w:rsidRPr="00D627DA">
          <w:rPr>
            <w:rStyle w:val="Hyperlink"/>
            <w:noProof/>
            <w:lang w:val="en-US"/>
          </w:rPr>
          <w:t>Figure 5.6. Perplexity changes vs F1 score change</w:t>
        </w:r>
        <w:r>
          <w:rPr>
            <w:noProof/>
            <w:webHidden/>
          </w:rPr>
          <w:tab/>
        </w:r>
        <w:r>
          <w:rPr>
            <w:noProof/>
            <w:webHidden/>
          </w:rPr>
          <w:fldChar w:fldCharType="begin"/>
        </w:r>
        <w:r>
          <w:rPr>
            <w:noProof/>
            <w:webHidden/>
          </w:rPr>
          <w:instrText xml:space="preserve"> PAGEREF _Toc218292789 \h </w:instrText>
        </w:r>
        <w:r>
          <w:rPr>
            <w:noProof/>
            <w:webHidden/>
          </w:rPr>
        </w:r>
        <w:r>
          <w:rPr>
            <w:noProof/>
            <w:webHidden/>
          </w:rPr>
          <w:fldChar w:fldCharType="separate"/>
        </w:r>
        <w:r>
          <w:rPr>
            <w:noProof/>
            <w:webHidden/>
          </w:rPr>
          <w:t>94</w:t>
        </w:r>
        <w:r>
          <w:rPr>
            <w:noProof/>
            <w:webHidden/>
          </w:rPr>
          <w:fldChar w:fldCharType="end"/>
        </w:r>
      </w:hyperlink>
    </w:p>
    <w:p w14:paraId="00B6FE35" w14:textId="45EF8BB7" w:rsidR="00FD6AB6" w:rsidRDefault="00FD6AB6">
      <w:pPr>
        <w:pStyle w:val="TableofFigures"/>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18292790" w:history="1">
        <w:r w:rsidRPr="00D627DA">
          <w:rPr>
            <w:rStyle w:val="Hyperlink"/>
            <w:noProof/>
            <w:lang w:val="en-US"/>
          </w:rPr>
          <w:t>Figure 5.7. Heatmap showing performance progression across three variations</w:t>
        </w:r>
        <w:r>
          <w:rPr>
            <w:noProof/>
            <w:webHidden/>
          </w:rPr>
          <w:tab/>
        </w:r>
        <w:r>
          <w:rPr>
            <w:noProof/>
            <w:webHidden/>
          </w:rPr>
          <w:fldChar w:fldCharType="begin"/>
        </w:r>
        <w:r>
          <w:rPr>
            <w:noProof/>
            <w:webHidden/>
          </w:rPr>
          <w:instrText xml:space="preserve"> PAGEREF _Toc218292790 \h </w:instrText>
        </w:r>
        <w:r>
          <w:rPr>
            <w:noProof/>
            <w:webHidden/>
          </w:rPr>
        </w:r>
        <w:r>
          <w:rPr>
            <w:noProof/>
            <w:webHidden/>
          </w:rPr>
          <w:fldChar w:fldCharType="separate"/>
        </w:r>
        <w:r>
          <w:rPr>
            <w:noProof/>
            <w:webHidden/>
          </w:rPr>
          <w:t>97</w:t>
        </w:r>
        <w:r>
          <w:rPr>
            <w:noProof/>
            <w:webHidden/>
          </w:rPr>
          <w:fldChar w:fldCharType="end"/>
        </w:r>
      </w:hyperlink>
    </w:p>
    <w:p w14:paraId="3040E5C0" w14:textId="0742D9F3" w:rsidR="005C469D" w:rsidRPr="000E4928" w:rsidRDefault="005B1005" w:rsidP="00AF4538">
      <w:pPr>
        <w:tabs>
          <w:tab w:val="right" w:pos="8931"/>
        </w:tabs>
        <w:rPr>
          <w:noProof/>
          <w:lang w:val="en-US"/>
        </w:rPr>
      </w:pPr>
      <w:r>
        <w:rPr>
          <w:noProof/>
          <w:lang w:val="en-US"/>
        </w:rPr>
        <w:fldChar w:fldCharType="end"/>
      </w:r>
    </w:p>
    <w:p w14:paraId="4DA7851D" w14:textId="77777777" w:rsidR="005C469D" w:rsidRPr="000E4928" w:rsidRDefault="005C469D" w:rsidP="00AF4538">
      <w:pPr>
        <w:tabs>
          <w:tab w:val="right" w:pos="8931"/>
        </w:tabs>
        <w:rPr>
          <w:noProof/>
          <w:lang w:val="en-US"/>
        </w:rPr>
      </w:pPr>
    </w:p>
    <w:p w14:paraId="5F48027E" w14:textId="77777777" w:rsidR="005C469D" w:rsidRPr="000E4928" w:rsidRDefault="005C469D" w:rsidP="00AF4538">
      <w:pPr>
        <w:tabs>
          <w:tab w:val="right" w:pos="8931"/>
        </w:tabs>
        <w:rPr>
          <w:noProof/>
          <w:lang w:val="en-US"/>
        </w:rPr>
      </w:pPr>
    </w:p>
    <w:p w14:paraId="2522BAAC" w14:textId="77777777" w:rsidR="005C469D" w:rsidRPr="000E4928" w:rsidRDefault="005C469D" w:rsidP="00AF4538">
      <w:pPr>
        <w:tabs>
          <w:tab w:val="right" w:pos="8931"/>
        </w:tabs>
        <w:rPr>
          <w:noProof/>
          <w:lang w:val="en-US"/>
        </w:rPr>
      </w:pPr>
    </w:p>
    <w:p w14:paraId="40E86055" w14:textId="77777777" w:rsidR="005C469D" w:rsidRPr="000E4928" w:rsidRDefault="005C469D" w:rsidP="00AF4538">
      <w:pPr>
        <w:tabs>
          <w:tab w:val="right" w:pos="8931"/>
        </w:tabs>
        <w:rPr>
          <w:noProof/>
          <w:lang w:val="en-US"/>
        </w:rPr>
      </w:pPr>
    </w:p>
    <w:p w14:paraId="62C0DCE5" w14:textId="77777777" w:rsidR="005C469D" w:rsidRPr="000E4928" w:rsidRDefault="005C469D" w:rsidP="00AF4538">
      <w:pPr>
        <w:tabs>
          <w:tab w:val="right" w:pos="8931"/>
        </w:tabs>
        <w:rPr>
          <w:noProof/>
          <w:lang w:val="en-US"/>
        </w:rPr>
      </w:pPr>
    </w:p>
    <w:p w14:paraId="109B63D5" w14:textId="77777777" w:rsidR="005C469D" w:rsidRPr="000E4928" w:rsidRDefault="005C469D" w:rsidP="00AF4538">
      <w:pPr>
        <w:tabs>
          <w:tab w:val="right" w:pos="8931"/>
        </w:tabs>
        <w:rPr>
          <w:noProof/>
          <w:lang w:val="en-US"/>
        </w:rPr>
      </w:pPr>
    </w:p>
    <w:p w14:paraId="378D7F62" w14:textId="77777777" w:rsidR="005C469D" w:rsidRPr="000E4928" w:rsidRDefault="005C469D" w:rsidP="00AF4538">
      <w:pPr>
        <w:tabs>
          <w:tab w:val="right" w:pos="8931"/>
        </w:tabs>
        <w:rPr>
          <w:noProof/>
          <w:lang w:val="en-US"/>
        </w:rPr>
      </w:pPr>
    </w:p>
    <w:p w14:paraId="7678C69D" w14:textId="77777777" w:rsidR="005C469D" w:rsidRPr="005C469D" w:rsidRDefault="005C469D" w:rsidP="00AF4538">
      <w:pPr>
        <w:tabs>
          <w:tab w:val="right" w:pos="8931"/>
        </w:tabs>
        <w:rPr>
          <w:noProof/>
          <w:lang w:val="en-US"/>
        </w:rPr>
        <w:sectPr w:rsidR="005C469D" w:rsidRPr="005C469D" w:rsidSect="005117FF">
          <w:headerReference w:type="default" r:id="rId16"/>
          <w:headerReference w:type="first" r:id="rId17"/>
          <w:pgSz w:w="11907" w:h="16840" w:code="9"/>
          <w:pgMar w:top="1418" w:right="1134" w:bottom="1418" w:left="1701" w:header="709" w:footer="567" w:gutter="0"/>
          <w:cols w:space="720"/>
          <w:docGrid w:linePitch="272"/>
        </w:sectPr>
      </w:pPr>
    </w:p>
    <w:p w14:paraId="126860EF" w14:textId="38713474" w:rsidR="00385FB3" w:rsidRDefault="00D830AD" w:rsidP="00BB6A4B">
      <w:pPr>
        <w:pStyle w:val="Heading1"/>
        <w:tabs>
          <w:tab w:val="clear" w:pos="1417"/>
          <w:tab w:val="num" w:pos="1170"/>
        </w:tabs>
        <w:spacing w:before="0"/>
        <w:ind w:left="1350" w:hanging="1350"/>
        <w:jc w:val="both"/>
        <w:rPr>
          <w:noProof/>
        </w:rPr>
      </w:pPr>
      <w:bookmarkStart w:id="1" w:name="_Toc218293526"/>
      <w:bookmarkStart w:id="2" w:name="_Toc406810552"/>
      <w:bookmarkStart w:id="3" w:name="_Toc406912794"/>
      <w:r>
        <w:rPr>
          <w:noProof/>
        </w:rPr>
        <w:lastRenderedPageBreak/>
        <w:t>Introduction</w:t>
      </w:r>
      <w:bookmarkEnd w:id="1"/>
    </w:p>
    <w:p w14:paraId="7F3D611D" w14:textId="4D9D59A9"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Applications such as document summarization, conversational assistants, knowledge extraction systems, and multi-hop question answering are all built using large language models (LLMs), which have become a central part of modern natural language processing. They are attractive in both research and industry because they can generate coherent text and follow complex instructions. However, </w:t>
      </w:r>
      <w:r w:rsidR="007F0C4C">
        <w:rPr>
          <w:rFonts w:cs="Times"/>
          <w:sz w:val="22"/>
          <w:szCs w:val="22"/>
          <w:lang w:val="en-US" w:eastAsia="en-US"/>
        </w:rPr>
        <w:t xml:space="preserve">as model sizes grow and context windows expand, LLMs still struggle </w:t>
      </w:r>
      <w:r w:rsidR="0053116C">
        <w:rPr>
          <w:rFonts w:cs="Times"/>
          <w:sz w:val="22"/>
          <w:szCs w:val="22"/>
          <w:lang w:val="en-US" w:eastAsia="en-US"/>
        </w:rPr>
        <w:t>to use information that appears far earlier in long inputs reliably</w:t>
      </w:r>
      <w:r w:rsidRPr="00320D67">
        <w:rPr>
          <w:rFonts w:cs="Times"/>
          <w:sz w:val="22"/>
          <w:szCs w:val="22"/>
          <w:lang w:val="en-US" w:eastAsia="en-US"/>
        </w:rPr>
        <w:t xml:space="preserve">. Although those tokens are technically within the context window, the models often “forget” earlier parts of the input and place </w:t>
      </w:r>
      <w:r w:rsidR="000906E1">
        <w:rPr>
          <w:rFonts w:cs="Times"/>
          <w:sz w:val="22"/>
          <w:szCs w:val="22"/>
          <w:lang w:val="en-US" w:eastAsia="en-US"/>
        </w:rPr>
        <w:t>more</w:t>
      </w:r>
      <w:r w:rsidRPr="00320D67">
        <w:rPr>
          <w:rFonts w:cs="Times"/>
          <w:sz w:val="22"/>
          <w:szCs w:val="22"/>
          <w:lang w:val="en-US" w:eastAsia="en-US"/>
        </w:rPr>
        <w:t xml:space="preserve"> emphasis on more recent tokens as the sequence length increases.</w:t>
      </w:r>
    </w:p>
    <w:p w14:paraId="16170C71" w14:textId="74C55B22" w:rsidR="00C93806" w:rsidRDefault="00A101DB" w:rsidP="008B4C79">
      <w:pPr>
        <w:spacing w:after="120" w:line="240" w:lineRule="auto"/>
        <w:rPr>
          <w:rFonts w:ascii="Times New Roman" w:hAnsi="Times New Roman"/>
          <w:color w:val="000000"/>
          <w:lang w:val="en-US"/>
        </w:rPr>
      </w:pPr>
      <w:r w:rsidRPr="00320D67">
        <w:rPr>
          <w:rFonts w:cs="Times"/>
          <w:sz w:val="22"/>
          <w:szCs w:val="22"/>
          <w:lang w:val="en-US" w:eastAsia="en-US"/>
        </w:rPr>
        <w:t xml:space="preserve">This phenomenon, often called attention decay or context forgetting, becomes clearly visible in practice. For example, when an LLM is asked to summarize a </w:t>
      </w:r>
      <w:r w:rsidR="00320D67" w:rsidRPr="00320D67">
        <w:rPr>
          <w:rFonts w:cs="Times"/>
          <w:sz w:val="22"/>
          <w:szCs w:val="22"/>
          <w:lang w:val="en-US" w:eastAsia="en-US"/>
        </w:rPr>
        <w:t>lengthy</w:t>
      </w:r>
      <w:r w:rsidRPr="00320D67">
        <w:rPr>
          <w:rFonts w:cs="Times"/>
          <w:sz w:val="22"/>
          <w:szCs w:val="22"/>
          <w:lang w:val="en-US" w:eastAsia="en-US"/>
        </w:rPr>
        <w:t xml:space="preserve"> report, it usually focuses on the later sections and overlooks important definitions or assumptions introduced at the beginning. In multi-turn conversations, as new exchanges are added, earlier user instructions such as style guidelines, safety constraints, or personal preferences are gradually ignored, leading to replies that contradict or override previous agreements. Similarly, when the model answers a long-context query, relevant information that appeared many pages earlier may be effectively invisible to it.</w:t>
      </w:r>
      <w:r w:rsidR="00C93806" w:rsidRPr="00C93806">
        <w:rPr>
          <w:rFonts w:ascii="Times New Roman" w:hAnsi="Times New Roman"/>
          <w:color w:val="000000"/>
          <w:lang w:val="en-US"/>
        </w:rPr>
        <w:t xml:space="preserve"> </w:t>
      </w:r>
      <w:sdt>
        <w:sdtPr>
          <w:rPr>
            <w:rFonts w:ascii="Times New Roman" w:hAnsi="Times New Roman"/>
            <w:color w:val="000000"/>
            <w:lang w:val="en-US"/>
          </w:rPr>
          <w:tag w:val="MENDELEY_CITATION_v3_eyJjaXRhdGlvbklEIjoiTUVOREVMRVlfQ0lUQVRJT05fODJhNjZmZTEtOTQwNC00NGZhLWE5MTgtZTUwNDJiZGE1NmQw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1251624116"/>
          <w:placeholder>
            <w:docPart w:val="DefaultPlaceholder_-1854013440"/>
          </w:placeholder>
        </w:sdtPr>
        <w:sdtContent>
          <w:r w:rsidR="009D7C59" w:rsidRPr="009D7C59">
            <w:rPr>
              <w:rFonts w:ascii="Times New Roman" w:hAnsi="Times New Roman"/>
              <w:color w:val="000000"/>
              <w:lang w:val="en-US"/>
            </w:rPr>
            <w:t>[1]</w:t>
          </w:r>
        </w:sdtContent>
      </w:sdt>
    </w:p>
    <w:p w14:paraId="008D540A" w14:textId="7F5359ED" w:rsidR="00A101DB"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These errors arise from how transformers compute self-attention and are not just based on a few isolated examples. Attention weights are obtained by taking dot products between </w:t>
      </w:r>
      <w:r w:rsidR="00DF0113">
        <w:rPr>
          <w:rFonts w:cs="Times"/>
          <w:sz w:val="22"/>
          <w:szCs w:val="22"/>
          <w:lang w:val="en-US" w:eastAsia="en-US"/>
        </w:rPr>
        <w:t xml:space="preserve">the query and key vectors and then applying a </w:t>
      </w:r>
      <w:r w:rsidR="00B97BC9">
        <w:rPr>
          <w:rFonts w:cs="Times"/>
          <w:sz w:val="22"/>
          <w:szCs w:val="22"/>
          <w:lang w:val="en-US" w:eastAsia="en-US"/>
        </w:rPr>
        <w:t>SoftMax</w:t>
      </w:r>
      <w:r w:rsidR="004B4009">
        <w:rPr>
          <w:rFonts w:cs="Times"/>
          <w:sz w:val="22"/>
          <w:szCs w:val="22"/>
          <w:lang w:val="en-US" w:eastAsia="en-US"/>
        </w:rPr>
        <w:t xml:space="preserve"> function</w:t>
      </w:r>
      <w:r w:rsidRPr="00320D67">
        <w:rPr>
          <w:rFonts w:cs="Times"/>
          <w:sz w:val="22"/>
          <w:szCs w:val="22"/>
          <w:lang w:val="en-US" w:eastAsia="en-US"/>
        </w:rPr>
        <w:t xml:space="preserve">. As the sequence length </w:t>
      </w:r>
      <w:r w:rsidR="002052B3">
        <w:rPr>
          <w:rFonts w:cs="Times"/>
          <w:sz w:val="22"/>
          <w:szCs w:val="22"/>
          <w:lang w:val="en-US" w:eastAsia="en-US"/>
        </w:rPr>
        <w:t>increases</w:t>
      </w:r>
      <w:r w:rsidRPr="00320D67">
        <w:rPr>
          <w:rFonts w:cs="Times"/>
          <w:sz w:val="22"/>
          <w:szCs w:val="22"/>
          <w:lang w:val="en-US" w:eastAsia="en-US"/>
        </w:rPr>
        <w:t xml:space="preserve">, representations of distant tokens become less aligned, their dot products </w:t>
      </w:r>
      <w:r w:rsidR="009E3E04">
        <w:rPr>
          <w:rFonts w:cs="Times"/>
          <w:sz w:val="22"/>
          <w:szCs w:val="22"/>
          <w:lang w:val="en-US" w:eastAsia="en-US"/>
        </w:rPr>
        <w:t>decrease</w:t>
      </w:r>
      <w:r w:rsidRPr="00320D67">
        <w:rPr>
          <w:rFonts w:cs="Times"/>
          <w:sz w:val="22"/>
          <w:szCs w:val="22"/>
          <w:lang w:val="en-US" w:eastAsia="en-US"/>
        </w:rPr>
        <w:t xml:space="preserve">, and the </w:t>
      </w:r>
      <w:r w:rsidR="009E3E04" w:rsidRPr="00320D67">
        <w:rPr>
          <w:rFonts w:cs="Times"/>
          <w:sz w:val="22"/>
          <w:szCs w:val="22"/>
          <w:lang w:val="en-US" w:eastAsia="en-US"/>
        </w:rPr>
        <w:t>SoftMax</w:t>
      </w:r>
      <w:r w:rsidRPr="00320D67">
        <w:rPr>
          <w:rFonts w:cs="Times"/>
          <w:sz w:val="22"/>
          <w:szCs w:val="22"/>
          <w:lang w:val="en-US" w:eastAsia="en-US"/>
        </w:rPr>
        <w:t xml:space="preserve"> further down-weights </w:t>
      </w:r>
      <w:r w:rsidR="00132C90">
        <w:rPr>
          <w:rFonts w:cs="Times"/>
          <w:sz w:val="22"/>
          <w:szCs w:val="22"/>
          <w:lang w:val="en-US" w:eastAsia="en-US"/>
        </w:rPr>
        <w:t>them</w:t>
      </w:r>
      <w:r w:rsidRPr="00320D67">
        <w:rPr>
          <w:rFonts w:cs="Times"/>
          <w:sz w:val="22"/>
          <w:szCs w:val="22"/>
          <w:lang w:val="en-US" w:eastAsia="en-US"/>
        </w:rPr>
        <w:t>. Consequently, the model develops a strong recency bias</w:t>
      </w:r>
      <w:r w:rsidR="004A0752">
        <w:rPr>
          <w:rFonts w:cs="Times"/>
          <w:sz w:val="22"/>
          <w:szCs w:val="22"/>
          <w:lang w:val="en-US" w:eastAsia="en-US"/>
        </w:rPr>
        <w:t>: later tokens in the sequence receive</w:t>
      </w:r>
      <w:r w:rsidRPr="00320D67">
        <w:rPr>
          <w:rFonts w:cs="Times"/>
          <w:sz w:val="22"/>
          <w:szCs w:val="22"/>
          <w:lang w:val="en-US" w:eastAsia="en-US"/>
        </w:rPr>
        <w:t xml:space="preserve"> most of the attention, while earlier tokens contribute </w:t>
      </w:r>
      <w:r w:rsidR="005D732C">
        <w:rPr>
          <w:rFonts w:cs="Times"/>
          <w:sz w:val="22"/>
          <w:szCs w:val="22"/>
          <w:lang w:val="en-US" w:eastAsia="en-US"/>
        </w:rPr>
        <w:t>less</w:t>
      </w:r>
      <w:r w:rsidRPr="00320D67">
        <w:rPr>
          <w:rFonts w:cs="Times"/>
          <w:sz w:val="22"/>
          <w:szCs w:val="22"/>
          <w:lang w:val="en-US" w:eastAsia="en-US"/>
        </w:rPr>
        <w:t xml:space="preserve">. Long-context variants with larger windows can access more tokens, but they do not always use them </w:t>
      </w:r>
      <w:r w:rsidR="00DF0113">
        <w:rPr>
          <w:rFonts w:cs="Times"/>
          <w:sz w:val="22"/>
          <w:szCs w:val="22"/>
          <w:lang w:val="en-US" w:eastAsia="en-US"/>
        </w:rPr>
        <w:t xml:space="preserve">evenly, </w:t>
      </w:r>
      <w:r w:rsidR="005575A6">
        <w:rPr>
          <w:rFonts w:cs="Times"/>
          <w:sz w:val="22"/>
          <w:szCs w:val="22"/>
          <w:lang w:val="en-US" w:eastAsia="en-US"/>
        </w:rPr>
        <w:t>leaving them</w:t>
      </w:r>
      <w:r w:rsidRPr="00320D67">
        <w:rPr>
          <w:rFonts w:cs="Times"/>
          <w:sz w:val="22"/>
          <w:szCs w:val="22"/>
          <w:lang w:val="en-US" w:eastAsia="en-US"/>
        </w:rPr>
        <w:t xml:space="preserve"> vulnerable to this problem.</w:t>
      </w:r>
      <w:sdt>
        <w:sdtPr>
          <w:rPr>
            <w:rFonts w:cs="Times"/>
            <w:color w:val="000000"/>
            <w:sz w:val="22"/>
            <w:szCs w:val="22"/>
            <w:lang w:val="en-US" w:eastAsia="en-US"/>
          </w:rPr>
          <w:tag w:val="MENDELEY_CITATION_v3_eyJjaXRhdGlvbklEIjoiTUVOREVMRVlfQ0lUQVRJT05fMDYyMTZmMDgtYzY1MC00NDE3LWE1YWItYzZmNjZmY2Q1M2Fl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408696616"/>
          <w:placeholder>
            <w:docPart w:val="DefaultPlaceholder_-1854013440"/>
          </w:placeholder>
        </w:sdtPr>
        <w:sdtContent>
          <w:r w:rsidR="009D7C59" w:rsidRPr="009D7C59">
            <w:rPr>
              <w:rFonts w:cs="Times"/>
              <w:color w:val="000000"/>
              <w:sz w:val="22"/>
              <w:szCs w:val="22"/>
              <w:lang w:val="en-US" w:eastAsia="en-US"/>
            </w:rPr>
            <w:t>[2]</w:t>
          </w:r>
        </w:sdtContent>
      </w:sdt>
    </w:p>
    <w:p w14:paraId="4EF4EC21" w14:textId="6498EF42"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Human memory works in a very different way. Instead of keeping experiences as </w:t>
      </w:r>
      <w:r w:rsidR="00DF0113">
        <w:rPr>
          <w:rFonts w:cs="Times"/>
          <w:sz w:val="22"/>
          <w:szCs w:val="22"/>
          <w:lang w:val="en-US" w:eastAsia="en-US"/>
        </w:rPr>
        <w:t xml:space="preserve">a single, continuous stream, </w:t>
      </w:r>
      <w:r w:rsidR="008028B1">
        <w:rPr>
          <w:rFonts w:cs="Times"/>
          <w:sz w:val="22"/>
          <w:szCs w:val="22"/>
          <w:lang w:val="en-US" w:eastAsia="en-US"/>
        </w:rPr>
        <w:t>human memory</w:t>
      </w:r>
      <w:r w:rsidR="00DF0113">
        <w:rPr>
          <w:rFonts w:cs="Times"/>
          <w:sz w:val="22"/>
          <w:szCs w:val="22"/>
          <w:lang w:val="en-US" w:eastAsia="en-US"/>
        </w:rPr>
        <w:t xml:space="preserve"> naturally </w:t>
      </w:r>
      <w:r w:rsidR="00111D18">
        <w:rPr>
          <w:rFonts w:cs="Times"/>
          <w:sz w:val="22"/>
          <w:szCs w:val="22"/>
          <w:lang w:val="en-US" w:eastAsia="en-US"/>
        </w:rPr>
        <w:t>breaks them into separate episodes and stores</w:t>
      </w:r>
      <w:r w:rsidR="00DF0113">
        <w:rPr>
          <w:rFonts w:cs="Times"/>
          <w:sz w:val="22"/>
          <w:szCs w:val="22"/>
          <w:lang w:val="en-US" w:eastAsia="en-US"/>
        </w:rPr>
        <w:t xml:space="preserve"> them</w:t>
      </w:r>
      <w:r w:rsidRPr="00320D67">
        <w:rPr>
          <w:rFonts w:cs="Times"/>
          <w:sz w:val="22"/>
          <w:szCs w:val="22"/>
          <w:lang w:val="en-US" w:eastAsia="en-US"/>
        </w:rPr>
        <w:t xml:space="preserve"> as episodic memories. Psychological studies show that surprising, emotionally important, or goal-related events are remembered more strongly than routine details, and that </w:t>
      </w:r>
      <w:r w:rsidR="00111D18">
        <w:rPr>
          <w:rFonts w:cs="Times"/>
          <w:sz w:val="22"/>
          <w:szCs w:val="22"/>
          <w:lang w:val="en-US" w:eastAsia="en-US"/>
        </w:rPr>
        <w:t>humans</w:t>
      </w:r>
      <w:r w:rsidRPr="00320D67">
        <w:rPr>
          <w:rFonts w:cs="Times"/>
          <w:sz w:val="22"/>
          <w:szCs w:val="22"/>
          <w:lang w:val="en-US" w:eastAsia="en-US"/>
        </w:rPr>
        <w:t xml:space="preserve"> are especially good at recalling the beginnings and endings of episodes</w:t>
      </w:r>
      <w:r w:rsidR="00830984">
        <w:rPr>
          <w:rFonts w:cs="Times"/>
          <w:sz w:val="22"/>
          <w:szCs w:val="22"/>
          <w:lang w:val="en-US" w:eastAsia="en-US"/>
        </w:rPr>
        <w:t>,</w:t>
      </w:r>
      <w:r w:rsidRPr="00320D67">
        <w:rPr>
          <w:rFonts w:cs="Times"/>
          <w:sz w:val="22"/>
          <w:szCs w:val="22"/>
          <w:lang w:val="en-US" w:eastAsia="en-US"/>
        </w:rPr>
        <w:t xml:space="preserve"> </w:t>
      </w:r>
      <w:r w:rsidR="00AE6019">
        <w:rPr>
          <w:rFonts w:cs="Times"/>
          <w:sz w:val="22"/>
          <w:szCs w:val="22"/>
          <w:lang w:val="en-US" w:eastAsia="en-US"/>
        </w:rPr>
        <w:t>a phenomenon known as the</w:t>
      </w:r>
      <w:r w:rsidR="004C36AD">
        <w:rPr>
          <w:rFonts w:cs="Times"/>
          <w:sz w:val="22"/>
          <w:szCs w:val="22"/>
          <w:lang w:val="en-US" w:eastAsia="en-US"/>
        </w:rPr>
        <w:t xml:space="preserve"> </w:t>
      </w:r>
      <w:r w:rsidRPr="00320D67">
        <w:rPr>
          <w:rFonts w:cs="Times"/>
          <w:sz w:val="22"/>
          <w:szCs w:val="22"/>
          <w:lang w:val="en-US" w:eastAsia="en-US"/>
        </w:rPr>
        <w:t>serial position effect. When reasoning, humans rarely replay every detail</w:t>
      </w:r>
      <w:r w:rsidR="008368B0">
        <w:rPr>
          <w:rFonts w:cs="Times"/>
          <w:sz w:val="22"/>
          <w:szCs w:val="22"/>
          <w:lang w:val="en-US" w:eastAsia="en-US"/>
        </w:rPr>
        <w:t>; they remember only</w:t>
      </w:r>
      <w:r w:rsidRPr="00320D67">
        <w:rPr>
          <w:rFonts w:cs="Times"/>
          <w:sz w:val="22"/>
          <w:szCs w:val="22"/>
          <w:lang w:val="en-US" w:eastAsia="en-US"/>
        </w:rPr>
        <w:t xml:space="preserve"> a few key moments and mentally link them together to reconstruct the story or find an answer. This difference has motivated a growing </w:t>
      </w:r>
      <w:r w:rsidR="00DF0113">
        <w:rPr>
          <w:rFonts w:cs="Times"/>
          <w:sz w:val="22"/>
          <w:szCs w:val="22"/>
          <w:lang w:val="en-US" w:eastAsia="en-US"/>
        </w:rPr>
        <w:t>body of research aimed at improving LLMs by leveraging</w:t>
      </w:r>
      <w:r w:rsidRPr="00320D67">
        <w:rPr>
          <w:rFonts w:cs="Times"/>
          <w:sz w:val="22"/>
          <w:szCs w:val="22"/>
          <w:lang w:val="en-US" w:eastAsia="en-US"/>
        </w:rPr>
        <w:t xml:space="preserve"> memory systems inspired by </w:t>
      </w:r>
      <w:r w:rsidR="005575A6">
        <w:rPr>
          <w:rFonts w:cs="Times"/>
          <w:sz w:val="22"/>
          <w:szCs w:val="22"/>
          <w:lang w:val="en-US" w:eastAsia="en-US"/>
        </w:rPr>
        <w:t>human memory</w:t>
      </w:r>
      <w:r w:rsidRPr="00320D67">
        <w:rPr>
          <w:rFonts w:cs="Times"/>
          <w:sz w:val="22"/>
          <w:szCs w:val="22"/>
          <w:lang w:val="en-US" w:eastAsia="en-US"/>
        </w:rPr>
        <w:t>.</w:t>
      </w:r>
    </w:p>
    <w:p w14:paraId="28C95FFB" w14:textId="3E0B8586" w:rsidR="004F3EDA"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A more recent approach that directly mimics human episodic memory is the Episodic Memory LLM (EM-LLM). EM-LLM uses surprisal-based boundary detection to break long text streams into separate events. It then refines these boundaries using graph-theoretic metrics and stores compact representations of each event as </w:t>
      </w:r>
      <w:r w:rsidR="008F56EC">
        <w:rPr>
          <w:rFonts w:cs="Times"/>
          <w:sz w:val="22"/>
          <w:szCs w:val="22"/>
          <w:lang w:val="en-US" w:eastAsia="en-US"/>
        </w:rPr>
        <w:t>“</w:t>
      </w:r>
      <w:r w:rsidRPr="00320D67">
        <w:rPr>
          <w:rFonts w:cs="Times"/>
          <w:sz w:val="22"/>
          <w:szCs w:val="22"/>
          <w:lang w:val="en-US" w:eastAsia="en-US"/>
        </w:rPr>
        <w:t>memory cards.” When a query comes</w:t>
      </w:r>
      <w:r w:rsidR="00D34874">
        <w:rPr>
          <w:rFonts w:cs="Times"/>
          <w:sz w:val="22"/>
          <w:szCs w:val="22"/>
          <w:lang w:val="en-US" w:eastAsia="en-US"/>
        </w:rPr>
        <w:t xml:space="preserve"> in, EM-LLM retrieves relevant events based on temporal structure and similarity and</w:t>
      </w:r>
      <w:r w:rsidRPr="00320D67">
        <w:rPr>
          <w:rFonts w:cs="Times"/>
          <w:sz w:val="22"/>
          <w:szCs w:val="22"/>
          <w:lang w:val="en-US" w:eastAsia="en-US"/>
        </w:rPr>
        <w:t xml:space="preserve"> feeds them back into the model so the LLM can reason over them. Because this architecture is training-free, model-agnostic, and can handle extremely long </w:t>
      </w:r>
      <w:r w:rsidR="007B7C22">
        <w:rPr>
          <w:rFonts w:cs="Times"/>
          <w:sz w:val="22"/>
          <w:szCs w:val="22"/>
          <w:lang w:val="en-US" w:eastAsia="en-US"/>
        </w:rPr>
        <w:t>context</w:t>
      </w:r>
      <w:r w:rsidRPr="00320D67">
        <w:rPr>
          <w:rFonts w:cs="Times"/>
          <w:sz w:val="22"/>
          <w:szCs w:val="22"/>
          <w:lang w:val="en-US" w:eastAsia="en-US"/>
        </w:rPr>
        <w:t>, it offers a practical way to extend context without retraining the base LLM.</w:t>
      </w:r>
      <w:sdt>
        <w:sdtPr>
          <w:rPr>
            <w:rFonts w:cs="Times"/>
            <w:color w:val="000000"/>
            <w:sz w:val="22"/>
            <w:szCs w:val="22"/>
            <w:lang w:val="en-US" w:eastAsia="en-US"/>
          </w:rPr>
          <w:tag w:val="MENDELEY_CITATION_v3_eyJjaXRhdGlvbklEIjoiTUVOREVMRVlfQ0lUQVRJT05fYTU3YmNhZTItYzljNC00ZjQxLWFjNWItOTQ0NWQxNmQyMzF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470438797"/>
          <w:placeholder>
            <w:docPart w:val="DefaultPlaceholder_-1854013440"/>
          </w:placeholder>
        </w:sdtPr>
        <w:sdtContent>
          <w:r w:rsidR="009D7C59" w:rsidRPr="009D7C59">
            <w:rPr>
              <w:rFonts w:cs="Times"/>
              <w:color w:val="000000"/>
              <w:sz w:val="22"/>
              <w:szCs w:val="22"/>
              <w:lang w:val="en-US" w:eastAsia="en-US"/>
            </w:rPr>
            <w:t>[3]</w:t>
          </w:r>
        </w:sdtContent>
      </w:sdt>
    </w:p>
    <w:p w14:paraId="4EB6CE5C" w14:textId="3F1CE8E1"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However, EM-LLM also has several limitations. It requires </w:t>
      </w:r>
      <w:r w:rsidR="005575A6">
        <w:rPr>
          <w:rFonts w:cs="Times"/>
          <w:sz w:val="22"/>
          <w:szCs w:val="22"/>
          <w:lang w:val="en-US" w:eastAsia="en-US"/>
        </w:rPr>
        <w:t>substantial</w:t>
      </w:r>
      <w:r w:rsidRPr="00320D67">
        <w:rPr>
          <w:rFonts w:cs="Times"/>
          <w:sz w:val="22"/>
          <w:szCs w:val="22"/>
          <w:lang w:val="en-US" w:eastAsia="en-US"/>
        </w:rPr>
        <w:t xml:space="preserve"> computation to compute surprisal and graph metrics for every token. In the retrieval step, it mainly relies on semantic similarity</w:t>
      </w:r>
      <w:r w:rsidR="0088165C">
        <w:rPr>
          <w:rFonts w:cs="Times"/>
          <w:sz w:val="22"/>
          <w:szCs w:val="22"/>
          <w:lang w:val="en-US" w:eastAsia="en-US"/>
        </w:rPr>
        <w:t xml:space="preserve"> and temporal proximity;</w:t>
      </w:r>
      <w:r w:rsidR="00504DE4">
        <w:rPr>
          <w:rFonts w:cs="Times"/>
          <w:sz w:val="22"/>
          <w:szCs w:val="22"/>
          <w:lang w:val="en-US" w:eastAsia="en-US"/>
        </w:rPr>
        <w:t xml:space="preserve"> </w:t>
      </w:r>
      <w:r w:rsidRPr="00320D67">
        <w:rPr>
          <w:rFonts w:cs="Times"/>
          <w:sz w:val="22"/>
          <w:szCs w:val="22"/>
          <w:lang w:val="en-US" w:eastAsia="en-US"/>
        </w:rPr>
        <w:t xml:space="preserve">task-related aspects such as novelty and redundancy are not explicitly considered. A key point </w:t>
      </w:r>
      <w:r w:rsidR="005575A6">
        <w:rPr>
          <w:rFonts w:cs="Times"/>
          <w:sz w:val="22"/>
          <w:szCs w:val="22"/>
          <w:lang w:val="en-US" w:eastAsia="en-US"/>
        </w:rPr>
        <w:t xml:space="preserve">of this thesis is that EM-LLM treats each retrieved event as a separate block, which gives the model the right pieces of memory but </w:t>
      </w:r>
      <w:r w:rsidRPr="00320D67">
        <w:rPr>
          <w:rFonts w:cs="Times"/>
          <w:sz w:val="22"/>
          <w:szCs w:val="22"/>
          <w:lang w:val="en-US" w:eastAsia="en-US"/>
        </w:rPr>
        <w:t xml:space="preserve">does not directly help link them together. The base transformer </w:t>
      </w:r>
      <w:r w:rsidR="00DF0113">
        <w:rPr>
          <w:rFonts w:cs="Times"/>
          <w:sz w:val="22"/>
          <w:szCs w:val="22"/>
          <w:lang w:val="en-US" w:eastAsia="en-US"/>
        </w:rPr>
        <w:t>is still affected by attention decays</w:t>
      </w:r>
      <w:r w:rsidR="0032360F">
        <w:rPr>
          <w:rFonts w:cs="Times"/>
          <w:sz w:val="22"/>
          <w:szCs w:val="22"/>
          <w:lang w:val="en-US" w:eastAsia="en-US"/>
        </w:rPr>
        <w:t>. It is</w:t>
      </w:r>
      <w:r w:rsidR="00DF0113">
        <w:rPr>
          <w:rFonts w:cs="Times"/>
          <w:sz w:val="22"/>
          <w:szCs w:val="22"/>
          <w:lang w:val="en-US" w:eastAsia="en-US"/>
        </w:rPr>
        <w:t xml:space="preserve"> </w:t>
      </w:r>
      <w:r w:rsidRPr="00320D67">
        <w:rPr>
          <w:rFonts w:cs="Times"/>
          <w:sz w:val="22"/>
          <w:szCs w:val="22"/>
          <w:lang w:val="en-US" w:eastAsia="en-US"/>
        </w:rPr>
        <w:t>fully responsible for connecting, combining, and reasoning over these pieces in multi-hop questions or stories where the evidence is spread across multiple events.</w:t>
      </w:r>
    </w:p>
    <w:p w14:paraId="5E8C2F90" w14:textId="3ADBEAF9"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 gap between how humans use episodic memory and how current memory-augmented LLMs work is the </w:t>
      </w:r>
      <w:r w:rsidR="00320D67" w:rsidRPr="00320D67">
        <w:rPr>
          <w:rFonts w:cs="Times"/>
          <w:sz w:val="22"/>
          <w:szCs w:val="22"/>
          <w:lang w:val="en-US" w:eastAsia="en-US"/>
        </w:rPr>
        <w:t>primary</w:t>
      </w:r>
      <w:r w:rsidRPr="00320D67">
        <w:rPr>
          <w:rFonts w:cs="Times"/>
          <w:sz w:val="22"/>
          <w:szCs w:val="22"/>
          <w:lang w:val="en-US" w:eastAsia="en-US"/>
        </w:rPr>
        <w:t xml:space="preserve"> motivation for this thesis. It examines whether human-inspired memory prioritization can not only retrieve relevant </w:t>
      </w:r>
      <w:r w:rsidR="00320D67" w:rsidRPr="00320D67">
        <w:rPr>
          <w:rFonts w:cs="Times"/>
          <w:sz w:val="22"/>
          <w:szCs w:val="22"/>
          <w:lang w:val="en-US" w:eastAsia="en-US"/>
        </w:rPr>
        <w:t>episodes but</w:t>
      </w:r>
      <w:r w:rsidRPr="00320D67">
        <w:rPr>
          <w:rFonts w:cs="Times"/>
          <w:sz w:val="22"/>
          <w:szCs w:val="22"/>
          <w:lang w:val="en-US" w:eastAsia="en-US"/>
        </w:rPr>
        <w:t xml:space="preserve"> also support cross-event reasoning over them. This work intro</w:t>
      </w:r>
      <w:r w:rsidRPr="00320D67">
        <w:rPr>
          <w:rFonts w:cs="Times"/>
          <w:sz w:val="22"/>
          <w:szCs w:val="22"/>
          <w:lang w:val="en-US" w:eastAsia="en-US"/>
        </w:rPr>
        <w:lastRenderedPageBreak/>
        <w:t>duces the Cross-Event Reasoner (CXR)</w:t>
      </w:r>
      <w:r w:rsidR="00320D67" w:rsidRPr="00320D67">
        <w:rPr>
          <w:rFonts w:cs="Times"/>
          <w:sz w:val="22"/>
          <w:szCs w:val="22"/>
          <w:lang w:val="en-US" w:eastAsia="en-US"/>
        </w:rPr>
        <w:t>. This lightweight module</w:t>
      </w:r>
      <w:r w:rsidRPr="00320D67">
        <w:rPr>
          <w:rFonts w:cs="Times"/>
          <w:sz w:val="22"/>
          <w:szCs w:val="22"/>
          <w:lang w:val="en-US" w:eastAsia="en-US"/>
        </w:rPr>
        <w:t xml:space="preserve"> explicitly models connections between retrieved events and extends the original segmentation and retrieval pipeline built on the EM-LLM framework. To evaluate the proposed system, it systematically compares three setups on long-context benchmarks that require multi-hop reasoning, narrative understanding, and reliable use of distant information</w:t>
      </w:r>
      <w:r w:rsidR="00130B76">
        <w:rPr>
          <w:rFonts w:cs="Times"/>
          <w:sz w:val="22"/>
          <w:szCs w:val="22"/>
          <w:lang w:val="en-US" w:eastAsia="en-US"/>
        </w:rPr>
        <w:t>:</w:t>
      </w:r>
      <w:r w:rsidRPr="00320D67">
        <w:rPr>
          <w:rFonts w:cs="Times"/>
          <w:sz w:val="22"/>
          <w:szCs w:val="22"/>
          <w:lang w:val="en-US" w:eastAsia="en-US"/>
        </w:rPr>
        <w:t xml:space="preserve"> the EM-LLM baseline, EM-LLM enhanced with CXR, and an LLM without episodic memory.</w:t>
      </w:r>
    </w:p>
    <w:p w14:paraId="109B04D3" w14:textId="185618E1" w:rsidR="00664C77" w:rsidRDefault="00664C77" w:rsidP="00B91FBB">
      <w:pPr>
        <w:pStyle w:val="Heading2"/>
        <w:tabs>
          <w:tab w:val="clear" w:pos="2394"/>
        </w:tabs>
        <w:ind w:left="1260" w:hanging="1260"/>
        <w:rPr>
          <w:noProof/>
          <w:lang w:val="en-US"/>
        </w:rPr>
      </w:pPr>
      <w:bookmarkStart w:id="4" w:name="_Toc218293527"/>
      <w:bookmarkStart w:id="5" w:name="_Hlk43220386"/>
      <w:r w:rsidRPr="00664C77">
        <w:rPr>
          <w:noProof/>
          <w:lang w:val="en-US"/>
        </w:rPr>
        <w:t>Motivation</w:t>
      </w:r>
      <w:bookmarkEnd w:id="4"/>
    </w:p>
    <w:p w14:paraId="2F427250" w14:textId="22FA013D" w:rsidR="0009676E" w:rsidRPr="00910B88" w:rsidRDefault="0009676E" w:rsidP="0009676E">
      <w:pPr>
        <w:rPr>
          <w:sz w:val="22"/>
          <w:szCs w:val="22"/>
          <w:lang w:val="en-US" w:eastAsia="en-US"/>
        </w:rPr>
      </w:pPr>
      <w:r w:rsidRPr="00910B88">
        <w:rPr>
          <w:sz w:val="22"/>
          <w:szCs w:val="22"/>
          <w:lang w:val="en-US" w:eastAsia="en-US"/>
        </w:rPr>
        <w:t xml:space="preserve">Many applications need models that can </w:t>
      </w:r>
      <w:r w:rsidR="00D45867">
        <w:rPr>
          <w:sz w:val="22"/>
          <w:szCs w:val="22"/>
          <w:lang w:val="en-US" w:eastAsia="en-US"/>
        </w:rPr>
        <w:t>track ongoing projects, follow instructions across multiple</w:t>
      </w:r>
      <w:r w:rsidRPr="00910B88">
        <w:rPr>
          <w:sz w:val="22"/>
          <w:szCs w:val="22"/>
          <w:lang w:val="en-US" w:eastAsia="en-US"/>
        </w:rPr>
        <w:t xml:space="preserve"> steps, and manage </w:t>
      </w:r>
      <w:r w:rsidR="001E1FF9">
        <w:rPr>
          <w:sz w:val="22"/>
          <w:szCs w:val="22"/>
          <w:lang w:val="en-US" w:eastAsia="en-US"/>
        </w:rPr>
        <w:t>extensive</w:t>
      </w:r>
      <w:r w:rsidRPr="00910B88">
        <w:rPr>
          <w:sz w:val="22"/>
          <w:szCs w:val="22"/>
          <w:lang w:val="en-US" w:eastAsia="en-US"/>
        </w:rPr>
        <w:t xml:space="preserve"> document collections. Users want systems that remember what happened earlier, not ones that forget anything beyond a few thousand tokens. They expect models to keep a clear picture of the story, connect distant facts, and recall earlier limits. Until attention decay is solved, long-context LLMs act more like advanced short-term memory than reliable reasoning tools.</w:t>
      </w:r>
    </w:p>
    <w:p w14:paraId="1D2B0CA1" w14:textId="23DFD139" w:rsidR="0009676E" w:rsidRPr="00910B88" w:rsidRDefault="0009676E" w:rsidP="0009676E">
      <w:pPr>
        <w:rPr>
          <w:sz w:val="22"/>
          <w:szCs w:val="22"/>
          <w:lang w:val="en-US" w:eastAsia="en-US"/>
        </w:rPr>
      </w:pPr>
      <w:r w:rsidRPr="00910B88">
        <w:rPr>
          <w:sz w:val="22"/>
          <w:szCs w:val="22"/>
          <w:lang w:val="en-US" w:eastAsia="en-US"/>
        </w:rPr>
        <w:t xml:space="preserve">From a research </w:t>
      </w:r>
      <w:r w:rsidR="00910B88" w:rsidRPr="00910B88">
        <w:rPr>
          <w:sz w:val="22"/>
          <w:szCs w:val="22"/>
          <w:lang w:val="en-US" w:eastAsia="en-US"/>
        </w:rPr>
        <w:t>perspective</w:t>
      </w:r>
      <w:r w:rsidRPr="00910B88">
        <w:rPr>
          <w:sz w:val="22"/>
          <w:szCs w:val="22"/>
          <w:lang w:val="en-US" w:eastAsia="en-US"/>
        </w:rPr>
        <w:t>, there is a gap between how machines model memory and what we know about human memory. Cognitive science shows that people break experiences into separate events, keep only some details, and recall them in context when needed.</w:t>
      </w:r>
      <w:sdt>
        <w:sdtPr>
          <w:rPr>
            <w:rFonts w:cs="Times"/>
            <w:color w:val="000000"/>
            <w:sz w:val="22"/>
            <w:szCs w:val="22"/>
            <w:lang w:val="en-US" w:eastAsia="en-US"/>
          </w:rPr>
          <w:tag w:val="MENDELEY_CITATION_v3_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"/>
          <w:id w:val="621804512"/>
          <w:placeholder>
            <w:docPart w:val="DefaultPlaceholder_-1854013440"/>
          </w:placeholder>
        </w:sdtPr>
        <w:sdtContent>
          <w:r w:rsidR="009D7C59" w:rsidRPr="009D7C59">
            <w:rPr>
              <w:rFonts w:cs="Times"/>
              <w:color w:val="000000"/>
              <w:sz w:val="22"/>
              <w:szCs w:val="22"/>
              <w:lang w:val="en-US" w:eastAsia="en-US"/>
            </w:rPr>
            <w:t>[4]</w:t>
          </w:r>
        </w:sdtContent>
      </w:sdt>
    </w:p>
    <w:p w14:paraId="17904A6B" w14:textId="77777777" w:rsidR="0009676E" w:rsidRPr="00910B88" w:rsidRDefault="0009676E" w:rsidP="0009676E">
      <w:pPr>
        <w:rPr>
          <w:sz w:val="22"/>
          <w:szCs w:val="22"/>
          <w:lang w:val="en-US" w:eastAsia="en-US"/>
        </w:rPr>
      </w:pPr>
      <w:r w:rsidRPr="00910B88">
        <w:rPr>
          <w:sz w:val="22"/>
          <w:szCs w:val="22"/>
          <w:lang w:val="en-US" w:eastAsia="en-US"/>
        </w:rPr>
        <w:t>In contrast, many current LLM methods treat memory in one of three ways:</w:t>
      </w:r>
    </w:p>
    <w:p w14:paraId="15839AC1" w14:textId="556269ED" w:rsidR="0009676E" w:rsidRPr="0082175D" w:rsidRDefault="00407797" w:rsidP="0082175D">
      <w:pPr>
        <w:pStyle w:val="ListParagraph"/>
        <w:numPr>
          <w:ilvl w:val="0"/>
          <w:numId w:val="84"/>
        </w:numPr>
        <w:rPr>
          <w:sz w:val="22"/>
          <w:szCs w:val="22"/>
          <w:lang w:val="en-US" w:eastAsia="en-US"/>
        </w:rPr>
      </w:pPr>
      <w:r w:rsidRPr="0082175D">
        <w:rPr>
          <w:sz w:val="22"/>
          <w:szCs w:val="22"/>
          <w:lang w:val="en-US" w:eastAsia="en-US"/>
        </w:rPr>
        <w:t>A</w:t>
      </w:r>
      <w:r w:rsidR="0009676E" w:rsidRPr="0082175D">
        <w:rPr>
          <w:sz w:val="22"/>
          <w:szCs w:val="22"/>
          <w:lang w:val="en-US" w:eastAsia="en-US"/>
        </w:rPr>
        <w:t xml:space="preserve"> larger attention window,</w:t>
      </w:r>
    </w:p>
    <w:p w14:paraId="74D49435" w14:textId="33991481" w:rsidR="0009676E" w:rsidRPr="0082175D" w:rsidRDefault="00407797" w:rsidP="0082175D">
      <w:pPr>
        <w:pStyle w:val="ListParagraph"/>
        <w:numPr>
          <w:ilvl w:val="0"/>
          <w:numId w:val="84"/>
        </w:numPr>
        <w:rPr>
          <w:sz w:val="22"/>
          <w:szCs w:val="22"/>
          <w:lang w:val="en-US" w:eastAsia="en-US"/>
        </w:rPr>
      </w:pPr>
      <w:r w:rsidRPr="0082175D">
        <w:rPr>
          <w:sz w:val="22"/>
          <w:szCs w:val="22"/>
          <w:lang w:val="en-US" w:eastAsia="en-US"/>
        </w:rPr>
        <w:t>A</w:t>
      </w:r>
      <w:r w:rsidR="0009676E" w:rsidRPr="0082175D">
        <w:rPr>
          <w:sz w:val="22"/>
          <w:szCs w:val="22"/>
          <w:lang w:val="en-US" w:eastAsia="en-US"/>
        </w:rPr>
        <w:t>n external retrieval system with fixed chunks, or</w:t>
      </w:r>
    </w:p>
    <w:p w14:paraId="1A46BB01" w14:textId="300010CC" w:rsidR="0009676E" w:rsidRPr="0082175D" w:rsidRDefault="00407797" w:rsidP="0082175D">
      <w:pPr>
        <w:pStyle w:val="ListParagraph"/>
        <w:numPr>
          <w:ilvl w:val="0"/>
          <w:numId w:val="84"/>
        </w:numPr>
        <w:rPr>
          <w:sz w:val="22"/>
          <w:szCs w:val="22"/>
          <w:lang w:val="en-US" w:eastAsia="en-US"/>
        </w:rPr>
      </w:pPr>
      <w:r w:rsidRPr="0082175D">
        <w:rPr>
          <w:sz w:val="22"/>
          <w:szCs w:val="22"/>
          <w:lang w:val="en-US" w:eastAsia="en-US"/>
        </w:rPr>
        <w:t>L</w:t>
      </w:r>
      <w:r w:rsidR="0009676E" w:rsidRPr="0082175D">
        <w:rPr>
          <w:sz w:val="22"/>
          <w:szCs w:val="22"/>
          <w:lang w:val="en-US" w:eastAsia="en-US"/>
        </w:rPr>
        <w:t>earned architectural changes inside the transformer.</w:t>
      </w:r>
    </w:p>
    <w:p w14:paraId="2680D1AF" w14:textId="77777777" w:rsidR="0009676E" w:rsidRPr="00910B88" w:rsidRDefault="0009676E" w:rsidP="0009676E">
      <w:pPr>
        <w:rPr>
          <w:sz w:val="22"/>
          <w:szCs w:val="22"/>
          <w:lang w:val="en-US" w:eastAsia="en-US"/>
        </w:rPr>
      </w:pPr>
      <w:r w:rsidRPr="00910B88">
        <w:rPr>
          <w:sz w:val="22"/>
          <w:szCs w:val="22"/>
          <w:lang w:val="en-US" w:eastAsia="en-US"/>
        </w:rPr>
        <w:t>These methods help models handle more data, but they do not capture the way humans link memories through events and associations over time.</w:t>
      </w:r>
    </w:p>
    <w:p w14:paraId="36F8E285" w14:textId="2F4DEB6E" w:rsidR="0009676E" w:rsidRPr="00910B88" w:rsidRDefault="0009676E" w:rsidP="0009676E">
      <w:pPr>
        <w:rPr>
          <w:sz w:val="22"/>
          <w:szCs w:val="22"/>
          <w:lang w:val="en-US" w:eastAsia="en-US"/>
        </w:rPr>
      </w:pPr>
      <w:r w:rsidRPr="00910B88">
        <w:rPr>
          <w:sz w:val="22"/>
          <w:szCs w:val="22"/>
          <w:lang w:val="en-US" w:eastAsia="en-US"/>
        </w:rPr>
        <w:t xml:space="preserve">Looking closer, many long-context models that claim to use long histories </w:t>
      </w:r>
      <w:r w:rsidR="005575A6" w:rsidRPr="00910B88">
        <w:rPr>
          <w:sz w:val="22"/>
          <w:szCs w:val="22"/>
          <w:lang w:val="en-US" w:eastAsia="en-US"/>
        </w:rPr>
        <w:t>rely</w:t>
      </w:r>
      <w:r w:rsidRPr="00910B88">
        <w:rPr>
          <w:sz w:val="22"/>
          <w:szCs w:val="22"/>
          <w:lang w:val="en-US" w:eastAsia="en-US"/>
        </w:rPr>
        <w:t xml:space="preserve"> on only a small part of that history for their predictions. Earlier tokens often have little impact on the final output, even </w:t>
      </w:r>
      <w:r w:rsidR="002C01B4">
        <w:rPr>
          <w:sz w:val="22"/>
          <w:szCs w:val="22"/>
          <w:lang w:val="en-US" w:eastAsia="en-US"/>
        </w:rPr>
        <w:t>when they remain</w:t>
      </w:r>
      <w:r w:rsidRPr="00910B88">
        <w:rPr>
          <w:sz w:val="22"/>
          <w:szCs w:val="22"/>
          <w:lang w:val="en-US" w:eastAsia="en-US"/>
        </w:rPr>
        <w:t xml:space="preserve"> in the context window.</w:t>
      </w:r>
    </w:p>
    <w:p w14:paraId="55FB17BA" w14:textId="02D9CB88" w:rsidR="0009676E" w:rsidRPr="00910B88" w:rsidRDefault="0009676E" w:rsidP="0009676E">
      <w:pPr>
        <w:rPr>
          <w:sz w:val="22"/>
          <w:szCs w:val="22"/>
          <w:lang w:val="en-US" w:eastAsia="en-US"/>
        </w:rPr>
      </w:pPr>
      <w:r w:rsidRPr="00910B88">
        <w:rPr>
          <w:sz w:val="22"/>
          <w:szCs w:val="22"/>
          <w:lang w:val="en-US" w:eastAsia="en-US"/>
        </w:rPr>
        <w:t>This raises the question of whether current long-range models really use the extra context or work around it. By comparing a memory-augmented LLM with a standard LLM on the same datasets and controlled inputs, we can better see the effect of episodic memory.</w:t>
      </w:r>
      <w:sdt>
        <w:sdtPr>
          <w:rPr>
            <w:rFonts w:cs="Times"/>
            <w:color w:val="000000"/>
            <w:sz w:val="22"/>
            <w:szCs w:val="22"/>
            <w:lang w:val="en-US" w:eastAsia="en-US"/>
          </w:rPr>
          <w:tag w:val="MENDELEY_CITATION_v3_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"/>
          <w:id w:val="-947698598"/>
          <w:placeholder>
            <w:docPart w:val="DefaultPlaceholder_-1854013440"/>
          </w:placeholder>
        </w:sdtPr>
        <w:sdtContent>
          <w:r w:rsidR="009D7C59" w:rsidRPr="009D7C59">
            <w:rPr>
              <w:rFonts w:cs="Times"/>
              <w:color w:val="000000"/>
              <w:sz w:val="22"/>
              <w:szCs w:val="22"/>
              <w:lang w:val="en-US" w:eastAsia="en-US"/>
            </w:rPr>
            <w:t>[5]</w:t>
          </w:r>
        </w:sdtContent>
      </w:sdt>
    </w:p>
    <w:p w14:paraId="78D8E777" w14:textId="10BBCAD5" w:rsidR="0009676E" w:rsidRPr="00A14F00" w:rsidRDefault="0009676E" w:rsidP="0009676E">
      <w:pPr>
        <w:rPr>
          <w:sz w:val="22"/>
          <w:szCs w:val="22"/>
          <w:lang w:val="en-US" w:eastAsia="en-US"/>
        </w:rPr>
      </w:pPr>
      <w:r w:rsidRPr="00910B88">
        <w:rPr>
          <w:sz w:val="22"/>
          <w:szCs w:val="22"/>
          <w:lang w:val="en-US" w:eastAsia="en-US"/>
        </w:rPr>
        <w:t xml:space="preserve">EM-LLM is a useful baseline because it matches the idea of human episodic memory and is practical to use. It breaks long sequences into clear events, stores them compactly, and retrieves them when needed. However, as shown in earlier work and </w:t>
      </w:r>
      <w:r w:rsidR="002C01B4">
        <w:rPr>
          <w:sz w:val="22"/>
          <w:szCs w:val="22"/>
          <w:lang w:val="en-US" w:eastAsia="en-US"/>
        </w:rPr>
        <w:t>this thesis, EM-LLM still struggles with tasks that require information from multiple</w:t>
      </w:r>
      <w:r w:rsidRPr="00910B88">
        <w:rPr>
          <w:sz w:val="22"/>
          <w:szCs w:val="22"/>
          <w:lang w:val="en-US" w:eastAsia="en-US"/>
        </w:rPr>
        <w:t xml:space="preserve"> events. The model often finds the right pieces but cannot always combine them into a single explanation.</w:t>
      </w:r>
      <w:r w:rsidR="00FA3173">
        <w:rPr>
          <w:sz w:val="22"/>
          <w:szCs w:val="22"/>
          <w:lang w:val="en-US" w:eastAsia="en-US"/>
        </w:rPr>
        <w:t xml:space="preserve"> </w:t>
      </w:r>
      <w:r w:rsidRPr="00910B88">
        <w:rPr>
          <w:sz w:val="22"/>
          <w:szCs w:val="22"/>
          <w:lang w:val="en-US" w:eastAsia="en-US"/>
        </w:rPr>
        <w:t>This suggests that memory-augmented models need a special reasoning step that works across events, not just better retrieval.</w:t>
      </w:r>
      <w:sdt>
        <w:sdtPr>
          <w:rPr>
            <w:rFonts w:cs="Times"/>
            <w:color w:val="000000"/>
            <w:sz w:val="22"/>
            <w:szCs w:val="22"/>
            <w:lang w:val="en-US" w:eastAsia="en-US"/>
          </w:rPr>
          <w:tag w:val="MENDELEY_CITATION_v3_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"/>
          <w:id w:val="-1863281014"/>
          <w:placeholder>
            <w:docPart w:val="DefaultPlaceholder_-1854013440"/>
          </w:placeholder>
        </w:sdtPr>
        <w:sdtContent>
          <w:r w:rsidR="009D7C59" w:rsidRPr="00A14F00">
            <w:rPr>
              <w:rFonts w:cs="Times"/>
              <w:color w:val="000000"/>
              <w:sz w:val="22"/>
              <w:szCs w:val="22"/>
              <w:lang w:val="en-US" w:eastAsia="en-US"/>
            </w:rPr>
            <w:t>[6]</w:t>
          </w:r>
        </w:sdtContent>
      </w:sdt>
    </w:p>
    <w:p w14:paraId="3434B4F8" w14:textId="02B83FCF" w:rsidR="0009676E" w:rsidRPr="00910B88" w:rsidRDefault="0009676E" w:rsidP="0009676E">
      <w:pPr>
        <w:rPr>
          <w:sz w:val="22"/>
          <w:szCs w:val="22"/>
          <w:lang w:val="en-US" w:eastAsia="en-US"/>
        </w:rPr>
      </w:pPr>
      <w:r w:rsidRPr="00910B88">
        <w:rPr>
          <w:sz w:val="22"/>
          <w:szCs w:val="22"/>
          <w:lang w:val="en-US" w:eastAsia="en-US"/>
        </w:rPr>
        <w:t xml:space="preserve">To solve this problem, this thesis introduces the Cross-Event Reasoner (CXR). Instead of just joining the retrieved episodes and letting the base transformer handle everything, CXR summarizes events into compact vectors, uses self-attention to find relationships, merges related events, and then re-scores them based on the query. This creates a smaller, more focused, and more useful memory set. Importantly, CXR does this without retraining the main LLM, </w:t>
      </w:r>
      <w:r w:rsidR="006A52FD">
        <w:rPr>
          <w:sz w:val="22"/>
          <w:szCs w:val="22"/>
          <w:lang w:val="en-US" w:eastAsia="en-US"/>
        </w:rPr>
        <w:t>as it is a lightweight module that operates on hidden states and can be added to various</w:t>
      </w:r>
      <w:r w:rsidRPr="00910B88">
        <w:rPr>
          <w:sz w:val="22"/>
          <w:szCs w:val="22"/>
          <w:lang w:val="en-US" w:eastAsia="en-US"/>
        </w:rPr>
        <w:t xml:space="preserve"> models.</w:t>
      </w:r>
    </w:p>
    <w:p w14:paraId="44F99A87" w14:textId="30288FB1" w:rsidR="0009676E" w:rsidRPr="00910B88" w:rsidRDefault="0009676E" w:rsidP="0009676E">
      <w:pPr>
        <w:rPr>
          <w:sz w:val="22"/>
          <w:szCs w:val="22"/>
          <w:lang w:val="en-US" w:eastAsia="en-US"/>
        </w:rPr>
      </w:pPr>
      <w:r w:rsidRPr="00910B88">
        <w:rPr>
          <w:sz w:val="22"/>
          <w:szCs w:val="22"/>
          <w:lang w:val="en-US" w:eastAsia="en-US"/>
        </w:rPr>
        <w:t xml:space="preserve">Besides scientific interest, there is also a </w:t>
      </w:r>
      <w:r w:rsidR="008B11ED" w:rsidRPr="00910B88">
        <w:rPr>
          <w:sz w:val="22"/>
          <w:szCs w:val="22"/>
          <w:lang w:val="en-US" w:eastAsia="en-US"/>
        </w:rPr>
        <w:t>practical</w:t>
      </w:r>
      <w:r w:rsidRPr="00910B88">
        <w:rPr>
          <w:sz w:val="22"/>
          <w:szCs w:val="22"/>
          <w:lang w:val="en-US" w:eastAsia="en-US"/>
        </w:rPr>
        <w:t xml:space="preserve"> engineering reason. Many organizations </w:t>
      </w:r>
      <w:r w:rsidR="008B11ED">
        <w:rPr>
          <w:sz w:val="22"/>
          <w:szCs w:val="22"/>
          <w:lang w:val="en-US" w:eastAsia="en-US"/>
        </w:rPr>
        <w:t>lack the resources or permission to use large, custom transformer models or to fine-tune large</w:t>
      </w:r>
      <w:r w:rsidRPr="00910B88">
        <w:rPr>
          <w:sz w:val="22"/>
          <w:szCs w:val="22"/>
          <w:lang w:val="en-US" w:eastAsia="en-US"/>
        </w:rPr>
        <w:t>, proprietary models.</w:t>
      </w:r>
      <w:sdt>
        <w:sdtPr>
          <w:rPr>
            <w:rFonts w:cs="Times"/>
            <w:color w:val="000000"/>
            <w:sz w:val="22"/>
            <w:szCs w:val="22"/>
            <w:lang w:val="en-US" w:eastAsia="en-US"/>
          </w:rPr>
          <w:tag w:val="MENDELEY_CITATION_v3_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"/>
          <w:id w:val="1230423592"/>
          <w:placeholder>
            <w:docPart w:val="DefaultPlaceholder_-1854013440"/>
          </w:placeholder>
        </w:sdtPr>
        <w:sdtContent>
          <w:r w:rsidR="009D7C59" w:rsidRPr="009D7C59">
            <w:rPr>
              <w:rFonts w:cs="Times"/>
              <w:color w:val="000000"/>
              <w:sz w:val="22"/>
              <w:szCs w:val="22"/>
              <w:lang w:val="en-US" w:eastAsia="en-US"/>
            </w:rPr>
            <w:t>[7]</w:t>
          </w:r>
        </w:sdtContent>
      </w:sdt>
      <w:r w:rsidR="00E2562C">
        <w:rPr>
          <w:sz w:val="22"/>
          <w:szCs w:val="22"/>
          <w:lang w:val="en-US" w:eastAsia="en-US"/>
        </w:rPr>
        <w:t xml:space="preserve"> </w:t>
      </w:r>
      <w:r w:rsidRPr="00910B88">
        <w:rPr>
          <w:sz w:val="22"/>
          <w:szCs w:val="22"/>
          <w:lang w:val="en-US" w:eastAsia="en-US"/>
        </w:rPr>
        <w:t>Instead, they rely on open-source models or API-based LLMs, which only allow limited changes and restricted access to internal states. These limits make a human-inspired, training-free approach especially attractive for improving long-context reasoning without retraining. The method in this thesis</w:t>
      </w:r>
      <w:r w:rsidR="00A2473F">
        <w:rPr>
          <w:sz w:val="22"/>
          <w:szCs w:val="22"/>
          <w:lang w:val="en-US" w:eastAsia="en-US"/>
        </w:rPr>
        <w:t>, cross-event reasoning, prioritization, and episodic segmentation,</w:t>
      </w:r>
      <w:r w:rsidR="00FA3173">
        <w:rPr>
          <w:sz w:val="22"/>
          <w:szCs w:val="22"/>
          <w:lang w:val="en-US" w:eastAsia="en-US"/>
        </w:rPr>
        <w:t xml:space="preserve"> </w:t>
      </w:r>
      <w:r w:rsidRPr="00910B88">
        <w:rPr>
          <w:sz w:val="22"/>
          <w:szCs w:val="22"/>
          <w:lang w:val="en-US" w:eastAsia="en-US"/>
        </w:rPr>
        <w:t>is designed to work with any model and fit these real-world settings.</w:t>
      </w:r>
    </w:p>
    <w:p w14:paraId="36A9FB45" w14:textId="77777777" w:rsidR="0009676E" w:rsidRPr="00910B88" w:rsidRDefault="0009676E" w:rsidP="0009676E">
      <w:pPr>
        <w:rPr>
          <w:sz w:val="22"/>
          <w:szCs w:val="22"/>
          <w:lang w:val="en-US" w:eastAsia="en-US"/>
        </w:rPr>
      </w:pPr>
      <w:r w:rsidRPr="00910B88">
        <w:rPr>
          <w:sz w:val="22"/>
          <w:szCs w:val="22"/>
          <w:lang w:val="en-US" w:eastAsia="en-US"/>
        </w:rPr>
        <w:lastRenderedPageBreak/>
        <w:t>All these factors lead to the main research questions of this thesis:</w:t>
      </w:r>
    </w:p>
    <w:p w14:paraId="321951D2" w14:textId="5597A4DA" w:rsidR="0009676E" w:rsidRPr="00910B88" w:rsidRDefault="0009676E" w:rsidP="0009676E">
      <w:pPr>
        <w:rPr>
          <w:sz w:val="22"/>
          <w:szCs w:val="22"/>
          <w:lang w:val="en-US" w:eastAsia="en-US"/>
        </w:rPr>
      </w:pPr>
      <w:r w:rsidRPr="00910B88">
        <w:rPr>
          <w:sz w:val="22"/>
          <w:szCs w:val="22"/>
          <w:lang w:val="en-US" w:eastAsia="en-US"/>
        </w:rPr>
        <w:t xml:space="preserve">Research Question 1: When standard LLMs are applied to long-context tasks such as multi-hop question answering, document summarization, and narrative understanding, what does attention </w:t>
      </w:r>
      <w:r w:rsidR="00C11851">
        <w:rPr>
          <w:sz w:val="22"/>
          <w:szCs w:val="22"/>
          <w:lang w:val="en-US" w:eastAsia="en-US"/>
        </w:rPr>
        <w:t>decay</w:t>
      </w:r>
      <w:r w:rsidRPr="00910B88">
        <w:rPr>
          <w:sz w:val="22"/>
          <w:szCs w:val="22"/>
          <w:lang w:val="en-US" w:eastAsia="en-US"/>
        </w:rPr>
        <w:t xml:space="preserve"> look like in practice?</w:t>
      </w:r>
    </w:p>
    <w:p w14:paraId="1064B145" w14:textId="77777777" w:rsidR="0009676E" w:rsidRPr="00910B88" w:rsidRDefault="0009676E" w:rsidP="0009676E">
      <w:pPr>
        <w:rPr>
          <w:sz w:val="22"/>
          <w:szCs w:val="22"/>
          <w:lang w:val="en-US" w:eastAsia="en-US"/>
        </w:rPr>
      </w:pPr>
      <w:r w:rsidRPr="00910B88">
        <w:rPr>
          <w:sz w:val="22"/>
          <w:szCs w:val="22"/>
          <w:lang w:val="en-US" w:eastAsia="en-US"/>
        </w:rPr>
        <w:t>Research Question 2: Compared to a non-episodic baseline on the same datasets, to what extent does adding a human-inspired episodic memory system like EM-LLM reduce context forgetting and improve performance?</w:t>
      </w:r>
    </w:p>
    <w:p w14:paraId="01F15E97" w14:textId="77777777" w:rsidR="0009676E" w:rsidRPr="00910B88" w:rsidRDefault="0009676E" w:rsidP="0009676E">
      <w:pPr>
        <w:rPr>
          <w:sz w:val="22"/>
          <w:szCs w:val="22"/>
          <w:lang w:val="en-US" w:eastAsia="en-US"/>
        </w:rPr>
      </w:pPr>
      <w:r w:rsidRPr="00910B88">
        <w:rPr>
          <w:sz w:val="22"/>
          <w:szCs w:val="22"/>
          <w:lang w:val="en-US" w:eastAsia="en-US"/>
        </w:rPr>
        <w:t>Research Question 3: Does explicit cross-event reasoning with the proposed Cross-Event Reasoner (CXR) provide additional benefits beyond EM-LLM alone, especially for tasks where the relevant evidence is distributed across multiple events?</w:t>
      </w:r>
    </w:p>
    <w:p w14:paraId="23C67503" w14:textId="495BD9FA" w:rsidR="0009676E" w:rsidRPr="00910B88" w:rsidRDefault="0009676E" w:rsidP="0009676E">
      <w:pPr>
        <w:rPr>
          <w:sz w:val="22"/>
          <w:szCs w:val="22"/>
          <w:lang w:val="en-US" w:eastAsia="en-US"/>
        </w:rPr>
      </w:pPr>
      <w:r w:rsidRPr="00910B88">
        <w:rPr>
          <w:sz w:val="22"/>
          <w:szCs w:val="22"/>
          <w:lang w:val="en-US" w:eastAsia="en-US"/>
        </w:rPr>
        <w:t xml:space="preserve">By running controlled experiments that compare models with and without episodic memory on the same inputs, this thesis aims to show how much of the long-context problem can be solved with human-inspired memory prioritization and how much </w:t>
      </w:r>
      <w:r w:rsidR="00986B73">
        <w:rPr>
          <w:sz w:val="22"/>
          <w:szCs w:val="22"/>
          <w:lang w:val="en-US" w:eastAsia="en-US"/>
        </w:rPr>
        <w:t>larger changes to model design are still needed</w:t>
      </w:r>
      <w:r w:rsidRPr="00910B88">
        <w:rPr>
          <w:sz w:val="22"/>
          <w:szCs w:val="22"/>
          <w:lang w:val="en-US" w:eastAsia="en-US"/>
        </w:rPr>
        <w:t>.</w:t>
      </w:r>
    </w:p>
    <w:p w14:paraId="3A0533A0" w14:textId="19EEAE9D" w:rsidR="007E3F46" w:rsidRDefault="003134E3" w:rsidP="00F27D60">
      <w:pPr>
        <w:pStyle w:val="Heading2"/>
        <w:tabs>
          <w:tab w:val="clear" w:pos="2394"/>
        </w:tabs>
        <w:ind w:left="1260" w:hanging="1260"/>
        <w:rPr>
          <w:noProof/>
          <w:lang w:val="en-US"/>
        </w:rPr>
      </w:pPr>
      <w:bookmarkStart w:id="6" w:name="_Toc218293528"/>
      <w:r>
        <w:rPr>
          <w:noProof/>
          <w:lang w:val="en-US"/>
        </w:rPr>
        <w:t>Thesis Structure</w:t>
      </w:r>
      <w:r w:rsidR="00D14A30">
        <w:rPr>
          <w:noProof/>
          <w:lang w:val="en-US"/>
        </w:rPr>
        <w:t xml:space="preserve"> and </w:t>
      </w:r>
      <w:r>
        <w:rPr>
          <w:noProof/>
          <w:lang w:val="en-US"/>
        </w:rPr>
        <w:t>Overview</w:t>
      </w:r>
      <w:bookmarkEnd w:id="6"/>
    </w:p>
    <w:p w14:paraId="2CB879E1" w14:textId="3833FB1C" w:rsidR="00D14A30" w:rsidRPr="005D48D9" w:rsidRDefault="00D14A30" w:rsidP="00D14A30">
      <w:pPr>
        <w:rPr>
          <w:sz w:val="22"/>
          <w:szCs w:val="22"/>
          <w:lang w:val="en-US"/>
        </w:rPr>
      </w:pPr>
      <w:r w:rsidRPr="005D48D9">
        <w:rPr>
          <w:sz w:val="22"/>
          <w:szCs w:val="22"/>
          <w:lang w:val="en-US"/>
        </w:rPr>
        <w:t xml:space="preserve">The thesis </w:t>
      </w:r>
      <w:r w:rsidR="00173166">
        <w:rPr>
          <w:sz w:val="22"/>
          <w:szCs w:val="22"/>
          <w:lang w:val="en-US"/>
        </w:rPr>
        <w:t>explores</w:t>
      </w:r>
      <w:r w:rsidRPr="005D48D9">
        <w:rPr>
          <w:sz w:val="22"/>
          <w:szCs w:val="22"/>
          <w:lang w:val="en-US"/>
        </w:rPr>
        <w:t xml:space="preserve"> </w:t>
      </w:r>
      <w:r w:rsidR="006B568A">
        <w:rPr>
          <w:sz w:val="22"/>
          <w:szCs w:val="22"/>
          <w:lang w:val="en-US"/>
        </w:rPr>
        <w:t>theoretical</w:t>
      </w:r>
      <w:r w:rsidR="00D5708C">
        <w:rPr>
          <w:sz w:val="22"/>
          <w:szCs w:val="22"/>
          <w:lang w:val="en-US"/>
        </w:rPr>
        <w:t xml:space="preserve"> foundations, practical design, and </w:t>
      </w:r>
      <w:r w:rsidRPr="005D48D9">
        <w:rPr>
          <w:sz w:val="22"/>
          <w:szCs w:val="22"/>
          <w:lang w:val="en-US"/>
        </w:rPr>
        <w:t>evaluation and r</w:t>
      </w:r>
      <w:r w:rsidR="00440612">
        <w:rPr>
          <w:sz w:val="22"/>
          <w:szCs w:val="22"/>
          <w:lang w:val="en-US"/>
        </w:rPr>
        <w:t>esults</w:t>
      </w:r>
      <w:r w:rsidRPr="005D48D9">
        <w:rPr>
          <w:sz w:val="22"/>
          <w:szCs w:val="22"/>
          <w:lang w:val="en-US"/>
        </w:rPr>
        <w:t xml:space="preserve">. Each chapter builds on the previous </w:t>
      </w:r>
      <w:r w:rsidR="00093919">
        <w:rPr>
          <w:sz w:val="22"/>
          <w:szCs w:val="22"/>
          <w:lang w:val="en-US"/>
        </w:rPr>
        <w:t>chapter</w:t>
      </w:r>
      <w:r w:rsidRPr="005D48D9">
        <w:rPr>
          <w:sz w:val="22"/>
          <w:szCs w:val="22"/>
          <w:lang w:val="en-US"/>
        </w:rPr>
        <w:t xml:space="preserve"> so that the </w:t>
      </w:r>
      <w:r w:rsidR="00D20BA6">
        <w:rPr>
          <w:sz w:val="22"/>
          <w:szCs w:val="22"/>
          <w:lang w:val="en-US"/>
        </w:rPr>
        <w:t xml:space="preserve">user </w:t>
      </w:r>
      <w:r w:rsidRPr="005D48D9">
        <w:rPr>
          <w:sz w:val="22"/>
          <w:szCs w:val="22"/>
          <w:lang w:val="en-US"/>
        </w:rPr>
        <w:t>can follow the path from the core problem to the final findings and conclusions.</w:t>
      </w:r>
    </w:p>
    <w:p w14:paraId="519D0A56" w14:textId="6FDAADC5" w:rsidR="00D14A30" w:rsidRPr="005D48D9" w:rsidRDefault="00D14A30" w:rsidP="00D14A30">
      <w:pPr>
        <w:rPr>
          <w:sz w:val="22"/>
          <w:szCs w:val="22"/>
          <w:lang w:val="en-US"/>
        </w:rPr>
      </w:pPr>
      <w:r w:rsidRPr="005D48D9">
        <w:rPr>
          <w:sz w:val="22"/>
          <w:szCs w:val="22"/>
          <w:lang w:val="en-US"/>
        </w:rPr>
        <w:t>Chapter 2</w:t>
      </w:r>
      <w:r w:rsidR="00283892">
        <w:rPr>
          <w:sz w:val="22"/>
          <w:szCs w:val="22"/>
          <w:lang w:val="en-US"/>
        </w:rPr>
        <w:t>-</w:t>
      </w:r>
      <w:r w:rsidRPr="005D48D9">
        <w:rPr>
          <w:sz w:val="22"/>
          <w:szCs w:val="22"/>
          <w:lang w:val="en-US"/>
        </w:rPr>
        <w:t xml:space="preserve">Theoretical Background: This chapter provides the theoretical and empirical basis for the work. </w:t>
      </w:r>
      <w:r w:rsidR="00CA5CEA" w:rsidRPr="005D48D9">
        <w:rPr>
          <w:sz w:val="22"/>
          <w:szCs w:val="22"/>
          <w:lang w:val="en-US"/>
        </w:rPr>
        <w:t>It</w:t>
      </w:r>
      <w:r w:rsidRPr="005D48D9">
        <w:rPr>
          <w:sz w:val="22"/>
          <w:szCs w:val="22"/>
          <w:lang w:val="en-US"/>
        </w:rPr>
        <w:t xml:space="preserve"> introduces large language models and </w:t>
      </w:r>
      <w:r w:rsidR="00CA5CEA" w:rsidRPr="005D48D9">
        <w:rPr>
          <w:sz w:val="22"/>
          <w:szCs w:val="22"/>
          <w:lang w:val="en-US"/>
        </w:rPr>
        <w:t>transformer</w:t>
      </w:r>
      <w:r w:rsidRPr="005D48D9">
        <w:rPr>
          <w:sz w:val="22"/>
          <w:szCs w:val="22"/>
          <w:lang w:val="en-US"/>
        </w:rPr>
        <w:t xml:space="preserve"> architecture, </w:t>
      </w:r>
      <w:r w:rsidR="00CA5CEA">
        <w:rPr>
          <w:sz w:val="22"/>
          <w:szCs w:val="22"/>
          <w:lang w:val="en-US"/>
        </w:rPr>
        <w:t>focusing</w:t>
      </w:r>
      <w:r w:rsidRPr="005D48D9">
        <w:rPr>
          <w:sz w:val="22"/>
          <w:szCs w:val="22"/>
          <w:lang w:val="en-US"/>
        </w:rPr>
        <w:t xml:space="preserve"> on self-attention, context windows, and the problem of attention decay in long sequences. It then reviews cognitive theories of human memory, in particular episodic memory, event segmentation, and serial position effects. Building on this, the chapter surveys existing methods for long-context modeling, including efficient/long-context transformers, retrieval-augmented generation, and memory-augmented architectures.</w:t>
      </w:r>
    </w:p>
    <w:p w14:paraId="785300A1" w14:textId="2149B75E" w:rsidR="00D14A30" w:rsidRPr="005D48D9" w:rsidRDefault="00D14A30" w:rsidP="00D14A30">
      <w:pPr>
        <w:rPr>
          <w:sz w:val="22"/>
          <w:szCs w:val="22"/>
          <w:lang w:val="en-US"/>
        </w:rPr>
      </w:pPr>
      <w:r w:rsidRPr="005D48D9">
        <w:rPr>
          <w:sz w:val="22"/>
          <w:szCs w:val="22"/>
          <w:lang w:val="en-US"/>
        </w:rPr>
        <w:t>Chapter 3</w:t>
      </w:r>
      <w:r w:rsidR="00283892">
        <w:rPr>
          <w:sz w:val="22"/>
          <w:szCs w:val="22"/>
          <w:lang w:val="en-US"/>
        </w:rPr>
        <w:t>-</w:t>
      </w:r>
      <w:r w:rsidRPr="005D48D9">
        <w:rPr>
          <w:sz w:val="22"/>
          <w:szCs w:val="22"/>
          <w:lang w:val="en-US"/>
        </w:rPr>
        <w:t>Requirements Analysis: Chapter 3 formalizes the core problem of the thesis and defines the requirements for the proposed solution. It explains the overall goals of using human-inspired memory mechanisms to reduce attention degradation in LLMs</w:t>
      </w:r>
      <w:r w:rsidR="00CA5CEA">
        <w:rPr>
          <w:sz w:val="22"/>
          <w:szCs w:val="22"/>
          <w:lang w:val="en-US"/>
        </w:rPr>
        <w:t>. It grounds</w:t>
      </w:r>
      <w:r w:rsidRPr="005D48D9">
        <w:rPr>
          <w:sz w:val="22"/>
          <w:szCs w:val="22"/>
          <w:lang w:val="en-US"/>
        </w:rPr>
        <w:t xml:space="preserve"> </w:t>
      </w:r>
      <w:r w:rsidR="00CA5CEA">
        <w:rPr>
          <w:sz w:val="22"/>
          <w:szCs w:val="22"/>
          <w:lang w:val="en-US"/>
        </w:rPr>
        <w:t xml:space="preserve">them </w:t>
      </w:r>
      <w:r w:rsidRPr="005D48D9">
        <w:rPr>
          <w:sz w:val="22"/>
          <w:szCs w:val="22"/>
          <w:lang w:val="en-US"/>
        </w:rPr>
        <w:t xml:space="preserve">in </w:t>
      </w:r>
      <w:r w:rsidR="00CA5CEA" w:rsidRPr="005D48D9">
        <w:rPr>
          <w:sz w:val="22"/>
          <w:szCs w:val="22"/>
          <w:lang w:val="en-US"/>
        </w:rPr>
        <w:t>specific</w:t>
      </w:r>
      <w:r w:rsidRPr="005D48D9">
        <w:rPr>
          <w:sz w:val="22"/>
          <w:szCs w:val="22"/>
          <w:lang w:val="en-US"/>
        </w:rPr>
        <w:t xml:space="preserve"> cases, such as multi-turn dialogue, long-document summarization, and multi-hop question answering. The chapter then sets out both functional and non-functional requirements, including model-agnostic design, efficiency, and reproducibility, as well as the restoration of the EM-LLM pipeline, integration of the Cross-Event Reasoner, and evaluation tooling. It also specifies </w:t>
      </w:r>
      <w:r w:rsidR="00BE6381" w:rsidRPr="005D48D9">
        <w:rPr>
          <w:sz w:val="22"/>
          <w:szCs w:val="22"/>
          <w:lang w:val="en-US"/>
        </w:rPr>
        <w:t>datasets</w:t>
      </w:r>
      <w:r w:rsidRPr="005D48D9">
        <w:rPr>
          <w:sz w:val="22"/>
          <w:szCs w:val="22"/>
          <w:lang w:val="en-US"/>
        </w:rPr>
        <w:t xml:space="preserve"> and benchmark requirements, describes the intended target state of the system, and outlines the main project milestones and timelines.</w:t>
      </w:r>
    </w:p>
    <w:p w14:paraId="00DD4668" w14:textId="27EE640D" w:rsidR="00D14A30" w:rsidRPr="005D48D9" w:rsidRDefault="00D14A30" w:rsidP="00D14A30">
      <w:pPr>
        <w:rPr>
          <w:sz w:val="22"/>
          <w:szCs w:val="22"/>
          <w:lang w:val="en-US"/>
        </w:rPr>
      </w:pPr>
      <w:r w:rsidRPr="005D48D9">
        <w:rPr>
          <w:sz w:val="22"/>
          <w:szCs w:val="22"/>
          <w:lang w:val="en-US"/>
        </w:rPr>
        <w:t>Chapter 4</w:t>
      </w:r>
      <w:r w:rsidR="00283892">
        <w:rPr>
          <w:sz w:val="22"/>
          <w:szCs w:val="22"/>
          <w:lang w:val="en-US"/>
        </w:rPr>
        <w:t>-</w:t>
      </w:r>
      <w:r w:rsidRPr="005D48D9">
        <w:rPr>
          <w:sz w:val="22"/>
          <w:szCs w:val="22"/>
          <w:lang w:val="en-US"/>
        </w:rPr>
        <w:t>System Design and Implementation: Chapter 4 describes the architecture and implementation of the proposed system in detail. It begins with an overview of the software architecture and the data flow from raw text input to model predictions. The chapter then explains how the original EM-LLM baseline was reconstructed and extended, including contiguity handling, graph-based boundary refinement, surprisal-based event segmentation, and episodic memory storage and retrieval. Next, it presents the design of the Cross-Event Reasoner (CXR)</w:t>
      </w:r>
      <w:r w:rsidR="00E0073C">
        <w:rPr>
          <w:sz w:val="22"/>
          <w:szCs w:val="22"/>
          <w:lang w:val="en-US"/>
        </w:rPr>
        <w:t>. It shows</w:t>
      </w:r>
      <w:r w:rsidRPr="005D48D9">
        <w:rPr>
          <w:sz w:val="22"/>
          <w:szCs w:val="22"/>
          <w:lang w:val="en-US"/>
        </w:rPr>
        <w:t xml:space="preserve"> how it incorporates query-conditioned scoring, event fusion, event representation pooling, and event-to-event self-attention into the EM-LLM retrieval loop. Finally, it covers practical implementation aspects</w:t>
      </w:r>
      <w:r w:rsidR="00E0073C">
        <w:rPr>
          <w:sz w:val="22"/>
          <w:szCs w:val="22"/>
          <w:lang w:val="en-US"/>
        </w:rPr>
        <w:t>, including</w:t>
      </w:r>
      <w:r w:rsidRPr="005D48D9">
        <w:rPr>
          <w:sz w:val="22"/>
          <w:szCs w:val="22"/>
          <w:lang w:val="en-US"/>
        </w:rPr>
        <w:t xml:space="preserve"> the hardware and software environment, model and tokenizer settings, decoding and perplexity computation, logging, and visualization support.</w:t>
      </w:r>
    </w:p>
    <w:p w14:paraId="2C62E75E" w14:textId="196789E2" w:rsidR="00D14A30" w:rsidRPr="005D48D9" w:rsidRDefault="00D14A30" w:rsidP="00D14A30">
      <w:pPr>
        <w:rPr>
          <w:sz w:val="22"/>
          <w:szCs w:val="22"/>
          <w:lang w:val="en-US"/>
        </w:rPr>
      </w:pPr>
      <w:r w:rsidRPr="005D48D9">
        <w:rPr>
          <w:sz w:val="22"/>
          <w:szCs w:val="22"/>
          <w:lang w:val="en-US"/>
        </w:rPr>
        <w:t>Chapter 5</w:t>
      </w:r>
      <w:r w:rsidR="00283892">
        <w:rPr>
          <w:sz w:val="22"/>
          <w:szCs w:val="22"/>
          <w:lang w:val="en-US"/>
        </w:rPr>
        <w:t>-</w:t>
      </w:r>
      <w:r w:rsidRPr="005D48D9">
        <w:rPr>
          <w:sz w:val="22"/>
          <w:szCs w:val="22"/>
          <w:lang w:val="en-US"/>
        </w:rPr>
        <w:t xml:space="preserve">Evaluation and Results: Chapter 5 presents the experimental setup and results. It describes the preprocessing steps, the evaluation metrics (including F1, exact match, ROUGE, and perplexity), and the selected benchmarks for long-context reasoning. The chapter then introduces the systems being compared: a baseline LLM without episodic memory, the EM-LLM baseline, and the extended EM-LLM with CXR. After reporting quantitative results for the different tasks, it presents ablation studies that analyze the contribution of each component of CXR. In addition, the chapter includes case studies </w:t>
      </w:r>
      <w:r w:rsidRPr="005D48D9">
        <w:rPr>
          <w:sz w:val="22"/>
          <w:szCs w:val="22"/>
          <w:lang w:val="en-US"/>
        </w:rPr>
        <w:lastRenderedPageBreak/>
        <w:t>and qualitative analyses that illustrate how cross-event reasoning and episodic memory affect the practical use of distant context.</w:t>
      </w:r>
    </w:p>
    <w:p w14:paraId="54E0487F" w14:textId="3DBA4EFB" w:rsidR="00D14A30" w:rsidRPr="005D48D9" w:rsidRDefault="00D14A30" w:rsidP="00D14A30">
      <w:pPr>
        <w:rPr>
          <w:sz w:val="22"/>
          <w:szCs w:val="22"/>
          <w:lang w:val="en-US"/>
        </w:rPr>
      </w:pPr>
      <w:r w:rsidRPr="005D48D9">
        <w:rPr>
          <w:sz w:val="22"/>
          <w:szCs w:val="22"/>
          <w:lang w:val="en-US"/>
        </w:rPr>
        <w:t>Chapter 6</w:t>
      </w:r>
      <w:r w:rsidR="00283892">
        <w:rPr>
          <w:sz w:val="22"/>
          <w:szCs w:val="22"/>
          <w:lang w:val="en-US"/>
        </w:rPr>
        <w:t>-</w:t>
      </w:r>
      <w:r w:rsidRPr="005D48D9">
        <w:rPr>
          <w:sz w:val="22"/>
          <w:szCs w:val="22"/>
          <w:lang w:val="en-US"/>
        </w:rPr>
        <w:t>Conclusion and Future Work: Chapter 6 summarizes the main findings and contributions of the thesis. It revisits the research questions and discusses how well the proposed episodic memory pipeline and Cross-Event Reasoner reduce attention decay and improve long-context reasoning. It then outlines directions for future work, such as tighter integration with external knowledge sources, partial end-to-end learning of the memory pipeline, and extending the ideas to other modalities and application settings. The limitations of the current approach are also critically discussed.</w:t>
      </w:r>
    </w:p>
    <w:p w14:paraId="7A5D1900" w14:textId="294B7166" w:rsidR="00D14A30" w:rsidRPr="005D48D9" w:rsidRDefault="00D14A30" w:rsidP="00D14A30">
      <w:pPr>
        <w:rPr>
          <w:sz w:val="22"/>
          <w:szCs w:val="22"/>
          <w:lang w:val="en-US"/>
        </w:rPr>
      </w:pPr>
      <w:r w:rsidRPr="005D48D9">
        <w:rPr>
          <w:sz w:val="22"/>
          <w:szCs w:val="22"/>
          <w:lang w:val="en-US"/>
        </w:rPr>
        <w:t>Chapter 7</w:t>
      </w:r>
      <w:r w:rsidR="00283892">
        <w:rPr>
          <w:sz w:val="22"/>
          <w:szCs w:val="22"/>
          <w:lang w:val="en-US"/>
        </w:rPr>
        <w:t>-</w:t>
      </w:r>
      <w:r w:rsidRPr="005D48D9">
        <w:rPr>
          <w:sz w:val="22"/>
          <w:szCs w:val="22"/>
          <w:lang w:val="en-US"/>
        </w:rPr>
        <w:t xml:space="preserve">Abbreviations: </w:t>
      </w:r>
      <w:r w:rsidR="003B5ECE" w:rsidRPr="005D48D9">
        <w:rPr>
          <w:sz w:val="22"/>
          <w:szCs w:val="22"/>
          <w:lang w:val="en-US"/>
        </w:rPr>
        <w:t>This chapter lists the abbreviations used throughout the thesis to maintain</w:t>
      </w:r>
      <w:r w:rsidRPr="005D48D9">
        <w:rPr>
          <w:sz w:val="22"/>
          <w:szCs w:val="22"/>
          <w:lang w:val="en-US"/>
        </w:rPr>
        <w:t xml:space="preserve"> consistency and readability.</w:t>
      </w:r>
    </w:p>
    <w:p w14:paraId="5674BF76" w14:textId="779E9D11" w:rsidR="00D14A30" w:rsidRPr="005D48D9" w:rsidRDefault="00D14A30" w:rsidP="00D14A30">
      <w:pPr>
        <w:rPr>
          <w:sz w:val="22"/>
          <w:szCs w:val="22"/>
          <w:lang w:val="en-US"/>
        </w:rPr>
      </w:pPr>
      <w:r w:rsidRPr="005D48D9">
        <w:rPr>
          <w:sz w:val="22"/>
          <w:szCs w:val="22"/>
          <w:lang w:val="en-US"/>
        </w:rPr>
        <w:t>Chapter 8</w:t>
      </w:r>
      <w:r w:rsidR="00D56D18">
        <w:rPr>
          <w:sz w:val="22"/>
          <w:szCs w:val="22"/>
          <w:lang w:val="en-US"/>
        </w:rPr>
        <w:t>-</w:t>
      </w:r>
      <w:r w:rsidRPr="005D48D9">
        <w:rPr>
          <w:sz w:val="22"/>
          <w:szCs w:val="22"/>
          <w:lang w:val="en-US"/>
        </w:rPr>
        <w:t xml:space="preserve">References: Chapter 8 contains the bibliographic references cited in the thesis, formatted according to the </w:t>
      </w:r>
      <w:r w:rsidR="00980AFC">
        <w:rPr>
          <w:sz w:val="22"/>
          <w:szCs w:val="22"/>
          <w:lang w:val="en-US"/>
        </w:rPr>
        <w:t>IEEE</w:t>
      </w:r>
      <w:r w:rsidRPr="005D48D9">
        <w:rPr>
          <w:sz w:val="22"/>
          <w:szCs w:val="22"/>
          <w:lang w:val="en-US"/>
        </w:rPr>
        <w:t xml:space="preserve"> citation style.</w:t>
      </w:r>
    </w:p>
    <w:p w14:paraId="6E82F57F" w14:textId="77777777" w:rsidR="004C48F0" w:rsidRDefault="004C48F0" w:rsidP="003134E3">
      <w:pPr>
        <w:rPr>
          <w:lang w:val="en-US"/>
        </w:rPr>
        <w:sectPr w:rsidR="004C48F0" w:rsidSect="00327CD5">
          <w:headerReference w:type="default" r:id="rId18"/>
          <w:headerReference w:type="first" r:id="rId19"/>
          <w:pgSz w:w="11907" w:h="16840" w:code="9"/>
          <w:pgMar w:top="1418" w:right="1134" w:bottom="1418" w:left="1701" w:header="709" w:footer="567" w:gutter="0"/>
          <w:cols w:space="720"/>
          <w:docGrid w:linePitch="272"/>
        </w:sectPr>
      </w:pPr>
    </w:p>
    <w:p w14:paraId="0E4E0A26" w14:textId="0E48E18C" w:rsidR="0045208C" w:rsidRDefault="00F74D94" w:rsidP="00DF0DE4">
      <w:pPr>
        <w:pStyle w:val="Heading1"/>
        <w:tabs>
          <w:tab w:val="clear" w:pos="1417"/>
          <w:tab w:val="num" w:pos="1170"/>
        </w:tabs>
        <w:spacing w:before="0"/>
        <w:ind w:left="1350" w:hanging="1350"/>
        <w:jc w:val="both"/>
        <w:rPr>
          <w:noProof/>
        </w:rPr>
      </w:pPr>
      <w:bookmarkStart w:id="7" w:name="_Toc218293529"/>
      <w:bookmarkEnd w:id="5"/>
      <w:r w:rsidRPr="00F74D94">
        <w:rPr>
          <w:noProof/>
        </w:rPr>
        <w:lastRenderedPageBreak/>
        <w:t>Theoretical Background</w:t>
      </w:r>
      <w:bookmarkEnd w:id="7"/>
    </w:p>
    <w:p w14:paraId="210102B9" w14:textId="661978C1" w:rsidR="001A444A" w:rsidRPr="00B21B0F" w:rsidRDefault="001A444A" w:rsidP="00B21B0F">
      <w:pPr>
        <w:rPr>
          <w:sz w:val="22"/>
          <w:szCs w:val="22"/>
          <w:lang w:val="en-US"/>
        </w:rPr>
      </w:pPr>
      <w:r w:rsidRPr="00B21B0F">
        <w:rPr>
          <w:sz w:val="22"/>
          <w:szCs w:val="22"/>
          <w:lang w:val="en-US"/>
        </w:rPr>
        <w:t>This chapter discusses the theoretical grounds of the thesis</w:t>
      </w:r>
      <w:r w:rsidR="00A45C5C">
        <w:rPr>
          <w:sz w:val="22"/>
          <w:szCs w:val="22"/>
          <w:lang w:val="en-US"/>
        </w:rPr>
        <w:t xml:space="preserve"> </w:t>
      </w:r>
      <w:r w:rsidR="00D0052B">
        <w:rPr>
          <w:sz w:val="22"/>
          <w:szCs w:val="22"/>
          <w:lang w:val="en-US"/>
        </w:rPr>
        <w:t xml:space="preserve">by beginning with a summary of </w:t>
      </w:r>
      <w:r w:rsidRPr="00B21B0F">
        <w:rPr>
          <w:sz w:val="22"/>
          <w:szCs w:val="22"/>
          <w:lang w:val="en-US"/>
        </w:rPr>
        <w:t xml:space="preserve">transformer architecture and large language models (LLMs), emphasizing context windows, self-attention, and the processes that lead to attention decay.  It then discusses how this </w:t>
      </w:r>
      <w:r w:rsidR="00DD56C7">
        <w:rPr>
          <w:sz w:val="22"/>
          <w:szCs w:val="22"/>
          <w:lang w:val="en-US"/>
        </w:rPr>
        <w:t>declination</w:t>
      </w:r>
      <w:r w:rsidRPr="00B21B0F">
        <w:rPr>
          <w:sz w:val="22"/>
          <w:szCs w:val="22"/>
          <w:lang w:val="en-US"/>
        </w:rPr>
        <w:t xml:space="preserve"> manifests as </w:t>
      </w:r>
      <w:r w:rsidR="008B78DE">
        <w:rPr>
          <w:sz w:val="22"/>
          <w:szCs w:val="22"/>
          <w:lang w:val="en-US"/>
        </w:rPr>
        <w:t>context-forgetting and why it is detrimental to</w:t>
      </w:r>
      <w:r w:rsidRPr="00B21B0F">
        <w:rPr>
          <w:sz w:val="22"/>
          <w:szCs w:val="22"/>
          <w:lang w:val="en-US"/>
        </w:rPr>
        <w:t xml:space="preserve"> long-range reasoning.  Finally, the chapter briefly discusses the primary benchmarks </w:t>
      </w:r>
      <w:r w:rsidR="008B78DE">
        <w:rPr>
          <w:sz w:val="22"/>
          <w:szCs w:val="22"/>
          <w:lang w:val="en-US"/>
        </w:rPr>
        <w:t>for assessing</w:t>
      </w:r>
      <w:r w:rsidRPr="00B21B0F">
        <w:rPr>
          <w:sz w:val="22"/>
          <w:szCs w:val="22"/>
          <w:lang w:val="en-US"/>
        </w:rPr>
        <w:t xml:space="preserve"> long-context understanding.</w:t>
      </w:r>
    </w:p>
    <w:p w14:paraId="3ED2354B" w14:textId="20125BD2" w:rsidR="001A444A" w:rsidRPr="00B21B0F" w:rsidRDefault="001A444A" w:rsidP="00B21B0F">
      <w:pPr>
        <w:rPr>
          <w:sz w:val="22"/>
          <w:szCs w:val="22"/>
          <w:lang w:val="en-US"/>
        </w:rPr>
      </w:pPr>
      <w:r w:rsidRPr="00B21B0F">
        <w:rPr>
          <w:sz w:val="22"/>
          <w:szCs w:val="22"/>
          <w:lang w:val="en-US"/>
        </w:rPr>
        <w:t xml:space="preserve">These principles are </w:t>
      </w:r>
      <w:r w:rsidR="008B78DE">
        <w:rPr>
          <w:sz w:val="22"/>
          <w:szCs w:val="22"/>
          <w:lang w:val="en-US"/>
        </w:rPr>
        <w:t>essential</w:t>
      </w:r>
      <w:r w:rsidRPr="00B21B0F">
        <w:rPr>
          <w:sz w:val="22"/>
          <w:szCs w:val="22"/>
          <w:lang w:val="en-US"/>
        </w:rPr>
        <w:t xml:space="preserve"> </w:t>
      </w:r>
      <w:r w:rsidR="008B78DE">
        <w:rPr>
          <w:sz w:val="22"/>
          <w:szCs w:val="22"/>
          <w:lang w:val="en-US"/>
        </w:rPr>
        <w:t>for illustrating why additional memory mechanisms, such as EM-LLM and the proposed Cross-Event Reasoner (CXR), are helpful, and for constructing the vocabulary used later to describe and evaluate</w:t>
      </w:r>
      <w:r w:rsidRPr="00B21B0F">
        <w:rPr>
          <w:sz w:val="22"/>
          <w:szCs w:val="22"/>
          <w:lang w:val="en-US"/>
        </w:rPr>
        <w:t xml:space="preserve"> the system.</w:t>
      </w:r>
    </w:p>
    <w:p w14:paraId="0BCC5530" w14:textId="0A1D1CD2" w:rsidR="006E3037" w:rsidRPr="00B21B0F" w:rsidRDefault="007C7D55" w:rsidP="00450BFA">
      <w:pPr>
        <w:pStyle w:val="Heading2"/>
        <w:tabs>
          <w:tab w:val="clear" w:pos="2394"/>
        </w:tabs>
        <w:ind w:left="1260" w:hanging="1260"/>
        <w:rPr>
          <w:noProof/>
          <w:lang w:val="en-US"/>
        </w:rPr>
      </w:pPr>
      <w:bookmarkStart w:id="8" w:name="_Toc218293530"/>
      <w:bookmarkEnd w:id="2"/>
      <w:bookmarkEnd w:id="3"/>
      <w:r w:rsidRPr="00B21B0F">
        <w:rPr>
          <w:noProof/>
          <w:lang w:val="en-US"/>
        </w:rPr>
        <w:t>Large Language Models and Transformer</w:t>
      </w:r>
      <w:bookmarkEnd w:id="8"/>
      <w:r w:rsidRPr="00B21B0F">
        <w:rPr>
          <w:noProof/>
          <w:lang w:val="en-US"/>
        </w:rPr>
        <w:t xml:space="preserve"> </w:t>
      </w:r>
    </w:p>
    <w:p w14:paraId="1B34DC11" w14:textId="0FAB47BA" w:rsidR="00B21B0F" w:rsidRPr="00B21B0F" w:rsidRDefault="00ED651E" w:rsidP="00B21B0F">
      <w:pPr>
        <w:rPr>
          <w:sz w:val="22"/>
          <w:szCs w:val="22"/>
          <w:lang w:val="en-US"/>
        </w:rPr>
      </w:pPr>
      <w:r w:rsidRPr="00ED651E">
        <w:rPr>
          <w:sz w:val="22"/>
          <w:szCs w:val="22"/>
          <w:lang w:val="en-US"/>
        </w:rPr>
        <w:t xml:space="preserve">Neural networks </w:t>
      </w:r>
      <w:r w:rsidR="00B21B0F" w:rsidRPr="00B21B0F">
        <w:rPr>
          <w:sz w:val="22"/>
          <w:szCs w:val="22"/>
          <w:lang w:val="en-US"/>
        </w:rPr>
        <w:t>trained on massive text corpora to predict the next</w:t>
      </w:r>
      <w:r w:rsidRPr="00ED651E">
        <w:rPr>
          <w:sz w:val="22"/>
          <w:szCs w:val="22"/>
          <w:lang w:val="en-US"/>
        </w:rPr>
        <w:t xml:space="preserve"> token in a sequence are known as large language models (LLMs).  When model size, training data, and context duration are scaled up, they </w:t>
      </w:r>
      <w:r w:rsidR="00B21B0F" w:rsidRPr="00B21B0F">
        <w:rPr>
          <w:sz w:val="22"/>
          <w:szCs w:val="22"/>
          <w:lang w:val="en-US"/>
        </w:rPr>
        <w:t>achieve strong performance across numerous tasks, such as question answering, dialogue, summarization, and code generation</w:t>
      </w:r>
      <w:r w:rsidRPr="00ED651E">
        <w:rPr>
          <w:sz w:val="22"/>
          <w:szCs w:val="22"/>
          <w:lang w:val="en-US"/>
        </w:rPr>
        <w:t xml:space="preserve">. Transformers differ from preceding recurrent systems in two fundamental ways.  Initially, rather </w:t>
      </w:r>
      <w:r w:rsidR="00B21B0F" w:rsidRPr="00B21B0F">
        <w:rPr>
          <w:sz w:val="22"/>
          <w:szCs w:val="22"/>
          <w:lang w:val="en-US"/>
        </w:rPr>
        <w:t>than</w:t>
      </w:r>
      <w:r w:rsidRPr="00ED651E">
        <w:rPr>
          <w:sz w:val="22"/>
          <w:szCs w:val="22"/>
          <w:lang w:val="en-US"/>
        </w:rPr>
        <w:t xml:space="preserve"> processing tokens one at a time, they process the </w:t>
      </w:r>
      <w:r w:rsidR="00B21B0F" w:rsidRPr="00B21B0F">
        <w:rPr>
          <w:sz w:val="22"/>
          <w:szCs w:val="22"/>
          <w:lang w:val="en-US"/>
        </w:rPr>
        <w:t>whole</w:t>
      </w:r>
      <w:r w:rsidRPr="00ED651E">
        <w:rPr>
          <w:sz w:val="22"/>
          <w:szCs w:val="22"/>
          <w:lang w:val="en-US"/>
        </w:rPr>
        <w:t xml:space="preserve"> input sequence in parallel.  </w:t>
      </w:r>
      <w:r w:rsidR="00CE5207">
        <w:rPr>
          <w:sz w:val="22"/>
          <w:szCs w:val="22"/>
          <w:lang w:val="en-US"/>
        </w:rPr>
        <w:t>Then,</w:t>
      </w:r>
      <w:r w:rsidRPr="00ED651E">
        <w:rPr>
          <w:sz w:val="22"/>
          <w:szCs w:val="22"/>
          <w:lang w:val="en-US"/>
        </w:rPr>
        <w:t xml:space="preserve"> they adopt a self-attention method that </w:t>
      </w:r>
      <w:r w:rsidR="00B21B0F" w:rsidRPr="00B21B0F">
        <w:rPr>
          <w:sz w:val="22"/>
          <w:szCs w:val="22"/>
          <w:lang w:val="en-US"/>
        </w:rPr>
        <w:t>allows each token to attend to all other tokens in the sequence, rather than simply transferring information through a recurrent hidden</w:t>
      </w:r>
      <w:r w:rsidRPr="00ED651E">
        <w:rPr>
          <w:sz w:val="22"/>
          <w:szCs w:val="22"/>
          <w:lang w:val="en-US"/>
        </w:rPr>
        <w:t xml:space="preserve"> state. This architecture leads to more stable training and makes it easier to capture long-range dependencies in sequences of modest length.</w:t>
      </w:r>
      <w:sdt>
        <w:sdtPr>
          <w:rPr>
            <w:rFonts w:cs="Times"/>
            <w:color w:val="000000"/>
            <w:sz w:val="22"/>
            <w:szCs w:val="22"/>
            <w:lang w:val="en-US"/>
          </w:rPr>
          <w:tag w:val="MENDELEY_CITATION_v3_eyJjaXRhdGlvbklEIjoiTUVOREVMRVlfQ0lUQVRJT05fYzM1ZGIxZWYtNGFkNi00N2U1LWE1YTAtYjFmODc3ZWM3ZmZl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1019239368"/>
          <w:placeholder>
            <w:docPart w:val="DefaultPlaceholder_-1854013440"/>
          </w:placeholder>
        </w:sdtPr>
        <w:sdtContent>
          <w:r w:rsidR="009D7C59" w:rsidRPr="009D7C59">
            <w:rPr>
              <w:rFonts w:cs="Times"/>
              <w:color w:val="000000"/>
              <w:sz w:val="22"/>
              <w:szCs w:val="22"/>
              <w:lang w:val="en-US"/>
            </w:rPr>
            <w:t>[1]</w:t>
          </w:r>
        </w:sdtContent>
      </w:sdt>
    </w:p>
    <w:p w14:paraId="43B1394C" w14:textId="258CD419" w:rsidR="00ED651E" w:rsidRPr="00ED651E" w:rsidRDefault="00D6188C" w:rsidP="00B21B0F">
      <w:pPr>
        <w:rPr>
          <w:sz w:val="22"/>
          <w:szCs w:val="22"/>
          <w:lang w:val="en-US"/>
        </w:rPr>
      </w:pPr>
      <w:r>
        <w:rPr>
          <w:sz w:val="22"/>
          <w:szCs w:val="22"/>
          <w:lang w:val="en-US"/>
        </w:rPr>
        <w:t>The transformer</w:t>
      </w:r>
      <w:r w:rsidR="00ED651E" w:rsidRPr="00ED651E">
        <w:rPr>
          <w:sz w:val="22"/>
          <w:szCs w:val="22"/>
          <w:lang w:val="en-US"/>
        </w:rPr>
        <w:t xml:space="preserve"> layer has three </w:t>
      </w:r>
      <w:r w:rsidR="00B21B0F" w:rsidRPr="00B21B0F">
        <w:rPr>
          <w:sz w:val="22"/>
          <w:szCs w:val="22"/>
          <w:lang w:val="en-US"/>
        </w:rPr>
        <w:t>significant</w:t>
      </w:r>
      <w:r w:rsidR="00ED651E" w:rsidRPr="00ED651E">
        <w:rPr>
          <w:sz w:val="22"/>
          <w:szCs w:val="22"/>
          <w:lang w:val="en-US"/>
        </w:rPr>
        <w:t xml:space="preserve"> components:</w:t>
      </w:r>
      <w:r w:rsidR="00ED651E" w:rsidRPr="00B21B0F">
        <w:rPr>
          <w:sz w:val="22"/>
          <w:szCs w:val="22"/>
          <w:lang w:val="en-US"/>
        </w:rPr>
        <w:t xml:space="preserve"> </w:t>
      </w:r>
      <w:r w:rsidR="00B21B0F" w:rsidRPr="00B21B0F">
        <w:rPr>
          <w:sz w:val="22"/>
          <w:szCs w:val="22"/>
          <w:lang w:val="en-US"/>
        </w:rPr>
        <w:t>multi-head self-attention, where each token computes attention scores over all other tokens via learnt projections known as queries, keys, and values; and position-wise feed-forward networks, which perform non-linear changes independently for</w:t>
      </w:r>
      <w:r w:rsidR="00ED651E" w:rsidRPr="00ED651E">
        <w:rPr>
          <w:sz w:val="22"/>
          <w:szCs w:val="22"/>
          <w:lang w:val="en-US"/>
        </w:rPr>
        <w:t xml:space="preserve"> each token embedding.</w:t>
      </w:r>
      <w:r w:rsidR="00ED651E" w:rsidRPr="00B21B0F">
        <w:rPr>
          <w:sz w:val="22"/>
          <w:szCs w:val="22"/>
          <w:lang w:val="en-US"/>
        </w:rPr>
        <w:t xml:space="preserve"> </w:t>
      </w:r>
      <w:r w:rsidR="00ED651E" w:rsidRPr="00ED651E">
        <w:rPr>
          <w:sz w:val="22"/>
          <w:szCs w:val="22"/>
          <w:lang w:val="en-US"/>
        </w:rPr>
        <w:t>Layer normalization and residual connections facilitate gradient flow over deep stacks of layers and stabilize training.</w:t>
      </w:r>
    </w:p>
    <w:p w14:paraId="00EFE33E" w14:textId="16B08B56" w:rsidR="00ED651E" w:rsidRPr="00ED651E" w:rsidRDefault="00ED651E" w:rsidP="00B21B0F">
      <w:pPr>
        <w:rPr>
          <w:sz w:val="22"/>
          <w:szCs w:val="22"/>
          <w:lang w:val="en-US"/>
        </w:rPr>
      </w:pPr>
      <w:r w:rsidRPr="00ED651E">
        <w:rPr>
          <w:sz w:val="22"/>
          <w:szCs w:val="22"/>
          <w:lang w:val="en-US"/>
        </w:rPr>
        <w:t>Typically, LLMs combine many of these layers with positional encodings and token embeddings.  In decoder-only architectures</w:t>
      </w:r>
      <w:r w:rsidR="00775C09">
        <w:rPr>
          <w:sz w:val="22"/>
          <w:szCs w:val="22"/>
          <w:lang w:val="en-US"/>
        </w:rPr>
        <w:t>, which are</w:t>
      </w:r>
      <w:r w:rsidR="00E639AA">
        <w:rPr>
          <w:sz w:val="22"/>
          <w:szCs w:val="22"/>
          <w:lang w:val="en-US"/>
        </w:rPr>
        <w:t xml:space="preserve"> </w:t>
      </w:r>
      <w:r w:rsidRPr="00ED651E">
        <w:rPr>
          <w:sz w:val="22"/>
          <w:szCs w:val="22"/>
          <w:lang w:val="en-US"/>
        </w:rPr>
        <w:t>often used for generative LLMs, tokens are processed from left to right with a causal mask that prohibits the model from looking into the future.</w:t>
      </w:r>
    </w:p>
    <w:p w14:paraId="0DED71B5" w14:textId="54CC1AE8" w:rsidR="00ED651E" w:rsidRDefault="00ED651E" w:rsidP="00B21B0F">
      <w:pPr>
        <w:rPr>
          <w:sz w:val="22"/>
          <w:szCs w:val="22"/>
          <w:lang w:val="en-US"/>
        </w:rPr>
      </w:pPr>
      <w:r w:rsidRPr="00ED651E">
        <w:rPr>
          <w:sz w:val="22"/>
          <w:szCs w:val="22"/>
          <w:lang w:val="en-US"/>
        </w:rPr>
        <w:t xml:space="preserve">During inference, the model is given an input context </w:t>
      </w:r>
      <w:r w:rsidR="00BA4E3F">
        <w:rPr>
          <w:sz w:val="22"/>
          <w:szCs w:val="22"/>
          <w:lang w:val="en-US"/>
        </w:rPr>
        <w:t>of size</w:t>
      </w:r>
      <w:r w:rsidR="00B10DB7">
        <w:rPr>
          <w:sz w:val="22"/>
          <w:szCs w:val="22"/>
          <w:lang w:val="en-US"/>
        </w:rPr>
        <w:t>,</w:t>
      </w:r>
      <w:r w:rsidR="00BA4E3F">
        <w:rPr>
          <w:sz w:val="22"/>
          <w:szCs w:val="22"/>
          <w:lang w:val="en-US"/>
        </w:rPr>
        <w:t xml:space="preserve"> </w:t>
      </w:r>
      <w:r w:rsidRPr="00ED651E">
        <w:rPr>
          <w:sz w:val="22"/>
          <w:szCs w:val="22"/>
          <w:lang w:val="en-US"/>
        </w:rPr>
        <w:t>for example</w:t>
      </w:r>
      <w:r w:rsidR="00B21B0F" w:rsidRPr="00B21B0F">
        <w:rPr>
          <w:sz w:val="22"/>
          <w:szCs w:val="22"/>
          <w:lang w:val="en-US"/>
        </w:rPr>
        <w:t>,</w:t>
      </w:r>
      <w:r w:rsidRPr="00ED651E">
        <w:rPr>
          <w:sz w:val="22"/>
          <w:szCs w:val="22"/>
          <w:lang w:val="en-US"/>
        </w:rPr>
        <w:t xml:space="preserve"> 4k, 32k, or 128k tokens</w:t>
      </w:r>
      <w:r w:rsidR="00B21B0F" w:rsidRPr="00B21B0F">
        <w:rPr>
          <w:sz w:val="22"/>
          <w:szCs w:val="22"/>
          <w:lang w:val="en-US"/>
        </w:rPr>
        <w:t xml:space="preserve"> and then generates new tokens one at a time, using internal key</w:t>
      </w:r>
      <w:r w:rsidR="00DA33AC">
        <w:rPr>
          <w:sz w:val="22"/>
          <w:szCs w:val="22"/>
          <w:lang w:val="en-US"/>
        </w:rPr>
        <w:t>-</w:t>
      </w:r>
      <w:r w:rsidR="00B21B0F" w:rsidRPr="00B21B0F">
        <w:rPr>
          <w:sz w:val="22"/>
          <w:szCs w:val="22"/>
          <w:lang w:val="en-US"/>
        </w:rPr>
        <w:t>value caches so it does not need to recompute attention across</w:t>
      </w:r>
      <w:r w:rsidRPr="00ED651E">
        <w:rPr>
          <w:sz w:val="22"/>
          <w:szCs w:val="22"/>
          <w:lang w:val="en-US"/>
        </w:rPr>
        <w:t xml:space="preserve"> the entire sequence.</w:t>
      </w:r>
    </w:p>
    <w:p w14:paraId="714B397C" w14:textId="77777777" w:rsidR="00A868D8" w:rsidRDefault="00A868D8" w:rsidP="00B21B0F">
      <w:pPr>
        <w:rPr>
          <w:sz w:val="22"/>
          <w:szCs w:val="22"/>
          <w:lang w:val="en-US"/>
        </w:rPr>
      </w:pPr>
    </w:p>
    <w:p w14:paraId="3A973BE3" w14:textId="77777777" w:rsidR="00A868D8" w:rsidRDefault="00A868D8" w:rsidP="00B21B0F">
      <w:pPr>
        <w:rPr>
          <w:sz w:val="22"/>
          <w:szCs w:val="22"/>
          <w:lang w:val="en-US"/>
        </w:rPr>
      </w:pPr>
    </w:p>
    <w:p w14:paraId="0A04C399" w14:textId="77777777" w:rsidR="0094343E" w:rsidRDefault="00A868D8" w:rsidP="0094343E">
      <w:pPr>
        <w:keepNext/>
        <w:jc w:val="center"/>
      </w:pPr>
      <w:r>
        <w:rPr>
          <w:noProof/>
          <w:sz w:val="22"/>
          <w:szCs w:val="22"/>
          <w:lang w:val="en-US"/>
        </w:rPr>
        <w:lastRenderedPageBreak/>
        <w:drawing>
          <wp:inline distT="0" distB="0" distL="0" distR="0" wp14:anchorId="0E14CF19" wp14:editId="2C5821C8">
            <wp:extent cx="4201111" cy="4991797"/>
            <wp:effectExtent l="19050" t="19050" r="28575" b="18415"/>
            <wp:docPr id="100166598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5989" name="Picture 1" descr="A diagram of a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201111" cy="4991797"/>
                    </a:xfrm>
                    <a:prstGeom prst="rect">
                      <a:avLst/>
                    </a:prstGeom>
                    <a:ln w="6350">
                      <a:solidFill>
                        <a:schemeClr val="tx1"/>
                      </a:solidFill>
                    </a:ln>
                  </pic:spPr>
                </pic:pic>
              </a:graphicData>
            </a:graphic>
          </wp:inline>
        </w:drawing>
      </w:r>
    </w:p>
    <w:p w14:paraId="3967F579" w14:textId="48BB56CF" w:rsidR="00A868D8" w:rsidRPr="00277A5A" w:rsidRDefault="0094343E" w:rsidP="0094343E">
      <w:pPr>
        <w:pStyle w:val="Caption"/>
        <w:jc w:val="center"/>
        <w:rPr>
          <w:sz w:val="20"/>
          <w:lang w:val="en-US"/>
        </w:rPr>
      </w:pPr>
      <w:bookmarkStart w:id="9" w:name="_Toc218263201"/>
      <w:bookmarkStart w:id="10" w:name="_Toc218292751"/>
      <w:r w:rsidRPr="00277A5A">
        <w:rPr>
          <w:sz w:val="20"/>
          <w:lang w:val="en-US"/>
        </w:rPr>
        <w:t>Figure 2.</w:t>
      </w:r>
      <w:r w:rsidRPr="00277A5A">
        <w:rPr>
          <w:sz w:val="20"/>
        </w:rPr>
        <w:fldChar w:fldCharType="begin"/>
      </w:r>
      <w:r w:rsidRPr="00277A5A">
        <w:rPr>
          <w:sz w:val="20"/>
          <w:lang w:val="en-US"/>
        </w:rPr>
        <w:instrText xml:space="preserve"> SEQ Figure \* ARABIC </w:instrText>
      </w:r>
      <w:r w:rsidRPr="00277A5A">
        <w:rPr>
          <w:sz w:val="20"/>
        </w:rPr>
        <w:fldChar w:fldCharType="separate"/>
      </w:r>
      <w:r w:rsidR="007D7CBA" w:rsidRPr="00277A5A">
        <w:rPr>
          <w:noProof/>
          <w:sz w:val="20"/>
          <w:lang w:val="en-US"/>
        </w:rPr>
        <w:t>1</w:t>
      </w:r>
      <w:r w:rsidRPr="00277A5A">
        <w:rPr>
          <w:sz w:val="20"/>
        </w:rPr>
        <w:fldChar w:fldCharType="end"/>
      </w:r>
      <w:r w:rsidRPr="00277A5A">
        <w:rPr>
          <w:sz w:val="20"/>
          <w:lang w:val="en-US"/>
        </w:rPr>
        <w:t>.</w:t>
      </w:r>
      <w:r w:rsidR="00750B47">
        <w:rPr>
          <w:sz w:val="20"/>
          <w:lang w:val="en-US"/>
        </w:rPr>
        <w:t xml:space="preserve"> </w:t>
      </w:r>
      <w:r w:rsidRPr="00277A5A">
        <w:rPr>
          <w:sz w:val="20"/>
          <w:lang w:val="en-US"/>
        </w:rPr>
        <w:t>Transformer Architecture</w:t>
      </w:r>
      <w:sdt>
        <w:sdtPr>
          <w:rPr>
            <w:rFonts w:cs="Times"/>
            <w:color w:val="000000"/>
            <w:sz w:val="20"/>
            <w:lang w:val="en-US"/>
          </w:rPr>
          <w:tag w:val="MENDELEY_CITATION_v3_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"/>
          <w:id w:val="-2112969765"/>
          <w:placeholder>
            <w:docPart w:val="DefaultPlaceholder_-1854013440"/>
          </w:placeholder>
        </w:sdtPr>
        <w:sdtContent>
          <w:r w:rsidR="009D7C59" w:rsidRPr="00277A5A">
            <w:rPr>
              <w:rFonts w:cs="Times"/>
              <w:color w:val="000000"/>
              <w:sz w:val="20"/>
              <w:lang w:val="en-US"/>
            </w:rPr>
            <w:t>[8]</w:t>
          </w:r>
        </w:sdtContent>
      </w:sdt>
      <w:bookmarkEnd w:id="9"/>
      <w:bookmarkEnd w:id="10"/>
    </w:p>
    <w:p w14:paraId="615387FC" w14:textId="45C787FC" w:rsidR="007B53A4" w:rsidRDefault="001A50D8" w:rsidP="007B53A4">
      <w:pPr>
        <w:rPr>
          <w:sz w:val="22"/>
          <w:szCs w:val="22"/>
          <w:lang w:val="en-US"/>
        </w:rPr>
      </w:pPr>
      <w:r w:rsidRPr="001A50D8">
        <w:rPr>
          <w:sz w:val="22"/>
          <w:szCs w:val="22"/>
          <w:lang w:val="en-US"/>
        </w:rPr>
        <w:t>Figure 2.1 show</w:t>
      </w:r>
      <w:r>
        <w:rPr>
          <w:sz w:val="22"/>
          <w:szCs w:val="22"/>
          <w:lang w:val="en-US"/>
        </w:rPr>
        <w:t>s</w:t>
      </w:r>
      <w:r w:rsidRPr="001A50D8">
        <w:rPr>
          <w:sz w:val="22"/>
          <w:szCs w:val="22"/>
          <w:lang w:val="en-US"/>
        </w:rPr>
        <w:t xml:space="preserve"> a high-level transformer architecture: embeddings and positional encodings feeding into stacked self-attention and feed-forward blocks. This figure helps </w:t>
      </w:r>
      <w:r>
        <w:rPr>
          <w:sz w:val="22"/>
          <w:szCs w:val="22"/>
          <w:lang w:val="en-US"/>
        </w:rPr>
        <w:t>situate where self-attention and the context window reside within</w:t>
      </w:r>
      <w:r w:rsidRPr="001A50D8">
        <w:rPr>
          <w:sz w:val="22"/>
          <w:szCs w:val="22"/>
          <w:lang w:val="en-US"/>
        </w:rPr>
        <w:t xml:space="preserve"> the overall model.</w:t>
      </w:r>
    </w:p>
    <w:p w14:paraId="5136A8EC" w14:textId="27BA50D5" w:rsidR="003F2E41" w:rsidRPr="00F32A98" w:rsidRDefault="003F2E41" w:rsidP="00783622">
      <w:pPr>
        <w:pStyle w:val="Heading3"/>
      </w:pPr>
      <w:r w:rsidRPr="00F32A98">
        <w:t xml:space="preserve"> </w:t>
      </w:r>
      <w:bookmarkStart w:id="11" w:name="_Toc218293531"/>
      <w:r w:rsidRPr="00F32A98">
        <w:t>Self-Attention and Context Windows</w:t>
      </w:r>
      <w:bookmarkEnd w:id="11"/>
    </w:p>
    <w:p w14:paraId="5B2AE919" w14:textId="5F6A88CE" w:rsidR="001B79C9" w:rsidRPr="0052165B" w:rsidRDefault="001B79C9" w:rsidP="001B79C9">
      <w:pPr>
        <w:spacing w:after="0" w:line="240" w:lineRule="auto"/>
        <w:jc w:val="left"/>
        <w:rPr>
          <w:rFonts w:ascii="Times New Roman" w:hAnsi="Times New Roman"/>
          <w:sz w:val="22"/>
          <w:szCs w:val="22"/>
          <w:lang w:val="en-US" w:eastAsia="en-US"/>
        </w:rPr>
      </w:pPr>
      <w:r w:rsidRPr="001B79C9">
        <w:rPr>
          <w:rFonts w:ascii="Times New Roman" w:hAnsi="Times New Roman"/>
          <w:sz w:val="22"/>
          <w:szCs w:val="22"/>
          <w:lang w:val="en-US" w:eastAsia="en-US"/>
        </w:rPr>
        <w:t xml:space="preserve">Self-attention is the </w:t>
      </w:r>
      <w:r w:rsidR="00B71BC3">
        <w:rPr>
          <w:rFonts w:ascii="Times New Roman" w:hAnsi="Times New Roman"/>
          <w:sz w:val="22"/>
          <w:szCs w:val="22"/>
          <w:lang w:val="en-US" w:eastAsia="en-US"/>
        </w:rPr>
        <w:t>primary</w:t>
      </w:r>
      <w:r w:rsidRPr="001B79C9">
        <w:rPr>
          <w:rFonts w:ascii="Times New Roman" w:hAnsi="Times New Roman"/>
          <w:sz w:val="22"/>
          <w:szCs w:val="22"/>
          <w:lang w:val="en-US" w:eastAsia="en-US"/>
        </w:rPr>
        <w:t xml:space="preserve"> </w:t>
      </w:r>
      <w:r w:rsidR="00B71BC3">
        <w:rPr>
          <w:rFonts w:ascii="Times New Roman" w:hAnsi="Times New Roman"/>
          <w:sz w:val="22"/>
          <w:szCs w:val="22"/>
          <w:lang w:val="en-US" w:eastAsia="en-US"/>
        </w:rPr>
        <w:t>mechanism that enables transformers to share information across</w:t>
      </w:r>
      <w:r w:rsidRPr="001B79C9">
        <w:rPr>
          <w:rFonts w:ascii="Times New Roman" w:hAnsi="Times New Roman"/>
          <w:sz w:val="22"/>
          <w:szCs w:val="22"/>
          <w:lang w:val="en-US" w:eastAsia="en-US"/>
        </w:rPr>
        <w:t xml:space="preserve"> different positions. For each token at position i, the model creates a query vector q</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 key vector k</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and a value vector v</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xml:space="preserve"> from the token’s current hidden state using learned linear layers. The attention weight from token i to token j is calculated using the scaled dot product.</w:t>
      </w:r>
    </w:p>
    <w:p w14:paraId="309A5AC3" w14:textId="77777777" w:rsidR="00576A82" w:rsidRDefault="00576A82" w:rsidP="001B79C9">
      <w:pPr>
        <w:spacing w:after="0" w:line="240" w:lineRule="auto"/>
        <w:jc w:val="left"/>
        <w:rPr>
          <w:rFonts w:ascii="Times New Roman" w:hAnsi="Times New Roman"/>
          <w:sz w:val="24"/>
          <w:szCs w:val="24"/>
          <w:lang w:val="en-US" w:eastAsia="en-US"/>
        </w:rPr>
      </w:pPr>
    </w:p>
    <w:p w14:paraId="3CBA7023" w14:textId="36299B98" w:rsidR="005302B2" w:rsidRPr="00780DAA" w:rsidRDefault="00000000" w:rsidP="001B79C9">
      <w:pPr>
        <w:spacing w:after="0" w:line="240" w:lineRule="auto"/>
        <w:jc w:val="left"/>
        <w:rPr>
          <w:rFonts w:ascii="Times New Roman" w:hAnsi="Times New Roman"/>
          <w:sz w:val="24"/>
          <w:szCs w:val="24"/>
          <w:lang w:val="en-US" w:eastAsia="en-US"/>
        </w:rPr>
      </w:pPr>
      <m:oMathPara>
        <m:oMath>
          <m:sSub>
            <m:sSubPr>
              <m:ctrlPr>
                <w:rPr>
                  <w:rFonts w:ascii="Cambria Math" w:hAnsi="Cambria Math"/>
                  <w:i/>
                  <w:sz w:val="24"/>
                  <w:szCs w:val="24"/>
                  <w:lang w:val="en-US" w:eastAsia="en-US"/>
                </w:rPr>
              </m:ctrlPr>
            </m:sSubPr>
            <m:e>
              <m:r>
                <w:rPr>
                  <w:rFonts w:ascii="Cambria Math" w:hAnsi="Cambria Math"/>
                  <w:sz w:val="24"/>
                  <w:szCs w:val="24"/>
                  <w:lang w:val="en-US" w:eastAsia="en-US"/>
                </w:rPr>
                <m:t>α</m:t>
              </m:r>
              <m:ctrlPr>
                <w:rPr>
                  <w:rFonts w:ascii="Cambria Math" w:hAnsi="Cambria Math"/>
                  <w:i/>
                  <w:iCs/>
                  <w:sz w:val="24"/>
                  <w:szCs w:val="24"/>
                  <w:lang w:val="en-US" w:eastAsia="en-US"/>
                </w:rPr>
              </m:ctrlPr>
            </m:e>
            <m:sub>
              <m:r>
                <w:rPr>
                  <w:rFonts w:ascii="Cambria Math" w:hAnsi="Cambria Math"/>
                  <w:sz w:val="24"/>
                  <w:szCs w:val="24"/>
                  <w:lang w:val="en-US" w:eastAsia="en-US"/>
                </w:rPr>
                <m:t>ij</m:t>
              </m:r>
            </m:sub>
          </m:sSub>
          <m:r>
            <w:rPr>
              <w:rFonts w:ascii="Cambria Math" w:hAnsi="Cambria Math"/>
              <w:sz w:val="24"/>
              <w:szCs w:val="24"/>
              <w:lang w:val="en-US" w:eastAsia="en-US"/>
            </w:rPr>
            <m:t>=softma</m:t>
          </m:r>
          <m:sSub>
            <m:sSubPr>
              <m:ctrlPr>
                <w:rPr>
                  <w:rFonts w:ascii="Cambria Math" w:hAnsi="Cambria Math"/>
                  <w:i/>
                  <w:sz w:val="24"/>
                  <w:szCs w:val="24"/>
                  <w:lang w:val="en-US" w:eastAsia="en-US"/>
                </w:rPr>
              </m:ctrlPr>
            </m:sSubPr>
            <m:e>
              <m:r>
                <w:rPr>
                  <w:rFonts w:ascii="Cambria Math" w:hAnsi="Cambria Math"/>
                  <w:sz w:val="24"/>
                  <w:szCs w:val="24"/>
                  <w:lang w:val="en-US" w:eastAsia="en-US"/>
                </w:rPr>
                <m:t>x</m:t>
              </m:r>
            </m:e>
            <m:sub>
              <m:r>
                <w:rPr>
                  <w:rFonts w:ascii="Cambria Math" w:hAnsi="Cambria Math"/>
                  <w:sz w:val="24"/>
                  <w:szCs w:val="24"/>
                  <w:lang w:val="en-US" w:eastAsia="en-US"/>
                </w:rPr>
                <m:t>j</m:t>
              </m:r>
            </m:sub>
          </m:sSub>
          <m:d>
            <m:dPr>
              <m:ctrlPr>
                <w:rPr>
                  <w:rFonts w:ascii="Cambria Math" w:hAnsi="Cambria Math"/>
                  <w:sz w:val="24"/>
                  <w:szCs w:val="24"/>
                  <w:lang w:val="en-US" w:eastAsia="en-US"/>
                </w:rPr>
              </m:ctrlPr>
            </m:dPr>
            <m:e>
              <m:f>
                <m:fPr>
                  <m:ctrlPr>
                    <w:rPr>
                      <w:rFonts w:ascii="Cambria Math" w:hAnsi="Cambria Math"/>
                      <w:sz w:val="24"/>
                      <w:szCs w:val="24"/>
                      <w:lang w:val="en-US" w:eastAsia="en-US"/>
                    </w:rPr>
                  </m:ctrlPr>
                </m:fPr>
                <m:num>
                  <m:sSub>
                    <m:sSubPr>
                      <m:ctrlPr>
                        <w:rPr>
                          <w:rFonts w:ascii="Cambria Math" w:hAnsi="Cambria Math"/>
                          <w:i/>
                          <w:sz w:val="24"/>
                          <w:szCs w:val="24"/>
                          <w:lang w:val="en-US" w:eastAsia="en-US"/>
                        </w:rPr>
                      </m:ctrlPr>
                    </m:sSubPr>
                    <m:e>
                      <m:r>
                        <w:rPr>
                          <w:rFonts w:ascii="Cambria Math" w:hAnsi="Cambria Math"/>
                          <w:sz w:val="24"/>
                          <w:szCs w:val="24"/>
                          <w:lang w:val="en-US" w:eastAsia="en-US"/>
                        </w:rPr>
                        <m:t>q</m:t>
                      </m:r>
                      <m:ctrlPr>
                        <w:rPr>
                          <w:rFonts w:ascii="Cambria Math" w:hAnsi="Cambria Math"/>
                          <w:sz w:val="24"/>
                          <w:szCs w:val="24"/>
                          <w:lang w:val="en-US" w:eastAsia="en-US"/>
                        </w:rPr>
                      </m:ctrlPr>
                    </m:e>
                    <m:sub>
                      <m:r>
                        <w:rPr>
                          <w:rFonts w:ascii="Cambria Math" w:hAnsi="Cambria Math"/>
                          <w:sz w:val="24"/>
                          <w:szCs w:val="24"/>
                          <w:lang w:val="en-US" w:eastAsia="en-US"/>
                        </w:rPr>
                        <m:t>i</m:t>
                      </m:r>
                    </m:sub>
                  </m:sSub>
                  <m:r>
                    <m:rPr>
                      <m:sty m:val="p"/>
                    </m:rPr>
                    <w:rPr>
                      <w:rFonts w:ascii="Cambria Math" w:hAnsi="Cambria Math"/>
                      <w:sz w:val="24"/>
                      <w:szCs w:val="24"/>
                      <w:lang w:val="en-US" w:eastAsia="en-US"/>
                    </w:rPr>
                    <m:t>⋅</m:t>
                  </m:r>
                  <m:sSub>
                    <m:sSubPr>
                      <m:ctrlPr>
                        <w:rPr>
                          <w:rFonts w:ascii="Cambria Math" w:hAnsi="Cambria Math"/>
                          <w:i/>
                          <w:sz w:val="24"/>
                          <w:szCs w:val="24"/>
                          <w:lang w:val="en-US" w:eastAsia="en-US"/>
                        </w:rPr>
                      </m:ctrlPr>
                    </m:sSubPr>
                    <m:e>
                      <m:r>
                        <w:rPr>
                          <w:rFonts w:ascii="Cambria Math" w:hAnsi="Cambria Math"/>
                          <w:sz w:val="24"/>
                          <w:szCs w:val="24"/>
                          <w:lang w:val="en-US" w:eastAsia="en-US"/>
                        </w:rPr>
                        <m:t>k</m:t>
                      </m:r>
                      <m:ctrlPr>
                        <w:rPr>
                          <w:rFonts w:ascii="Cambria Math" w:hAnsi="Cambria Math"/>
                          <w:sz w:val="24"/>
                          <w:szCs w:val="24"/>
                          <w:lang w:val="en-US" w:eastAsia="en-US"/>
                        </w:rPr>
                      </m:ctrlPr>
                    </m:e>
                    <m:sub>
                      <m:r>
                        <w:rPr>
                          <w:rFonts w:ascii="Cambria Math" w:hAnsi="Cambria Math"/>
                          <w:sz w:val="24"/>
                          <w:szCs w:val="24"/>
                          <w:lang w:val="en-US" w:eastAsia="en-US"/>
                        </w:rPr>
                        <m:t>j</m:t>
                      </m:r>
                    </m:sub>
                  </m:sSub>
                </m:num>
                <m:den>
                  <m:rad>
                    <m:radPr>
                      <m:degHide m:val="1"/>
                      <m:ctrlPr>
                        <w:rPr>
                          <w:rFonts w:ascii="Cambria Math" w:hAnsi="Cambria Math"/>
                          <w:sz w:val="24"/>
                          <w:szCs w:val="24"/>
                          <w:lang w:val="en-US" w:eastAsia="en-US"/>
                        </w:rPr>
                      </m:ctrlPr>
                    </m:radPr>
                    <m:deg>
                      <m:ctrlPr>
                        <w:rPr>
                          <w:rFonts w:ascii="Cambria Math" w:hAnsi="Cambria Math"/>
                          <w:i/>
                          <w:sz w:val="24"/>
                          <w:szCs w:val="24"/>
                          <w:lang w:val="en-US" w:eastAsia="en-US"/>
                        </w:rPr>
                      </m:ctrlPr>
                    </m:deg>
                    <m:e>
                      <m:sSub>
                        <m:sSubPr>
                          <m:ctrlPr>
                            <w:rPr>
                              <w:rFonts w:ascii="Cambria Math" w:hAnsi="Cambria Math"/>
                              <w:i/>
                              <w:sz w:val="24"/>
                              <w:szCs w:val="24"/>
                              <w:lang w:val="en-US" w:eastAsia="en-US"/>
                            </w:rPr>
                          </m:ctrlPr>
                        </m:sSubPr>
                        <m:e>
                          <m:r>
                            <w:rPr>
                              <w:rFonts w:ascii="Cambria Math" w:hAnsi="Cambria Math"/>
                              <w:sz w:val="24"/>
                              <w:szCs w:val="24"/>
                              <w:lang w:val="en-US" w:eastAsia="en-US"/>
                            </w:rPr>
                            <m:t>d</m:t>
                          </m:r>
                          <m:ctrlPr>
                            <w:rPr>
                              <w:rFonts w:ascii="Cambria Math" w:hAnsi="Cambria Math"/>
                              <w:sz w:val="24"/>
                              <w:szCs w:val="24"/>
                              <w:lang w:val="en-US" w:eastAsia="en-US"/>
                            </w:rPr>
                          </m:ctrlPr>
                        </m:e>
                        <m:sub>
                          <m:r>
                            <w:rPr>
                              <w:rFonts w:ascii="Cambria Math" w:hAnsi="Cambria Math"/>
                              <w:sz w:val="24"/>
                              <w:szCs w:val="24"/>
                              <w:lang w:val="en-US" w:eastAsia="en-US"/>
                            </w:rPr>
                            <m:t>k</m:t>
                          </m:r>
                        </m:sub>
                      </m:sSub>
                    </m:e>
                  </m:rad>
                </m:den>
              </m:f>
              <m:ctrlPr>
                <w:rPr>
                  <w:rFonts w:ascii="Cambria Math" w:hAnsi="Cambria Math"/>
                  <w:i/>
                  <w:sz w:val="24"/>
                  <w:szCs w:val="24"/>
                  <w:lang w:val="en-US" w:eastAsia="en-US"/>
                </w:rPr>
              </m:ctrlPr>
            </m:e>
          </m:d>
          <w:sdt>
            <w:sdtPr>
              <w:rPr>
                <w:rFonts w:ascii="Cambria Math" w:hAnsi="Cambria Math"/>
                <w:i/>
                <w:color w:val="000000"/>
                <w:sz w:val="24"/>
                <w:szCs w:val="24"/>
                <w:lang w:val="en-US" w:eastAsia="en-US"/>
              </w:rPr>
              <w:tag w:val="MENDELEY_CITATION_v3_eyJjaXRhdGlvbklEIjoiTUVOREVMRVlfQ0lUQVRJT05fY2VhZDgzYWUtYWZiMy00YzgxLTg0NmEtMjgyNDM1OGI4N2Jj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
              <w:id w:val="885070313"/>
              <w:placeholder>
                <w:docPart w:val="DefaultPlaceholder_-1854013440"/>
              </w:placeholder>
            </w:sdtPr>
            <w:sdtContent>
              <m:r>
                <w:rPr>
                  <w:rFonts w:ascii="Cambria Math" w:hAnsi="Cambria Math"/>
                  <w:color w:val="000000"/>
                  <w:sz w:val="24"/>
                  <w:szCs w:val="24"/>
                  <w:lang w:val="en-US" w:eastAsia="en-US"/>
                </w:rPr>
                <m:t>[9]</m:t>
              </m:r>
            </w:sdtContent>
          </w:sdt>
        </m:oMath>
      </m:oMathPara>
    </w:p>
    <w:p w14:paraId="3CB07C59" w14:textId="77777777" w:rsidR="00780DAA" w:rsidRDefault="00780DAA" w:rsidP="001B79C9">
      <w:pPr>
        <w:spacing w:after="0" w:line="240" w:lineRule="auto"/>
        <w:jc w:val="left"/>
        <w:rPr>
          <w:rFonts w:ascii="Times New Roman" w:hAnsi="Times New Roman"/>
          <w:sz w:val="24"/>
          <w:szCs w:val="24"/>
          <w:lang w:val="en-US" w:eastAsia="en-US"/>
        </w:rPr>
      </w:pPr>
    </w:p>
    <w:p w14:paraId="429EA6CC" w14:textId="043797B3" w:rsidR="00071B55" w:rsidRPr="0052165B" w:rsidRDefault="00071B55" w:rsidP="001B79C9">
      <w:pPr>
        <w:spacing w:after="0" w:line="240" w:lineRule="auto"/>
        <w:jc w:val="left"/>
        <w:rPr>
          <w:rFonts w:ascii="Times New Roman" w:hAnsi="Times New Roman"/>
          <w:sz w:val="22"/>
          <w:szCs w:val="22"/>
          <w:lang w:val="en-US" w:eastAsia="en-US"/>
        </w:rPr>
      </w:pPr>
      <w:r w:rsidRPr="0052165B">
        <w:rPr>
          <w:rFonts w:ascii="Times New Roman" w:hAnsi="Times New Roman"/>
          <w:sz w:val="22"/>
          <w:szCs w:val="22"/>
          <w:lang w:val="en-US" w:eastAsia="en-US"/>
        </w:rPr>
        <w:t xml:space="preserve">where </w:t>
      </w:r>
      <m:oMath>
        <m:sSub>
          <m:sSubPr>
            <m:ctrlPr>
              <w:rPr>
                <w:rFonts w:ascii="Cambria Math" w:hAnsi="Cambria Math"/>
                <w:sz w:val="22"/>
                <w:szCs w:val="22"/>
                <w:lang w:eastAsia="en-US"/>
              </w:rPr>
            </m:ctrlPr>
          </m:sSubPr>
          <m:e>
            <m:r>
              <w:rPr>
                <w:rFonts w:ascii="Cambria Math" w:hAnsi="Cambria Math"/>
                <w:sz w:val="22"/>
                <w:szCs w:val="22"/>
                <w:lang w:eastAsia="en-US"/>
              </w:rPr>
              <m:t>d</m:t>
            </m:r>
          </m:e>
          <m:sub>
            <m:r>
              <w:rPr>
                <w:rFonts w:ascii="Cambria Math" w:hAnsi="Cambria Math"/>
                <w:sz w:val="22"/>
                <w:szCs w:val="22"/>
                <w:lang w:eastAsia="en-US"/>
              </w:rPr>
              <m:t>k</m:t>
            </m:r>
          </m:sub>
        </m:sSub>
      </m:oMath>
      <w:r w:rsidRPr="0052165B">
        <w:rPr>
          <w:rFonts w:ascii="Times New Roman" w:hAnsi="Times New Roman"/>
          <w:sz w:val="22"/>
          <w:szCs w:val="22"/>
          <w:lang w:val="en-US" w:eastAsia="en-US"/>
        </w:rPr>
        <w:t xml:space="preserve"> is the dimensionality of the key vectors. The updated representation of </w:t>
      </w:r>
      <w:r w:rsidR="00631594">
        <w:rPr>
          <w:rFonts w:ascii="Times New Roman" w:hAnsi="Times New Roman"/>
          <w:sz w:val="22"/>
          <w:szCs w:val="22"/>
          <w:lang w:val="en-US" w:eastAsia="en-US"/>
        </w:rPr>
        <w:t xml:space="preserve">the </w:t>
      </w:r>
      <w:r w:rsidRPr="0052165B">
        <w:rPr>
          <w:rFonts w:ascii="Times New Roman" w:hAnsi="Times New Roman"/>
          <w:sz w:val="22"/>
          <w:szCs w:val="22"/>
          <w:lang w:val="en-US" w:eastAsia="en-US"/>
        </w:rPr>
        <w:t xml:space="preserve">token </w:t>
      </w:r>
      <m:oMath>
        <m:r>
          <w:rPr>
            <w:rFonts w:ascii="Cambria Math" w:hAnsi="Cambria Math"/>
            <w:sz w:val="22"/>
            <w:szCs w:val="22"/>
            <w:lang w:eastAsia="en-US"/>
          </w:rPr>
          <m:t>i</m:t>
        </m:r>
      </m:oMath>
      <w:r w:rsidRPr="0052165B">
        <w:rPr>
          <w:rFonts w:ascii="Times New Roman" w:hAnsi="Times New Roman"/>
          <w:sz w:val="22"/>
          <w:szCs w:val="22"/>
          <w:lang w:val="en-US" w:eastAsia="en-US"/>
        </w:rPr>
        <w:t xml:space="preserve"> is then a weighted sum of value vectors</w:t>
      </w:r>
    </w:p>
    <w:p w14:paraId="6C3767BA" w14:textId="77777777" w:rsidR="00071B55" w:rsidRPr="0052165B" w:rsidRDefault="00071B55" w:rsidP="001B79C9">
      <w:pPr>
        <w:spacing w:after="0" w:line="240" w:lineRule="auto"/>
        <w:jc w:val="left"/>
        <w:rPr>
          <w:rFonts w:ascii="Times New Roman" w:hAnsi="Times New Roman"/>
          <w:sz w:val="22"/>
          <w:szCs w:val="22"/>
          <w:lang w:val="en-US" w:eastAsia="en-US"/>
        </w:rPr>
      </w:pPr>
    </w:p>
    <w:p w14:paraId="244AF546" w14:textId="759209F2" w:rsidR="00470D53" w:rsidRDefault="00000000" w:rsidP="001B79C9">
      <w:pPr>
        <w:spacing w:after="0" w:line="240" w:lineRule="auto"/>
        <w:jc w:val="left"/>
        <w:rPr>
          <w:rFonts w:ascii="Times New Roman" w:hAnsi="Times New Roman"/>
          <w:sz w:val="24"/>
          <w:szCs w:val="24"/>
          <w:lang w:val="en-US" w:eastAsia="en-US"/>
        </w:rPr>
      </w:pPr>
      <m:oMathPara>
        <m:oMath>
          <m:sSubSup>
            <m:sSubSupPr>
              <m:ctrlPr>
                <w:rPr>
                  <w:rFonts w:ascii="Cambria Math" w:hAnsi="Cambria Math"/>
                  <w:i/>
                  <w:sz w:val="24"/>
                  <w:szCs w:val="24"/>
                  <w:lang w:val="en-US" w:eastAsia="en-US"/>
                </w:rPr>
              </m:ctrlPr>
            </m:sSubSupPr>
            <m:e>
              <m:r>
                <w:rPr>
                  <w:rFonts w:ascii="Cambria Math" w:hAnsi="Cambria Math"/>
                  <w:sz w:val="24"/>
                  <w:szCs w:val="24"/>
                  <w:lang w:val="en-US" w:eastAsia="en-US"/>
                </w:rPr>
                <m:t>h</m:t>
              </m:r>
            </m:e>
            <m:sub>
              <m:r>
                <w:rPr>
                  <w:rFonts w:ascii="Cambria Math" w:hAnsi="Cambria Math"/>
                  <w:sz w:val="24"/>
                  <w:szCs w:val="24"/>
                  <w:lang w:val="en-US" w:eastAsia="en-US"/>
                </w:rPr>
                <m:t>i</m:t>
              </m:r>
            </m:sub>
            <m:sup>
              <m:r>
                <w:rPr>
                  <w:rFonts w:ascii="Cambria Math" w:hAnsi="Cambria Math"/>
                  <w:sz w:val="24"/>
                  <w:szCs w:val="24"/>
                  <w:lang w:val="en-US" w:eastAsia="en-US"/>
                </w:rPr>
                <m:t>'</m:t>
              </m:r>
            </m:sup>
          </m:sSubSup>
          <m:r>
            <w:rPr>
              <w:rFonts w:ascii="Cambria Math" w:hAnsi="Cambria Math"/>
              <w:sz w:val="24"/>
              <w:szCs w:val="24"/>
              <w:lang w:val="en-US" w:eastAsia="en-US"/>
            </w:rPr>
            <m:t xml:space="preserve">= </m:t>
          </m:r>
          <m:nary>
            <m:naryPr>
              <m:chr m:val="∑"/>
              <m:supHide m:val="1"/>
              <m:ctrlPr>
                <w:rPr>
                  <w:rFonts w:ascii="Cambria Math" w:hAnsi="Cambria Math"/>
                  <w:i/>
                  <w:sz w:val="24"/>
                  <w:szCs w:val="24"/>
                  <w:lang w:val="en-US" w:eastAsia="en-US"/>
                </w:rPr>
              </m:ctrlPr>
            </m:naryPr>
            <m:sub>
              <m:r>
                <w:rPr>
                  <w:rFonts w:ascii="Cambria Math" w:hAnsi="Cambria Math"/>
                  <w:sz w:val="24"/>
                  <w:szCs w:val="24"/>
                  <w:lang w:val="en-US" w:eastAsia="en-US"/>
                </w:rPr>
                <m:t>j</m:t>
              </m:r>
            </m:sub>
            <m:sup/>
            <m:e>
              <m:sSub>
                <m:sSubPr>
                  <m:ctrlPr>
                    <w:rPr>
                      <w:rFonts w:ascii="Cambria Math" w:hAnsi="Cambria Math"/>
                      <w:i/>
                      <w:sz w:val="24"/>
                      <w:szCs w:val="24"/>
                      <w:lang w:val="en-US" w:eastAsia="en-US"/>
                    </w:rPr>
                  </m:ctrlPr>
                </m:sSubPr>
                <m:e>
                  <m:r>
                    <w:rPr>
                      <w:rFonts w:ascii="Cambria Math" w:hAnsi="Cambria Math"/>
                      <w:sz w:val="24"/>
                      <w:szCs w:val="24"/>
                      <w:lang w:val="en-US" w:eastAsia="en-US"/>
                    </w:rPr>
                    <m:t>α</m:t>
                  </m:r>
                </m:e>
                <m:sub>
                  <m:r>
                    <w:rPr>
                      <w:rFonts w:ascii="Cambria Math" w:hAnsi="Cambria Math"/>
                      <w:sz w:val="24"/>
                      <w:szCs w:val="24"/>
                      <w:lang w:val="en-US" w:eastAsia="en-US"/>
                    </w:rPr>
                    <m:t>ij</m:t>
                  </m:r>
                </m:sub>
              </m:sSub>
              <m:sSub>
                <m:sSubPr>
                  <m:ctrlPr>
                    <w:rPr>
                      <w:rFonts w:ascii="Cambria Math" w:hAnsi="Cambria Math"/>
                      <w:i/>
                      <w:sz w:val="24"/>
                      <w:szCs w:val="24"/>
                      <w:lang w:val="en-US" w:eastAsia="en-US"/>
                    </w:rPr>
                  </m:ctrlPr>
                </m:sSubPr>
                <m:e>
                  <m:r>
                    <w:rPr>
                      <w:rFonts w:ascii="Cambria Math" w:hAnsi="Cambria Math"/>
                      <w:sz w:val="24"/>
                      <w:szCs w:val="24"/>
                      <w:lang w:val="en-US" w:eastAsia="en-US"/>
                    </w:rPr>
                    <m:t>v</m:t>
                  </m:r>
                </m:e>
                <m:sub>
                  <m:r>
                    <w:rPr>
                      <w:rFonts w:ascii="Cambria Math" w:hAnsi="Cambria Math"/>
                      <w:sz w:val="24"/>
                      <w:szCs w:val="24"/>
                      <w:lang w:val="en-US" w:eastAsia="en-US"/>
                    </w:rPr>
                    <m:t>j</m:t>
                  </m:r>
                </m:sub>
              </m:sSub>
            </m:e>
          </m:nary>
          <w:sdt>
            <w:sdtPr>
              <w:rPr>
                <w:rFonts w:ascii="Cambria Math" w:hAnsi="Cambria Math"/>
                <w:i/>
                <w:color w:val="000000"/>
                <w:sz w:val="24"/>
                <w:szCs w:val="24"/>
                <w:lang w:val="en-US" w:eastAsia="en-US"/>
              </w:rPr>
              <w:tag w:val="MENDELEY_CITATION_v3_eyJjaXRhdGlvbklEIjoiTUVOREVMRVlfQ0lUQVRJT05fZWI5OTFjYTQtODRjNC00NjAzLWI2MTEtZjIyZGMxNGExOTM3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
              <w:id w:val="530468406"/>
              <w:placeholder>
                <w:docPart w:val="DefaultPlaceholder_-1854013440"/>
              </w:placeholder>
            </w:sdtPr>
            <w:sdtContent>
              <m:r>
                <w:rPr>
                  <w:rFonts w:ascii="Cambria Math" w:hAnsi="Cambria Math"/>
                  <w:color w:val="000000"/>
                  <w:sz w:val="24"/>
                  <w:szCs w:val="24"/>
                  <w:lang w:val="en-US" w:eastAsia="en-US"/>
                </w:rPr>
                <m:t>[9]</m:t>
              </m:r>
            </w:sdtContent>
          </w:sdt>
        </m:oMath>
      </m:oMathPara>
    </w:p>
    <w:p w14:paraId="36155AD3" w14:textId="3C10FEC7" w:rsidR="002B6EA6" w:rsidRPr="002B6EA6" w:rsidRDefault="002B6EA6" w:rsidP="0052165B">
      <w:pPr>
        <w:rPr>
          <w:sz w:val="22"/>
          <w:szCs w:val="22"/>
          <w:lang w:val="en-US"/>
        </w:rPr>
      </w:pPr>
      <w:r w:rsidRPr="002B6EA6">
        <w:rPr>
          <w:sz w:val="22"/>
          <w:szCs w:val="22"/>
          <w:lang w:val="en-US"/>
        </w:rPr>
        <w:lastRenderedPageBreak/>
        <w:t>In multi-head attention, the process is repeated several times</w:t>
      </w:r>
      <w:r w:rsidR="00257B05">
        <w:rPr>
          <w:sz w:val="22"/>
          <w:szCs w:val="22"/>
          <w:lang w:val="en-US"/>
        </w:rPr>
        <w:t>, each time</w:t>
      </w:r>
      <w:r w:rsidRPr="002B6EA6">
        <w:rPr>
          <w:sz w:val="22"/>
          <w:szCs w:val="22"/>
          <w:lang w:val="en-US"/>
        </w:rPr>
        <w:t xml:space="preserve"> using different learned projections. The resulting vectors are concatenated and fed into a feed-forward network.</w:t>
      </w:r>
    </w:p>
    <w:p w14:paraId="6C4A107D" w14:textId="77777777" w:rsidR="002B6EA6" w:rsidRPr="002B6EA6" w:rsidRDefault="002B6EA6" w:rsidP="0052165B">
      <w:pPr>
        <w:rPr>
          <w:sz w:val="22"/>
          <w:szCs w:val="22"/>
          <w:lang w:val="en-US"/>
        </w:rPr>
      </w:pPr>
      <w:r w:rsidRPr="002B6EA6">
        <w:rPr>
          <w:sz w:val="22"/>
          <w:szCs w:val="22"/>
          <w:lang w:val="en-US"/>
        </w:rPr>
        <w:t>Because every token in a layer attends to all other tokens in that layer, self-attention has quadratic complexity in the sequence length n for both time and memory. For short and medium sequences, this remains manageable. As n grows, however, the cost increases quickly, and in practice, models are deployed with a fixed context window that caps the number of tokens that can be processed at once.</w:t>
      </w:r>
    </w:p>
    <w:p w14:paraId="70678252" w14:textId="02335636" w:rsidR="002B6EA6" w:rsidRDefault="002B6EA6" w:rsidP="0052165B">
      <w:pPr>
        <w:rPr>
          <w:sz w:val="22"/>
          <w:szCs w:val="22"/>
          <w:lang w:val="en-US"/>
        </w:rPr>
      </w:pPr>
      <w:r w:rsidRPr="002B6EA6">
        <w:rPr>
          <w:sz w:val="22"/>
          <w:szCs w:val="22"/>
          <w:lang w:val="en-US"/>
        </w:rPr>
        <w:t xml:space="preserve">Modern LLMs claim to handle context windows ranging from thousands to hundreds of thousands of tokens. But the formal context length is not the same as the effective context length, which is how far tokens still meaningfully affect predictions. Studies show that tokens far from the current position have </w:t>
      </w:r>
      <w:r w:rsidR="002C01B4">
        <w:rPr>
          <w:sz w:val="22"/>
          <w:szCs w:val="22"/>
          <w:lang w:val="en-US"/>
        </w:rPr>
        <w:t>tiny</w:t>
      </w:r>
      <w:r w:rsidRPr="002B6EA6">
        <w:rPr>
          <w:sz w:val="22"/>
          <w:szCs w:val="22"/>
          <w:lang w:val="en-US"/>
        </w:rPr>
        <w:t xml:space="preserve"> attention weights and gradient signals. As a result, earlier tokens have little effect on the model’s output, even when they remain in context.</w:t>
      </w:r>
      <w:sdt>
        <w:sdtPr>
          <w:rPr>
            <w:rFonts w:cs="Times"/>
            <w:color w:val="000000"/>
            <w:sz w:val="22"/>
            <w:szCs w:val="22"/>
            <w:lang w:val="en-US"/>
          </w:rPr>
          <w:tag w:val="MENDELEY_CITATION_v3_eyJjaXRhdGlvbklEIjoiTUVOREVMRVlfQ0lUQVRJT05fYzM1ZTYxY2QtYWYyNi00YjJlLWEwYjYtNTNkOWU1ZjAxY2M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
          <w:id w:val="845448764"/>
          <w:placeholder>
            <w:docPart w:val="DefaultPlaceholder_-1854013440"/>
          </w:placeholder>
        </w:sdtPr>
        <w:sdtContent>
          <w:r w:rsidR="009D7C59" w:rsidRPr="009D7C59">
            <w:rPr>
              <w:rFonts w:cs="Times"/>
              <w:color w:val="000000"/>
              <w:sz w:val="22"/>
              <w:szCs w:val="22"/>
              <w:lang w:val="en-US"/>
            </w:rPr>
            <w:t>[10]</w:t>
          </w:r>
        </w:sdtContent>
      </w:sdt>
    </w:p>
    <w:p w14:paraId="4AC366ED" w14:textId="6E823DD4" w:rsidR="00F205E3" w:rsidRDefault="00F205E3" w:rsidP="00F205E3">
      <w:pPr>
        <w:rPr>
          <w:sz w:val="22"/>
          <w:szCs w:val="22"/>
          <w:lang w:val="en-US"/>
        </w:rPr>
      </w:pPr>
      <w:r w:rsidRPr="00F205E3">
        <w:rPr>
          <w:sz w:val="22"/>
          <w:szCs w:val="22"/>
          <w:lang w:val="en-US"/>
        </w:rPr>
        <w:t xml:space="preserve">Absolute or rotational positional embeddings are often used to represent </w:t>
      </w:r>
      <w:r w:rsidR="00DC4A59">
        <w:rPr>
          <w:sz w:val="22"/>
          <w:szCs w:val="22"/>
          <w:lang w:val="en-US"/>
        </w:rPr>
        <w:t>each token's position within</w:t>
      </w:r>
      <w:r w:rsidRPr="00F205E3">
        <w:rPr>
          <w:sz w:val="22"/>
          <w:szCs w:val="22"/>
          <w:lang w:val="en-US"/>
        </w:rPr>
        <w:t xml:space="preserve"> a sequence. These encodings help the model tell tokens apart based on their positions, but they also make the model focus more on nearby tokens. Tokens that are close together tend to pay more attention to each other than to those that are far apart, since their position encodings match better. In practice, many systems use methods </w:t>
      </w:r>
      <w:r w:rsidR="00CF70FF">
        <w:rPr>
          <w:sz w:val="22"/>
          <w:szCs w:val="22"/>
          <w:lang w:val="en-US"/>
        </w:rPr>
        <w:t>such as block-wise processing or sliding-window attention to save memory, which makes it even less likely that distant tokens will</w:t>
      </w:r>
      <w:r w:rsidRPr="00F205E3">
        <w:rPr>
          <w:sz w:val="22"/>
          <w:szCs w:val="22"/>
          <w:lang w:val="en-US"/>
        </w:rPr>
        <w:t xml:space="preserve"> interact directly.</w:t>
      </w:r>
      <w:sdt>
        <w:sdtPr>
          <w:rPr>
            <w:rFonts w:cs="Times"/>
            <w:color w:val="000000"/>
            <w:sz w:val="22"/>
            <w:szCs w:val="22"/>
            <w:lang w:val="en-US"/>
          </w:rPr>
          <w:tag w:val="MENDELEY_CITATION_v3_eyJjaXRhdGlvbklEIjoiTUVOREVMRVlfQ0lUQVRJT05fYmY5NzNmYmItY2IxOC00NDgyLTk0Y2ItMGU0N2ExZjgzMTA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
          <w:id w:val="16059666"/>
          <w:placeholder>
            <w:docPart w:val="DefaultPlaceholder_-1854013440"/>
          </w:placeholder>
        </w:sdtPr>
        <w:sdtContent>
          <w:r w:rsidR="009D7C59" w:rsidRPr="009D7C59">
            <w:rPr>
              <w:rFonts w:cs="Times"/>
              <w:color w:val="000000"/>
              <w:sz w:val="22"/>
              <w:szCs w:val="22"/>
              <w:lang w:val="en-US"/>
            </w:rPr>
            <w:t>[10]</w:t>
          </w:r>
        </w:sdtContent>
      </w:sdt>
    </w:p>
    <w:p w14:paraId="0A233F2B" w14:textId="77777777" w:rsidR="00487D90" w:rsidRDefault="00487D90" w:rsidP="00F205E3">
      <w:pPr>
        <w:rPr>
          <w:sz w:val="22"/>
          <w:szCs w:val="22"/>
          <w:lang w:val="en-US"/>
        </w:rPr>
      </w:pPr>
    </w:p>
    <w:p w14:paraId="61CC6453" w14:textId="77777777" w:rsidR="00487D90" w:rsidRDefault="00051F15" w:rsidP="00487D90">
      <w:pPr>
        <w:keepNext/>
        <w:jc w:val="center"/>
      </w:pPr>
      <w:r>
        <w:rPr>
          <w:noProof/>
        </w:rPr>
        <w:drawing>
          <wp:inline distT="0" distB="0" distL="0" distR="0" wp14:anchorId="78766F1C" wp14:editId="2310440D">
            <wp:extent cx="4190400" cy="4623240"/>
            <wp:effectExtent l="19050" t="19050" r="19685" b="25400"/>
            <wp:docPr id="2118594327" name="Picture 2" descr="A diagram of a product attention and a product at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327" name="Picture 2" descr="A diagram of a product attention and a product atten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9399" cy="4644201"/>
                    </a:xfrm>
                    <a:prstGeom prst="rect">
                      <a:avLst/>
                    </a:prstGeom>
                    <a:noFill/>
                    <a:ln w="6350">
                      <a:solidFill>
                        <a:schemeClr val="tx1"/>
                      </a:solidFill>
                    </a:ln>
                  </pic:spPr>
                </pic:pic>
              </a:graphicData>
            </a:graphic>
          </wp:inline>
        </w:drawing>
      </w:r>
    </w:p>
    <w:p w14:paraId="695A9740" w14:textId="7C1773E2" w:rsidR="00EF0DD4" w:rsidRPr="00277A5A" w:rsidRDefault="00487D90" w:rsidP="00487D90">
      <w:pPr>
        <w:pStyle w:val="Caption"/>
        <w:jc w:val="center"/>
        <w:rPr>
          <w:sz w:val="20"/>
          <w:lang w:val="en-US"/>
        </w:rPr>
      </w:pPr>
      <w:bookmarkStart w:id="12" w:name="_Toc218263202"/>
      <w:bookmarkStart w:id="13" w:name="_Toc218292752"/>
      <w:r w:rsidRPr="00277A5A">
        <w:rPr>
          <w:sz w:val="20"/>
          <w:lang w:val="en-US"/>
        </w:rPr>
        <w:t xml:space="preserve">Figure </w:t>
      </w:r>
      <w:r w:rsidRPr="00277A5A">
        <w:rPr>
          <w:sz w:val="20"/>
          <w:lang w:val="en-US"/>
        </w:rPr>
        <w:fldChar w:fldCharType="begin"/>
      </w:r>
      <w:r w:rsidRPr="00277A5A">
        <w:rPr>
          <w:sz w:val="20"/>
          <w:lang w:val="en-US"/>
        </w:rPr>
        <w:instrText xml:space="preserve"> SEQ Figure \* ARABIC </w:instrText>
      </w:r>
      <w:r w:rsidRPr="00277A5A">
        <w:rPr>
          <w:sz w:val="20"/>
          <w:lang w:val="en-US"/>
        </w:rPr>
        <w:fldChar w:fldCharType="separate"/>
      </w:r>
      <w:r w:rsidR="007D7CBA" w:rsidRPr="00277A5A">
        <w:rPr>
          <w:sz w:val="20"/>
          <w:lang w:val="en-US"/>
        </w:rPr>
        <w:t>2</w:t>
      </w:r>
      <w:r w:rsidRPr="00277A5A">
        <w:rPr>
          <w:sz w:val="20"/>
          <w:lang w:val="en-US"/>
        </w:rPr>
        <w:fldChar w:fldCharType="end"/>
      </w:r>
      <w:r w:rsidRPr="00277A5A">
        <w:rPr>
          <w:sz w:val="20"/>
          <w:lang w:val="en-US"/>
        </w:rPr>
        <w:t>.</w:t>
      </w:r>
      <w:r w:rsidR="00EB4DC3" w:rsidRPr="00277A5A">
        <w:rPr>
          <w:sz w:val="20"/>
          <w:lang w:val="en-US"/>
        </w:rPr>
        <w:t>2. Scaled</w:t>
      </w:r>
      <w:r w:rsidRPr="00277A5A">
        <w:rPr>
          <w:sz w:val="20"/>
          <w:lang w:val="en-US"/>
        </w:rPr>
        <w:t xml:space="preserve"> dot-product and multi-head self-attention</w:t>
      </w:r>
      <w:sdt>
        <w:sdtPr>
          <w:rPr>
            <w:sz w:val="20"/>
            <w:lang w:val="en-US"/>
          </w:rPr>
          <w:tag w:val="MENDELEY_CITATION_v3_eyJjaXRhdGlvbklEIjoiTUVOREVMRVlfQ0lUQVRJT05fNDJlZmVmNGEtM2EyOC00N2M2LWJkOWQtMzM2ZTA3MDFmOWE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763422107"/>
          <w:placeholder>
            <w:docPart w:val="DefaultPlaceholder_-1854013440"/>
          </w:placeholder>
        </w:sdtPr>
        <w:sdtContent>
          <w:r w:rsidR="009D7C59" w:rsidRPr="00277A5A">
            <w:rPr>
              <w:sz w:val="20"/>
              <w:lang w:val="en-US"/>
            </w:rPr>
            <w:t>[1]</w:t>
          </w:r>
        </w:sdtContent>
      </w:sdt>
      <w:bookmarkEnd w:id="12"/>
      <w:bookmarkEnd w:id="13"/>
    </w:p>
    <w:p w14:paraId="3E4680F7" w14:textId="65852497" w:rsidR="00B328A0" w:rsidRPr="00B328A0" w:rsidRDefault="00B328A0" w:rsidP="00B328A0">
      <w:pPr>
        <w:rPr>
          <w:sz w:val="22"/>
          <w:szCs w:val="22"/>
          <w:lang w:val="en-US"/>
        </w:rPr>
      </w:pPr>
      <w:r w:rsidRPr="00B328A0">
        <w:rPr>
          <w:sz w:val="22"/>
          <w:szCs w:val="22"/>
          <w:lang w:val="en-US"/>
        </w:rPr>
        <w:t xml:space="preserve">Figure 2.2 illustrates the scaled dot-product attention mechanism. Queries (Q), keys (K), and values (V) are first projected using separate linear layers before </w:t>
      </w:r>
      <w:r w:rsidR="00F64BBD" w:rsidRPr="007D2C6C">
        <w:rPr>
          <w:sz w:val="22"/>
          <w:szCs w:val="22"/>
          <w:lang w:val="en-US"/>
        </w:rPr>
        <w:t>being fed into</w:t>
      </w:r>
      <w:r w:rsidRPr="00B328A0">
        <w:rPr>
          <w:sz w:val="22"/>
          <w:szCs w:val="22"/>
          <w:lang w:val="en-US"/>
        </w:rPr>
        <w:t xml:space="preserve"> the attention module. Inside scaled </w:t>
      </w:r>
      <w:r w:rsidRPr="00B328A0">
        <w:rPr>
          <w:sz w:val="22"/>
          <w:szCs w:val="22"/>
          <w:lang w:val="en-US"/>
        </w:rPr>
        <w:lastRenderedPageBreak/>
        <w:t xml:space="preserve">dot-product attention, Q is multiplied </w:t>
      </w:r>
      <w:r w:rsidR="00F64BBD" w:rsidRPr="007D2C6C">
        <w:rPr>
          <w:sz w:val="22"/>
          <w:szCs w:val="22"/>
          <w:lang w:val="en-US"/>
        </w:rPr>
        <w:t>by</w:t>
      </w:r>
      <w:r w:rsidRPr="00B328A0">
        <w:rPr>
          <w:sz w:val="22"/>
          <w:szCs w:val="22"/>
          <w:lang w:val="en-US"/>
        </w:rPr>
        <w:t xml:space="preserve"> </w:t>
      </w:r>
      <m:oMath>
        <m:sSup>
          <m:sSupPr>
            <m:ctrlPr>
              <w:rPr>
                <w:rFonts w:ascii="Cambria Math" w:hAnsi="Cambria Math"/>
                <w:sz w:val="22"/>
                <w:szCs w:val="22"/>
                <w:lang w:val="en-US"/>
              </w:rPr>
            </m:ctrlPr>
          </m:sSupPr>
          <m:e>
            <m:r>
              <w:rPr>
                <w:rFonts w:ascii="Cambria Math" w:hAnsi="Cambria Math"/>
                <w:sz w:val="22"/>
                <w:szCs w:val="22"/>
                <w:lang w:val="en-US"/>
              </w:rPr>
              <m:t>K</m:t>
            </m:r>
          </m:e>
          <m:sup>
            <m:r>
              <m:rPr>
                <m:sty m:val="p"/>
              </m:rPr>
              <w:rPr>
                <w:rFonts w:ascii="Cambria Math" w:hAnsi="Cambria Math"/>
                <w:sz w:val="22"/>
                <w:szCs w:val="22"/>
                <w:lang w:val="en-US"/>
              </w:rPr>
              <m:t>⊤</m:t>
            </m:r>
          </m:sup>
        </m:sSup>
      </m:oMath>
      <w:r w:rsidRPr="00B328A0">
        <w:rPr>
          <w:sz w:val="22"/>
          <w:szCs w:val="22"/>
          <w:lang w:val="en-US"/>
        </w:rPr>
        <w:t xml:space="preserve">, the result is scaled by </w:t>
      </w:r>
      <m:oMath>
        <m:r>
          <w:rPr>
            <w:rFonts w:ascii="Cambria Math" w:hAnsi="Cambria Math"/>
            <w:sz w:val="22"/>
            <w:szCs w:val="22"/>
            <w:lang w:val="en-US"/>
          </w:rPr>
          <m:t>1</m:t>
        </m:r>
        <m:r>
          <m:rPr>
            <m:sty m:val="p"/>
          </m:rPr>
          <w:rPr>
            <w:rFonts w:ascii="Cambria Math" w:hAnsi="Cambria Math"/>
            <w:sz w:val="22"/>
            <w:szCs w:val="22"/>
            <w:lang w:val="en-US"/>
          </w:rPr>
          <m:t>/</m:t>
        </m:r>
        <m:rad>
          <m:radPr>
            <m:degHide m:val="1"/>
            <m:ctrlPr>
              <w:rPr>
                <w:rFonts w:ascii="Cambria Math" w:hAnsi="Cambria Math"/>
                <w:sz w:val="22"/>
                <w:szCs w:val="22"/>
                <w:lang w:val="en-US"/>
              </w:rPr>
            </m:ctrlPr>
          </m:radPr>
          <m:deg/>
          <m:e>
            <m:sSub>
              <m:sSubPr>
                <m:ctrlPr>
                  <w:rPr>
                    <w:rFonts w:ascii="Cambria Math" w:hAnsi="Cambria Math"/>
                    <w:sz w:val="22"/>
                    <w:szCs w:val="22"/>
                    <w:lang w:val="en-US"/>
                  </w:rPr>
                </m:ctrlPr>
              </m:sSubPr>
              <m:e>
                <m:r>
                  <w:rPr>
                    <w:rFonts w:ascii="Cambria Math" w:hAnsi="Cambria Math"/>
                    <w:sz w:val="22"/>
                    <w:szCs w:val="22"/>
                    <w:lang w:val="en-US"/>
                  </w:rPr>
                  <m:t>d</m:t>
                </m:r>
              </m:e>
              <m:sub>
                <m:r>
                  <w:rPr>
                    <w:rFonts w:ascii="Cambria Math" w:hAnsi="Cambria Math"/>
                    <w:sz w:val="22"/>
                    <w:szCs w:val="22"/>
                    <w:lang w:val="en-US"/>
                  </w:rPr>
                  <m:t>k</m:t>
                </m:r>
              </m:sub>
            </m:sSub>
          </m:e>
        </m:rad>
      </m:oMath>
      <w:r w:rsidRPr="00B328A0">
        <w:rPr>
          <w:sz w:val="22"/>
          <w:szCs w:val="22"/>
          <w:lang w:val="en-US"/>
        </w:rPr>
        <w:t xml:space="preserve">, optionally masked (as in causal decoder-only models), and passed through a SoftMax to obtain attention weights. These weights are then multiplied </w:t>
      </w:r>
      <w:r w:rsidR="00F64BBD" w:rsidRPr="007D2C6C">
        <w:rPr>
          <w:sz w:val="22"/>
          <w:szCs w:val="22"/>
          <w:lang w:val="en-US"/>
        </w:rPr>
        <w:t>by</w:t>
      </w:r>
      <w:r w:rsidRPr="00B328A0">
        <w:rPr>
          <w:sz w:val="22"/>
          <w:szCs w:val="22"/>
          <w:lang w:val="en-US"/>
        </w:rPr>
        <w:t xml:space="preserve"> V to produce the head output.</w:t>
      </w:r>
      <w:sdt>
        <w:sdtPr>
          <w:rPr>
            <w:rFonts w:cs="Times"/>
            <w:color w:val="000000"/>
            <w:sz w:val="22"/>
            <w:szCs w:val="22"/>
            <w:lang w:val="en-US"/>
          </w:rPr>
          <w:tag w:val="MENDELEY_CITATION_v3_eyJjaXRhdGlvbklEIjoiTUVOREVMRVlfQ0lUQVRJT05fYzU1NjliNzItOWMwNC00ZDA1LTg4ZTgtNWVkNzZiNGRkMzQ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605421134"/>
          <w:placeholder>
            <w:docPart w:val="DefaultPlaceholder_-1854013440"/>
          </w:placeholder>
        </w:sdtPr>
        <w:sdtContent>
          <w:r w:rsidR="009D7C59" w:rsidRPr="009D7C59">
            <w:rPr>
              <w:rFonts w:cs="Times"/>
              <w:color w:val="000000"/>
              <w:sz w:val="22"/>
              <w:szCs w:val="22"/>
              <w:lang w:val="en-US"/>
            </w:rPr>
            <w:t>[1]</w:t>
          </w:r>
        </w:sdtContent>
      </w:sdt>
    </w:p>
    <w:p w14:paraId="31CE5328" w14:textId="77777777" w:rsidR="00B328A0" w:rsidRPr="00B328A0" w:rsidRDefault="00B328A0" w:rsidP="00B328A0">
      <w:pPr>
        <w:rPr>
          <w:sz w:val="22"/>
          <w:szCs w:val="22"/>
          <w:lang w:val="en-US"/>
        </w:rPr>
      </w:pPr>
      <w:r w:rsidRPr="00B328A0">
        <w:rPr>
          <w:sz w:val="22"/>
          <w:szCs w:val="22"/>
          <w:lang w:val="en-US"/>
        </w:rPr>
        <w:t>The left panel shows how multiple such heads are concatenated and fed through a final linear projection to form multi-head attention. The right panel expands the internal operations of a single attention head and highlights the role of the causal mask in restricting each query to attend only to earlier positions.</w:t>
      </w:r>
    </w:p>
    <w:p w14:paraId="7C82897E" w14:textId="69EC384D" w:rsidR="002B6EA6" w:rsidRDefault="002C0F14" w:rsidP="00783622">
      <w:pPr>
        <w:pStyle w:val="Heading3"/>
      </w:pPr>
      <w:bookmarkStart w:id="14" w:name="_Toc218293532"/>
      <w:r w:rsidRPr="002C0F14">
        <w:t>Attention Decay and Context Forgetting</w:t>
      </w:r>
      <w:bookmarkEnd w:id="14"/>
    </w:p>
    <w:p w14:paraId="12BCFCD7" w14:textId="1376758E" w:rsidR="00EC7364" w:rsidRDefault="00EC7364" w:rsidP="00EC7364">
      <w:pPr>
        <w:rPr>
          <w:sz w:val="22"/>
          <w:szCs w:val="22"/>
          <w:lang w:val="en-US" w:eastAsia="en-US"/>
        </w:rPr>
      </w:pPr>
      <w:r w:rsidRPr="00EC7364">
        <w:rPr>
          <w:sz w:val="22"/>
          <w:szCs w:val="22"/>
          <w:lang w:val="en-US" w:eastAsia="en-US"/>
        </w:rPr>
        <w:t>Transformers are designed so that any token can attend to any earlier token, but they rarely use information from far back in the sequence. Attention decay means that, as sequences get longer, earlier tokens receive less attention and have less effect on predictions.</w:t>
      </w:r>
      <w:sdt>
        <w:sdtPr>
          <w:rPr>
            <w:rFonts w:cs="Times"/>
            <w:color w:val="000000"/>
            <w:sz w:val="22"/>
            <w:szCs w:val="22"/>
            <w:lang w:val="en-US" w:eastAsia="en-US"/>
          </w:rPr>
          <w:tag w:val="MENDELEY_CITATION_v3_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"/>
          <w:id w:val="-1051382257"/>
          <w:placeholder>
            <w:docPart w:val="DefaultPlaceholder_-1854013440"/>
          </w:placeholder>
        </w:sdtPr>
        <w:sdtContent>
          <w:r w:rsidR="009D7C59" w:rsidRPr="009D7C59">
            <w:rPr>
              <w:rFonts w:cs="Times"/>
              <w:color w:val="000000"/>
              <w:sz w:val="22"/>
              <w:szCs w:val="22"/>
              <w:lang w:val="en-US" w:eastAsia="en-US"/>
            </w:rPr>
            <w:t>[11]</w:t>
          </w:r>
        </w:sdtContent>
      </w:sdt>
    </w:p>
    <w:p w14:paraId="133D2D02" w14:textId="77777777" w:rsidR="00094EA5" w:rsidRPr="00094EA5" w:rsidRDefault="00094EA5" w:rsidP="00094EA5">
      <w:pPr>
        <w:rPr>
          <w:sz w:val="22"/>
          <w:szCs w:val="22"/>
          <w:lang w:val="en-US" w:eastAsia="en-US"/>
        </w:rPr>
      </w:pPr>
      <w:r w:rsidRPr="00094EA5">
        <w:rPr>
          <w:sz w:val="22"/>
          <w:szCs w:val="22"/>
          <w:lang w:val="en-US" w:eastAsia="en-US"/>
        </w:rPr>
        <w:t>There are several reasons for this behavior:</w:t>
      </w:r>
    </w:p>
    <w:p w14:paraId="5166E963" w14:textId="77777777" w:rsidR="001B74A5" w:rsidRDefault="00094EA5" w:rsidP="00CD5047">
      <w:pPr>
        <w:pStyle w:val="ListParagraph"/>
        <w:numPr>
          <w:ilvl w:val="0"/>
          <w:numId w:val="7"/>
        </w:numPr>
        <w:rPr>
          <w:sz w:val="22"/>
          <w:szCs w:val="22"/>
          <w:lang w:val="en-US" w:eastAsia="en-US"/>
        </w:rPr>
      </w:pPr>
      <w:r w:rsidRPr="001B74A5">
        <w:rPr>
          <w:sz w:val="22"/>
          <w:szCs w:val="22"/>
          <w:lang w:val="en-US" w:eastAsia="en-US"/>
        </w:rPr>
        <w:t>Early tokens experience representation drift</w:t>
      </w:r>
      <w:r w:rsidR="001B74A5">
        <w:rPr>
          <w:sz w:val="22"/>
          <w:szCs w:val="22"/>
          <w:lang w:val="en-US" w:eastAsia="en-US"/>
        </w:rPr>
        <w:t>:</w:t>
      </w:r>
    </w:p>
    <w:p w14:paraId="6661A0FD" w14:textId="5A0FFD41" w:rsidR="0017344E" w:rsidRDefault="00094EA5" w:rsidP="001B74A5">
      <w:pPr>
        <w:pStyle w:val="ListParagraph"/>
        <w:rPr>
          <w:sz w:val="22"/>
          <w:szCs w:val="22"/>
          <w:lang w:val="en-US" w:eastAsia="en-US"/>
        </w:rPr>
      </w:pPr>
      <w:r w:rsidRPr="001B74A5">
        <w:rPr>
          <w:sz w:val="22"/>
          <w:szCs w:val="22"/>
          <w:lang w:val="en-US" w:eastAsia="en-US"/>
        </w:rPr>
        <w:t>When the model processes very long sequences, the hidden states of early tokens can change so much that they no longer match well with later query vectors. As a result, the dot products q</w:t>
      </w:r>
      <w:r w:rsidRPr="001B74A5">
        <w:rPr>
          <w:sz w:val="22"/>
          <w:szCs w:val="22"/>
          <w:vertAlign w:val="subscript"/>
          <w:lang w:val="en-US" w:eastAsia="en-US"/>
        </w:rPr>
        <w:t>i</w:t>
      </w:r>
      <w:r w:rsidRPr="001B74A5">
        <w:rPr>
          <w:sz w:val="22"/>
          <w:szCs w:val="22"/>
          <w:lang w:val="en-US" w:eastAsia="en-US"/>
        </w:rPr>
        <w:t xml:space="preserve"> · k</w:t>
      </w:r>
      <w:r w:rsidRPr="001B74A5">
        <w:rPr>
          <w:sz w:val="22"/>
          <w:szCs w:val="22"/>
          <w:vertAlign w:val="subscript"/>
          <w:lang w:val="en-US" w:eastAsia="en-US"/>
        </w:rPr>
        <w:t>j</w:t>
      </w:r>
      <w:r w:rsidRPr="001B74A5">
        <w:rPr>
          <w:sz w:val="22"/>
          <w:szCs w:val="22"/>
          <w:lang w:val="en-US" w:eastAsia="en-US"/>
        </w:rPr>
        <w:t xml:space="preserve"> for distant tokens become small, even if the content is </w:t>
      </w:r>
      <w:r w:rsidR="008E777B">
        <w:rPr>
          <w:sz w:val="22"/>
          <w:szCs w:val="22"/>
          <w:lang w:val="en-US" w:eastAsia="en-US"/>
        </w:rPr>
        <w:t>essential</w:t>
      </w:r>
      <w:r w:rsidRPr="001B74A5">
        <w:rPr>
          <w:sz w:val="22"/>
          <w:szCs w:val="22"/>
          <w:lang w:val="en-US" w:eastAsia="en-US"/>
        </w:rPr>
        <w:t>.</w:t>
      </w:r>
      <w:sdt>
        <w:sdtPr>
          <w:rPr>
            <w:rFonts w:cs="Times"/>
            <w:color w:val="000000"/>
            <w:sz w:val="22"/>
            <w:szCs w:val="22"/>
            <w:lang w:val="en-US" w:eastAsia="en-US"/>
          </w:rPr>
          <w:tag w:val="MENDELEY_CITATION_v3_eyJjaXRhdGlvbklEIjoiTUVOREVMRVlfQ0lUQVRJT05fYjBkNjEzY2QtNzIxMC00OGVkLWE1MzItYTQ1Mzc3YmQzZjM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1151826838"/>
          <w:placeholder>
            <w:docPart w:val="DefaultPlaceholder_-1854013440"/>
          </w:placeholder>
        </w:sdtPr>
        <w:sdtContent>
          <w:r w:rsidR="009D7C59" w:rsidRPr="009D7C59">
            <w:rPr>
              <w:rFonts w:cs="Times"/>
              <w:color w:val="000000"/>
              <w:sz w:val="22"/>
              <w:szCs w:val="22"/>
              <w:lang w:val="en-US" w:eastAsia="en-US"/>
            </w:rPr>
            <w:t>[2]</w:t>
          </w:r>
        </w:sdtContent>
      </w:sdt>
    </w:p>
    <w:p w14:paraId="17042E55" w14:textId="64611FDE" w:rsidR="009E65F8" w:rsidRDefault="008E777B" w:rsidP="00CD5047">
      <w:pPr>
        <w:pStyle w:val="ListParagraph"/>
        <w:numPr>
          <w:ilvl w:val="0"/>
          <w:numId w:val="7"/>
        </w:numPr>
        <w:rPr>
          <w:sz w:val="22"/>
          <w:szCs w:val="22"/>
          <w:lang w:val="en-US" w:eastAsia="en-US"/>
        </w:rPr>
      </w:pPr>
      <w:r w:rsidRPr="009E65F8">
        <w:rPr>
          <w:sz w:val="22"/>
          <w:szCs w:val="22"/>
          <w:lang w:val="en-US" w:eastAsia="en-US"/>
        </w:rPr>
        <w:t>SoftMax</w:t>
      </w:r>
      <w:r w:rsidR="00094EA5" w:rsidRPr="009E65F8">
        <w:rPr>
          <w:sz w:val="22"/>
          <w:szCs w:val="22"/>
          <w:lang w:val="en-US" w:eastAsia="en-US"/>
        </w:rPr>
        <w:t xml:space="preserve"> amplifies </w:t>
      </w:r>
      <w:r>
        <w:rPr>
          <w:sz w:val="22"/>
          <w:szCs w:val="22"/>
          <w:lang w:val="en-US" w:eastAsia="en-US"/>
        </w:rPr>
        <w:t>minor</w:t>
      </w:r>
      <w:r w:rsidR="00094EA5" w:rsidRPr="009E65F8">
        <w:rPr>
          <w:sz w:val="22"/>
          <w:szCs w:val="22"/>
          <w:lang w:val="en-US" w:eastAsia="en-US"/>
        </w:rPr>
        <w:t xml:space="preserve"> differences</w:t>
      </w:r>
      <w:r w:rsidR="009E65F8" w:rsidRPr="009E65F8">
        <w:rPr>
          <w:sz w:val="22"/>
          <w:szCs w:val="22"/>
          <w:lang w:val="en-US" w:eastAsia="en-US"/>
        </w:rPr>
        <w:t xml:space="preserve">: </w:t>
      </w:r>
    </w:p>
    <w:p w14:paraId="3887299A" w14:textId="3C2DD8B8" w:rsidR="00094EA5" w:rsidRDefault="00094EA5" w:rsidP="009E65F8">
      <w:pPr>
        <w:pStyle w:val="ListParagraph"/>
        <w:rPr>
          <w:sz w:val="22"/>
          <w:szCs w:val="22"/>
          <w:lang w:val="en-US" w:eastAsia="en-US"/>
        </w:rPr>
      </w:pPr>
      <w:r w:rsidRPr="009E65F8">
        <w:rPr>
          <w:sz w:val="22"/>
          <w:szCs w:val="22"/>
          <w:lang w:val="en-US" w:eastAsia="en-US"/>
        </w:rPr>
        <w:t xml:space="preserve">The </w:t>
      </w:r>
      <w:r w:rsidR="008E777B" w:rsidRPr="009E65F8">
        <w:rPr>
          <w:sz w:val="22"/>
          <w:szCs w:val="22"/>
          <w:lang w:val="en-US" w:eastAsia="en-US"/>
        </w:rPr>
        <w:t>SoftMax</w:t>
      </w:r>
      <w:r w:rsidRPr="009E65F8">
        <w:rPr>
          <w:sz w:val="22"/>
          <w:szCs w:val="22"/>
          <w:lang w:val="en-US" w:eastAsia="en-US"/>
        </w:rPr>
        <w:t xml:space="preserve"> function converts similarity scores into probabilities. If recent tokens </w:t>
      </w:r>
      <w:r w:rsidR="00F95FF2" w:rsidRPr="009E65F8">
        <w:rPr>
          <w:sz w:val="22"/>
          <w:szCs w:val="22"/>
          <w:lang w:val="en-US" w:eastAsia="en-US"/>
        </w:rPr>
        <w:t>have</w:t>
      </w:r>
      <w:r w:rsidRPr="009E65F8">
        <w:rPr>
          <w:sz w:val="22"/>
          <w:szCs w:val="22"/>
          <w:lang w:val="en-US" w:eastAsia="en-US"/>
        </w:rPr>
        <w:t xml:space="preserve"> slightly higher scores than older ones, </w:t>
      </w:r>
      <w:r w:rsidR="008E777B" w:rsidRPr="009E65F8">
        <w:rPr>
          <w:sz w:val="22"/>
          <w:szCs w:val="22"/>
          <w:lang w:val="en-US" w:eastAsia="en-US"/>
        </w:rPr>
        <w:t>SoftMax</w:t>
      </w:r>
      <w:r w:rsidRPr="009E65F8">
        <w:rPr>
          <w:sz w:val="22"/>
          <w:szCs w:val="22"/>
          <w:lang w:val="en-US" w:eastAsia="en-US"/>
        </w:rPr>
        <w:t xml:space="preserve"> gives most of the attention to the recent tokens and reduces the influence of distant tokens.</w:t>
      </w:r>
      <w:sdt>
        <w:sdtPr>
          <w:rPr>
            <w:rFonts w:cs="Times"/>
            <w:color w:val="000000"/>
            <w:sz w:val="22"/>
            <w:szCs w:val="22"/>
            <w:lang w:val="en-US" w:eastAsia="en-US"/>
          </w:rPr>
          <w:tag w:val="MENDELEY_CITATION_v3_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"/>
          <w:id w:val="-826441992"/>
          <w:placeholder>
            <w:docPart w:val="DefaultPlaceholder_-1854013440"/>
          </w:placeholder>
        </w:sdtPr>
        <w:sdtContent>
          <w:r w:rsidR="009D7C59" w:rsidRPr="009D7C59">
            <w:rPr>
              <w:rFonts w:cs="Times"/>
              <w:color w:val="000000"/>
              <w:sz w:val="22"/>
              <w:szCs w:val="22"/>
              <w:lang w:val="en-US" w:eastAsia="en-US"/>
            </w:rPr>
            <w:t>[12]</w:t>
          </w:r>
        </w:sdtContent>
      </w:sdt>
    </w:p>
    <w:p w14:paraId="2DB0C4F3" w14:textId="77777777" w:rsidR="00F95FF2" w:rsidRDefault="00094EA5" w:rsidP="00CD5047">
      <w:pPr>
        <w:pStyle w:val="ListParagraph"/>
        <w:numPr>
          <w:ilvl w:val="0"/>
          <w:numId w:val="7"/>
        </w:numPr>
        <w:rPr>
          <w:sz w:val="22"/>
          <w:szCs w:val="22"/>
          <w:lang w:val="en-US" w:eastAsia="en-US"/>
        </w:rPr>
      </w:pPr>
      <w:r w:rsidRPr="00F95FF2">
        <w:rPr>
          <w:sz w:val="22"/>
          <w:szCs w:val="22"/>
          <w:lang w:val="en-US" w:eastAsia="en-US"/>
        </w:rPr>
        <w:t>Training dynamics and where loss is applied</w:t>
      </w:r>
      <w:r w:rsidR="00F95FF2" w:rsidRPr="00F95FF2">
        <w:rPr>
          <w:sz w:val="22"/>
          <w:szCs w:val="22"/>
          <w:lang w:val="en-US" w:eastAsia="en-US"/>
        </w:rPr>
        <w:t xml:space="preserve">: </w:t>
      </w:r>
    </w:p>
    <w:p w14:paraId="3453CAEB" w14:textId="33203D21" w:rsidR="00094EA5" w:rsidRDefault="00094EA5" w:rsidP="00F95FF2">
      <w:pPr>
        <w:pStyle w:val="ListParagraph"/>
        <w:rPr>
          <w:sz w:val="22"/>
          <w:szCs w:val="22"/>
          <w:lang w:val="en-US" w:eastAsia="en-US"/>
        </w:rPr>
      </w:pPr>
      <w:r w:rsidRPr="00F95FF2">
        <w:rPr>
          <w:sz w:val="22"/>
          <w:szCs w:val="22"/>
          <w:lang w:val="en-US" w:eastAsia="en-US"/>
        </w:rPr>
        <w:t>In many training setups, the predictive loss is calculated for later positions in the sequence. This causes the model to focus on short-range patterns near the end, which strengthens a bias toward recent tokens. Just making the context window longer at inference does not fix this learned behavior.</w:t>
      </w:r>
      <w:sdt>
        <w:sdtPr>
          <w:rPr>
            <w:rFonts w:cs="Times"/>
            <w:color w:val="000000"/>
            <w:sz w:val="22"/>
            <w:szCs w:val="22"/>
            <w:lang w:val="en-US" w:eastAsia="en-US"/>
          </w:rPr>
          <w:tag w:val="MENDELEY_CITATION_v3_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"/>
          <w:id w:val="2123484387"/>
          <w:placeholder>
            <w:docPart w:val="DefaultPlaceholder_-1854013440"/>
          </w:placeholder>
        </w:sdtPr>
        <w:sdtContent>
          <w:r w:rsidR="009D7C59" w:rsidRPr="009D7C59">
            <w:rPr>
              <w:rFonts w:cs="Times"/>
              <w:color w:val="000000"/>
              <w:sz w:val="22"/>
              <w:szCs w:val="22"/>
              <w:lang w:val="en-US" w:eastAsia="en-US"/>
            </w:rPr>
            <w:t>[13]</w:t>
          </w:r>
        </w:sdtContent>
      </w:sdt>
    </w:p>
    <w:p w14:paraId="07881475" w14:textId="77777777" w:rsidR="004E43D3" w:rsidRDefault="00094EA5" w:rsidP="00CD5047">
      <w:pPr>
        <w:pStyle w:val="ListParagraph"/>
        <w:numPr>
          <w:ilvl w:val="0"/>
          <w:numId w:val="7"/>
        </w:numPr>
        <w:rPr>
          <w:sz w:val="22"/>
          <w:szCs w:val="22"/>
          <w:lang w:val="en-US" w:eastAsia="en-US"/>
        </w:rPr>
      </w:pPr>
      <w:r w:rsidRPr="004E43D3">
        <w:rPr>
          <w:sz w:val="22"/>
          <w:szCs w:val="22"/>
          <w:lang w:val="en-US" w:eastAsia="en-US"/>
        </w:rPr>
        <w:t>Effects of positional encoding and architectural shortcuts</w:t>
      </w:r>
      <w:r w:rsidR="004E43D3">
        <w:rPr>
          <w:sz w:val="22"/>
          <w:szCs w:val="22"/>
          <w:lang w:val="en-US" w:eastAsia="en-US"/>
        </w:rPr>
        <w:t>:</w:t>
      </w:r>
    </w:p>
    <w:p w14:paraId="0D9C6846" w14:textId="5F3D0F19" w:rsidR="00094EA5" w:rsidRDefault="00094EA5" w:rsidP="004E43D3">
      <w:pPr>
        <w:pStyle w:val="ListParagraph"/>
        <w:rPr>
          <w:sz w:val="22"/>
          <w:szCs w:val="22"/>
          <w:lang w:val="en-US" w:eastAsia="en-US"/>
        </w:rPr>
      </w:pPr>
      <w:r w:rsidRPr="004E43D3">
        <w:rPr>
          <w:sz w:val="22"/>
          <w:szCs w:val="22"/>
          <w:lang w:val="en-US" w:eastAsia="en-US"/>
        </w:rPr>
        <w:t>Positional encoding methods and sparse attention techniques</w:t>
      </w:r>
      <w:r w:rsidR="00B87508">
        <w:rPr>
          <w:sz w:val="22"/>
          <w:szCs w:val="22"/>
          <w:lang w:val="en-US" w:eastAsia="en-US"/>
        </w:rPr>
        <w:t>, such as sliding windows or dilated patterns, are typically designed</w:t>
      </w:r>
      <w:r w:rsidRPr="004E43D3">
        <w:rPr>
          <w:sz w:val="22"/>
          <w:szCs w:val="22"/>
          <w:lang w:val="en-US" w:eastAsia="en-US"/>
        </w:rPr>
        <w:t xml:space="preserve"> to focus on nearby tokens. This makes it even harder for the model to use information from far away unless a retrieval or memory system brings those tokens back into focus.</w:t>
      </w:r>
      <w:sdt>
        <w:sdtPr>
          <w:rPr>
            <w:rFonts w:cs="Times"/>
            <w:color w:val="000000"/>
            <w:sz w:val="22"/>
            <w:szCs w:val="22"/>
            <w:lang w:val="en-US" w:eastAsia="en-US"/>
          </w:rPr>
          <w:tag w:val="MENDELEY_CITATION_v3_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"/>
          <w:id w:val="1473404870"/>
          <w:placeholder>
            <w:docPart w:val="DefaultPlaceholder_-1854013440"/>
          </w:placeholder>
        </w:sdtPr>
        <w:sdtContent>
          <w:r w:rsidR="009D7C59" w:rsidRPr="009D7C59">
            <w:rPr>
              <w:rFonts w:cs="Times"/>
              <w:color w:val="000000"/>
              <w:sz w:val="22"/>
              <w:szCs w:val="22"/>
              <w:lang w:val="en-US" w:eastAsia="en-US"/>
            </w:rPr>
            <w:t>[14]</w:t>
          </w:r>
        </w:sdtContent>
      </w:sdt>
    </w:p>
    <w:p w14:paraId="796E43E8" w14:textId="6C6E744A" w:rsidR="00094EA5" w:rsidRDefault="00094EA5" w:rsidP="00094EA5">
      <w:pPr>
        <w:rPr>
          <w:sz w:val="22"/>
          <w:szCs w:val="22"/>
          <w:lang w:val="en-US" w:eastAsia="en-US"/>
        </w:rPr>
      </w:pPr>
      <w:r w:rsidRPr="00094EA5">
        <w:rPr>
          <w:sz w:val="22"/>
          <w:szCs w:val="22"/>
          <w:lang w:val="en-US" w:eastAsia="en-US"/>
        </w:rPr>
        <w:t xml:space="preserve">For users, attention decay looks like the model forgetting earlier context. Common problems </w:t>
      </w:r>
      <w:r w:rsidR="003D43E9" w:rsidRPr="00094EA5">
        <w:rPr>
          <w:sz w:val="22"/>
          <w:szCs w:val="22"/>
          <w:lang w:val="en-US" w:eastAsia="en-US"/>
        </w:rPr>
        <w:t>include</w:t>
      </w:r>
      <w:r w:rsidR="003D43E9">
        <w:rPr>
          <w:sz w:val="22"/>
          <w:szCs w:val="22"/>
          <w:lang w:val="en-US" w:eastAsia="en-US"/>
        </w:rPr>
        <w:t xml:space="preserve"> </w:t>
      </w:r>
      <w:r w:rsidR="00B87508">
        <w:rPr>
          <w:sz w:val="22"/>
          <w:szCs w:val="22"/>
          <w:lang w:val="en-US" w:eastAsia="en-US"/>
        </w:rPr>
        <w:t>that when</w:t>
      </w:r>
      <w:r w:rsidRPr="00094EA5">
        <w:rPr>
          <w:sz w:val="22"/>
          <w:szCs w:val="22"/>
          <w:lang w:val="en-US" w:eastAsia="en-US"/>
        </w:rPr>
        <w:t xml:space="preserve"> summarizing long documents, the model often focuses too much on the end and misses key definitions or assumptions from the start.</w:t>
      </w:r>
      <w:r w:rsidR="003D43E9">
        <w:rPr>
          <w:sz w:val="22"/>
          <w:szCs w:val="22"/>
          <w:lang w:val="en-US" w:eastAsia="en-US"/>
        </w:rPr>
        <w:t xml:space="preserve"> </w:t>
      </w:r>
      <w:r w:rsidRPr="00094EA5">
        <w:rPr>
          <w:sz w:val="22"/>
          <w:szCs w:val="22"/>
          <w:lang w:val="en-US" w:eastAsia="en-US"/>
        </w:rPr>
        <w:t xml:space="preserve">In multi-turn conversations, instructions given at the </w:t>
      </w:r>
      <w:r w:rsidR="00B87508">
        <w:rPr>
          <w:sz w:val="22"/>
          <w:szCs w:val="22"/>
          <w:lang w:val="en-US" w:eastAsia="en-US"/>
        </w:rPr>
        <w:t>beginning</w:t>
      </w:r>
      <w:r w:rsidRPr="00094EA5">
        <w:rPr>
          <w:sz w:val="22"/>
          <w:szCs w:val="22"/>
          <w:lang w:val="en-US" w:eastAsia="en-US"/>
        </w:rPr>
        <w:t xml:space="preserve">, </w:t>
      </w:r>
      <w:r w:rsidR="00B87508">
        <w:rPr>
          <w:sz w:val="22"/>
          <w:szCs w:val="22"/>
          <w:lang w:val="en-US" w:eastAsia="en-US"/>
        </w:rPr>
        <w:t>such as “answer concisely” or “use a formal tone,” are often forgotten as the conversation progresses</w:t>
      </w:r>
      <w:r w:rsidRPr="00094EA5">
        <w:rPr>
          <w:sz w:val="22"/>
          <w:szCs w:val="22"/>
          <w:lang w:val="en-US" w:eastAsia="en-US"/>
        </w:rPr>
        <w:t>.</w:t>
      </w:r>
      <w:r w:rsidR="003D43E9">
        <w:rPr>
          <w:sz w:val="22"/>
          <w:szCs w:val="22"/>
          <w:lang w:val="en-US" w:eastAsia="en-US"/>
        </w:rPr>
        <w:t xml:space="preserve"> </w:t>
      </w:r>
      <w:r w:rsidRPr="00094EA5">
        <w:rPr>
          <w:sz w:val="22"/>
          <w:szCs w:val="22"/>
          <w:lang w:val="en-US" w:eastAsia="en-US"/>
        </w:rPr>
        <w:t xml:space="preserve">In multi-hop reasoning tasks, the model may </w:t>
      </w:r>
      <w:r w:rsidR="008B0DD6">
        <w:rPr>
          <w:sz w:val="22"/>
          <w:szCs w:val="22"/>
          <w:lang w:val="en-US" w:eastAsia="en-US"/>
        </w:rPr>
        <w:t>encounter all relevant facts in the context, but it struggles to connect them when</w:t>
      </w:r>
      <w:r w:rsidRPr="00094EA5">
        <w:rPr>
          <w:sz w:val="22"/>
          <w:szCs w:val="22"/>
          <w:lang w:val="en-US" w:eastAsia="en-US"/>
        </w:rPr>
        <w:t xml:space="preserve"> they are far apart.</w:t>
      </w:r>
      <w:sdt>
        <w:sdtPr>
          <w:rPr>
            <w:rFonts w:cs="Times"/>
            <w:color w:val="000000"/>
            <w:sz w:val="22"/>
            <w:szCs w:val="22"/>
            <w:lang w:val="en-US" w:eastAsia="en-US"/>
          </w:rPr>
          <w:tag w:val="MENDELEY_CITATION_v3_eyJjaXRhdGlvbklEIjoiTUVOREVMRVlfQ0lUQVRJT05fOTc1ZjI4ZTItNWRkYi00ZDM5LWE0Y2MtNTdhMGQxNzFhNTc3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
          <w:id w:val="-1689913009"/>
          <w:placeholder>
            <w:docPart w:val="DefaultPlaceholder_-1854013440"/>
          </w:placeholder>
        </w:sdtPr>
        <w:sdtContent>
          <w:r w:rsidR="009D7C59" w:rsidRPr="009D7C59">
            <w:rPr>
              <w:rFonts w:cs="Times"/>
              <w:color w:val="000000"/>
              <w:sz w:val="22"/>
              <w:szCs w:val="22"/>
              <w:lang w:val="en-US" w:eastAsia="en-US"/>
            </w:rPr>
            <w:t>[15]</w:t>
          </w:r>
        </w:sdtContent>
      </w:sdt>
    </w:p>
    <w:p w14:paraId="16301DBC" w14:textId="42852290" w:rsidR="00094EA5" w:rsidRDefault="00094EA5" w:rsidP="00094EA5">
      <w:pPr>
        <w:rPr>
          <w:sz w:val="22"/>
          <w:szCs w:val="22"/>
          <w:lang w:val="en-US" w:eastAsia="en-US"/>
        </w:rPr>
      </w:pPr>
      <w:r w:rsidRPr="00094EA5">
        <w:rPr>
          <w:sz w:val="22"/>
          <w:szCs w:val="22"/>
          <w:lang w:val="en-US" w:eastAsia="en-US"/>
        </w:rPr>
        <w:t xml:space="preserve">These problems show that standard transformers act more like strong working memory systems with a limited range, rather </w:t>
      </w:r>
      <w:r w:rsidR="003D43E9" w:rsidRPr="00094EA5">
        <w:rPr>
          <w:sz w:val="22"/>
          <w:szCs w:val="22"/>
          <w:lang w:val="en-US" w:eastAsia="en-US"/>
        </w:rPr>
        <w:t>than</w:t>
      </w:r>
      <w:r w:rsidRPr="00094EA5">
        <w:rPr>
          <w:sz w:val="22"/>
          <w:szCs w:val="22"/>
          <w:lang w:val="en-US" w:eastAsia="en-US"/>
        </w:rPr>
        <w:t xml:space="preserve"> reliable long-term memory systems. Because this is different from how human memory works, methods like EM-LLM have been developed. These methods break </w:t>
      </w:r>
      <w:r w:rsidR="00B87508">
        <w:rPr>
          <w:sz w:val="22"/>
          <w:szCs w:val="22"/>
          <w:lang w:val="en-US" w:eastAsia="en-US"/>
        </w:rPr>
        <w:t>experiences into episodes and store them, bringing</w:t>
      </w:r>
      <w:r w:rsidRPr="00094EA5">
        <w:rPr>
          <w:sz w:val="22"/>
          <w:szCs w:val="22"/>
          <w:lang w:val="en-US" w:eastAsia="en-US"/>
        </w:rPr>
        <w:t xml:space="preserve"> them back when the model’s attention can no longer keep track of them.</w:t>
      </w:r>
    </w:p>
    <w:p w14:paraId="7B1AD545" w14:textId="77777777" w:rsidR="00121C50" w:rsidRDefault="00121C50" w:rsidP="00094EA5">
      <w:pPr>
        <w:rPr>
          <w:sz w:val="22"/>
          <w:szCs w:val="22"/>
          <w:lang w:val="en-US" w:eastAsia="en-US"/>
        </w:rPr>
      </w:pPr>
    </w:p>
    <w:p w14:paraId="7602D90B" w14:textId="77777777" w:rsidR="00121C50" w:rsidRDefault="00121C50" w:rsidP="00121C50">
      <w:pPr>
        <w:keepNext/>
        <w:jc w:val="center"/>
      </w:pPr>
      <w:r>
        <w:rPr>
          <w:noProof/>
          <w:sz w:val="22"/>
          <w:szCs w:val="22"/>
          <w:lang w:val="en-US" w:eastAsia="en-US"/>
        </w:rPr>
        <w:lastRenderedPageBreak/>
        <w:drawing>
          <wp:inline distT="0" distB="0" distL="0" distR="0" wp14:anchorId="45DB9B43" wp14:editId="20CF2429">
            <wp:extent cx="3233420" cy="3233420"/>
            <wp:effectExtent l="19050" t="19050" r="24130" b="24130"/>
            <wp:docPr id="1024940811" name="Picture 1" descr="A graph of a we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0811" name="Picture 1" descr="A graph of a weight lin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3420" cy="3233420"/>
                    </a:xfrm>
                    <a:prstGeom prst="rect">
                      <a:avLst/>
                    </a:prstGeom>
                    <a:ln w="6350">
                      <a:solidFill>
                        <a:schemeClr val="tx1"/>
                      </a:solidFill>
                    </a:ln>
                  </pic:spPr>
                </pic:pic>
              </a:graphicData>
            </a:graphic>
          </wp:inline>
        </w:drawing>
      </w:r>
    </w:p>
    <w:p w14:paraId="296557CE" w14:textId="40944F1C" w:rsidR="00121C50" w:rsidRPr="00277A5A" w:rsidRDefault="00121C50" w:rsidP="00121C50">
      <w:pPr>
        <w:pStyle w:val="Caption"/>
        <w:jc w:val="center"/>
        <w:rPr>
          <w:sz w:val="20"/>
          <w:lang w:val="en-US"/>
        </w:rPr>
      </w:pPr>
      <w:bookmarkStart w:id="15" w:name="_Toc218263203"/>
      <w:bookmarkStart w:id="16" w:name="_Toc218292753"/>
      <w:r w:rsidRPr="00277A5A">
        <w:rPr>
          <w:sz w:val="20"/>
          <w:lang w:val="en-US"/>
        </w:rPr>
        <w:t>Figure 2.</w:t>
      </w:r>
      <w:r w:rsidRPr="00277A5A">
        <w:rPr>
          <w:sz w:val="20"/>
          <w:lang w:val="en-US"/>
        </w:rPr>
        <w:fldChar w:fldCharType="begin"/>
      </w:r>
      <w:r w:rsidRPr="00277A5A">
        <w:rPr>
          <w:sz w:val="20"/>
          <w:lang w:val="en-US"/>
        </w:rPr>
        <w:instrText xml:space="preserve"> SEQ Figure \* ARABIC </w:instrText>
      </w:r>
      <w:r w:rsidRPr="00277A5A">
        <w:rPr>
          <w:sz w:val="20"/>
          <w:lang w:val="en-US"/>
        </w:rPr>
        <w:fldChar w:fldCharType="separate"/>
      </w:r>
      <w:r w:rsidR="007D7CBA" w:rsidRPr="00277A5A">
        <w:rPr>
          <w:sz w:val="20"/>
          <w:lang w:val="en-US"/>
        </w:rPr>
        <w:t>3</w:t>
      </w:r>
      <w:r w:rsidRPr="00277A5A">
        <w:rPr>
          <w:sz w:val="20"/>
          <w:lang w:val="en-US"/>
        </w:rPr>
        <w:fldChar w:fldCharType="end"/>
      </w:r>
      <w:r w:rsidRPr="00277A5A">
        <w:rPr>
          <w:sz w:val="20"/>
          <w:lang w:val="en-US"/>
        </w:rPr>
        <w:t>. Conceptual illustration of attention decay</w:t>
      </w:r>
      <w:bookmarkEnd w:id="15"/>
      <w:bookmarkEnd w:id="16"/>
    </w:p>
    <w:p w14:paraId="7CC6510E" w14:textId="73323EBE" w:rsidR="009C0DE2" w:rsidRDefault="009C0DE2" w:rsidP="009C0DE2">
      <w:pPr>
        <w:rPr>
          <w:sz w:val="22"/>
          <w:szCs w:val="22"/>
          <w:lang w:val="en-US" w:eastAsia="en-US"/>
        </w:rPr>
      </w:pPr>
      <w:r w:rsidRPr="009C0DE2">
        <w:rPr>
          <w:sz w:val="22"/>
          <w:szCs w:val="22"/>
          <w:lang w:val="en-US" w:eastAsia="en-US"/>
        </w:rPr>
        <w:t xml:space="preserve">Figure 2.3 provides a schematic view of this </w:t>
      </w:r>
      <w:r w:rsidR="00027E96" w:rsidRPr="009C0DE2">
        <w:rPr>
          <w:sz w:val="22"/>
          <w:szCs w:val="22"/>
          <w:lang w:val="en-US" w:eastAsia="en-US"/>
        </w:rPr>
        <w:t>behavior</w:t>
      </w:r>
      <w:r w:rsidRPr="009C0DE2">
        <w:rPr>
          <w:sz w:val="22"/>
          <w:szCs w:val="22"/>
          <w:lang w:val="en-US" w:eastAsia="en-US"/>
        </w:rPr>
        <w:t>, showing how a token’s attention to earlier positions declines as the sequence grows longer.</w:t>
      </w:r>
    </w:p>
    <w:p w14:paraId="7AB38C0D" w14:textId="50C98C7A" w:rsidR="00924123" w:rsidRPr="00924123" w:rsidRDefault="00924123" w:rsidP="00783622">
      <w:pPr>
        <w:pStyle w:val="Heading3"/>
      </w:pPr>
      <w:bookmarkStart w:id="17" w:name="_Toc218293533"/>
      <w:r w:rsidRPr="00924123">
        <w:t>Long-Range Context Benchmarks</w:t>
      </w:r>
      <w:bookmarkEnd w:id="17"/>
    </w:p>
    <w:p w14:paraId="793580B8" w14:textId="77777777" w:rsidR="00924123" w:rsidRPr="00924123" w:rsidRDefault="00924123" w:rsidP="00924123">
      <w:pPr>
        <w:rPr>
          <w:sz w:val="22"/>
          <w:szCs w:val="22"/>
          <w:lang w:val="en-US" w:eastAsia="en-US"/>
        </w:rPr>
      </w:pPr>
      <w:r w:rsidRPr="00924123">
        <w:rPr>
          <w:sz w:val="22"/>
          <w:szCs w:val="22"/>
          <w:lang w:val="en-US" w:eastAsia="en-US"/>
        </w:rPr>
        <w:t>Researchers have developed metrics that specifically assess how effectively LLMs handle complex situations, thereby going beyond anecdotal evidence.  These benchmarks differ in task type, length, and domain, but they all aim to determine whether models can exploit information that appears distant from the query rather than simply adding more tokens to the input.</w:t>
      </w:r>
    </w:p>
    <w:p w14:paraId="1497F95A" w14:textId="77777777" w:rsidR="00924123" w:rsidRPr="00924123" w:rsidRDefault="00924123" w:rsidP="00924123">
      <w:pPr>
        <w:rPr>
          <w:sz w:val="22"/>
          <w:szCs w:val="22"/>
          <w:lang w:val="en-US" w:eastAsia="en-US"/>
        </w:rPr>
      </w:pPr>
      <w:r w:rsidRPr="00924123">
        <w:rPr>
          <w:sz w:val="22"/>
          <w:szCs w:val="22"/>
          <w:lang w:val="en-US" w:eastAsia="en-US"/>
        </w:rPr>
        <w:t>One of the most well-known long-context benchmarks is LongBench.  With an average context length of several thousand words, it is a bilingual, multi-task suite that comprises summarisation, few-shot learning, code completion, single-document and multi-document question answering, and synthetic reasoning tasks.  Evaluations reveal that as input length increases, even powerful commercial models experience performance declines, particularly on tasks that require reasoning across widely separated passages of text.</w:t>
      </w:r>
    </w:p>
    <w:p w14:paraId="2545A878" w14:textId="7C57449F" w:rsidR="00924123" w:rsidRDefault="00924123" w:rsidP="00924123">
      <w:pPr>
        <w:rPr>
          <w:sz w:val="22"/>
          <w:szCs w:val="22"/>
          <w:lang w:val="en-US" w:eastAsia="en-US"/>
        </w:rPr>
      </w:pPr>
      <w:r w:rsidRPr="00924123">
        <w:rPr>
          <w:sz w:val="22"/>
          <w:szCs w:val="22"/>
          <w:lang w:val="en-US" w:eastAsia="en-US"/>
        </w:rPr>
        <w:t>With average context durations reaching 100,000 tokens, ∞</w:t>
      </w:r>
      <w:r w:rsidR="00DA4F0A">
        <w:rPr>
          <w:sz w:val="22"/>
          <w:szCs w:val="22"/>
          <w:lang w:val="en-US" w:eastAsia="en-US"/>
        </w:rPr>
        <w:t>-</w:t>
      </w:r>
      <w:r w:rsidRPr="00924123">
        <w:rPr>
          <w:sz w:val="22"/>
          <w:szCs w:val="22"/>
          <w:lang w:val="en-US" w:eastAsia="en-US"/>
        </w:rPr>
        <w:t>Bench and InfiniteBench aim to push into even more severe circumstances.  It blends realistic and synthetic activities, and its design requires models to retain and integrate information throughout lengthy text segments rather than only retrieving a few sentences.  Current long-context models continue to struggle with genuinely "super-long" contexts, according to InfiniteBench results.</w:t>
      </w:r>
      <w:sdt>
        <w:sdtPr>
          <w:rPr>
            <w:rFonts w:cs="Times"/>
            <w:color w:val="000000"/>
            <w:sz w:val="22"/>
            <w:szCs w:val="22"/>
            <w:lang w:val="en-US" w:eastAsia="en-US"/>
          </w:rPr>
          <w:tag w:val="MENDELEY_CITATION_v3_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"/>
          <w:id w:val="-443622506"/>
          <w:placeholder>
            <w:docPart w:val="DefaultPlaceholder_-1854013440"/>
          </w:placeholder>
        </w:sdtPr>
        <w:sdtContent>
          <w:r w:rsidR="009D7C59" w:rsidRPr="009D7C59">
            <w:rPr>
              <w:rFonts w:cs="Times"/>
              <w:color w:val="000000"/>
              <w:sz w:val="22"/>
              <w:szCs w:val="22"/>
              <w:lang w:val="en-US" w:eastAsia="en-US"/>
            </w:rPr>
            <w:t>[16]</w:t>
          </w:r>
        </w:sdtContent>
      </w:sdt>
    </w:p>
    <w:p w14:paraId="7C5CD4F6" w14:textId="11A6BC11" w:rsidR="00924123" w:rsidRDefault="00924123" w:rsidP="00924123">
      <w:pPr>
        <w:rPr>
          <w:sz w:val="22"/>
          <w:szCs w:val="22"/>
          <w:lang w:val="en-US" w:eastAsia="en-US"/>
        </w:rPr>
      </w:pPr>
      <w:r w:rsidRPr="00924123">
        <w:rPr>
          <w:sz w:val="22"/>
          <w:szCs w:val="22"/>
          <w:lang w:val="en-US" w:eastAsia="en-US"/>
        </w:rPr>
        <w:t xml:space="preserve">Long dialogues, code repositories, and structured data with contexts ranging from 8k to millions of tokens are all covered by more recent suites </w:t>
      </w:r>
      <w:r w:rsidR="00524454">
        <w:rPr>
          <w:sz w:val="22"/>
          <w:szCs w:val="22"/>
          <w:lang w:val="en-US" w:eastAsia="en-US"/>
        </w:rPr>
        <w:t>such as LongBench v2 and LoongBench, along with</w:t>
      </w:r>
      <w:r w:rsidRPr="00924123">
        <w:rPr>
          <w:sz w:val="22"/>
          <w:szCs w:val="22"/>
          <w:lang w:val="en-US" w:eastAsia="en-US"/>
        </w:rPr>
        <w:t xml:space="preserve"> associated long-context evaluations.  These benchmarks show attention decay in a controlled manner: performance deteriorates when pertinent evidence is relocated farther into the context, or when the context length increases while task difficulty remains constant.</w:t>
      </w:r>
      <w:sdt>
        <w:sdtPr>
          <w:rPr>
            <w:rFonts w:cs="Times"/>
            <w:color w:val="000000"/>
            <w:sz w:val="22"/>
            <w:szCs w:val="22"/>
            <w:lang w:val="en-US" w:eastAsia="en-US"/>
          </w:rPr>
          <w:tag w:val="MENDELEY_CITATION_v3_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"/>
          <w:id w:val="-767005228"/>
          <w:placeholder>
            <w:docPart w:val="DefaultPlaceholder_-1854013440"/>
          </w:placeholder>
        </w:sdtPr>
        <w:sdtContent>
          <w:r w:rsidR="009D7C59" w:rsidRPr="009D7C59">
            <w:rPr>
              <w:rFonts w:cs="Times"/>
              <w:color w:val="000000"/>
              <w:sz w:val="22"/>
              <w:szCs w:val="22"/>
              <w:lang w:val="en-US" w:eastAsia="en-US"/>
            </w:rPr>
            <w:t>[17]</w:t>
          </w:r>
        </w:sdtContent>
      </w:sdt>
    </w:p>
    <w:p w14:paraId="3DF59E75" w14:textId="04BCC26C" w:rsidR="00924123" w:rsidRPr="00924123" w:rsidRDefault="00924123" w:rsidP="00924123">
      <w:pPr>
        <w:rPr>
          <w:sz w:val="22"/>
          <w:szCs w:val="22"/>
          <w:lang w:val="en-US" w:eastAsia="en-US"/>
        </w:rPr>
      </w:pPr>
      <w:r w:rsidRPr="00924123">
        <w:rPr>
          <w:sz w:val="22"/>
          <w:szCs w:val="22"/>
          <w:lang w:val="en-US" w:eastAsia="en-US"/>
        </w:rPr>
        <w:t>These benchmarks have three functions in this thesis</w:t>
      </w:r>
      <w:r w:rsidR="000F3D64">
        <w:rPr>
          <w:sz w:val="22"/>
          <w:szCs w:val="22"/>
          <w:lang w:val="en-US" w:eastAsia="en-US"/>
        </w:rPr>
        <w:t>. On long-range assignments, they highlight</w:t>
      </w:r>
      <w:r w:rsidRPr="00924123">
        <w:rPr>
          <w:sz w:val="22"/>
          <w:szCs w:val="22"/>
          <w:lang w:val="en-US" w:eastAsia="en-US"/>
        </w:rPr>
        <w:t xml:space="preserve"> the shortcomings of a simple transformer-based LLM.</w:t>
      </w:r>
      <w:r w:rsidR="00364ECF">
        <w:rPr>
          <w:sz w:val="22"/>
          <w:szCs w:val="22"/>
          <w:lang w:val="en-US" w:eastAsia="en-US"/>
        </w:rPr>
        <w:t xml:space="preserve"> It</w:t>
      </w:r>
      <w:r w:rsidRPr="00924123">
        <w:rPr>
          <w:sz w:val="22"/>
          <w:szCs w:val="22"/>
          <w:lang w:val="en-US" w:eastAsia="en-US"/>
        </w:rPr>
        <w:t xml:space="preserve"> offer</w:t>
      </w:r>
      <w:r w:rsidR="00364ECF">
        <w:rPr>
          <w:sz w:val="22"/>
          <w:szCs w:val="22"/>
          <w:lang w:val="en-US" w:eastAsia="en-US"/>
        </w:rPr>
        <w:t>s</w:t>
      </w:r>
      <w:r w:rsidRPr="00924123">
        <w:rPr>
          <w:sz w:val="22"/>
          <w:szCs w:val="22"/>
          <w:lang w:val="en-US" w:eastAsia="en-US"/>
        </w:rPr>
        <w:t xml:space="preserve"> a fair comparison of the extended EM-LLM+CXR system, an EM-LLM configuration, and a baseline LLM under the same circumstances.</w:t>
      </w:r>
    </w:p>
    <w:p w14:paraId="12CCBFBB" w14:textId="3B6043BA" w:rsidR="00924123" w:rsidRDefault="00924123" w:rsidP="00924123">
      <w:pPr>
        <w:rPr>
          <w:sz w:val="22"/>
          <w:szCs w:val="22"/>
          <w:lang w:val="en-US" w:eastAsia="en-US"/>
        </w:rPr>
      </w:pPr>
      <w:r w:rsidRPr="00924123">
        <w:rPr>
          <w:sz w:val="22"/>
          <w:szCs w:val="22"/>
          <w:lang w:val="en-US" w:eastAsia="en-US"/>
        </w:rPr>
        <w:lastRenderedPageBreak/>
        <w:t xml:space="preserve">To determine whether episodic memory and cross-event reasoning generalise across domains, </w:t>
      </w:r>
      <w:r w:rsidR="006766DD">
        <w:rPr>
          <w:sz w:val="22"/>
          <w:szCs w:val="22"/>
          <w:lang w:val="en-US" w:eastAsia="en-US"/>
        </w:rPr>
        <w:t>it</w:t>
      </w:r>
      <w:r w:rsidRPr="00924123">
        <w:rPr>
          <w:sz w:val="22"/>
          <w:szCs w:val="22"/>
          <w:lang w:val="en-US" w:eastAsia="en-US"/>
        </w:rPr>
        <w:t xml:space="preserve"> provide</w:t>
      </w:r>
      <w:r w:rsidR="006766DD">
        <w:rPr>
          <w:sz w:val="22"/>
          <w:szCs w:val="22"/>
          <w:lang w:val="en-US" w:eastAsia="en-US"/>
        </w:rPr>
        <w:t xml:space="preserve">s </w:t>
      </w:r>
      <w:r w:rsidRPr="00924123">
        <w:rPr>
          <w:sz w:val="22"/>
          <w:szCs w:val="22"/>
          <w:lang w:val="en-US" w:eastAsia="en-US"/>
        </w:rPr>
        <w:t>a variety of tasks, such as multi-hop question-answering and narrative comprehension.</w:t>
      </w:r>
    </w:p>
    <w:p w14:paraId="0DA48509" w14:textId="77777777" w:rsidR="002E3D49" w:rsidRDefault="002E3D49" w:rsidP="00924123">
      <w:pPr>
        <w:rPr>
          <w:sz w:val="22"/>
          <w:szCs w:val="22"/>
          <w:lang w:val="en-US" w:eastAsia="en-US"/>
        </w:rPr>
      </w:pPr>
    </w:p>
    <w:p w14:paraId="1181086A" w14:textId="77777777" w:rsidR="002E3D49" w:rsidRDefault="002E3D49" w:rsidP="002E3D49">
      <w:pPr>
        <w:keepNext/>
      </w:pPr>
      <w:r>
        <w:rPr>
          <w:noProof/>
          <w:sz w:val="22"/>
          <w:szCs w:val="22"/>
          <w:lang w:val="en-US" w:eastAsia="en-US"/>
        </w:rPr>
        <w:drawing>
          <wp:inline distT="0" distB="0" distL="0" distR="0" wp14:anchorId="0CC434AD" wp14:editId="7F12A310">
            <wp:extent cx="5945063" cy="2457450"/>
            <wp:effectExtent l="19050" t="19050" r="17780" b="19050"/>
            <wp:docPr id="47394347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3472" name="Picture 2" descr="A diagram of a company&#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6064" cy="2457864"/>
                    </a:xfrm>
                    <a:prstGeom prst="rect">
                      <a:avLst/>
                    </a:prstGeom>
                    <a:ln w="6350">
                      <a:solidFill>
                        <a:schemeClr val="tx1"/>
                      </a:solidFill>
                    </a:ln>
                  </pic:spPr>
                </pic:pic>
              </a:graphicData>
            </a:graphic>
          </wp:inline>
        </w:drawing>
      </w:r>
    </w:p>
    <w:p w14:paraId="6638BEC0" w14:textId="0BC96611" w:rsidR="00924123" w:rsidRPr="00277A5A" w:rsidRDefault="002E3D49" w:rsidP="00337F2C">
      <w:pPr>
        <w:pStyle w:val="Caption"/>
        <w:jc w:val="center"/>
        <w:rPr>
          <w:sz w:val="20"/>
          <w:lang w:val="en-US"/>
        </w:rPr>
      </w:pPr>
      <w:bookmarkStart w:id="18" w:name="_Toc218263204"/>
      <w:bookmarkStart w:id="19" w:name="_Toc218292754"/>
      <w:r w:rsidRPr="00277A5A">
        <w:rPr>
          <w:sz w:val="20"/>
          <w:lang w:val="en-US"/>
        </w:rPr>
        <w:t>Figure</w:t>
      </w:r>
      <w:r w:rsidR="00337F2C" w:rsidRPr="00277A5A">
        <w:rPr>
          <w:sz w:val="20"/>
          <w:lang w:val="en-US"/>
        </w:rPr>
        <w:t xml:space="preserve"> 2.</w:t>
      </w:r>
      <w:r w:rsidRPr="00277A5A">
        <w:rPr>
          <w:sz w:val="20"/>
          <w:lang w:val="en-US"/>
        </w:rPr>
        <w:fldChar w:fldCharType="begin"/>
      </w:r>
      <w:r w:rsidRPr="00277A5A">
        <w:rPr>
          <w:sz w:val="20"/>
          <w:lang w:val="en-US"/>
        </w:rPr>
        <w:instrText xml:space="preserve"> SEQ Figure \* ARABIC </w:instrText>
      </w:r>
      <w:r w:rsidRPr="00277A5A">
        <w:rPr>
          <w:sz w:val="20"/>
          <w:lang w:val="en-US"/>
        </w:rPr>
        <w:fldChar w:fldCharType="separate"/>
      </w:r>
      <w:r w:rsidR="007D7CBA" w:rsidRPr="00277A5A">
        <w:rPr>
          <w:sz w:val="20"/>
          <w:lang w:val="en-US"/>
        </w:rPr>
        <w:t>4</w:t>
      </w:r>
      <w:r w:rsidRPr="00277A5A">
        <w:rPr>
          <w:sz w:val="20"/>
          <w:lang w:val="en-US"/>
        </w:rPr>
        <w:fldChar w:fldCharType="end"/>
      </w:r>
      <w:r w:rsidRPr="00277A5A">
        <w:rPr>
          <w:sz w:val="20"/>
          <w:lang w:val="en-US"/>
        </w:rPr>
        <w:t>.</w:t>
      </w:r>
      <w:r w:rsidR="00A72790">
        <w:rPr>
          <w:sz w:val="20"/>
          <w:lang w:val="en-US"/>
        </w:rPr>
        <w:t xml:space="preserve"> </w:t>
      </w:r>
      <w:r w:rsidRPr="00277A5A">
        <w:rPr>
          <w:sz w:val="20"/>
          <w:lang w:val="en-US"/>
        </w:rPr>
        <w:t>Long-context benchmark overview</w:t>
      </w:r>
      <w:bookmarkEnd w:id="18"/>
      <w:bookmarkEnd w:id="19"/>
    </w:p>
    <w:p w14:paraId="6DC85E2D" w14:textId="4B826025" w:rsidR="009213DC" w:rsidRPr="009213DC" w:rsidRDefault="00215134" w:rsidP="0097771B">
      <w:pPr>
        <w:pStyle w:val="Heading2"/>
        <w:tabs>
          <w:tab w:val="clear" w:pos="2394"/>
        </w:tabs>
        <w:ind w:left="1260" w:hanging="1260"/>
        <w:rPr>
          <w:noProof/>
          <w:lang w:val="en-US"/>
        </w:rPr>
      </w:pPr>
      <w:bookmarkStart w:id="20" w:name="_Toc218293534"/>
      <w:r w:rsidRPr="00215134">
        <w:rPr>
          <w:noProof/>
          <w:lang w:val="en-US"/>
        </w:rPr>
        <w:t>Human Memory and Episodic Memory</w:t>
      </w:r>
      <w:bookmarkEnd w:id="20"/>
    </w:p>
    <w:p w14:paraId="15BA7224" w14:textId="0F298772" w:rsidR="007A627D" w:rsidRDefault="007A627D" w:rsidP="007A627D">
      <w:pPr>
        <w:rPr>
          <w:sz w:val="22"/>
          <w:szCs w:val="22"/>
          <w:lang w:val="en-US" w:eastAsia="en-US"/>
        </w:rPr>
      </w:pPr>
      <w:r w:rsidRPr="008727B3">
        <w:rPr>
          <w:sz w:val="22"/>
          <w:szCs w:val="22"/>
          <w:lang w:val="en-US" w:eastAsia="en-US"/>
        </w:rPr>
        <w:t xml:space="preserve">Transformers and large language models read text as a long string of tokens, spreading their attention across the whole sequence. Human memory is different. People organize and condense information, using special memory systems to find what they need instead of remembering every detail in order. Learning about these systems shows why humans can reason over long periods, whereas transformer-based models often struggle </w:t>
      </w:r>
      <w:r w:rsidR="002C68C0">
        <w:rPr>
          <w:sz w:val="22"/>
          <w:szCs w:val="22"/>
          <w:lang w:val="en-US" w:eastAsia="en-US"/>
        </w:rPr>
        <w:t xml:space="preserve">to do </w:t>
      </w:r>
      <w:r w:rsidR="00B8277D">
        <w:rPr>
          <w:sz w:val="22"/>
          <w:szCs w:val="22"/>
          <w:lang w:val="en-US" w:eastAsia="en-US"/>
        </w:rPr>
        <w:t>so</w:t>
      </w:r>
      <w:r w:rsidRPr="008727B3">
        <w:rPr>
          <w:sz w:val="22"/>
          <w:szCs w:val="22"/>
          <w:lang w:val="en-US" w:eastAsia="en-US"/>
        </w:rPr>
        <w:t>.</w:t>
      </w:r>
      <w:sdt>
        <w:sdtPr>
          <w:rPr>
            <w:rFonts w:cs="Times"/>
            <w:color w:val="000000"/>
            <w:sz w:val="22"/>
            <w:szCs w:val="22"/>
            <w:lang w:val="en-US" w:eastAsia="en-US"/>
          </w:rPr>
          <w:tag w:val="MENDELEY_CITATION_v3_eyJjaXRhdGlvbklEIjoiTUVOREVMRVlfQ0lUQVRJT05fMDU0ZjE5ZWEtMjIyZi00ZGI5LWFiYjktOTU1ZTg4OGMyNWQy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440266309"/>
          <w:placeholder>
            <w:docPart w:val="DefaultPlaceholder_-1854013440"/>
          </w:placeholder>
        </w:sdtPr>
        <w:sdtContent>
          <w:r w:rsidR="009D7C59" w:rsidRPr="009D7C59">
            <w:rPr>
              <w:rFonts w:cs="Times"/>
              <w:color w:val="000000"/>
              <w:sz w:val="22"/>
              <w:szCs w:val="22"/>
              <w:lang w:val="en-US" w:eastAsia="en-US"/>
            </w:rPr>
            <w:t>[1]</w:t>
          </w:r>
        </w:sdtContent>
      </w:sdt>
    </w:p>
    <w:p w14:paraId="3BAA7677" w14:textId="0299F355" w:rsidR="001F3C53" w:rsidRDefault="007A627D" w:rsidP="007A627D">
      <w:pPr>
        <w:rPr>
          <w:sz w:val="22"/>
          <w:szCs w:val="22"/>
          <w:lang w:val="en-US" w:eastAsia="en-US"/>
        </w:rPr>
      </w:pPr>
      <w:r w:rsidRPr="008727B3">
        <w:rPr>
          <w:sz w:val="22"/>
          <w:szCs w:val="22"/>
          <w:lang w:val="en-US" w:eastAsia="en-US"/>
        </w:rPr>
        <w:t xml:space="preserve">Cognitive psychology distinguishes between working memory and long-term memory. Working memory helps with tasks like remembering a phone number or following short instructions by holding a small amount of information for a few seconds. Long-term memory, which includes episodic memory </w:t>
      </w:r>
      <w:r w:rsidR="001F3C53">
        <w:rPr>
          <w:sz w:val="22"/>
          <w:szCs w:val="22"/>
          <w:lang w:val="en-US" w:eastAsia="en-US"/>
        </w:rPr>
        <w:t xml:space="preserve">like </w:t>
      </w:r>
      <w:r w:rsidRPr="008727B3">
        <w:rPr>
          <w:sz w:val="22"/>
          <w:szCs w:val="22"/>
          <w:lang w:val="en-US" w:eastAsia="en-US"/>
        </w:rPr>
        <w:t xml:space="preserve">personal experiences and semantic memory </w:t>
      </w:r>
      <w:r w:rsidR="001F3C53">
        <w:rPr>
          <w:sz w:val="22"/>
          <w:szCs w:val="22"/>
          <w:lang w:val="en-US" w:eastAsia="en-US"/>
        </w:rPr>
        <w:t xml:space="preserve">like </w:t>
      </w:r>
      <w:r w:rsidRPr="008727B3">
        <w:rPr>
          <w:sz w:val="22"/>
          <w:szCs w:val="22"/>
          <w:lang w:val="en-US" w:eastAsia="en-US"/>
        </w:rPr>
        <w:t>facts and general knowledge, stores information much longer</w:t>
      </w:r>
      <w:r w:rsidR="00B8277D">
        <w:rPr>
          <w:sz w:val="22"/>
          <w:szCs w:val="22"/>
          <w:lang w:val="en-US" w:eastAsia="en-US"/>
        </w:rPr>
        <w:t>,</w:t>
      </w:r>
      <w:r w:rsidR="00B035C8">
        <w:rPr>
          <w:sz w:val="22"/>
          <w:szCs w:val="22"/>
          <w:lang w:val="en-US" w:eastAsia="en-US"/>
        </w:rPr>
        <w:t xml:space="preserve"> </w:t>
      </w:r>
      <w:r w:rsidRPr="008727B3">
        <w:rPr>
          <w:sz w:val="22"/>
          <w:szCs w:val="22"/>
          <w:lang w:val="en-US" w:eastAsia="en-US"/>
        </w:rPr>
        <w:t>sometimes for minutes, days, or even years.</w:t>
      </w:r>
      <w:sdt>
        <w:sdtPr>
          <w:rPr>
            <w:rFonts w:cs="Times"/>
            <w:color w:val="000000"/>
            <w:sz w:val="22"/>
            <w:szCs w:val="22"/>
            <w:lang w:val="en-US" w:eastAsia="en-US"/>
          </w:rPr>
          <w:tag w:val="MENDELEY_CITATION_v3_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"/>
          <w:id w:val="-1958012275"/>
          <w:placeholder>
            <w:docPart w:val="DefaultPlaceholder_-1854013440"/>
          </w:placeholder>
        </w:sdtPr>
        <w:sdtContent>
          <w:r w:rsidR="009D7C59" w:rsidRPr="009D7C59">
            <w:rPr>
              <w:rFonts w:cs="Times"/>
              <w:color w:val="000000"/>
              <w:sz w:val="22"/>
              <w:szCs w:val="22"/>
              <w:lang w:val="en-US" w:eastAsia="en-US"/>
            </w:rPr>
            <w:t>[18]</w:t>
          </w:r>
        </w:sdtContent>
      </w:sdt>
      <w:sdt>
        <w:sdtPr>
          <w:rPr>
            <w:rFonts w:cs="Times"/>
            <w:color w:val="000000"/>
            <w:sz w:val="22"/>
            <w:szCs w:val="22"/>
            <w:lang w:val="en-US" w:eastAsia="en-US"/>
          </w:rPr>
          <w:tag w:val="MENDELEY_CITATION_v3_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"/>
          <w:id w:val="1797792945"/>
          <w:placeholder>
            <w:docPart w:val="DefaultPlaceholder_-1854013440"/>
          </w:placeholder>
        </w:sdtPr>
        <w:sdtContent>
          <w:r w:rsidR="009D7C59" w:rsidRPr="009D7C59">
            <w:rPr>
              <w:rFonts w:cs="Times"/>
              <w:color w:val="000000"/>
              <w:sz w:val="22"/>
              <w:szCs w:val="22"/>
              <w:lang w:val="en-US" w:eastAsia="en-US"/>
            </w:rPr>
            <w:t>[19]</w:t>
          </w:r>
        </w:sdtContent>
      </w:sdt>
    </w:p>
    <w:p w14:paraId="24B43BA8" w14:textId="14DA26C8" w:rsidR="007A627D" w:rsidRDefault="007A627D" w:rsidP="007A627D">
      <w:pPr>
        <w:rPr>
          <w:sz w:val="22"/>
          <w:szCs w:val="22"/>
          <w:lang w:val="en-US" w:eastAsia="en-US"/>
        </w:rPr>
      </w:pPr>
      <w:r w:rsidRPr="008727B3">
        <w:rPr>
          <w:sz w:val="22"/>
          <w:szCs w:val="22"/>
          <w:lang w:val="en-US" w:eastAsia="en-US"/>
        </w:rPr>
        <w:t xml:space="preserve">Episodic memory is significant </w:t>
      </w:r>
      <w:r w:rsidR="007B41CD">
        <w:rPr>
          <w:sz w:val="22"/>
          <w:szCs w:val="22"/>
          <w:lang w:val="en-US" w:eastAsia="en-US"/>
        </w:rPr>
        <w:t>for e</w:t>
      </w:r>
      <w:r w:rsidRPr="008727B3">
        <w:rPr>
          <w:sz w:val="22"/>
          <w:szCs w:val="22"/>
          <w:lang w:val="en-US" w:eastAsia="en-US"/>
        </w:rPr>
        <w:t>xperiences like meeting a friend at a café, going to a lecture, or reading an article in the morning</w:t>
      </w:r>
      <w:r w:rsidR="0017605A">
        <w:rPr>
          <w:sz w:val="22"/>
          <w:szCs w:val="22"/>
          <w:lang w:val="en-US" w:eastAsia="en-US"/>
        </w:rPr>
        <w:t>, which</w:t>
      </w:r>
      <w:r w:rsidRPr="008727B3">
        <w:rPr>
          <w:sz w:val="22"/>
          <w:szCs w:val="22"/>
          <w:lang w:val="en-US" w:eastAsia="en-US"/>
        </w:rPr>
        <w:t xml:space="preserve"> are stored as events. Instead of keeping raw sensory recordings, people save these events as organized, condensed memories that retain key details such as who was there, where it happened, and why it mattered. When reasoning later, people do not recall every detail. Instead, they remember a few relevant examples and connect them in their minds.</w:t>
      </w:r>
      <w:sdt>
        <w:sdtPr>
          <w:rPr>
            <w:rFonts w:cs="Times"/>
            <w:color w:val="000000"/>
            <w:sz w:val="22"/>
            <w:szCs w:val="22"/>
            <w:lang w:val="en-US" w:eastAsia="en-US"/>
          </w:rPr>
          <w:tag w:val="MENDELEY_CITATION_v3_eyJjaXRhdGlvbklEIjoiTUVOREVMRVlfQ0lUQVRJT05fNzcyYjdiZWQtN2I4Yy00ZWRjLWFhOTMtZDlkYTRkNDI4NjQz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2107031565"/>
          <w:placeholder>
            <w:docPart w:val="DefaultPlaceholder_-1854013440"/>
          </w:placeholder>
        </w:sdtPr>
        <w:sdtContent>
          <w:r w:rsidR="009D7C59" w:rsidRPr="009D7C59">
            <w:rPr>
              <w:rFonts w:cs="Times"/>
              <w:color w:val="000000"/>
              <w:sz w:val="22"/>
              <w:szCs w:val="22"/>
              <w:lang w:val="en-US" w:eastAsia="en-US"/>
            </w:rPr>
            <w:t>[20]</w:t>
          </w:r>
        </w:sdtContent>
      </w:sdt>
    </w:p>
    <w:p w14:paraId="7F3101FF" w14:textId="597938A1" w:rsidR="00A1444F" w:rsidRDefault="007A627D" w:rsidP="007A627D">
      <w:pPr>
        <w:rPr>
          <w:sz w:val="22"/>
          <w:szCs w:val="22"/>
          <w:lang w:val="en-US" w:eastAsia="en-US"/>
        </w:rPr>
      </w:pPr>
      <w:r w:rsidRPr="008727B3">
        <w:rPr>
          <w:sz w:val="22"/>
          <w:szCs w:val="22"/>
          <w:lang w:val="en-US" w:eastAsia="en-US"/>
        </w:rPr>
        <w:t>Transformer-based LLMs work very differently</w:t>
      </w:r>
      <w:r w:rsidR="005E5326">
        <w:rPr>
          <w:sz w:val="22"/>
          <w:szCs w:val="22"/>
          <w:lang w:val="en-US" w:eastAsia="en-US"/>
        </w:rPr>
        <w:t>;</w:t>
      </w:r>
      <w:r w:rsidR="004F283A">
        <w:rPr>
          <w:sz w:val="22"/>
          <w:szCs w:val="22"/>
          <w:lang w:val="en-US" w:eastAsia="en-US"/>
        </w:rPr>
        <w:t xml:space="preserve"> t</w:t>
      </w:r>
      <w:r w:rsidRPr="008727B3">
        <w:rPr>
          <w:sz w:val="22"/>
          <w:szCs w:val="22"/>
          <w:lang w:val="en-US" w:eastAsia="en-US"/>
        </w:rPr>
        <w:t>hey have a large but fragile working memory, limited to the current context window. Once tokens leave that window, they cannot be retrieved. Even within the window, attention fades, so earlier tokens have little effect on new predictions. In contrast, humans can remember past events, especially if those events were important, emotional, or surprising.</w:t>
      </w:r>
      <w:sdt>
        <w:sdtPr>
          <w:rPr>
            <w:rFonts w:cs="Times"/>
            <w:color w:val="000000"/>
            <w:sz w:val="22"/>
            <w:szCs w:val="22"/>
            <w:lang w:val="en-US" w:eastAsia="en-US"/>
          </w:rPr>
          <w:tag w:val="MENDELEY_CITATION_v3_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"/>
          <w:id w:val="157975357"/>
          <w:placeholder>
            <w:docPart w:val="DefaultPlaceholder_-1854013440"/>
          </w:placeholder>
        </w:sdtPr>
        <w:sdtContent>
          <w:r w:rsidR="009D7C59" w:rsidRPr="009D7C59">
            <w:rPr>
              <w:rFonts w:cs="Times"/>
              <w:color w:val="000000"/>
              <w:sz w:val="22"/>
              <w:szCs w:val="22"/>
              <w:lang w:val="en-US" w:eastAsia="en-US"/>
            </w:rPr>
            <w:t>[21]</w:t>
          </w:r>
        </w:sdtContent>
      </w:sdt>
    </w:p>
    <w:p w14:paraId="18ACE17F" w14:textId="76E604F7" w:rsidR="00096501" w:rsidRDefault="00096501" w:rsidP="00096501">
      <w:pPr>
        <w:rPr>
          <w:sz w:val="22"/>
          <w:szCs w:val="22"/>
          <w:lang w:val="en-US" w:eastAsia="en-US"/>
        </w:rPr>
      </w:pPr>
      <w:r w:rsidRPr="00096501">
        <w:rPr>
          <w:sz w:val="22"/>
          <w:szCs w:val="22"/>
          <w:lang w:val="en-US" w:eastAsia="en-US"/>
        </w:rPr>
        <w:t>This thesis focuses on three main aspects of human episodic memory:</w:t>
      </w:r>
      <w:r>
        <w:rPr>
          <w:sz w:val="22"/>
          <w:szCs w:val="22"/>
          <w:lang w:val="en-US" w:eastAsia="en-US"/>
        </w:rPr>
        <w:t xml:space="preserve"> </w:t>
      </w:r>
      <w:r w:rsidRPr="00096501">
        <w:rPr>
          <w:sz w:val="22"/>
          <w:szCs w:val="22"/>
          <w:lang w:val="en-US" w:eastAsia="en-US"/>
        </w:rPr>
        <w:t xml:space="preserve">First, we organize our experiences into separate events. Instead of remembering everything as one long stream, we break </w:t>
      </w:r>
      <w:r>
        <w:rPr>
          <w:sz w:val="22"/>
          <w:szCs w:val="22"/>
          <w:lang w:val="en-US" w:eastAsia="en-US"/>
        </w:rPr>
        <w:t>it</w:t>
      </w:r>
      <w:r w:rsidRPr="00096501">
        <w:rPr>
          <w:sz w:val="22"/>
          <w:szCs w:val="22"/>
          <w:lang w:val="en-US" w:eastAsia="en-US"/>
        </w:rPr>
        <w:t xml:space="preserve"> into meaningful units called events.</w:t>
      </w:r>
      <w:r>
        <w:rPr>
          <w:sz w:val="22"/>
          <w:szCs w:val="22"/>
          <w:lang w:val="en-US" w:eastAsia="en-US"/>
        </w:rPr>
        <w:t xml:space="preserve"> </w:t>
      </w:r>
      <w:r w:rsidR="00AB5001">
        <w:rPr>
          <w:sz w:val="22"/>
          <w:szCs w:val="22"/>
          <w:lang w:val="en-US" w:eastAsia="en-US"/>
        </w:rPr>
        <w:t>Then</w:t>
      </w:r>
      <w:r w:rsidRPr="00096501">
        <w:rPr>
          <w:sz w:val="22"/>
          <w:szCs w:val="22"/>
          <w:lang w:val="en-US" w:eastAsia="en-US"/>
        </w:rPr>
        <w:t xml:space="preserve">, we often forget some details of an event. People usually remember the beginnings, endings, and surprising parts more easily, often because of where they appear or how noticeable they are. Third, memories are connected by associations. Remembering one event </w:t>
      </w:r>
      <w:r>
        <w:rPr>
          <w:sz w:val="22"/>
          <w:szCs w:val="22"/>
          <w:lang w:val="en-US" w:eastAsia="en-US"/>
        </w:rPr>
        <w:t>usually</w:t>
      </w:r>
      <w:r w:rsidRPr="00096501">
        <w:rPr>
          <w:sz w:val="22"/>
          <w:szCs w:val="22"/>
          <w:lang w:val="en-US" w:eastAsia="en-US"/>
        </w:rPr>
        <w:t xml:space="preserve"> brings up related ones, especially if they share people, situations, or topics. These links help us think </w:t>
      </w:r>
      <w:r>
        <w:rPr>
          <w:sz w:val="22"/>
          <w:szCs w:val="22"/>
          <w:lang w:val="en-US" w:eastAsia="en-US"/>
        </w:rPr>
        <w:t>more deeply</w:t>
      </w:r>
      <w:r w:rsidRPr="00096501">
        <w:rPr>
          <w:sz w:val="22"/>
          <w:szCs w:val="22"/>
          <w:lang w:val="en-US" w:eastAsia="en-US"/>
        </w:rPr>
        <w:t>.</w:t>
      </w:r>
      <w:sdt>
        <w:sdtPr>
          <w:rPr>
            <w:rFonts w:cs="Times"/>
            <w:color w:val="000000"/>
            <w:sz w:val="22"/>
            <w:szCs w:val="22"/>
            <w:lang w:val="en-US" w:eastAsia="en-US"/>
          </w:rPr>
          <w:tag w:val="MENDELEY_CITATION_v3_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"/>
          <w:id w:val="-1104261381"/>
          <w:placeholder>
            <w:docPart w:val="DefaultPlaceholder_-1854013440"/>
          </w:placeholder>
        </w:sdtPr>
        <w:sdtContent>
          <w:r w:rsidR="009D7C59" w:rsidRPr="009D7C59">
            <w:rPr>
              <w:rFonts w:cs="Times"/>
              <w:color w:val="000000"/>
              <w:sz w:val="22"/>
              <w:szCs w:val="22"/>
              <w:lang w:val="en-US" w:eastAsia="en-US"/>
            </w:rPr>
            <w:t>[22]</w:t>
          </w:r>
        </w:sdtContent>
      </w:sdt>
      <w:sdt>
        <w:sdtPr>
          <w:rPr>
            <w:rFonts w:cs="Times"/>
            <w:color w:val="000000"/>
            <w:sz w:val="22"/>
            <w:szCs w:val="22"/>
            <w:lang w:val="en-US" w:eastAsia="en-US"/>
          </w:rPr>
          <w:tag w:val="MENDELEY_CITATION_v3_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"/>
          <w:id w:val="-168949764"/>
          <w:placeholder>
            <w:docPart w:val="DefaultPlaceholder_-1854013440"/>
          </w:placeholder>
        </w:sdtPr>
        <w:sdtContent>
          <w:r w:rsidR="009D7C59" w:rsidRPr="009D7C59">
            <w:rPr>
              <w:rFonts w:cs="Times"/>
              <w:color w:val="000000"/>
              <w:sz w:val="22"/>
              <w:szCs w:val="22"/>
              <w:lang w:val="en-US" w:eastAsia="en-US"/>
            </w:rPr>
            <w:t>[23]</w:t>
          </w:r>
        </w:sdtContent>
      </w:sdt>
      <w:r w:rsidR="00D11566" w:rsidRPr="001F3C53">
        <w:rPr>
          <w:sz w:val="22"/>
          <w:szCs w:val="22"/>
          <w:lang w:val="en-US" w:eastAsia="en-US"/>
        </w:rPr>
        <w:t xml:space="preserve"> </w:t>
      </w:r>
      <w:r w:rsidRPr="00096501">
        <w:rPr>
          <w:sz w:val="22"/>
          <w:szCs w:val="22"/>
          <w:lang w:val="en-US" w:eastAsia="en-US"/>
        </w:rPr>
        <w:t xml:space="preserve">These concepts are used in the EM-LLM framework and the Cross-Event Reasoner (CXR). CXR shows how recalled events are connected to </w:t>
      </w:r>
      <w:r w:rsidR="002C01B4">
        <w:rPr>
          <w:sz w:val="22"/>
          <w:szCs w:val="22"/>
          <w:lang w:val="en-US" w:eastAsia="en-US"/>
        </w:rPr>
        <w:t>the imitation of</w:t>
      </w:r>
      <w:r w:rsidRPr="00096501">
        <w:rPr>
          <w:sz w:val="22"/>
          <w:szCs w:val="22"/>
          <w:lang w:val="en-US" w:eastAsia="en-US"/>
        </w:rPr>
        <w:t xml:space="preserve"> human memory. EM-LLM </w:t>
      </w:r>
      <w:r w:rsidRPr="00096501">
        <w:rPr>
          <w:sz w:val="22"/>
          <w:szCs w:val="22"/>
          <w:lang w:val="en-US" w:eastAsia="en-US"/>
        </w:rPr>
        <w:lastRenderedPageBreak/>
        <w:t>uses graph-based methods and surprisal signals to split text into events and save them as separate memory blocks.</w:t>
      </w:r>
    </w:p>
    <w:p w14:paraId="7FF1CA46" w14:textId="1209D8DE" w:rsidR="00DF1AF7" w:rsidRDefault="00DF1AF7" w:rsidP="00783622">
      <w:pPr>
        <w:pStyle w:val="Heading3"/>
      </w:pPr>
      <w:bookmarkStart w:id="21" w:name="_Toc218293535"/>
      <w:r w:rsidRPr="00DF1AF7">
        <w:t>Cognitive Models of Human Memory</w:t>
      </w:r>
      <w:bookmarkEnd w:id="21"/>
    </w:p>
    <w:p w14:paraId="6470870B" w14:textId="00FAFB2C" w:rsidR="00DF1AF7" w:rsidRPr="00DF1AF7" w:rsidRDefault="00DF1AF7" w:rsidP="00DF1AF7">
      <w:pPr>
        <w:rPr>
          <w:sz w:val="22"/>
          <w:szCs w:val="22"/>
          <w:lang w:val="en-US" w:eastAsia="en-US"/>
        </w:rPr>
      </w:pPr>
      <w:r w:rsidRPr="00DF1AF7">
        <w:rPr>
          <w:sz w:val="22"/>
          <w:szCs w:val="22"/>
          <w:lang w:val="en-US" w:eastAsia="en-US"/>
        </w:rPr>
        <w:t xml:space="preserve">Traditional cognitive theories view memory as a system composed of several interconnected parts. A common way to describe these parts is: Sensory memory stores raw information for a few milliseconds to a few seconds. Working memory, also called short-term memory, lets us use a small amount of information while we solve problems or talk with others. Long-term memory stores information for much </w:t>
      </w:r>
      <w:r w:rsidR="004B4862">
        <w:rPr>
          <w:sz w:val="22"/>
          <w:szCs w:val="22"/>
          <w:lang w:val="en-US" w:eastAsia="en-US"/>
        </w:rPr>
        <w:t>longer</w:t>
      </w:r>
      <w:r w:rsidRPr="00DF1AF7">
        <w:rPr>
          <w:sz w:val="22"/>
          <w:szCs w:val="22"/>
          <w:lang w:val="en-US" w:eastAsia="en-US"/>
        </w:rPr>
        <w:t xml:space="preserve"> periods.</w:t>
      </w:r>
      <w:sdt>
        <w:sdtPr>
          <w:rPr>
            <w:rFonts w:cs="Times"/>
            <w:color w:val="000000"/>
            <w:sz w:val="22"/>
            <w:szCs w:val="22"/>
            <w:lang w:val="en-US" w:eastAsia="en-US"/>
          </w:rPr>
          <w:tag w:val="MENDELEY_CITATION_v3_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"/>
          <w:id w:val="578181239"/>
          <w:placeholder>
            <w:docPart w:val="DefaultPlaceholder_-1854013440"/>
          </w:placeholder>
        </w:sdtPr>
        <w:sdtContent>
          <w:r w:rsidR="009D7C59" w:rsidRPr="009D7C59">
            <w:rPr>
              <w:rFonts w:cs="Times"/>
              <w:color w:val="000000"/>
              <w:sz w:val="22"/>
              <w:szCs w:val="22"/>
              <w:lang w:val="en-US" w:eastAsia="en-US"/>
            </w:rPr>
            <w:t>[24]</w:t>
          </w:r>
        </w:sdtContent>
      </w:sdt>
      <w:r w:rsidR="00EA08EA">
        <w:rPr>
          <w:sz w:val="22"/>
          <w:szCs w:val="22"/>
          <w:lang w:val="en-US" w:eastAsia="en-US"/>
        </w:rPr>
        <w:t xml:space="preserve"> </w:t>
      </w:r>
      <w:r w:rsidRPr="00DF1AF7">
        <w:rPr>
          <w:sz w:val="22"/>
          <w:szCs w:val="22"/>
          <w:lang w:val="en-US" w:eastAsia="en-US"/>
        </w:rPr>
        <w:t>Within long-term memory, semantic and episodic memory operate independently. Episodic memory stores detailed experiences, such as "I visited Paris last summer and saw the Eiffel Tower at night." Semantic memory stores general facts, such as "Paris is the capital of France."</w:t>
      </w:r>
    </w:p>
    <w:p w14:paraId="3F58A507" w14:textId="4FF111AB" w:rsidR="00DF1AF7" w:rsidRDefault="00DF1AF7" w:rsidP="00DF1AF7">
      <w:pPr>
        <w:rPr>
          <w:sz w:val="22"/>
          <w:szCs w:val="22"/>
          <w:lang w:val="en-US" w:eastAsia="en-US"/>
        </w:rPr>
      </w:pPr>
      <w:r w:rsidRPr="00DF1AF7">
        <w:rPr>
          <w:sz w:val="22"/>
          <w:szCs w:val="22"/>
          <w:lang w:val="en-US" w:eastAsia="en-US"/>
        </w:rPr>
        <w:t xml:space="preserve">Episodic memories are usually organized by who was there, what happened, where it took place, and when. These memories help us feel like we are </w:t>
      </w:r>
      <w:r w:rsidR="00CE388B">
        <w:rPr>
          <w:sz w:val="22"/>
          <w:szCs w:val="22"/>
          <w:lang w:val="en-US" w:eastAsia="en-US"/>
        </w:rPr>
        <w:t>relieving</w:t>
      </w:r>
      <w:r w:rsidRPr="00DF1AF7">
        <w:rPr>
          <w:sz w:val="22"/>
          <w:szCs w:val="22"/>
          <w:lang w:val="en-US" w:eastAsia="en-US"/>
        </w:rPr>
        <w:t xml:space="preserve"> the event and include details about time and place. However, not all moments are stored in the same way:</w:t>
      </w:r>
      <w:r w:rsidR="00EA08EA">
        <w:rPr>
          <w:sz w:val="22"/>
          <w:szCs w:val="22"/>
          <w:lang w:val="en-US" w:eastAsia="en-US"/>
        </w:rPr>
        <w:t xml:space="preserve"> </w:t>
      </w:r>
      <w:r w:rsidRPr="00DF1AF7">
        <w:rPr>
          <w:sz w:val="22"/>
          <w:szCs w:val="22"/>
          <w:lang w:val="en-US" w:eastAsia="en-US"/>
        </w:rPr>
        <w:t>What we notice and remember depends on where we focus our attention. Information that seems useful for future decisions is more likely to stay in our memory.</w:t>
      </w:r>
      <w:r>
        <w:rPr>
          <w:sz w:val="22"/>
          <w:szCs w:val="22"/>
          <w:lang w:val="en-US" w:eastAsia="en-US"/>
        </w:rPr>
        <w:t xml:space="preserve"> </w:t>
      </w:r>
      <w:r w:rsidRPr="00DF1AF7">
        <w:rPr>
          <w:sz w:val="22"/>
          <w:szCs w:val="22"/>
          <w:lang w:val="en-US" w:eastAsia="en-US"/>
        </w:rPr>
        <w:t>We remember surprising or emotional events more easily because strong feelings and surprises help memories last.</w:t>
      </w:r>
      <w:sdt>
        <w:sdtPr>
          <w:rPr>
            <w:rFonts w:cs="Times"/>
            <w:color w:val="000000"/>
            <w:sz w:val="22"/>
            <w:szCs w:val="22"/>
            <w:lang w:val="en-US" w:eastAsia="en-US"/>
          </w:rPr>
          <w:tag w:val="MENDELEY_CITATION_v3_eyJjaXRhdGlvbklEIjoiTUVOREVMRVlfQ0lUQVRJT05fODg5MTk5NzQtM2MxMS00YjFmLWIyZDYtM2M5YzE0MGFhMzQ3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630932676"/>
          <w:placeholder>
            <w:docPart w:val="DefaultPlaceholder_-1854013440"/>
          </w:placeholder>
        </w:sdtPr>
        <w:sdtContent>
          <w:r w:rsidR="009D7C59" w:rsidRPr="009D7C59">
            <w:rPr>
              <w:rFonts w:cs="Times"/>
              <w:color w:val="000000"/>
              <w:sz w:val="22"/>
              <w:szCs w:val="22"/>
              <w:lang w:val="en-US" w:eastAsia="en-US"/>
            </w:rPr>
            <w:t>[20]</w:t>
          </w:r>
        </w:sdtContent>
      </w:sdt>
    </w:p>
    <w:p w14:paraId="46BFCA92" w14:textId="39FAB0AC" w:rsidR="00DF1AF7" w:rsidRPr="00DF1AF7" w:rsidRDefault="00273299" w:rsidP="00DF1AF7">
      <w:pPr>
        <w:rPr>
          <w:sz w:val="22"/>
          <w:szCs w:val="22"/>
          <w:lang w:val="en-US" w:eastAsia="en-US"/>
        </w:rPr>
      </w:pPr>
      <w:r>
        <w:rPr>
          <w:sz w:val="22"/>
          <w:szCs w:val="22"/>
          <w:lang w:val="en-US" w:eastAsia="en-US"/>
        </w:rPr>
        <w:t xml:space="preserve">Episodic </w:t>
      </w:r>
      <w:r w:rsidR="00DF1AF7" w:rsidRPr="00DF1AF7">
        <w:rPr>
          <w:sz w:val="22"/>
          <w:szCs w:val="22"/>
          <w:lang w:val="en-US" w:eastAsia="en-US"/>
        </w:rPr>
        <w:t xml:space="preserve">memories </w:t>
      </w:r>
      <w:r w:rsidR="00537B8A">
        <w:rPr>
          <w:sz w:val="22"/>
          <w:szCs w:val="22"/>
          <w:lang w:val="en-US" w:eastAsia="en-US"/>
        </w:rPr>
        <w:t>depend</w:t>
      </w:r>
      <w:r w:rsidR="00DF1AF7" w:rsidRPr="00DF1AF7">
        <w:rPr>
          <w:sz w:val="22"/>
          <w:szCs w:val="22"/>
          <w:lang w:val="en-US" w:eastAsia="en-US"/>
        </w:rPr>
        <w:t xml:space="preserve"> on context and </w:t>
      </w:r>
      <w:r w:rsidR="00CE388B" w:rsidRPr="00DF1AF7">
        <w:rPr>
          <w:sz w:val="22"/>
          <w:szCs w:val="22"/>
          <w:lang w:val="en-US" w:eastAsia="en-US"/>
        </w:rPr>
        <w:t>connections</w:t>
      </w:r>
      <w:r w:rsidR="00CE388B">
        <w:rPr>
          <w:sz w:val="22"/>
          <w:szCs w:val="22"/>
          <w:lang w:val="en-US" w:eastAsia="en-US"/>
        </w:rPr>
        <w:t>;</w:t>
      </w:r>
      <w:r w:rsidR="00DF1AF7" w:rsidRPr="00DF1AF7">
        <w:rPr>
          <w:sz w:val="22"/>
          <w:szCs w:val="22"/>
          <w:lang w:val="en-US" w:eastAsia="en-US"/>
        </w:rPr>
        <w:t xml:space="preserve"> not just how recent events are. For example, if someone asks, "Why did I choose that route yesterday?" the brain connects memories with similar places, people, or goals to answer. In contrast, transformers do not deliberately create chains of related events. They focus on individual tokens, and their attention fades as the distance between tokens increases.</w:t>
      </w:r>
    </w:p>
    <w:p w14:paraId="778D4783" w14:textId="376DF08E" w:rsidR="00DF1AF7" w:rsidRPr="00DF1AF7" w:rsidRDefault="00DF1AF7" w:rsidP="00DF1AF7">
      <w:pPr>
        <w:rPr>
          <w:sz w:val="22"/>
          <w:szCs w:val="22"/>
          <w:lang w:val="en-US" w:eastAsia="en-US"/>
        </w:rPr>
      </w:pPr>
      <w:r w:rsidRPr="00DF1AF7">
        <w:rPr>
          <w:sz w:val="22"/>
          <w:szCs w:val="22"/>
          <w:lang w:val="en-US" w:eastAsia="en-US"/>
        </w:rPr>
        <w:t xml:space="preserve">This thesis clearly shows that humans do not process experiences as a continuous stream of tokens. Instead, we break them into episodes, store them in long-term memory, and recall them based on what matters, not just the order. </w:t>
      </w:r>
      <w:r w:rsidR="00524F4C">
        <w:rPr>
          <w:sz w:val="22"/>
          <w:szCs w:val="22"/>
          <w:lang w:val="en-US" w:eastAsia="en-US"/>
        </w:rPr>
        <w:t xml:space="preserve">The EM-LLM architecture is built on this idea by </w:t>
      </w:r>
      <w:r w:rsidR="008632E5">
        <w:rPr>
          <w:sz w:val="22"/>
          <w:szCs w:val="22"/>
          <w:lang w:val="en-US" w:eastAsia="en-US"/>
        </w:rPr>
        <w:t>treating</w:t>
      </w:r>
      <w:r w:rsidR="00524F4C">
        <w:rPr>
          <w:sz w:val="22"/>
          <w:szCs w:val="22"/>
          <w:lang w:val="en-US" w:eastAsia="en-US"/>
        </w:rPr>
        <w:t xml:space="preserve"> sections of text as whole events rather than single tokens and storing them as memory blocks rather than</w:t>
      </w:r>
      <w:r w:rsidRPr="00DF1AF7">
        <w:rPr>
          <w:sz w:val="22"/>
          <w:szCs w:val="22"/>
          <w:lang w:val="en-US" w:eastAsia="en-US"/>
        </w:rPr>
        <w:t xml:space="preserve"> keeping all tokens active at once.</w:t>
      </w:r>
      <w:r>
        <w:rPr>
          <w:sz w:val="22"/>
          <w:szCs w:val="22"/>
          <w:lang w:val="en-US" w:eastAsia="en-US"/>
        </w:rPr>
        <w:t xml:space="preserve"> </w:t>
      </w:r>
      <w:r w:rsidRPr="00DF1AF7">
        <w:rPr>
          <w:sz w:val="22"/>
          <w:szCs w:val="22"/>
          <w:lang w:val="en-US" w:eastAsia="en-US"/>
        </w:rPr>
        <w:t>Retrieving events based on how similar, important, or connected they are, not just how recent they are. The model builds on this by adding a reasoning layer over events, which reflects how humans compare, combine, and re-rank memories when answering complex questions.</w:t>
      </w:r>
      <w:sdt>
        <w:sdtPr>
          <w:rPr>
            <w:rFonts w:cs="Times"/>
            <w:color w:val="000000"/>
            <w:sz w:val="22"/>
            <w:szCs w:val="22"/>
            <w:lang w:val="en-US" w:eastAsia="en-US"/>
          </w:rPr>
          <w:tag w:val="MENDELEY_CITATION_v3_eyJjaXRhdGlvbklEIjoiTUVOREVMRVlfQ0lUQVRJT05fNTlkNjU3ZmQtZWY1ZC00ZWEyLThhZjgtZDE1MzBiOWJiZGEw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
          <w:id w:val="1544641654"/>
          <w:placeholder>
            <w:docPart w:val="DefaultPlaceholder_-1854013440"/>
          </w:placeholder>
        </w:sdtPr>
        <w:sdtContent>
          <w:r w:rsidR="009D7C59" w:rsidRPr="009D7C59">
            <w:rPr>
              <w:rFonts w:cs="Times"/>
              <w:color w:val="000000"/>
              <w:sz w:val="22"/>
              <w:szCs w:val="22"/>
              <w:lang w:val="en-US" w:eastAsia="en-US"/>
            </w:rPr>
            <w:t>[25]</w:t>
          </w:r>
        </w:sdtContent>
      </w:sdt>
    </w:p>
    <w:p w14:paraId="79D8E974" w14:textId="174C843B" w:rsidR="00053D7E" w:rsidRDefault="002A4D8E" w:rsidP="00053D7E">
      <w:pPr>
        <w:rPr>
          <w:sz w:val="22"/>
          <w:szCs w:val="22"/>
          <w:lang w:val="en-US" w:eastAsia="en-US"/>
        </w:rPr>
      </w:pPr>
      <w:r>
        <w:rPr>
          <w:sz w:val="22"/>
          <w:szCs w:val="22"/>
          <w:lang w:val="en-US" w:eastAsia="en-US"/>
        </w:rPr>
        <w:t>Humans</w:t>
      </w:r>
      <w:r w:rsidR="00053D7E" w:rsidRPr="00053D7E">
        <w:rPr>
          <w:sz w:val="22"/>
          <w:szCs w:val="22"/>
          <w:lang w:val="en-US" w:eastAsia="en-US"/>
        </w:rPr>
        <w:t xml:space="preserve"> usually remember the first and last items in a list better than those in the middle. When recall accuracy is plotted by list position, it forms a U-shaped curve</w:t>
      </w:r>
      <w:r w:rsidR="00001C80">
        <w:rPr>
          <w:sz w:val="22"/>
          <w:szCs w:val="22"/>
          <w:lang w:val="en-US" w:eastAsia="en-US"/>
        </w:rPr>
        <w:t>: high at the beginning (primacy), low in the middle, and high again at the end (recency)</w:t>
      </w:r>
      <w:r w:rsidR="00053D7E" w:rsidRPr="00053D7E">
        <w:rPr>
          <w:sz w:val="22"/>
          <w:szCs w:val="22"/>
          <w:lang w:val="en-US" w:eastAsia="en-US"/>
        </w:rPr>
        <w:t>.</w:t>
      </w:r>
      <w:sdt>
        <w:sdtPr>
          <w:rPr>
            <w:rFonts w:cs="Times"/>
            <w:color w:val="000000"/>
            <w:sz w:val="22"/>
            <w:szCs w:val="22"/>
            <w:lang w:val="en-US" w:eastAsia="en-US"/>
          </w:rPr>
          <w:tag w:val="MENDELEY_CITATION_v3_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"/>
          <w:id w:val="486052046"/>
          <w:placeholder>
            <w:docPart w:val="DefaultPlaceholder_-1854013440"/>
          </w:placeholder>
        </w:sdtPr>
        <w:sdtContent>
          <w:r w:rsidR="009D7C59" w:rsidRPr="009D7C59">
            <w:rPr>
              <w:rFonts w:cs="Times"/>
              <w:color w:val="000000"/>
              <w:sz w:val="22"/>
              <w:szCs w:val="22"/>
              <w:lang w:val="en-US" w:eastAsia="en-US"/>
            </w:rPr>
            <w:t>[26]</w:t>
          </w:r>
        </w:sdtContent>
      </w:sdt>
    </w:p>
    <w:p w14:paraId="5DA7FED5" w14:textId="77777777" w:rsidR="00CB7E2E" w:rsidRDefault="00CB7E2E" w:rsidP="00CB7E2E">
      <w:pPr>
        <w:keepNext/>
      </w:pPr>
      <w:r>
        <w:rPr>
          <w:noProof/>
          <w:sz w:val="22"/>
          <w:szCs w:val="22"/>
          <w:lang w:val="en-US" w:eastAsia="en-US"/>
        </w:rPr>
        <w:drawing>
          <wp:inline distT="0" distB="0" distL="0" distR="0" wp14:anchorId="3AAB3C81" wp14:editId="73583933">
            <wp:extent cx="5760720" cy="1898650"/>
            <wp:effectExtent l="19050" t="19050" r="11430" b="25400"/>
            <wp:docPr id="105743951"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951" name="Picture 4" descr="A diagram of a mode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898650"/>
                    </a:xfrm>
                    <a:prstGeom prst="rect">
                      <a:avLst/>
                    </a:prstGeom>
                    <a:ln w="6350">
                      <a:solidFill>
                        <a:schemeClr val="tx1"/>
                      </a:solidFill>
                    </a:ln>
                  </pic:spPr>
                </pic:pic>
              </a:graphicData>
            </a:graphic>
          </wp:inline>
        </w:drawing>
      </w:r>
    </w:p>
    <w:p w14:paraId="0733E4D6" w14:textId="72477CF1" w:rsidR="00CB7E2E" w:rsidRPr="00277A5A" w:rsidRDefault="00CB7E2E" w:rsidP="00277A5A">
      <w:pPr>
        <w:pStyle w:val="Caption"/>
        <w:jc w:val="center"/>
        <w:rPr>
          <w:sz w:val="20"/>
          <w:lang w:val="en-US"/>
        </w:rPr>
      </w:pPr>
      <w:bookmarkStart w:id="22" w:name="_Toc218263205"/>
      <w:bookmarkStart w:id="23" w:name="_Toc218292755"/>
      <w:r w:rsidRPr="00277A5A">
        <w:rPr>
          <w:sz w:val="20"/>
          <w:lang w:val="en-US"/>
        </w:rPr>
        <w:t xml:space="preserve">Figure </w:t>
      </w:r>
      <w:r w:rsidR="00136BCA" w:rsidRPr="00277A5A">
        <w:rPr>
          <w:sz w:val="20"/>
          <w:lang w:val="en-US"/>
        </w:rPr>
        <w:t>2.</w:t>
      </w:r>
      <w:r w:rsidRPr="00277A5A">
        <w:rPr>
          <w:sz w:val="20"/>
          <w:lang w:val="en-US"/>
        </w:rPr>
        <w:fldChar w:fldCharType="begin"/>
      </w:r>
      <w:r w:rsidRPr="00277A5A">
        <w:rPr>
          <w:sz w:val="20"/>
          <w:lang w:val="en-US"/>
        </w:rPr>
        <w:instrText xml:space="preserve"> SEQ Figure \* ARABIC </w:instrText>
      </w:r>
      <w:r w:rsidRPr="00277A5A">
        <w:rPr>
          <w:sz w:val="20"/>
          <w:lang w:val="en-US"/>
        </w:rPr>
        <w:fldChar w:fldCharType="separate"/>
      </w:r>
      <w:r w:rsidR="007D7CBA" w:rsidRPr="00277A5A">
        <w:rPr>
          <w:sz w:val="20"/>
          <w:lang w:val="en-US"/>
        </w:rPr>
        <w:t>5</w:t>
      </w:r>
      <w:r w:rsidRPr="00277A5A">
        <w:rPr>
          <w:sz w:val="20"/>
          <w:lang w:val="en-US"/>
        </w:rPr>
        <w:fldChar w:fldCharType="end"/>
      </w:r>
      <w:r w:rsidR="00A6045B">
        <w:rPr>
          <w:sz w:val="20"/>
          <w:lang w:val="en-US"/>
        </w:rPr>
        <w:t xml:space="preserve">. </w:t>
      </w:r>
      <w:r w:rsidR="004B6D3E" w:rsidRPr="00277A5A">
        <w:rPr>
          <w:sz w:val="20"/>
          <w:lang w:val="en-US"/>
        </w:rPr>
        <w:t>The multi-store</w:t>
      </w:r>
      <w:r w:rsidR="00D840A0" w:rsidRPr="00277A5A">
        <w:rPr>
          <w:sz w:val="20"/>
          <w:lang w:val="en-US"/>
        </w:rPr>
        <w:t xml:space="preserve"> </w:t>
      </w:r>
      <w:r w:rsidRPr="00277A5A">
        <w:rPr>
          <w:sz w:val="20"/>
          <w:lang w:val="en-US"/>
        </w:rPr>
        <w:t>model of human memory (sensory, short-term/working, and long-term memory)</w:t>
      </w:r>
      <w:sdt>
        <w:sdtPr>
          <w:rPr>
            <w:sz w:val="20"/>
            <w:lang w:val="en-US"/>
          </w:rPr>
          <w:tag w:val="MENDELEY_CITATION_v3_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"/>
          <w:id w:val="-1951455501"/>
          <w:placeholder>
            <w:docPart w:val="DefaultPlaceholder_-1854013440"/>
          </w:placeholder>
        </w:sdtPr>
        <w:sdtContent>
          <w:r w:rsidR="009D7C59" w:rsidRPr="00277A5A">
            <w:rPr>
              <w:sz w:val="20"/>
              <w:lang w:val="en-US"/>
            </w:rPr>
            <w:t>[27]</w:t>
          </w:r>
        </w:sdtContent>
      </w:sdt>
      <w:bookmarkEnd w:id="22"/>
      <w:bookmarkEnd w:id="23"/>
    </w:p>
    <w:p w14:paraId="209307B2" w14:textId="3494239B" w:rsidR="00136BCA" w:rsidRPr="00136BCA" w:rsidRDefault="00D97453" w:rsidP="00136BCA">
      <w:pPr>
        <w:rPr>
          <w:sz w:val="22"/>
          <w:szCs w:val="22"/>
          <w:lang w:val="en-US" w:eastAsia="en-US"/>
        </w:rPr>
      </w:pPr>
      <w:r>
        <w:rPr>
          <w:sz w:val="22"/>
          <w:szCs w:val="22"/>
          <w:lang w:val="en-US" w:eastAsia="en-US"/>
        </w:rPr>
        <w:t>Figure 2.5 shows t</w:t>
      </w:r>
      <w:r w:rsidR="00136BCA" w:rsidRPr="00136BCA">
        <w:rPr>
          <w:sz w:val="22"/>
          <w:szCs w:val="22"/>
          <w:lang w:val="en-US" w:eastAsia="en-US"/>
        </w:rPr>
        <w:t>he multi-store memory model</w:t>
      </w:r>
      <w:r w:rsidR="000A696F">
        <w:rPr>
          <w:sz w:val="22"/>
          <w:szCs w:val="22"/>
          <w:lang w:val="en-US" w:eastAsia="en-US"/>
        </w:rPr>
        <w:t xml:space="preserve">, </w:t>
      </w:r>
      <w:r w:rsidR="00AC76F2">
        <w:rPr>
          <w:sz w:val="22"/>
          <w:szCs w:val="22"/>
          <w:lang w:val="en-US" w:eastAsia="en-US"/>
        </w:rPr>
        <w:t>which</w:t>
      </w:r>
      <w:r w:rsidR="00136BCA" w:rsidRPr="00136BCA">
        <w:rPr>
          <w:sz w:val="22"/>
          <w:szCs w:val="22"/>
          <w:lang w:val="en-US" w:eastAsia="en-US"/>
        </w:rPr>
        <w:t xml:space="preserve"> describes memory as a flow through three leading stores. Information first enters sensory memory from the environment, </w:t>
      </w:r>
      <w:r w:rsidR="00136BCA">
        <w:rPr>
          <w:sz w:val="22"/>
          <w:szCs w:val="22"/>
          <w:lang w:val="en-US" w:eastAsia="en-US"/>
        </w:rPr>
        <w:t xml:space="preserve">and </w:t>
      </w:r>
      <w:r w:rsidR="00136BCA" w:rsidRPr="00136BCA">
        <w:rPr>
          <w:sz w:val="22"/>
          <w:szCs w:val="22"/>
          <w:lang w:val="en-US" w:eastAsia="en-US"/>
        </w:rPr>
        <w:t xml:space="preserve">most of it is quickly forgotten unless attention moves it into short-term memory. In short-term memory, rehearsal helps keep information active and can consolidate it into long-term memory. Long-term memory stores information </w:t>
      </w:r>
      <w:r w:rsidR="00136BCA" w:rsidRPr="00136BCA">
        <w:rPr>
          <w:sz w:val="22"/>
          <w:szCs w:val="22"/>
          <w:lang w:val="en-US" w:eastAsia="en-US"/>
        </w:rPr>
        <w:lastRenderedPageBreak/>
        <w:t xml:space="preserve">more permanently, and relevant items can later be retrieved </w:t>
      </w:r>
      <w:r w:rsidR="00136BCA">
        <w:rPr>
          <w:sz w:val="22"/>
          <w:szCs w:val="22"/>
          <w:lang w:val="en-US" w:eastAsia="en-US"/>
        </w:rPr>
        <w:t>from long-term memory</w:t>
      </w:r>
      <w:r w:rsidR="00136BCA" w:rsidRPr="00136BCA">
        <w:rPr>
          <w:sz w:val="22"/>
          <w:szCs w:val="22"/>
          <w:lang w:val="en-US" w:eastAsia="en-US"/>
        </w:rPr>
        <w:t xml:space="preserve"> into short-term memory</w:t>
      </w:r>
      <w:r w:rsidR="00136BCA">
        <w:rPr>
          <w:sz w:val="22"/>
          <w:szCs w:val="22"/>
          <w:lang w:val="en-US" w:eastAsia="en-US"/>
        </w:rPr>
        <w:t>. In contrast,</w:t>
      </w:r>
      <w:r w:rsidR="00136BCA" w:rsidRPr="00136BCA">
        <w:rPr>
          <w:sz w:val="22"/>
          <w:szCs w:val="22"/>
          <w:lang w:val="en-US" w:eastAsia="en-US"/>
        </w:rPr>
        <w:t xml:space="preserve"> unused information in any store may eventually be forgotten.</w:t>
      </w:r>
    </w:p>
    <w:p w14:paraId="72327E85" w14:textId="69FC8837" w:rsidR="006442B1" w:rsidRPr="00053D7E" w:rsidRDefault="006442B1" w:rsidP="00783622">
      <w:pPr>
        <w:pStyle w:val="Heading3"/>
      </w:pPr>
      <w:bookmarkStart w:id="24" w:name="_Toc218293536"/>
      <w:r w:rsidRPr="006442B1">
        <w:t>Serial Position Effects and Surprise</w:t>
      </w:r>
      <w:bookmarkEnd w:id="24"/>
    </w:p>
    <w:p w14:paraId="11810972" w14:textId="7568C45B" w:rsidR="00053D7E" w:rsidRPr="00053D7E" w:rsidRDefault="00053D7E" w:rsidP="00053D7E">
      <w:pPr>
        <w:rPr>
          <w:sz w:val="22"/>
          <w:szCs w:val="22"/>
          <w:lang w:val="en-US" w:eastAsia="en-US"/>
        </w:rPr>
      </w:pPr>
      <w:r w:rsidRPr="00053D7E">
        <w:rPr>
          <w:sz w:val="22"/>
          <w:szCs w:val="22"/>
          <w:lang w:val="en-US" w:eastAsia="en-US"/>
        </w:rPr>
        <w:t>The serial position effect has two main components</w:t>
      </w:r>
      <w:r w:rsidR="0064607C">
        <w:rPr>
          <w:sz w:val="22"/>
          <w:szCs w:val="22"/>
          <w:lang w:val="en-US" w:eastAsia="en-US"/>
        </w:rPr>
        <w:t>: t</w:t>
      </w:r>
      <w:r w:rsidRPr="00053D7E">
        <w:rPr>
          <w:sz w:val="22"/>
          <w:szCs w:val="22"/>
          <w:lang w:val="en-US" w:eastAsia="en-US"/>
        </w:rPr>
        <w:t>he primacy effect</w:t>
      </w:r>
      <w:r w:rsidR="00AC724C">
        <w:rPr>
          <w:sz w:val="22"/>
          <w:szCs w:val="22"/>
          <w:lang w:val="en-US" w:eastAsia="en-US"/>
        </w:rPr>
        <w:t>, which is linked to deeper encoding,</w:t>
      </w:r>
      <w:r w:rsidRPr="00053D7E">
        <w:rPr>
          <w:sz w:val="22"/>
          <w:szCs w:val="22"/>
          <w:lang w:val="en-US" w:eastAsia="en-US"/>
        </w:rPr>
        <w:t xml:space="preserve"> because early items are rehearsed more often and are more likely to be stored in long-term memory. The recency effect is usually explained by working memory, since the most recent items are still active and easy to recall without needing long-term storage.</w:t>
      </w:r>
    </w:p>
    <w:p w14:paraId="1E540919" w14:textId="0CED0374" w:rsidR="00053D7E" w:rsidRDefault="00053D7E" w:rsidP="00053D7E">
      <w:pPr>
        <w:rPr>
          <w:sz w:val="22"/>
          <w:szCs w:val="22"/>
          <w:lang w:val="en-US" w:eastAsia="en-US"/>
        </w:rPr>
      </w:pPr>
      <w:r w:rsidRPr="00053D7E">
        <w:rPr>
          <w:sz w:val="22"/>
          <w:szCs w:val="22"/>
          <w:lang w:val="en-US" w:eastAsia="en-US"/>
        </w:rPr>
        <w:t xml:space="preserve">In this thesis, the serial position effect is </w:t>
      </w:r>
      <w:r>
        <w:rPr>
          <w:sz w:val="22"/>
          <w:szCs w:val="22"/>
          <w:lang w:val="en-US" w:eastAsia="en-US"/>
        </w:rPr>
        <w:t>significant</w:t>
      </w:r>
      <w:r w:rsidRPr="00053D7E">
        <w:rPr>
          <w:sz w:val="22"/>
          <w:szCs w:val="22"/>
          <w:lang w:val="en-US" w:eastAsia="en-US"/>
        </w:rPr>
        <w:t xml:space="preserve"> because it shows that human memory does not treat all parts of a sequence </w:t>
      </w:r>
      <w:r>
        <w:rPr>
          <w:sz w:val="22"/>
          <w:szCs w:val="22"/>
          <w:lang w:val="en-US" w:eastAsia="en-US"/>
        </w:rPr>
        <w:t>equally</w:t>
      </w:r>
      <w:r w:rsidRPr="00053D7E">
        <w:rPr>
          <w:sz w:val="22"/>
          <w:szCs w:val="22"/>
          <w:lang w:val="en-US" w:eastAsia="en-US"/>
        </w:rPr>
        <w:t xml:space="preserve">. </w:t>
      </w:r>
      <w:r w:rsidR="005C6C33">
        <w:rPr>
          <w:sz w:val="22"/>
          <w:szCs w:val="22"/>
          <w:lang w:val="en-US" w:eastAsia="en-US"/>
        </w:rPr>
        <w:t>Humans</w:t>
      </w:r>
      <w:r w:rsidRPr="00053D7E">
        <w:rPr>
          <w:sz w:val="22"/>
          <w:szCs w:val="22"/>
          <w:lang w:val="en-US" w:eastAsia="en-US"/>
        </w:rPr>
        <w:t xml:space="preserve"> naturally focus on the beginning and end, while the middle is often less well remembered. This differs from models that assign equal weight to every token within a context window. It suggests that focusing on certain parts of input is a </w:t>
      </w:r>
      <w:r>
        <w:rPr>
          <w:sz w:val="22"/>
          <w:szCs w:val="22"/>
          <w:lang w:val="en-US" w:eastAsia="en-US"/>
        </w:rPr>
        <w:t>valuable</w:t>
      </w:r>
      <w:r w:rsidRPr="00053D7E">
        <w:rPr>
          <w:sz w:val="22"/>
          <w:szCs w:val="22"/>
          <w:lang w:val="en-US" w:eastAsia="en-US"/>
        </w:rPr>
        <w:t xml:space="preserve"> feature of memory, not a flaw in the connected component.  We are much more likely to remember experiences that run counter to our expectations.</w:t>
      </w:r>
      <w:r w:rsidR="00BC2F8C">
        <w:rPr>
          <w:sz w:val="22"/>
          <w:szCs w:val="22"/>
          <w:lang w:val="en-US" w:eastAsia="en-US"/>
        </w:rPr>
        <w:t xml:space="preserve"> </w:t>
      </w:r>
      <w:r w:rsidRPr="00053D7E">
        <w:rPr>
          <w:sz w:val="22"/>
          <w:szCs w:val="22"/>
          <w:lang w:val="en-US" w:eastAsia="en-US"/>
        </w:rPr>
        <w:t xml:space="preserve">Greater memory capacity is another </w:t>
      </w:r>
      <w:r>
        <w:rPr>
          <w:sz w:val="22"/>
          <w:szCs w:val="22"/>
          <w:lang w:val="en-US" w:eastAsia="en-US"/>
        </w:rPr>
        <w:t>essential</w:t>
      </w:r>
      <w:r w:rsidRPr="00053D7E">
        <w:rPr>
          <w:sz w:val="22"/>
          <w:szCs w:val="22"/>
          <w:lang w:val="en-US" w:eastAsia="en-US"/>
        </w:rPr>
        <w:t xml:space="preserve"> factor. We tend to remember things that go against our expectations. When something unexpected happens, it leaves a stronger memory trace and gets more attention. These are the moments we recall later, like an unusual comment in a meeting, a sudden twist in a story, or an odd result in an experiment: "before X happened" and "after X happened."  EM-LLM </w:t>
      </w:r>
      <w:r w:rsidR="00C42E72">
        <w:rPr>
          <w:sz w:val="22"/>
          <w:szCs w:val="22"/>
          <w:lang w:val="en-US" w:eastAsia="en-US"/>
        </w:rPr>
        <w:t>has a similar concep</w:t>
      </w:r>
      <w:r w:rsidRPr="00053D7E">
        <w:rPr>
          <w:sz w:val="22"/>
          <w:szCs w:val="22"/>
          <w:lang w:val="en-US" w:eastAsia="en-US"/>
        </w:rPr>
        <w:t>t</w:t>
      </w:r>
      <w:r w:rsidR="00820D0B">
        <w:rPr>
          <w:sz w:val="22"/>
          <w:szCs w:val="22"/>
          <w:lang w:val="en-US" w:eastAsia="en-US"/>
        </w:rPr>
        <w:t>:</w:t>
      </w:r>
      <w:r w:rsidR="006C67D1">
        <w:rPr>
          <w:sz w:val="22"/>
          <w:szCs w:val="22"/>
          <w:lang w:val="en-US" w:eastAsia="en-US"/>
        </w:rPr>
        <w:t xml:space="preserve"> a signal for possible event boundaries is token-level surprisal, </w:t>
      </w:r>
      <w:r w:rsidRPr="00053D7E">
        <w:rPr>
          <w:sz w:val="22"/>
          <w:szCs w:val="22"/>
          <w:lang w:val="en-US" w:eastAsia="en-US"/>
        </w:rPr>
        <w:t>the extent to which a token is unexpected given the model's current expectations. Surprisal spikes indicate potential boundaries between occurrences.</w:t>
      </w:r>
      <w:sdt>
        <w:sdtPr>
          <w:rPr>
            <w:rFonts w:cs="Times"/>
            <w:color w:val="000000"/>
            <w:sz w:val="22"/>
            <w:szCs w:val="22"/>
            <w:lang w:val="en-US" w:eastAsia="en-US"/>
          </w:rPr>
          <w:tag w:val="MENDELEY_CITATION_v3_eyJjaXRhdGlvbklEIjoiTUVOREVMRVlfQ0lUQVRJT05fN2JhYjk3ZGUtZGRjZS00Mzc0LWIyYjgtYjhiOTZmNWM4YzNlIiwicHJvcGVydGllcyI6eyJub3RlSW5kZXgiOjB9LCJpc0VkaXRlZCI6ZmFsc2UsIm1hbnVhbE92ZXJyaWRlIjp7ImlzTWFudWFsbHlPdmVycmlkZGVuIjpmYWxzZSwiY2l0ZXByb2NUZXh0IjoiWzNdLCBbMjBdIiwibWFudWFsT3ZlcnJpZGVUZXh0IjoiIn0sImNpdGF0aW9uSXRlbXMiOlt7ImlkIjoiZjQzMWQyOTUtODc2MS0zMzJmLWE4ZjAtMjgzN2MzNmQ3MzRjIiwiaXRlbURhdGEiOnsidHlwZSI6ImFydGljbGUiLCJpZCI6ImY0MzFkMjk1LTg3NjEtMzMyZi1hOGYwLTI4MzdjMzZkNzM0YyIsInRpdGxlIjoiRU0tTExNOiB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"/>
          <w:id w:val="306442087"/>
          <w:placeholder>
            <w:docPart w:val="DefaultPlaceholder_-1854013440"/>
          </w:placeholder>
        </w:sdtPr>
        <w:sdtContent>
          <w:r w:rsidR="009D7C59" w:rsidRPr="009D7C59">
            <w:rPr>
              <w:rFonts w:cs="Times"/>
              <w:color w:val="000000"/>
              <w:sz w:val="22"/>
              <w:szCs w:val="22"/>
              <w:lang w:val="en-US" w:eastAsia="en-US"/>
            </w:rPr>
            <w:t>[3], [20]</w:t>
          </w:r>
        </w:sdtContent>
      </w:sdt>
    </w:p>
    <w:p w14:paraId="73964FE2" w14:textId="51706EE3" w:rsidR="00053D7E" w:rsidRDefault="00053D7E" w:rsidP="00053D7E">
      <w:pPr>
        <w:rPr>
          <w:sz w:val="22"/>
          <w:szCs w:val="22"/>
          <w:lang w:val="en-US" w:eastAsia="en-US"/>
        </w:rPr>
      </w:pPr>
      <w:r w:rsidRPr="00053D7E">
        <w:rPr>
          <w:sz w:val="22"/>
          <w:szCs w:val="22"/>
          <w:lang w:val="en-US" w:eastAsia="en-US"/>
        </w:rPr>
        <w:t xml:space="preserve">To put it another way, EM-LLM converts two human memory intuitions into a tangible algorithmic </w:t>
      </w:r>
      <w:r w:rsidR="007A54AB">
        <w:rPr>
          <w:sz w:val="22"/>
          <w:szCs w:val="22"/>
          <w:lang w:val="en-US" w:eastAsia="en-US"/>
        </w:rPr>
        <w:t>form</w:t>
      </w:r>
      <w:r w:rsidR="00AD5D37">
        <w:rPr>
          <w:sz w:val="22"/>
          <w:szCs w:val="22"/>
          <w:lang w:val="en-US" w:eastAsia="en-US"/>
        </w:rPr>
        <w:t>;</w:t>
      </w:r>
      <w:r w:rsidR="00F56B95">
        <w:rPr>
          <w:sz w:val="22"/>
          <w:szCs w:val="22"/>
          <w:lang w:val="en-US" w:eastAsia="en-US"/>
        </w:rPr>
        <w:t xml:space="preserve"> </w:t>
      </w:r>
      <w:r w:rsidRPr="00053D7E">
        <w:rPr>
          <w:sz w:val="22"/>
          <w:szCs w:val="22"/>
          <w:lang w:val="en-US" w:eastAsia="en-US"/>
        </w:rPr>
        <w:t>EM-LLM turns two ideas from human memory into a real algorithm,</w:t>
      </w:r>
      <w:r w:rsidR="002A7425">
        <w:rPr>
          <w:sz w:val="22"/>
          <w:szCs w:val="22"/>
          <w:lang w:val="en-US" w:eastAsia="en-US"/>
        </w:rPr>
        <w:t xml:space="preserve"> </w:t>
      </w:r>
      <w:r w:rsidRPr="00053D7E">
        <w:rPr>
          <w:sz w:val="22"/>
          <w:szCs w:val="22"/>
          <w:lang w:val="en-US" w:eastAsia="en-US"/>
        </w:rPr>
        <w:t>significant consideration.</w:t>
      </w:r>
      <w:r>
        <w:rPr>
          <w:sz w:val="22"/>
          <w:szCs w:val="22"/>
          <w:lang w:val="en-US" w:eastAsia="en-US"/>
        </w:rPr>
        <w:t xml:space="preserve"> </w:t>
      </w:r>
      <w:r w:rsidRPr="00053D7E">
        <w:rPr>
          <w:sz w:val="22"/>
          <w:szCs w:val="22"/>
          <w:lang w:val="en-US" w:eastAsia="en-US"/>
        </w:rPr>
        <w:t>The segmentation and storage of the input should be influenced by sudden changes or unexpected tokens (</w:t>
      </w:r>
      <w:r w:rsidR="009F0865">
        <w:rPr>
          <w:sz w:val="22"/>
          <w:szCs w:val="22"/>
          <w:lang w:val="en-US" w:eastAsia="en-US"/>
        </w:rPr>
        <w:t>i.e.</w:t>
      </w:r>
      <w:r w:rsidR="00AC2669">
        <w:rPr>
          <w:sz w:val="22"/>
          <w:szCs w:val="22"/>
          <w:lang w:val="en-US" w:eastAsia="en-US"/>
        </w:rPr>
        <w:t>,</w:t>
      </w:r>
      <w:r w:rsidR="009F0865">
        <w:rPr>
          <w:sz w:val="22"/>
          <w:szCs w:val="22"/>
          <w:lang w:val="en-US" w:eastAsia="en-US"/>
        </w:rPr>
        <w:t xml:space="preserve"> </w:t>
      </w:r>
      <w:r w:rsidRPr="00053D7E">
        <w:rPr>
          <w:sz w:val="22"/>
          <w:szCs w:val="22"/>
          <w:lang w:val="en-US" w:eastAsia="en-US"/>
        </w:rPr>
        <w:t>high surprisal</w:t>
      </w:r>
      <w:r w:rsidR="00BB170C">
        <w:rPr>
          <w:sz w:val="22"/>
          <w:szCs w:val="22"/>
          <w:lang w:val="en-US" w:eastAsia="en-US"/>
        </w:rPr>
        <w:t>)</w:t>
      </w:r>
      <w:r w:rsidRPr="00053D7E">
        <w:rPr>
          <w:sz w:val="22"/>
          <w:szCs w:val="22"/>
          <w:lang w:val="en-US" w:eastAsia="en-US"/>
        </w:rPr>
        <w:t xml:space="preserve">. Like primacy and recency, the beginning and end of an episode are likely to be </w:t>
      </w:r>
      <w:r>
        <w:rPr>
          <w:sz w:val="22"/>
          <w:szCs w:val="22"/>
          <w:lang w:val="en-US" w:eastAsia="en-US"/>
        </w:rPr>
        <w:t>essential</w:t>
      </w:r>
      <w:r w:rsidRPr="00053D7E">
        <w:rPr>
          <w:sz w:val="22"/>
          <w:szCs w:val="22"/>
          <w:lang w:val="en-US" w:eastAsia="en-US"/>
        </w:rPr>
        <w:t xml:space="preserve"> and deserve extra attention</w:t>
      </w:r>
      <w:r w:rsidR="00FF7E91">
        <w:rPr>
          <w:sz w:val="22"/>
          <w:szCs w:val="22"/>
          <w:lang w:val="en-US" w:eastAsia="en-US"/>
        </w:rPr>
        <w:t>,</w:t>
      </w:r>
      <w:r w:rsidR="002A5511">
        <w:rPr>
          <w:sz w:val="22"/>
          <w:szCs w:val="22"/>
          <w:lang w:val="en-US" w:eastAsia="en-US"/>
        </w:rPr>
        <w:t xml:space="preserve"> and t</w:t>
      </w:r>
      <w:r w:rsidRPr="00053D7E">
        <w:rPr>
          <w:sz w:val="22"/>
          <w:szCs w:val="22"/>
          <w:lang w:val="en-US" w:eastAsia="en-US"/>
        </w:rPr>
        <w:t xml:space="preserve">he architecture of the episodic memory pipeline.  These ideas </w:t>
      </w:r>
      <w:r>
        <w:rPr>
          <w:sz w:val="22"/>
          <w:szCs w:val="22"/>
          <w:lang w:val="en-US" w:eastAsia="en-US"/>
        </w:rPr>
        <w:t>are present later in the thesis, both in how the Cross-Event Reasoner handles</w:t>
      </w:r>
      <w:r w:rsidRPr="00053D7E">
        <w:rPr>
          <w:sz w:val="22"/>
          <w:szCs w:val="22"/>
          <w:lang w:val="en-US" w:eastAsia="en-US"/>
        </w:rPr>
        <w:t xml:space="preserve"> event boundaries and in the design of the episodic memory pipeline. The algorithm picks segments that are more likely to matter for long-term reasoning, instead of treating every token the same. This is much like how human memory focuses on beginnings, endings, and surprises.</w:t>
      </w:r>
    </w:p>
    <w:p w14:paraId="54C53E8D" w14:textId="77B4BED9" w:rsidR="002F0967" w:rsidRDefault="002F0967" w:rsidP="00053D7E">
      <w:pPr>
        <w:rPr>
          <w:noProof/>
          <w:sz w:val="22"/>
          <w:szCs w:val="22"/>
          <w:lang w:val="en-US" w:eastAsia="en-US"/>
        </w:rPr>
      </w:pPr>
    </w:p>
    <w:p w14:paraId="3C7305F0" w14:textId="77777777" w:rsidR="0033734C" w:rsidRDefault="0033734C" w:rsidP="0033734C">
      <w:pPr>
        <w:keepNext/>
        <w:jc w:val="center"/>
      </w:pPr>
      <w:r>
        <w:rPr>
          <w:noProof/>
          <w:sz w:val="22"/>
          <w:szCs w:val="22"/>
          <w:lang w:val="en-US" w:eastAsia="en-US"/>
        </w:rPr>
        <w:drawing>
          <wp:inline distT="0" distB="0" distL="0" distR="0" wp14:anchorId="6C352B75" wp14:editId="6043C0E0">
            <wp:extent cx="4498657" cy="2999105"/>
            <wp:effectExtent l="19050" t="19050" r="16510" b="10795"/>
            <wp:docPr id="1850084000" name="Picture 6" descr="A line graph with a line pointing to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4000" name="Picture 6" descr="A line graph with a line pointing to a lin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2489" cy="3001660"/>
                    </a:xfrm>
                    <a:prstGeom prst="rect">
                      <a:avLst/>
                    </a:prstGeom>
                    <a:ln w="6350">
                      <a:solidFill>
                        <a:schemeClr val="tx1"/>
                      </a:solidFill>
                    </a:ln>
                  </pic:spPr>
                </pic:pic>
              </a:graphicData>
            </a:graphic>
          </wp:inline>
        </w:drawing>
      </w:r>
    </w:p>
    <w:p w14:paraId="0AE73901" w14:textId="441BAD35" w:rsidR="0033734C" w:rsidRPr="00277A5A" w:rsidRDefault="0033734C" w:rsidP="00DB69CB">
      <w:pPr>
        <w:pStyle w:val="Caption"/>
        <w:jc w:val="center"/>
        <w:rPr>
          <w:sz w:val="20"/>
          <w:lang w:val="en-US"/>
        </w:rPr>
      </w:pPr>
      <w:bookmarkStart w:id="25" w:name="_Toc218263206"/>
      <w:bookmarkStart w:id="26" w:name="_Toc218292756"/>
      <w:r w:rsidRPr="00277A5A">
        <w:rPr>
          <w:sz w:val="20"/>
          <w:lang w:val="en-US"/>
        </w:rPr>
        <w:t>Figure 2.</w:t>
      </w:r>
      <w:r w:rsidRPr="00277A5A">
        <w:rPr>
          <w:sz w:val="20"/>
          <w:lang w:val="en-US"/>
        </w:rPr>
        <w:fldChar w:fldCharType="begin"/>
      </w:r>
      <w:r w:rsidRPr="00277A5A">
        <w:rPr>
          <w:sz w:val="20"/>
          <w:lang w:val="en-US"/>
        </w:rPr>
        <w:instrText xml:space="preserve"> SEQ Figure \* ARABIC </w:instrText>
      </w:r>
      <w:r w:rsidRPr="00277A5A">
        <w:rPr>
          <w:sz w:val="20"/>
          <w:lang w:val="en-US"/>
        </w:rPr>
        <w:fldChar w:fldCharType="separate"/>
      </w:r>
      <w:r w:rsidR="007D7CBA" w:rsidRPr="00277A5A">
        <w:rPr>
          <w:sz w:val="20"/>
          <w:lang w:val="en-US"/>
        </w:rPr>
        <w:t>6</w:t>
      </w:r>
      <w:r w:rsidRPr="00277A5A">
        <w:rPr>
          <w:sz w:val="20"/>
          <w:lang w:val="en-US"/>
        </w:rPr>
        <w:fldChar w:fldCharType="end"/>
      </w:r>
      <w:r w:rsidRPr="00277A5A">
        <w:rPr>
          <w:sz w:val="20"/>
          <w:lang w:val="en-US"/>
        </w:rPr>
        <w:t>.</w:t>
      </w:r>
      <w:r w:rsidR="007F2478">
        <w:rPr>
          <w:sz w:val="20"/>
          <w:lang w:val="en-US"/>
        </w:rPr>
        <w:t xml:space="preserve"> </w:t>
      </w:r>
      <w:r w:rsidRPr="00277A5A">
        <w:rPr>
          <w:sz w:val="20"/>
          <w:lang w:val="en-US"/>
        </w:rPr>
        <w:t>Serial position curve.</w:t>
      </w:r>
      <w:bookmarkEnd w:id="25"/>
      <w:bookmarkEnd w:id="26"/>
    </w:p>
    <w:p w14:paraId="54D2A254" w14:textId="30C671F6" w:rsidR="001476EB" w:rsidRPr="00053D7E" w:rsidRDefault="0033734C" w:rsidP="0033734C">
      <w:pPr>
        <w:rPr>
          <w:sz w:val="22"/>
          <w:szCs w:val="22"/>
          <w:lang w:val="en-US" w:eastAsia="en-US"/>
        </w:rPr>
      </w:pPr>
      <w:r w:rsidRPr="0033734C">
        <w:rPr>
          <w:sz w:val="22"/>
          <w:szCs w:val="22"/>
          <w:lang w:val="en-US" w:eastAsia="en-US"/>
        </w:rPr>
        <w:lastRenderedPageBreak/>
        <w:t xml:space="preserve">Figure 2.6. shows </w:t>
      </w:r>
      <w:r w:rsidR="00F72745">
        <w:rPr>
          <w:sz w:val="22"/>
          <w:szCs w:val="22"/>
          <w:lang w:val="en-US" w:eastAsia="en-US"/>
        </w:rPr>
        <w:t xml:space="preserve">a </w:t>
      </w:r>
      <w:r w:rsidRPr="0033734C">
        <w:rPr>
          <w:sz w:val="22"/>
          <w:szCs w:val="22"/>
          <w:lang w:val="en-US" w:eastAsia="en-US"/>
        </w:rPr>
        <w:t>Simple graph with serial position on the x-axis and recall probability on the y-axis, showing the U-shape (high at start and end).</w:t>
      </w:r>
      <w:r w:rsidR="00B37878">
        <w:rPr>
          <w:sz w:val="22"/>
          <w:szCs w:val="22"/>
          <w:lang w:val="en-US" w:eastAsia="en-US"/>
        </w:rPr>
        <w:t xml:space="preserve"> </w:t>
      </w:r>
      <w:r w:rsidR="00B37878" w:rsidRPr="00B37878">
        <w:rPr>
          <w:sz w:val="22"/>
          <w:szCs w:val="22"/>
          <w:lang w:val="en-US" w:eastAsia="en-US"/>
        </w:rPr>
        <w:t>Items at the beginning of the list (primacy) and at the end (recency) show higher recall than items in the middle. Adapted from Practical Psychology and standard serial position effect demonstrations.</w:t>
      </w:r>
      <w:sdt>
        <w:sdtPr>
          <w:rPr>
            <w:rFonts w:cs="Times"/>
            <w:color w:val="000000"/>
            <w:sz w:val="22"/>
            <w:szCs w:val="22"/>
            <w:lang w:val="en-US" w:eastAsia="en-US"/>
          </w:rPr>
          <w:tag w:val="MENDELEY_CITATION_v3_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"/>
          <w:id w:val="-1536807555"/>
          <w:placeholder>
            <w:docPart w:val="DefaultPlaceholder_-1854013440"/>
          </w:placeholder>
        </w:sdtPr>
        <w:sdtContent>
          <w:r w:rsidR="009D7C59" w:rsidRPr="009D7C59">
            <w:rPr>
              <w:rFonts w:cs="Times"/>
              <w:color w:val="000000"/>
              <w:sz w:val="22"/>
              <w:szCs w:val="22"/>
              <w:lang w:val="en-US" w:eastAsia="en-US"/>
            </w:rPr>
            <w:t>[28]</w:t>
          </w:r>
        </w:sdtContent>
      </w:sdt>
    </w:p>
    <w:p w14:paraId="2EB67DA4" w14:textId="1C215458" w:rsidR="00053D7E" w:rsidRDefault="00EB77EC" w:rsidP="00783622">
      <w:pPr>
        <w:pStyle w:val="Heading3"/>
      </w:pPr>
      <w:bookmarkStart w:id="27" w:name="_Toc218293537"/>
      <w:r w:rsidRPr="00EB77EC">
        <w:t>Event Segmentation in Human Cognition</w:t>
      </w:r>
      <w:bookmarkEnd w:id="27"/>
    </w:p>
    <w:p w14:paraId="0917FAFE" w14:textId="3C75D245" w:rsidR="00EB77EC" w:rsidRDefault="00EB77EC" w:rsidP="00EB77EC">
      <w:pPr>
        <w:rPr>
          <w:sz w:val="22"/>
          <w:szCs w:val="22"/>
          <w:lang w:val="en-US" w:eastAsia="en-US"/>
        </w:rPr>
      </w:pPr>
      <w:r w:rsidRPr="00EB77EC">
        <w:rPr>
          <w:sz w:val="22"/>
          <w:szCs w:val="22"/>
          <w:lang w:val="en-US" w:eastAsia="en-US"/>
        </w:rPr>
        <w:t xml:space="preserve">According to event segmentation theory, people naturally divide continuous experience into distinct events with distinct internal structures and smooth transitions between them.  For example, going into a room, saying hello, and striking up a conversation are </w:t>
      </w:r>
      <w:r>
        <w:rPr>
          <w:sz w:val="22"/>
          <w:szCs w:val="22"/>
          <w:lang w:val="en-US" w:eastAsia="en-US"/>
        </w:rPr>
        <w:t>considered one event, whereas driving home and leaving the place are considered</w:t>
      </w:r>
      <w:r w:rsidRPr="00EB77EC">
        <w:rPr>
          <w:sz w:val="22"/>
          <w:szCs w:val="22"/>
          <w:lang w:val="en-US" w:eastAsia="en-US"/>
        </w:rPr>
        <w:t xml:space="preserve"> the start of another.  Changes in location, people, objectives, or activities frequently align with these boundaries.</w:t>
      </w:r>
      <w:sdt>
        <w:sdtPr>
          <w:rPr>
            <w:rFonts w:cs="Times"/>
            <w:color w:val="000000"/>
            <w:sz w:val="22"/>
            <w:szCs w:val="22"/>
            <w:lang w:val="en-US" w:eastAsia="en-US"/>
          </w:rPr>
          <w:tag w:val="MENDELEY_CITATION_v3_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"/>
          <w:id w:val="-207947"/>
          <w:placeholder>
            <w:docPart w:val="DefaultPlaceholder_-1854013440"/>
          </w:placeholder>
        </w:sdtPr>
        <w:sdtContent>
          <w:r w:rsidR="009D7C59" w:rsidRPr="009D7C59">
            <w:rPr>
              <w:rFonts w:cs="Times"/>
              <w:color w:val="000000"/>
              <w:sz w:val="22"/>
              <w:szCs w:val="22"/>
              <w:lang w:val="en-US" w:eastAsia="en-US"/>
            </w:rPr>
            <w:t>[29]</w:t>
          </w:r>
        </w:sdtContent>
      </w:sdt>
    </w:p>
    <w:p w14:paraId="78048FC0" w14:textId="0F99470A" w:rsidR="00EB77EC" w:rsidRDefault="00EB77EC" w:rsidP="00EB77EC">
      <w:pPr>
        <w:rPr>
          <w:sz w:val="22"/>
          <w:szCs w:val="22"/>
          <w:lang w:val="en-US" w:eastAsia="en-US"/>
        </w:rPr>
      </w:pPr>
      <w:r w:rsidRPr="00EB77EC">
        <w:rPr>
          <w:sz w:val="22"/>
          <w:szCs w:val="22"/>
          <w:lang w:val="en-US" w:eastAsia="en-US"/>
        </w:rPr>
        <w:t>Event borders are times of enhanced processing, according to behavioral and neuroscientific research. Prediction errors, changes in goals, or changes in sensory information cause our internal picture of "what is happening now" to be updated.  </w:t>
      </w:r>
      <w:r>
        <w:rPr>
          <w:sz w:val="22"/>
          <w:szCs w:val="22"/>
          <w:lang w:val="en-US" w:eastAsia="en-US"/>
        </w:rPr>
        <w:t>These updates mark the conclusion of one episode and the beginning of the next</w:t>
      </w:r>
      <w:r w:rsidRPr="00EB77EC">
        <w:rPr>
          <w:sz w:val="22"/>
          <w:szCs w:val="22"/>
          <w:lang w:val="en-US" w:eastAsia="en-US"/>
        </w:rPr>
        <w:t xml:space="preserve">.  The </w:t>
      </w:r>
      <w:r>
        <w:rPr>
          <w:sz w:val="22"/>
          <w:szCs w:val="22"/>
          <w:lang w:val="en-US" w:eastAsia="en-US"/>
        </w:rPr>
        <w:t>following</w:t>
      </w:r>
      <w:r w:rsidRPr="00EB77EC">
        <w:rPr>
          <w:sz w:val="22"/>
          <w:szCs w:val="22"/>
          <w:lang w:val="en-US" w:eastAsia="en-US"/>
        </w:rPr>
        <w:t xml:space="preserve"> episodes eventually develop into the basic building blocks of episodic memory.</w:t>
      </w:r>
      <w:sdt>
        <w:sdtPr>
          <w:rPr>
            <w:rFonts w:cs="Times"/>
            <w:color w:val="000000"/>
            <w:sz w:val="22"/>
            <w:szCs w:val="22"/>
            <w:lang w:val="en-US" w:eastAsia="en-US"/>
          </w:rPr>
          <w:tag w:val="MENDELEY_CITATION_v3_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"/>
          <w:id w:val="1278608025"/>
          <w:placeholder>
            <w:docPart w:val="DefaultPlaceholder_-1854013440"/>
          </w:placeholder>
        </w:sdtPr>
        <w:sdtContent>
          <w:r w:rsidR="009D7C59" w:rsidRPr="009D7C59">
            <w:rPr>
              <w:rFonts w:cs="Times"/>
              <w:color w:val="000000"/>
              <w:sz w:val="22"/>
              <w:szCs w:val="22"/>
              <w:lang w:val="en-US" w:eastAsia="en-US"/>
            </w:rPr>
            <w:t>[30]</w:t>
          </w:r>
        </w:sdtContent>
      </w:sdt>
    </w:p>
    <w:p w14:paraId="7AA29C37" w14:textId="77777777" w:rsidR="00833218" w:rsidRDefault="00B1460C" w:rsidP="00833218">
      <w:pPr>
        <w:keepNext/>
        <w:jc w:val="center"/>
      </w:pPr>
      <w:r>
        <w:rPr>
          <w:noProof/>
        </w:rPr>
        <w:drawing>
          <wp:inline distT="0" distB="0" distL="0" distR="0" wp14:anchorId="09684BD2" wp14:editId="002FAF26">
            <wp:extent cx="3105150" cy="3577006"/>
            <wp:effectExtent l="19050" t="19050" r="19050" b="23495"/>
            <wp:docPr id="79265874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8746" name="Picture 7" descr="A diagram of a dia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9187" cy="3581656"/>
                    </a:xfrm>
                    <a:prstGeom prst="rect">
                      <a:avLst/>
                    </a:prstGeom>
                    <a:noFill/>
                    <a:ln w="6350">
                      <a:solidFill>
                        <a:schemeClr val="tx1"/>
                      </a:solidFill>
                    </a:ln>
                  </pic:spPr>
                </pic:pic>
              </a:graphicData>
            </a:graphic>
          </wp:inline>
        </w:drawing>
      </w:r>
    </w:p>
    <w:p w14:paraId="5C729CB6" w14:textId="694F18D9" w:rsidR="00B1460C" w:rsidRPr="00277A5A" w:rsidRDefault="00833218" w:rsidP="00833218">
      <w:pPr>
        <w:pStyle w:val="Caption"/>
        <w:jc w:val="center"/>
        <w:rPr>
          <w:sz w:val="20"/>
          <w:lang w:val="en-US"/>
        </w:rPr>
      </w:pPr>
      <w:bookmarkStart w:id="28" w:name="_Toc218292757"/>
      <w:r w:rsidRPr="00277A5A">
        <w:rPr>
          <w:sz w:val="20"/>
          <w:lang w:val="en-US"/>
        </w:rPr>
        <w:t>Figure 2.7.</w:t>
      </w:r>
      <w:r w:rsidR="009E183C">
        <w:rPr>
          <w:sz w:val="20"/>
          <w:lang w:val="en-US"/>
        </w:rPr>
        <w:t xml:space="preserve"> </w:t>
      </w:r>
      <w:r w:rsidRPr="00277A5A">
        <w:rPr>
          <w:sz w:val="20"/>
          <w:lang w:val="en-US"/>
        </w:rPr>
        <w:t>An illustration of the unified theory of event representation and segmentation.</w:t>
      </w:r>
      <w:sdt>
        <w:sdtPr>
          <w:rPr>
            <w:sz w:val="20"/>
            <w:lang w:val="en-US"/>
          </w:rPr>
          <w:tag w:val="MENDELEY_CITATION_v3_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"/>
          <w:id w:val="-1436126052"/>
          <w:placeholder>
            <w:docPart w:val="DefaultPlaceholder_-1854013440"/>
          </w:placeholder>
        </w:sdtPr>
        <w:sdtContent>
          <w:r w:rsidR="009D7C59" w:rsidRPr="00277A5A">
            <w:rPr>
              <w:sz w:val="20"/>
              <w:lang w:val="en-US"/>
            </w:rPr>
            <w:t>[31]</w:t>
          </w:r>
        </w:sdtContent>
      </w:sdt>
      <w:bookmarkEnd w:id="28"/>
    </w:p>
    <w:p w14:paraId="65064B44" w14:textId="2A851264" w:rsidR="005869BF" w:rsidRDefault="005869BF" w:rsidP="005869BF">
      <w:pPr>
        <w:rPr>
          <w:sz w:val="22"/>
          <w:szCs w:val="22"/>
          <w:lang w:val="en-US" w:eastAsia="en-US"/>
        </w:rPr>
      </w:pPr>
      <w:r>
        <w:rPr>
          <w:sz w:val="22"/>
          <w:szCs w:val="22"/>
          <w:lang w:val="en-US" w:eastAsia="en-US"/>
        </w:rPr>
        <w:t>Figure 2.7. illustrates</w:t>
      </w:r>
      <w:r w:rsidRPr="005869BF">
        <w:rPr>
          <w:sz w:val="22"/>
          <w:szCs w:val="22"/>
          <w:lang w:val="en-US" w:eastAsia="en-US"/>
        </w:rPr>
        <w:t xml:space="preserve"> the unified theory of event representation and segmentation. Changes in continuous environmental input across a limited set of perceptual stimuli, denoted by X, Y, and Z in the diagram, are identified by the system's event segmentation component, which runs online and concurrently with other cognitive processes. A new episodic marker is created at the beginning of </w:t>
      </w:r>
      <w:r w:rsidR="00A25F96">
        <w:rPr>
          <w:sz w:val="22"/>
          <w:szCs w:val="22"/>
          <w:lang w:val="en-US" w:eastAsia="en-US"/>
        </w:rPr>
        <w:t xml:space="preserve">each stimulus, </w:t>
      </w:r>
      <w:r w:rsidRPr="005869BF">
        <w:rPr>
          <w:sz w:val="22"/>
          <w:szCs w:val="22"/>
          <w:lang w:val="en-US" w:eastAsia="en-US"/>
        </w:rPr>
        <w:t xml:space="preserve">denoted by a black circle. A new episodic marker is also produced when a stimulus is neutralized. The markers are used to </w:t>
      </w:r>
      <w:r w:rsidR="00A25F96">
        <w:rPr>
          <w:sz w:val="22"/>
          <w:szCs w:val="22"/>
          <w:lang w:val="en-US" w:eastAsia="en-US"/>
        </w:rPr>
        <w:t>build a discrete-event</w:t>
      </w:r>
      <w:r w:rsidRPr="005869BF">
        <w:rPr>
          <w:sz w:val="22"/>
          <w:szCs w:val="22"/>
          <w:lang w:val="en-US" w:eastAsia="en-US"/>
        </w:rPr>
        <w:t xml:space="preserve"> model when the system is asked for information about temporal relationships. After that, the </w:t>
      </w:r>
      <w:r w:rsidR="00A25F96">
        <w:rPr>
          <w:sz w:val="22"/>
          <w:szCs w:val="22"/>
          <w:lang w:val="en-US" w:eastAsia="en-US"/>
        </w:rPr>
        <w:t>system scans the model</w:t>
      </w:r>
      <w:r w:rsidRPr="005869BF">
        <w:rPr>
          <w:sz w:val="22"/>
          <w:szCs w:val="22"/>
          <w:lang w:val="en-US" w:eastAsia="en-US"/>
        </w:rPr>
        <w:t xml:space="preserve"> to </w:t>
      </w:r>
      <w:r w:rsidR="00E504D0">
        <w:rPr>
          <w:sz w:val="22"/>
          <w:szCs w:val="22"/>
          <w:lang w:val="en-US" w:eastAsia="en-US"/>
        </w:rPr>
        <w:t>reach a conclusion</w:t>
      </w:r>
      <w:r w:rsidRPr="005869BF">
        <w:rPr>
          <w:sz w:val="22"/>
          <w:szCs w:val="22"/>
          <w:lang w:val="en-US" w:eastAsia="en-US"/>
        </w:rPr>
        <w:t>.</w:t>
      </w:r>
    </w:p>
    <w:p w14:paraId="783BC984" w14:textId="059C4E7B" w:rsidR="00EB77EC" w:rsidRPr="00EB77EC" w:rsidRDefault="00EB77EC" w:rsidP="00EB77EC">
      <w:pPr>
        <w:rPr>
          <w:sz w:val="22"/>
          <w:szCs w:val="22"/>
          <w:lang w:val="en-US" w:eastAsia="en-US"/>
        </w:rPr>
      </w:pPr>
      <w:r w:rsidRPr="00EB77EC">
        <w:rPr>
          <w:sz w:val="22"/>
          <w:szCs w:val="22"/>
          <w:lang w:val="en-US" w:eastAsia="en-US"/>
        </w:rPr>
        <w:t>This procedure and the EM-LLM architecture are directly compared in the requirement analysis for this thesis</w:t>
      </w:r>
      <w:r>
        <w:rPr>
          <w:sz w:val="22"/>
          <w:szCs w:val="22"/>
          <w:lang w:val="en-US" w:eastAsia="en-US"/>
        </w:rPr>
        <w:t xml:space="preserve">. </w:t>
      </w:r>
      <w:r w:rsidRPr="00EB77EC">
        <w:rPr>
          <w:sz w:val="22"/>
          <w:szCs w:val="22"/>
          <w:lang w:val="en-US" w:eastAsia="en-US"/>
        </w:rPr>
        <w:t>Instead of using individual words, humans divide experience into episodic experiences, such as scenes, conversations, and acts, which serve as memory units.</w:t>
      </w:r>
      <w:r>
        <w:rPr>
          <w:sz w:val="22"/>
          <w:szCs w:val="22"/>
          <w:lang w:val="en-US" w:eastAsia="en-US"/>
        </w:rPr>
        <w:t xml:space="preserve"> </w:t>
      </w:r>
      <w:r w:rsidRPr="00EB77EC">
        <w:rPr>
          <w:sz w:val="22"/>
          <w:szCs w:val="22"/>
          <w:lang w:val="en-US" w:eastAsia="en-US"/>
        </w:rPr>
        <w:t xml:space="preserve">Long after the initial sensory stream has </w:t>
      </w:r>
      <w:r w:rsidRPr="00EB77EC">
        <w:rPr>
          <w:sz w:val="22"/>
          <w:szCs w:val="22"/>
          <w:lang w:val="en-US" w:eastAsia="en-US"/>
        </w:rPr>
        <w:lastRenderedPageBreak/>
        <w:t xml:space="preserve">passed, they </w:t>
      </w:r>
      <w:r>
        <w:rPr>
          <w:sz w:val="22"/>
          <w:szCs w:val="22"/>
          <w:lang w:val="en-US" w:eastAsia="en-US"/>
        </w:rPr>
        <w:t>can</w:t>
      </w:r>
      <w:r w:rsidRPr="00EB77EC">
        <w:rPr>
          <w:sz w:val="22"/>
          <w:szCs w:val="22"/>
          <w:lang w:val="en-US" w:eastAsia="en-US"/>
        </w:rPr>
        <w:t xml:space="preserve"> recollect these occurrences because they are stored in long-term memory.</w:t>
      </w:r>
      <w:r>
        <w:rPr>
          <w:sz w:val="22"/>
          <w:szCs w:val="22"/>
          <w:lang w:val="en-US" w:eastAsia="en-US"/>
        </w:rPr>
        <w:t xml:space="preserve"> </w:t>
      </w:r>
      <w:r w:rsidRPr="00EB77EC">
        <w:rPr>
          <w:sz w:val="22"/>
          <w:szCs w:val="22"/>
          <w:lang w:val="en-US" w:eastAsia="en-US"/>
        </w:rPr>
        <w:t>They recover events during reasoning</w:t>
      </w:r>
      <w:r>
        <w:rPr>
          <w:sz w:val="22"/>
          <w:szCs w:val="22"/>
          <w:lang w:val="en-US" w:eastAsia="en-US"/>
        </w:rPr>
        <w:t>, not just based on recentness,</w:t>
      </w:r>
      <w:r w:rsidRPr="00EB77EC">
        <w:rPr>
          <w:sz w:val="22"/>
          <w:szCs w:val="22"/>
          <w:lang w:val="en-US" w:eastAsia="en-US"/>
        </w:rPr>
        <w:t xml:space="preserve"> but also on context, similarity, and relevance.</w:t>
      </w:r>
      <w:sdt>
        <w:sdtPr>
          <w:rPr>
            <w:rFonts w:cs="Times"/>
            <w:color w:val="000000"/>
            <w:sz w:val="22"/>
            <w:szCs w:val="22"/>
            <w:lang w:val="en-US" w:eastAsia="en-US"/>
          </w:rPr>
          <w:tag w:val="MENDELEY_CITATION_v3_eyJjaXRhdGlvbklEIjoiTUVOREVMRVlfQ0lUQVRJT05fOWE5Y2U3MDctNjI2NC00Nzg0LTg0MTYtODkzZTYyNzFlYzM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316958459"/>
          <w:placeholder>
            <w:docPart w:val="DefaultPlaceholder_-1854013440"/>
          </w:placeholder>
        </w:sdtPr>
        <w:sdtContent>
          <w:r w:rsidR="009D7C59" w:rsidRPr="009D7C59">
            <w:rPr>
              <w:rFonts w:cs="Times"/>
              <w:color w:val="000000"/>
              <w:sz w:val="22"/>
              <w:szCs w:val="22"/>
              <w:lang w:val="en-US" w:eastAsia="en-US"/>
            </w:rPr>
            <w:t>[3]</w:t>
          </w:r>
        </w:sdtContent>
      </w:sdt>
    </w:p>
    <w:p w14:paraId="28AED7DF" w14:textId="5014F683" w:rsidR="00EB77EC" w:rsidRPr="00EB77EC" w:rsidRDefault="00EB77EC" w:rsidP="00EB77EC">
      <w:pPr>
        <w:rPr>
          <w:sz w:val="22"/>
          <w:szCs w:val="22"/>
          <w:lang w:val="en-US" w:eastAsia="en-US"/>
        </w:rPr>
      </w:pPr>
      <w:r>
        <w:rPr>
          <w:sz w:val="22"/>
          <w:szCs w:val="22"/>
          <w:lang w:val="en-US" w:eastAsia="en-US"/>
        </w:rPr>
        <w:t>EM-LLM offers a computer equivalent to this technique</w:t>
      </w:r>
      <w:r w:rsidRPr="00EB77EC">
        <w:rPr>
          <w:sz w:val="22"/>
          <w:szCs w:val="22"/>
          <w:lang w:val="en-US" w:eastAsia="en-US"/>
        </w:rPr>
        <w:t>:</w:t>
      </w:r>
    </w:p>
    <w:p w14:paraId="569C56DC" w14:textId="24FFA5DC" w:rsidR="00EB77EC" w:rsidRPr="009973BC" w:rsidRDefault="00EB77EC" w:rsidP="009973BC">
      <w:pPr>
        <w:pStyle w:val="ListParagraph"/>
        <w:numPr>
          <w:ilvl w:val="0"/>
          <w:numId w:val="88"/>
        </w:numPr>
        <w:rPr>
          <w:sz w:val="22"/>
          <w:szCs w:val="22"/>
          <w:lang w:val="en-US" w:eastAsia="en-US"/>
        </w:rPr>
      </w:pPr>
      <w:r w:rsidRPr="009973BC">
        <w:rPr>
          <w:sz w:val="22"/>
          <w:szCs w:val="22"/>
          <w:lang w:val="en-US" w:eastAsia="en-US"/>
        </w:rPr>
        <w:t>Event segmentation based on surprise: High-surprisal tokens, which capture significant shifts, topic changes, or unexpected information, are considered provisional boundaries.</w:t>
      </w:r>
    </w:p>
    <w:p w14:paraId="46BD0F63" w14:textId="29A7744C" w:rsidR="00EB77EC" w:rsidRPr="009973BC" w:rsidRDefault="00EB77EC" w:rsidP="009973BC">
      <w:pPr>
        <w:pStyle w:val="ListParagraph"/>
        <w:numPr>
          <w:ilvl w:val="0"/>
          <w:numId w:val="88"/>
        </w:numPr>
        <w:rPr>
          <w:sz w:val="22"/>
          <w:szCs w:val="22"/>
          <w:lang w:val="en-US" w:eastAsia="en-US"/>
        </w:rPr>
      </w:pPr>
      <w:r w:rsidRPr="009973BC">
        <w:rPr>
          <w:sz w:val="22"/>
          <w:szCs w:val="22"/>
          <w:lang w:val="en-US" w:eastAsia="en-US"/>
        </w:rPr>
        <w:t>Graph-theoretic improvement: EM-LLM creates activation adjacency graphs over token representations because raw boundaries can be noisy. It then uses graph metrics such as conductance and modularity to identify coherent clusters that better represent semantically unified events.</w:t>
      </w:r>
    </w:p>
    <w:p w14:paraId="5E041E28" w14:textId="7993FED8" w:rsidR="00EB77EC" w:rsidRPr="009973BC" w:rsidRDefault="00EB77EC" w:rsidP="009973BC">
      <w:pPr>
        <w:pStyle w:val="ListParagraph"/>
        <w:numPr>
          <w:ilvl w:val="0"/>
          <w:numId w:val="88"/>
        </w:numPr>
        <w:rPr>
          <w:sz w:val="22"/>
          <w:szCs w:val="22"/>
          <w:lang w:val="en-US" w:eastAsia="en-US"/>
        </w:rPr>
      </w:pPr>
      <w:r w:rsidRPr="009973BC">
        <w:rPr>
          <w:sz w:val="22"/>
          <w:szCs w:val="22"/>
          <w:lang w:val="en-US" w:eastAsia="en-US"/>
        </w:rPr>
        <w:t>The storage of episodes: Every event is stored as a small memory block that includes key/value tensors, pooling representations, and metadata such as length and boundaries.  Together, these provide the model's global episodic memory, distinct from the local context window.</w:t>
      </w:r>
      <w:r w:rsidR="00AC76F2" w:rsidRPr="009973BC">
        <w:rPr>
          <w:sz w:val="22"/>
          <w:szCs w:val="22"/>
          <w:lang w:val="en-US" w:eastAsia="en-US"/>
        </w:rPr>
        <w:t xml:space="preserve"> </w:t>
      </w:r>
      <w:r w:rsidRPr="009973BC">
        <w:rPr>
          <w:sz w:val="22"/>
          <w:szCs w:val="22"/>
          <w:lang w:val="en-US" w:eastAsia="en-US"/>
        </w:rPr>
        <w:t xml:space="preserve">This pipeline is like how humans </w:t>
      </w:r>
      <w:r w:rsidR="00D64E2D" w:rsidRPr="009973BC">
        <w:rPr>
          <w:sz w:val="22"/>
          <w:szCs w:val="22"/>
          <w:lang w:val="en-US" w:eastAsia="en-US"/>
        </w:rPr>
        <w:t xml:space="preserve">precisely continue experience into structured episodes; </w:t>
      </w:r>
      <w:r w:rsidRPr="009973BC">
        <w:rPr>
          <w:sz w:val="22"/>
          <w:szCs w:val="22"/>
          <w:lang w:val="en-US" w:eastAsia="en-US"/>
        </w:rPr>
        <w:t>the model saves event-level summaries that can be reactivated later, rather than keeping every token in active memory.</w:t>
      </w:r>
      <w:sdt>
        <w:sdtPr>
          <w:rPr>
            <w:rFonts w:cs="Times"/>
            <w:color w:val="000000"/>
            <w:lang w:val="en-US" w:eastAsia="en-US"/>
          </w:rPr>
          <w:tag w:val="MENDELEY_CITATION_v3_eyJjaXRhdGlvbklEIjoiTUVOREVMRVlfQ0lUQVRJT05fMDZjYjBhZTMtYTY2Mi00NTMwLTkwNGMtMjdiOWI1MWM1ODll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885602722"/>
          <w:placeholder>
            <w:docPart w:val="DefaultPlaceholder_-1854013440"/>
          </w:placeholder>
        </w:sdtPr>
        <w:sdtContent>
          <w:r w:rsidR="009D7C59" w:rsidRPr="009973BC">
            <w:rPr>
              <w:rFonts w:cs="Times"/>
              <w:color w:val="000000"/>
              <w:sz w:val="22"/>
              <w:szCs w:val="22"/>
              <w:lang w:val="en-US" w:eastAsia="en-US"/>
            </w:rPr>
            <w:t>[3]</w:t>
          </w:r>
        </w:sdtContent>
      </w:sdt>
    </w:p>
    <w:p w14:paraId="5F05D286" w14:textId="3C47C46A" w:rsidR="00EB77EC" w:rsidRPr="00EB77EC" w:rsidRDefault="00EB77EC" w:rsidP="00EB77EC">
      <w:pPr>
        <w:rPr>
          <w:sz w:val="22"/>
          <w:szCs w:val="22"/>
          <w:lang w:val="en-US" w:eastAsia="en-US"/>
        </w:rPr>
      </w:pPr>
      <w:r w:rsidRPr="00EB77EC">
        <w:rPr>
          <w:sz w:val="22"/>
          <w:szCs w:val="22"/>
          <w:lang w:val="en-US" w:eastAsia="en-US"/>
        </w:rPr>
        <w:t>By including a feature crucial to human cognition</w:t>
      </w:r>
      <w:r>
        <w:rPr>
          <w:sz w:val="22"/>
          <w:szCs w:val="22"/>
          <w:lang w:val="en-US" w:eastAsia="en-US"/>
        </w:rPr>
        <w:t xml:space="preserve">, explicit interaction between events, </w:t>
      </w:r>
      <w:r w:rsidRPr="00EB77EC">
        <w:rPr>
          <w:sz w:val="22"/>
          <w:szCs w:val="22"/>
          <w:lang w:val="en-US" w:eastAsia="en-US"/>
        </w:rPr>
        <w:t xml:space="preserve">the Cross-Event Reasoner expands EM-LLM.  "The café reminds you of a </w:t>
      </w:r>
      <w:r w:rsidR="00FA607D" w:rsidRPr="00EB77EC">
        <w:rPr>
          <w:sz w:val="22"/>
          <w:szCs w:val="22"/>
          <w:lang w:val="en-US" w:eastAsia="en-US"/>
        </w:rPr>
        <w:t>meeting which</w:t>
      </w:r>
      <w:r w:rsidRPr="00EB77EC">
        <w:rPr>
          <w:sz w:val="22"/>
          <w:szCs w:val="22"/>
          <w:lang w:val="en-US" w:eastAsia="en-US"/>
        </w:rPr>
        <w:t xml:space="preserve"> reminds you of a decision" is an example of an associative chain that occurs when people recollect an end</w:t>
      </w:r>
      <w:r w:rsidR="00DE0D07">
        <w:rPr>
          <w:sz w:val="22"/>
          <w:szCs w:val="22"/>
          <w:lang w:val="en-US" w:eastAsia="en-US"/>
        </w:rPr>
        <w:t>.</w:t>
      </w:r>
    </w:p>
    <w:p w14:paraId="63DF5EF1" w14:textId="32DAC23A" w:rsidR="00DF1AF7" w:rsidRDefault="00685289" w:rsidP="00AE3F1C">
      <w:pPr>
        <w:pStyle w:val="Heading2"/>
        <w:tabs>
          <w:tab w:val="clear" w:pos="2394"/>
        </w:tabs>
        <w:ind w:left="1260" w:hanging="1260"/>
        <w:rPr>
          <w:noProof/>
          <w:lang w:val="en-US"/>
        </w:rPr>
      </w:pPr>
      <w:bookmarkStart w:id="29" w:name="_Toc218293538"/>
      <w:r w:rsidRPr="00685289">
        <w:rPr>
          <w:noProof/>
          <w:lang w:val="en-US"/>
        </w:rPr>
        <w:t>Memory-Augmented Neural Architectures</w:t>
      </w:r>
      <w:bookmarkEnd w:id="29"/>
    </w:p>
    <w:p w14:paraId="5B88DF1C" w14:textId="38E5A797" w:rsidR="00FA607D" w:rsidRPr="00FA607D" w:rsidRDefault="00FA607D" w:rsidP="00F259CC">
      <w:pPr>
        <w:rPr>
          <w:sz w:val="22"/>
          <w:szCs w:val="22"/>
          <w:lang w:val="en-US" w:eastAsia="en-US"/>
        </w:rPr>
      </w:pPr>
      <w:r w:rsidRPr="00FA607D">
        <w:rPr>
          <w:sz w:val="22"/>
          <w:szCs w:val="22"/>
          <w:lang w:val="en-US" w:eastAsia="en-US"/>
        </w:rPr>
        <w:t xml:space="preserve">Standard transformer-based LLMs struggle with long inputs, which has led to much research on memory-augmented architecture. Instead of relying </w:t>
      </w:r>
      <w:r w:rsidR="001E5A22">
        <w:rPr>
          <w:sz w:val="22"/>
          <w:szCs w:val="22"/>
          <w:lang w:val="en-US" w:eastAsia="en-US"/>
        </w:rPr>
        <w:t>solely on a fixed context window, these models provide mechanisms for storing and retrieving information beyond what self-attention can retain</w:t>
      </w:r>
      <w:r w:rsidRPr="00FA607D">
        <w:rPr>
          <w:sz w:val="22"/>
          <w:szCs w:val="22"/>
          <w:lang w:val="en-US" w:eastAsia="en-US"/>
        </w:rPr>
        <w:t>. The main goal is to reduce attention loss and help models reuse important information over longer texts.</w:t>
      </w:r>
      <w:sdt>
        <w:sdtPr>
          <w:rPr>
            <w:rFonts w:cs="Times"/>
            <w:color w:val="000000"/>
            <w:sz w:val="22"/>
            <w:szCs w:val="22"/>
            <w:lang w:val="en-US" w:eastAsia="en-US"/>
          </w:rPr>
          <w:tag w:val="MENDELEY_CITATION_v3_eyJjaXRhdGlvbklEIjoiTUVOREVMRVlfQ0lUQVRJT05fMDM3ZTQyNjUtMGFmYi00MjkxLTg5OGUtMjMwMzFlZWY1YWI3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1661733228"/>
          <w:placeholder>
            <w:docPart w:val="DefaultPlaceholder_-1854013440"/>
          </w:placeholder>
        </w:sdtPr>
        <w:sdtContent>
          <w:r w:rsidR="009D7C59" w:rsidRPr="009D7C59">
            <w:rPr>
              <w:rFonts w:cs="Times"/>
              <w:color w:val="000000"/>
              <w:sz w:val="22"/>
              <w:szCs w:val="22"/>
              <w:lang w:val="en-US" w:eastAsia="en-US"/>
            </w:rPr>
            <w:t>[32]</w:t>
          </w:r>
        </w:sdtContent>
      </w:sdt>
    </w:p>
    <w:p w14:paraId="14C9622F" w14:textId="7CC5F151" w:rsidR="00FA607D" w:rsidRPr="00FA607D" w:rsidRDefault="00FA607D" w:rsidP="00F259CC">
      <w:pPr>
        <w:rPr>
          <w:sz w:val="22"/>
          <w:szCs w:val="22"/>
          <w:lang w:val="en-US" w:eastAsia="en-US"/>
        </w:rPr>
      </w:pPr>
      <w:r w:rsidRPr="00FA607D">
        <w:rPr>
          <w:sz w:val="22"/>
          <w:szCs w:val="22"/>
          <w:lang w:val="en-US" w:eastAsia="en-US"/>
        </w:rPr>
        <w:t xml:space="preserve">In general, memory-augmented models add a non-parametric </w:t>
      </w:r>
      <w:r w:rsidR="001E5A22">
        <w:rPr>
          <w:sz w:val="22"/>
          <w:szCs w:val="22"/>
          <w:lang w:val="en-US" w:eastAsia="en-US"/>
        </w:rPr>
        <w:t>component to the main architecture, working</w:t>
      </w:r>
      <w:r w:rsidRPr="00FA607D">
        <w:rPr>
          <w:sz w:val="22"/>
          <w:szCs w:val="22"/>
          <w:lang w:val="en-US" w:eastAsia="en-US"/>
        </w:rPr>
        <w:t xml:space="preserve"> alongside its parametric weights. Parametric memory is built into the model’s parameters and can only change during training. Non-parametric memory, on the other hand, stores </w:t>
      </w:r>
      <w:r w:rsidR="001E5A22">
        <w:rPr>
          <w:sz w:val="22"/>
          <w:szCs w:val="22"/>
          <w:lang w:val="en-US" w:eastAsia="en-US"/>
        </w:rPr>
        <w:t>explicit</w:t>
      </w:r>
      <w:r w:rsidRPr="00FA607D">
        <w:rPr>
          <w:sz w:val="22"/>
          <w:szCs w:val="22"/>
          <w:lang w:val="en-US" w:eastAsia="en-US"/>
        </w:rPr>
        <w:t xml:space="preserve"> representations of past data, like documents, activations, or events, and can be updated while the model is running. </w:t>
      </w:r>
      <w:r w:rsidR="00284C40">
        <w:rPr>
          <w:sz w:val="22"/>
          <w:szCs w:val="22"/>
          <w:lang w:val="en-US" w:eastAsia="en-US"/>
        </w:rPr>
        <w:t xml:space="preserve"> </w:t>
      </w:r>
      <w:r w:rsidRPr="00FA607D">
        <w:rPr>
          <w:sz w:val="22"/>
          <w:szCs w:val="22"/>
          <w:lang w:val="en-US" w:eastAsia="en-US"/>
        </w:rPr>
        <w:t>There are three main types of approaches for handling long-context reasoning:</w:t>
      </w:r>
    </w:p>
    <w:p w14:paraId="3BC5004F" w14:textId="5EAC6D01" w:rsidR="00FA607D" w:rsidRPr="00FA607D" w:rsidRDefault="00FA607D" w:rsidP="00F259CC">
      <w:pPr>
        <w:rPr>
          <w:sz w:val="22"/>
          <w:szCs w:val="22"/>
          <w:lang w:val="en-US" w:eastAsia="en-US"/>
        </w:rPr>
      </w:pPr>
      <w:r w:rsidRPr="00FA607D">
        <w:rPr>
          <w:sz w:val="22"/>
          <w:szCs w:val="22"/>
          <w:lang w:val="en-US" w:eastAsia="en-US"/>
        </w:rPr>
        <w:t>Retrieval-augmented generation (RAG), which pulls in relevant text from an external corpus and incorporates it into the prompt</w:t>
      </w:r>
      <w:sdt>
        <w:sdtPr>
          <w:rPr>
            <w:rFonts w:cs="Times"/>
            <w:color w:val="000000"/>
            <w:sz w:val="22"/>
            <w:szCs w:val="22"/>
            <w:lang w:val="en-US" w:eastAsia="en-US"/>
          </w:rPr>
          <w:tag w:val="MENDELEY_CITATION_v3_eyJjaXRhdGlvbklEIjoiTUVOREVMRVlfQ0lUQVRJT05fN2QwMjY3ZDYtMDc3OS00M2JiLWFiMjAtMDA3MzMzMDBiYjE1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
          <w:id w:val="-250434601"/>
          <w:placeholder>
            <w:docPart w:val="DefaultPlaceholder_-1854013440"/>
          </w:placeholder>
        </w:sdtPr>
        <w:sdtContent>
          <w:r w:rsidR="009D7C59" w:rsidRPr="009D7C59">
            <w:rPr>
              <w:rFonts w:cs="Times"/>
              <w:color w:val="000000"/>
              <w:sz w:val="22"/>
              <w:szCs w:val="22"/>
              <w:lang w:val="en-US" w:eastAsia="en-US"/>
            </w:rPr>
            <w:t>[33]</w:t>
          </w:r>
        </w:sdtContent>
      </w:sdt>
      <w:r w:rsidR="004814E3">
        <w:rPr>
          <w:rFonts w:cs="Times"/>
          <w:color w:val="000000"/>
          <w:sz w:val="22"/>
          <w:szCs w:val="22"/>
          <w:lang w:val="en-US" w:eastAsia="en-US"/>
        </w:rPr>
        <w:t xml:space="preserve">. </w:t>
      </w:r>
      <w:r w:rsidRPr="00FA607D">
        <w:rPr>
          <w:sz w:val="22"/>
          <w:szCs w:val="22"/>
          <w:lang w:val="en-US" w:eastAsia="en-US"/>
        </w:rPr>
        <w:t>Memory networks and memorising transformers, which integrate differentiable memory modules directly into the architecture</w:t>
      </w:r>
      <w:sdt>
        <w:sdtPr>
          <w:rPr>
            <w:rFonts w:cs="Times"/>
            <w:color w:val="000000"/>
            <w:sz w:val="22"/>
            <w:szCs w:val="22"/>
            <w:lang w:val="en-US" w:eastAsia="en-US"/>
          </w:rPr>
          <w:tag w:val="MENDELEY_CITATION_v3_eyJjaXRhdGlvbklEIjoiTUVOREVMRVlfQ0lUQVRJT05fZWZjZjc3ZjctODJlYS00NTE3LTg2ZTktZjQ0YTdjOWU4YWIw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
          <w:id w:val="-1555151734"/>
          <w:placeholder>
            <w:docPart w:val="DefaultPlaceholder_-1854013440"/>
          </w:placeholder>
        </w:sdtPr>
        <w:sdtContent>
          <w:r w:rsidR="009D7C59" w:rsidRPr="009D7C59">
            <w:rPr>
              <w:rFonts w:cs="Times"/>
              <w:color w:val="000000"/>
              <w:sz w:val="22"/>
              <w:szCs w:val="22"/>
              <w:lang w:val="en-US" w:eastAsia="en-US"/>
            </w:rPr>
            <w:t>[34]</w:t>
          </w:r>
        </w:sdtContent>
      </w:sdt>
      <w:r w:rsidRPr="00FA607D">
        <w:rPr>
          <w:sz w:val="22"/>
          <w:szCs w:val="22"/>
          <w:lang w:val="en-US" w:eastAsia="en-US"/>
        </w:rPr>
        <w:t>.</w:t>
      </w:r>
      <w:r w:rsidR="00F259CC">
        <w:rPr>
          <w:sz w:val="22"/>
          <w:szCs w:val="22"/>
          <w:lang w:val="en-US" w:eastAsia="en-US"/>
        </w:rPr>
        <w:t xml:space="preserve"> </w:t>
      </w:r>
      <w:r w:rsidRPr="00FA607D">
        <w:rPr>
          <w:sz w:val="22"/>
          <w:szCs w:val="22"/>
          <w:lang w:val="en-US" w:eastAsia="en-US"/>
        </w:rPr>
        <w:t xml:space="preserve">Efficient and long-context transformers, which adapt the attention mechanism or positional encoding to accommodate </w:t>
      </w:r>
      <w:r w:rsidR="001E5A22">
        <w:rPr>
          <w:sz w:val="22"/>
          <w:szCs w:val="22"/>
          <w:lang w:val="en-US" w:eastAsia="en-US"/>
        </w:rPr>
        <w:t>more extended</w:t>
      </w:r>
      <w:r w:rsidRPr="00FA607D">
        <w:rPr>
          <w:sz w:val="22"/>
          <w:szCs w:val="22"/>
          <w:lang w:val="en-US" w:eastAsia="en-US"/>
        </w:rPr>
        <w:t xml:space="preserve"> sequences</w:t>
      </w:r>
      <w:r w:rsidR="00BE4CFA">
        <w:rPr>
          <w:sz w:val="22"/>
          <w:szCs w:val="22"/>
          <w:lang w:val="en-US" w:eastAsia="en-US"/>
        </w:rPr>
        <w:t>.</w:t>
      </w:r>
      <w:sdt>
        <w:sdtPr>
          <w:rPr>
            <w:rFonts w:cs="Times"/>
            <w:color w:val="000000"/>
            <w:sz w:val="22"/>
            <w:szCs w:val="22"/>
            <w:lang w:val="en-US" w:eastAsia="en-US"/>
          </w:rPr>
          <w:tag w:val="MENDELEY_CITATION_v3_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"/>
          <w:id w:val="788552885"/>
          <w:placeholder>
            <w:docPart w:val="DefaultPlaceholder_-1854013440"/>
          </w:placeholder>
        </w:sdtPr>
        <w:sdtContent>
          <w:r w:rsidR="009D7C59" w:rsidRPr="009D7C59">
            <w:rPr>
              <w:rFonts w:cs="Times"/>
              <w:color w:val="000000"/>
              <w:sz w:val="22"/>
              <w:szCs w:val="22"/>
              <w:lang w:val="en-US" w:eastAsia="en-US"/>
            </w:rPr>
            <w:t>[35]</w:t>
          </w:r>
        </w:sdtContent>
      </w:sdt>
    </w:p>
    <w:p w14:paraId="0FA9AB72" w14:textId="7F8D5EE8" w:rsidR="00FA607D" w:rsidRDefault="00FA607D" w:rsidP="00F259CC">
      <w:pPr>
        <w:rPr>
          <w:sz w:val="22"/>
          <w:szCs w:val="22"/>
          <w:lang w:val="en-US" w:eastAsia="en-US"/>
        </w:rPr>
      </w:pPr>
      <w:r w:rsidRPr="00FA607D">
        <w:rPr>
          <w:sz w:val="22"/>
          <w:szCs w:val="22"/>
          <w:lang w:val="en-US" w:eastAsia="en-US"/>
        </w:rPr>
        <w:t xml:space="preserve">This section </w:t>
      </w:r>
      <w:r w:rsidR="001E5A22">
        <w:rPr>
          <w:sz w:val="22"/>
          <w:szCs w:val="22"/>
          <w:lang w:val="en-US" w:eastAsia="en-US"/>
        </w:rPr>
        <w:t>examines</w:t>
      </w:r>
      <w:r w:rsidRPr="00FA607D">
        <w:rPr>
          <w:sz w:val="22"/>
          <w:szCs w:val="22"/>
          <w:lang w:val="en-US" w:eastAsia="en-US"/>
        </w:rPr>
        <w:t xml:space="preserve"> three types of models, explains their strengths and weaknesses, and prepares to introduce EM-LLM and the Cross-Event Reasoner.</w:t>
      </w:r>
    </w:p>
    <w:p w14:paraId="146F9281" w14:textId="77777777" w:rsidR="002F6D4B" w:rsidRDefault="002F6D4B" w:rsidP="00F259CC">
      <w:pPr>
        <w:rPr>
          <w:sz w:val="22"/>
          <w:szCs w:val="22"/>
          <w:lang w:val="en-US" w:eastAsia="en-US"/>
        </w:rPr>
      </w:pPr>
    </w:p>
    <w:p w14:paraId="75BC9237" w14:textId="77777777" w:rsidR="002F6D4B" w:rsidRDefault="002F6D4B" w:rsidP="002F6D4B">
      <w:pPr>
        <w:keepNext/>
      </w:pPr>
      <w:r>
        <w:rPr>
          <w:noProof/>
          <w:sz w:val="22"/>
          <w:szCs w:val="22"/>
          <w:lang w:val="en-US" w:eastAsia="en-US"/>
        </w:rPr>
        <w:lastRenderedPageBreak/>
        <w:drawing>
          <wp:inline distT="0" distB="0" distL="0" distR="0" wp14:anchorId="4608E5CA" wp14:editId="734AC1E3">
            <wp:extent cx="5760720" cy="2680335"/>
            <wp:effectExtent l="19050" t="19050" r="11430" b="24765"/>
            <wp:docPr id="1745217901" name="Picture 1" descr="A diagram of a memory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7901" name="Picture 1" descr="A diagram of a memory network&#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80335"/>
                    </a:xfrm>
                    <a:prstGeom prst="rect">
                      <a:avLst/>
                    </a:prstGeom>
                    <a:ln w="9525">
                      <a:solidFill>
                        <a:schemeClr val="tx1"/>
                      </a:solidFill>
                    </a:ln>
                  </pic:spPr>
                </pic:pic>
              </a:graphicData>
            </a:graphic>
          </wp:inline>
        </w:drawing>
      </w:r>
    </w:p>
    <w:p w14:paraId="64FFE5F7" w14:textId="72650783" w:rsidR="002F6D4B" w:rsidRPr="00277A5A" w:rsidRDefault="00277A5A" w:rsidP="00DB69CB">
      <w:pPr>
        <w:pStyle w:val="Caption"/>
        <w:jc w:val="center"/>
        <w:rPr>
          <w:sz w:val="20"/>
          <w:lang w:val="en-US"/>
        </w:rPr>
      </w:pPr>
      <w:bookmarkStart w:id="30" w:name="_Toc218292758"/>
      <w:r>
        <w:rPr>
          <w:sz w:val="20"/>
          <w:lang w:val="en-US"/>
        </w:rPr>
        <w:t xml:space="preserve">Figure </w:t>
      </w:r>
      <w:r w:rsidR="002F6D4B" w:rsidRPr="00277A5A">
        <w:rPr>
          <w:sz w:val="20"/>
          <w:lang w:val="en-US"/>
        </w:rPr>
        <w:t>2.</w:t>
      </w:r>
      <w:r w:rsidR="00F31838" w:rsidRPr="00277A5A">
        <w:rPr>
          <w:sz w:val="20"/>
          <w:lang w:val="en-US"/>
        </w:rPr>
        <w:t>8. High</w:t>
      </w:r>
      <w:r w:rsidR="002F6D4B" w:rsidRPr="00277A5A">
        <w:rPr>
          <w:sz w:val="20"/>
          <w:lang w:val="en-US"/>
        </w:rPr>
        <w:t xml:space="preserve">-level taxonomy of memory-augmented architectures: RAG uses an external vector </w:t>
      </w:r>
      <w:r w:rsidR="003E6690" w:rsidRPr="00277A5A">
        <w:rPr>
          <w:sz w:val="20"/>
          <w:lang w:val="en-US"/>
        </w:rPr>
        <w:t>store;</w:t>
      </w:r>
      <w:r w:rsidR="002F6D4B" w:rsidRPr="00277A5A">
        <w:rPr>
          <w:sz w:val="20"/>
          <w:lang w:val="en-US"/>
        </w:rPr>
        <w:t xml:space="preserve"> architectural memory integrates explicit memory modules; efficient transformers modify attention for </w:t>
      </w:r>
      <w:r w:rsidR="00DC4D58" w:rsidRPr="00277A5A">
        <w:rPr>
          <w:sz w:val="20"/>
          <w:lang w:val="en-US"/>
        </w:rPr>
        <w:t>more extended</w:t>
      </w:r>
      <w:r w:rsidR="002F6D4B" w:rsidRPr="00277A5A">
        <w:rPr>
          <w:sz w:val="20"/>
          <w:lang w:val="en-US"/>
        </w:rPr>
        <w:t xml:space="preserve"> sequences</w:t>
      </w:r>
      <w:bookmarkEnd w:id="30"/>
    </w:p>
    <w:p w14:paraId="452346FD" w14:textId="08267ED8" w:rsidR="00882B6A" w:rsidRPr="00882B6A" w:rsidRDefault="00DA7727" w:rsidP="00882B6A">
      <w:pPr>
        <w:rPr>
          <w:sz w:val="22"/>
          <w:szCs w:val="22"/>
          <w:lang w:val="en-US" w:eastAsia="en-US"/>
        </w:rPr>
      </w:pPr>
      <w:r w:rsidRPr="00DA7727">
        <w:rPr>
          <w:sz w:val="22"/>
          <w:szCs w:val="22"/>
          <w:lang w:val="en-US" w:eastAsia="en-US"/>
        </w:rPr>
        <w:t>Figure 2.</w:t>
      </w:r>
      <w:r w:rsidR="004B0C36">
        <w:rPr>
          <w:sz w:val="22"/>
          <w:szCs w:val="22"/>
          <w:lang w:val="en-US" w:eastAsia="en-US"/>
        </w:rPr>
        <w:t>8</w:t>
      </w:r>
      <w:r w:rsidRPr="00DA7727">
        <w:rPr>
          <w:sz w:val="22"/>
          <w:szCs w:val="22"/>
          <w:lang w:val="en-US" w:eastAsia="en-US"/>
        </w:rPr>
        <w:t>.</w:t>
      </w:r>
      <w:r>
        <w:rPr>
          <w:sz w:val="22"/>
          <w:szCs w:val="22"/>
          <w:lang w:val="en-US" w:eastAsia="en-US"/>
        </w:rPr>
        <w:t xml:space="preserve"> </w:t>
      </w:r>
      <w:r w:rsidRPr="00DA7727">
        <w:rPr>
          <w:sz w:val="22"/>
          <w:szCs w:val="22"/>
          <w:lang w:val="en-US" w:eastAsia="en-US"/>
        </w:rPr>
        <w:t>shows how the three families relate: RAG, memory networks, and efficient transformers.</w:t>
      </w:r>
      <w:r w:rsidR="00882B6A">
        <w:rPr>
          <w:sz w:val="22"/>
          <w:szCs w:val="22"/>
          <w:lang w:val="en-US" w:eastAsia="en-US"/>
        </w:rPr>
        <w:t xml:space="preserve"> </w:t>
      </w:r>
      <w:r w:rsidR="00882B6A" w:rsidRPr="00882B6A">
        <w:rPr>
          <w:sz w:val="22"/>
          <w:szCs w:val="22"/>
          <w:lang w:val="en-US" w:eastAsia="en-US"/>
        </w:rPr>
        <w:t xml:space="preserve">A general overview of memory-boosted designs for large language models is shown in the figure. There are three main types: retrieval-augmented generation, which lets models look up </w:t>
      </w:r>
      <w:r w:rsidR="001E5A22">
        <w:rPr>
          <w:sz w:val="22"/>
          <w:szCs w:val="22"/>
          <w:lang w:val="en-US" w:eastAsia="en-US"/>
        </w:rPr>
        <w:t>valid</w:t>
      </w:r>
      <w:r w:rsidR="00882B6A" w:rsidRPr="00882B6A">
        <w:rPr>
          <w:sz w:val="22"/>
          <w:szCs w:val="22"/>
          <w:lang w:val="en-US" w:eastAsia="en-US"/>
        </w:rPr>
        <w:t xml:space="preserve"> documents from an outside database; architectural memory models, which add clear memory features like slot-based or nearest neighbor modules into the system; and efficient or long-context transformers, which change how the model pays attention so it can handle much longer pieces of text.</w:t>
      </w:r>
    </w:p>
    <w:p w14:paraId="6BCF9670" w14:textId="3AD35AA0" w:rsidR="00894307" w:rsidRPr="00FA607D" w:rsidRDefault="00894307" w:rsidP="00783622">
      <w:pPr>
        <w:pStyle w:val="Heading3"/>
      </w:pPr>
      <w:bookmarkStart w:id="31" w:name="_Toc218293539"/>
      <w:r w:rsidRPr="00894307">
        <w:t>Retrieval-Augmented Generation (RAG)</w:t>
      </w:r>
      <w:bookmarkEnd w:id="31"/>
    </w:p>
    <w:p w14:paraId="70F5F66F" w14:textId="5A3BE9E8" w:rsidR="00894307" w:rsidRPr="00894307" w:rsidRDefault="00894307" w:rsidP="00894307">
      <w:pPr>
        <w:rPr>
          <w:sz w:val="22"/>
          <w:szCs w:val="22"/>
          <w:lang w:val="en-US" w:eastAsia="en-US"/>
        </w:rPr>
      </w:pPr>
      <w:r w:rsidRPr="00894307">
        <w:rPr>
          <w:sz w:val="22"/>
          <w:szCs w:val="22"/>
          <w:lang w:val="en-US" w:eastAsia="en-US"/>
        </w:rPr>
        <w:t xml:space="preserve">Retrieval-augmented generation (RAG) is often used to help large language models (LLMs) leverage additional information, especially when </w:t>
      </w:r>
      <w:r w:rsidR="001E5A22">
        <w:rPr>
          <w:sz w:val="22"/>
          <w:szCs w:val="22"/>
          <w:lang w:val="en-US" w:eastAsia="en-US"/>
        </w:rPr>
        <w:t>substantial</w:t>
      </w:r>
      <w:r w:rsidRPr="00894307">
        <w:rPr>
          <w:sz w:val="22"/>
          <w:szCs w:val="22"/>
          <w:lang w:val="en-US" w:eastAsia="en-US"/>
        </w:rPr>
        <w:t xml:space="preserve"> knowledge is required. Instead of storing everything in its own memory or in a single chunk of text, RAG uses a separate memory. This is usually a special list of numbers made from documents or passages, which lets the model find </w:t>
      </w:r>
      <w:r w:rsidR="001E5A22">
        <w:rPr>
          <w:sz w:val="22"/>
          <w:szCs w:val="22"/>
          <w:lang w:val="en-US" w:eastAsia="en-US"/>
        </w:rPr>
        <w:t>valid</w:t>
      </w:r>
      <w:r w:rsidRPr="00894307">
        <w:rPr>
          <w:sz w:val="22"/>
          <w:szCs w:val="22"/>
          <w:lang w:val="en-US" w:eastAsia="en-US"/>
        </w:rPr>
        <w:t xml:space="preserve"> text when needed.</w:t>
      </w:r>
      <w:sdt>
        <w:sdtPr>
          <w:rPr>
            <w:rFonts w:cs="Times"/>
            <w:color w:val="000000"/>
            <w:sz w:val="22"/>
            <w:szCs w:val="22"/>
            <w:lang w:val="en-US" w:eastAsia="en-US"/>
          </w:rPr>
          <w:tag w:val="MENDELEY_CITATION_v3_eyJjaXRhdGlvbklEIjoiTUVOREVMRVlfQ0lUQVRJT05fZTIwMjZmNjYtZjQzNC00N2QxLWI5ZjEtZjQ4MTBkZDFlMmVl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356497655"/>
          <w:placeholder>
            <w:docPart w:val="DefaultPlaceholder_-1854013440"/>
          </w:placeholder>
        </w:sdtPr>
        <w:sdtContent>
          <w:r w:rsidR="009D7C59" w:rsidRPr="009D7C59">
            <w:rPr>
              <w:rFonts w:cs="Times"/>
              <w:color w:val="000000"/>
              <w:sz w:val="22"/>
              <w:szCs w:val="22"/>
              <w:lang w:val="en-US" w:eastAsia="en-US"/>
            </w:rPr>
            <w:t>[32]</w:t>
          </w:r>
        </w:sdtContent>
      </w:sdt>
    </w:p>
    <w:p w14:paraId="26FBF7FD" w14:textId="77777777" w:rsidR="00894307" w:rsidRPr="00894307" w:rsidRDefault="00894307" w:rsidP="00894307">
      <w:pPr>
        <w:rPr>
          <w:sz w:val="22"/>
          <w:szCs w:val="22"/>
          <w:lang w:val="en-US" w:eastAsia="en-US"/>
        </w:rPr>
      </w:pPr>
      <w:r w:rsidRPr="00894307">
        <w:rPr>
          <w:sz w:val="22"/>
          <w:szCs w:val="22"/>
          <w:lang w:val="en-US" w:eastAsia="en-US"/>
        </w:rPr>
        <w:t>A typical RAG system has two main parts:</w:t>
      </w:r>
    </w:p>
    <w:p w14:paraId="554B2173" w14:textId="77777777" w:rsidR="00894307" w:rsidRDefault="00894307" w:rsidP="00CD5047">
      <w:pPr>
        <w:pStyle w:val="ListParagraph"/>
        <w:numPr>
          <w:ilvl w:val="0"/>
          <w:numId w:val="8"/>
        </w:numPr>
        <w:rPr>
          <w:sz w:val="22"/>
          <w:szCs w:val="22"/>
          <w:lang w:val="en-US" w:eastAsia="en-US"/>
        </w:rPr>
      </w:pPr>
      <w:r>
        <w:rPr>
          <w:sz w:val="22"/>
          <w:szCs w:val="22"/>
          <w:lang w:val="en-US" w:eastAsia="en-US"/>
        </w:rPr>
        <w:t>R</w:t>
      </w:r>
      <w:r w:rsidRPr="00894307">
        <w:rPr>
          <w:sz w:val="22"/>
          <w:szCs w:val="22"/>
          <w:lang w:val="en-US" w:eastAsia="en-US"/>
        </w:rPr>
        <w:t>etriever: Given a question (for example, from a user), a neural retriever turns the question into a set of numbers and looks for the closest matches in a list of text pieces. This list is usually compiled from sources such as Wikipedia, special collections of documents, or records of earlier conversations.</w:t>
      </w:r>
    </w:p>
    <w:p w14:paraId="6A755A34" w14:textId="45330FDD" w:rsidR="00894307" w:rsidRDefault="00894307" w:rsidP="00CD5047">
      <w:pPr>
        <w:pStyle w:val="ListParagraph"/>
        <w:numPr>
          <w:ilvl w:val="0"/>
          <w:numId w:val="8"/>
        </w:numPr>
        <w:rPr>
          <w:sz w:val="22"/>
          <w:szCs w:val="22"/>
          <w:lang w:val="en-US" w:eastAsia="en-US"/>
        </w:rPr>
      </w:pPr>
      <w:r>
        <w:rPr>
          <w:sz w:val="22"/>
          <w:szCs w:val="22"/>
          <w:lang w:val="en-US" w:eastAsia="en-US"/>
        </w:rPr>
        <w:t>G</w:t>
      </w:r>
      <w:r w:rsidRPr="00894307">
        <w:rPr>
          <w:sz w:val="22"/>
          <w:szCs w:val="22"/>
          <w:lang w:val="en-US" w:eastAsia="en-US"/>
        </w:rPr>
        <w:t>enerator</w:t>
      </w:r>
      <w:r>
        <w:rPr>
          <w:sz w:val="22"/>
          <w:szCs w:val="22"/>
          <w:lang w:val="en-US" w:eastAsia="en-US"/>
        </w:rPr>
        <w:t xml:space="preserve">: </w:t>
      </w:r>
      <w:r w:rsidRPr="00894307">
        <w:rPr>
          <w:sz w:val="22"/>
          <w:szCs w:val="22"/>
          <w:lang w:val="en-US" w:eastAsia="en-US"/>
        </w:rPr>
        <w:t>The top-matching passages are combined with the question and sent to a language model, which generates the final answer. Some versions let the model see different passages at each step, while others use the same set of passages throughout.</w:t>
      </w:r>
      <w:sdt>
        <w:sdtPr>
          <w:rPr>
            <w:rFonts w:cs="Times"/>
            <w:color w:val="000000"/>
            <w:sz w:val="22"/>
            <w:szCs w:val="22"/>
            <w:lang w:val="en-US" w:eastAsia="en-US"/>
          </w:rPr>
          <w:tag w:val="MENDELEY_CITATION_v3_eyJjaXRhdGlvbklEIjoiTUVOREVMRVlfQ0lUQVRJT05fNzQ2ZjFmYjQtODFlNy00OGE3LTkyNmEtM2Q1M2EyNWJmM2Q4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
          <w:id w:val="-1592539383"/>
          <w:placeholder>
            <w:docPart w:val="DefaultPlaceholder_-1854013440"/>
          </w:placeholder>
        </w:sdtPr>
        <w:sdtContent>
          <w:r w:rsidR="009D7C59" w:rsidRPr="009D7C59">
            <w:rPr>
              <w:rFonts w:cs="Times"/>
              <w:color w:val="000000"/>
              <w:sz w:val="22"/>
              <w:szCs w:val="22"/>
              <w:lang w:val="en-US" w:eastAsia="en-US"/>
            </w:rPr>
            <w:t>[33]</w:t>
          </w:r>
        </w:sdtContent>
      </w:sdt>
    </w:p>
    <w:p w14:paraId="6EF16B13" w14:textId="77777777" w:rsidR="00F72745" w:rsidRDefault="00F72745" w:rsidP="00F72745">
      <w:pPr>
        <w:pStyle w:val="ListParagraph"/>
        <w:rPr>
          <w:sz w:val="22"/>
          <w:szCs w:val="22"/>
          <w:lang w:val="en-US" w:eastAsia="en-US"/>
        </w:rPr>
      </w:pPr>
    </w:p>
    <w:p w14:paraId="2E592D41" w14:textId="77777777" w:rsidR="00F72745" w:rsidRDefault="00F72745" w:rsidP="00F72745">
      <w:pPr>
        <w:pStyle w:val="ListParagraph"/>
        <w:rPr>
          <w:sz w:val="22"/>
          <w:szCs w:val="22"/>
          <w:lang w:val="en-US" w:eastAsia="en-US"/>
        </w:rPr>
      </w:pPr>
    </w:p>
    <w:p w14:paraId="3E894E97" w14:textId="77777777" w:rsidR="00F72745" w:rsidRDefault="00F72745" w:rsidP="00F72745">
      <w:pPr>
        <w:pStyle w:val="ListParagraph"/>
        <w:keepNext/>
        <w:ind w:right="252"/>
        <w:jc w:val="center"/>
      </w:pPr>
      <w:r>
        <w:rPr>
          <w:noProof/>
          <w:sz w:val="22"/>
          <w:szCs w:val="22"/>
          <w:lang w:val="en-US" w:eastAsia="en-US"/>
        </w:rPr>
        <w:lastRenderedPageBreak/>
        <w:drawing>
          <wp:inline distT="0" distB="0" distL="0" distR="0" wp14:anchorId="52951CBC" wp14:editId="52E58EE7">
            <wp:extent cx="4880892" cy="2444750"/>
            <wp:effectExtent l="19050" t="19050" r="15240" b="12700"/>
            <wp:docPr id="396020978" name="Picture 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0978" name="Picture 2" descr="A diagram of a data processing proces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84315" cy="2446465"/>
                    </a:xfrm>
                    <a:prstGeom prst="rect">
                      <a:avLst/>
                    </a:prstGeom>
                    <a:ln w="6350">
                      <a:solidFill>
                        <a:schemeClr val="tx1"/>
                      </a:solidFill>
                    </a:ln>
                  </pic:spPr>
                </pic:pic>
              </a:graphicData>
            </a:graphic>
          </wp:inline>
        </w:drawing>
      </w:r>
    </w:p>
    <w:p w14:paraId="186B5675" w14:textId="2CBB7728" w:rsidR="00F72745" w:rsidRPr="00277A5A" w:rsidRDefault="00F72745" w:rsidP="00F72745">
      <w:pPr>
        <w:pStyle w:val="Caption"/>
        <w:jc w:val="center"/>
        <w:rPr>
          <w:sz w:val="20"/>
          <w:lang w:val="en-US"/>
        </w:rPr>
      </w:pPr>
      <w:bookmarkStart w:id="32" w:name="_Toc218292759"/>
      <w:r w:rsidRPr="00277A5A">
        <w:rPr>
          <w:sz w:val="20"/>
          <w:lang w:val="en-US"/>
        </w:rPr>
        <w:t>Figure 2.</w:t>
      </w:r>
      <w:r w:rsidR="00B4414C" w:rsidRPr="00277A5A">
        <w:rPr>
          <w:sz w:val="20"/>
          <w:lang w:val="en-US"/>
        </w:rPr>
        <w:t>9</w:t>
      </w:r>
      <w:r w:rsidRPr="00277A5A">
        <w:rPr>
          <w:sz w:val="20"/>
          <w:lang w:val="en-US"/>
        </w:rPr>
        <w:t>.</w:t>
      </w:r>
      <w:r w:rsidR="008A325F">
        <w:rPr>
          <w:sz w:val="20"/>
          <w:lang w:val="en-US"/>
        </w:rPr>
        <w:t xml:space="preserve"> </w:t>
      </w:r>
      <w:r w:rsidRPr="00277A5A">
        <w:rPr>
          <w:sz w:val="20"/>
          <w:lang w:val="en-US"/>
        </w:rPr>
        <w:t>RAG Architecture</w:t>
      </w:r>
      <w:sdt>
        <w:sdtPr>
          <w:rPr>
            <w:sz w:val="20"/>
            <w:lang w:val="en-US"/>
          </w:rPr>
          <w:tag w:val="MENDELEY_CITATION_v3_eyJjaXRhdGlvbklEIjoiTUVOREVMRVlfQ0lUQVRJT05fNDVjMGQ1NjAtYzgwZi00Mjc3LThiOTEtYWE5YzEwOTc0ZTh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1190680204"/>
          <w:placeholder>
            <w:docPart w:val="DefaultPlaceholder_-1854013440"/>
          </w:placeholder>
        </w:sdtPr>
        <w:sdtContent>
          <w:r w:rsidR="009D7C59" w:rsidRPr="00277A5A">
            <w:rPr>
              <w:sz w:val="20"/>
              <w:lang w:val="en-US"/>
            </w:rPr>
            <w:t>[36]</w:t>
          </w:r>
        </w:sdtContent>
      </w:sdt>
      <w:bookmarkEnd w:id="32"/>
    </w:p>
    <w:p w14:paraId="72CBC6AD" w14:textId="5E3E2078" w:rsidR="00CC1C60" w:rsidRDefault="00CC1C60" w:rsidP="00CC1C60">
      <w:pPr>
        <w:rPr>
          <w:sz w:val="22"/>
          <w:szCs w:val="22"/>
          <w:lang w:val="en-US" w:eastAsia="en-US"/>
        </w:rPr>
      </w:pPr>
      <w:r w:rsidRPr="00CC1C60">
        <w:rPr>
          <w:sz w:val="22"/>
          <w:szCs w:val="22"/>
          <w:lang w:val="en-US" w:eastAsia="en-US"/>
        </w:rPr>
        <w:t xml:space="preserve">Retrieval-Augmented Generation (RAG) improves large language models by </w:t>
      </w:r>
      <w:r w:rsidR="00F814EE">
        <w:rPr>
          <w:sz w:val="22"/>
          <w:szCs w:val="22"/>
          <w:lang w:val="en-US" w:eastAsia="en-US"/>
        </w:rPr>
        <w:t>integrating them with external</w:t>
      </w:r>
      <w:r w:rsidRPr="00CC1C60">
        <w:rPr>
          <w:sz w:val="22"/>
          <w:szCs w:val="22"/>
          <w:lang w:val="en-US" w:eastAsia="en-US"/>
        </w:rPr>
        <w:t xml:space="preserve"> knowledge sources. This lets them use current or specialized information and helps prevent hallucinations. RAG has two main parts: a retriever, often using Dense Passage Retrieval (DPR), and a generator based on transformer models like BART or GPT. The retriever </w:t>
      </w:r>
      <w:r>
        <w:rPr>
          <w:sz w:val="22"/>
          <w:szCs w:val="22"/>
          <w:lang w:val="en-US" w:eastAsia="en-US"/>
        </w:rPr>
        <w:t xml:space="preserve">converts the user’s question and a set of documents into dense vectors, identifies the passages most </w:t>
      </w:r>
      <w:r w:rsidR="001E5A22">
        <w:rPr>
          <w:sz w:val="22"/>
          <w:szCs w:val="22"/>
          <w:lang w:val="en-US" w:eastAsia="en-US"/>
        </w:rPr>
        <w:t>like</w:t>
      </w:r>
      <w:r>
        <w:rPr>
          <w:sz w:val="22"/>
          <w:szCs w:val="22"/>
          <w:lang w:val="en-US" w:eastAsia="en-US"/>
        </w:rPr>
        <w:t xml:space="preserve"> the question, and sends them</w:t>
      </w:r>
      <w:r w:rsidRPr="00CC1C60">
        <w:rPr>
          <w:sz w:val="22"/>
          <w:szCs w:val="22"/>
          <w:lang w:val="en-US" w:eastAsia="en-US"/>
        </w:rPr>
        <w:t xml:space="preserve"> to the generator. Since these parts </w:t>
      </w:r>
      <w:r>
        <w:rPr>
          <w:sz w:val="22"/>
          <w:szCs w:val="22"/>
          <w:lang w:val="en-US" w:eastAsia="en-US"/>
        </w:rPr>
        <w:t>operate independently, the system can leverage</w:t>
      </w:r>
      <w:r w:rsidRPr="00CC1C60">
        <w:rPr>
          <w:sz w:val="22"/>
          <w:szCs w:val="22"/>
          <w:lang w:val="en-US" w:eastAsia="en-US"/>
        </w:rPr>
        <w:t xml:space="preserve"> both the model’s built-in knowledge and information from a vector database.</w:t>
      </w:r>
      <w:sdt>
        <w:sdtPr>
          <w:rPr>
            <w:rFonts w:cs="Times"/>
            <w:color w:val="000000"/>
            <w:sz w:val="22"/>
            <w:szCs w:val="22"/>
            <w:lang w:val="en-US" w:eastAsia="en-US"/>
          </w:rPr>
          <w:tag w:val="MENDELEY_CITATION_v3_eyJjaXRhdGlvbklEIjoiTUVOREVMRVlfQ0lUQVRJT05fMDg5MTYzOWQtMDczZC00ZWZlLWFjYjItNGEyZjk3Y2Q5ZDVk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1267265598"/>
          <w:placeholder>
            <w:docPart w:val="DefaultPlaceholder_-1854013440"/>
          </w:placeholder>
        </w:sdtPr>
        <w:sdtContent>
          <w:r w:rsidR="009D7C59" w:rsidRPr="009D7C59">
            <w:rPr>
              <w:rFonts w:cs="Times"/>
              <w:color w:val="000000"/>
              <w:sz w:val="22"/>
              <w:szCs w:val="22"/>
              <w:lang w:val="en-US" w:eastAsia="en-US"/>
            </w:rPr>
            <w:t>[36]</w:t>
          </w:r>
        </w:sdtContent>
      </w:sdt>
    </w:p>
    <w:p w14:paraId="0E91DA14" w14:textId="49202423" w:rsidR="00CC1C60" w:rsidRPr="00CC1C60" w:rsidRDefault="00CC1C60" w:rsidP="00CC1C60">
      <w:pPr>
        <w:rPr>
          <w:sz w:val="22"/>
          <w:szCs w:val="22"/>
          <w:lang w:val="en-US" w:eastAsia="en-US"/>
        </w:rPr>
      </w:pPr>
      <w:r w:rsidRPr="00CC1C60">
        <w:rPr>
          <w:sz w:val="22"/>
          <w:szCs w:val="22"/>
          <w:lang w:val="en-US" w:eastAsia="en-US"/>
        </w:rPr>
        <w:t xml:space="preserve">The generator combines </w:t>
      </w:r>
      <w:r>
        <w:rPr>
          <w:sz w:val="22"/>
          <w:szCs w:val="22"/>
          <w:lang w:val="en-US" w:eastAsia="en-US"/>
        </w:rPr>
        <w:t>retrieved passages using either the Fusion-in-Decoder (FiD) or the Fusion-in-Encoder (FiE) approach</w:t>
      </w:r>
      <w:r w:rsidRPr="00CC1C60">
        <w:rPr>
          <w:sz w:val="22"/>
          <w:szCs w:val="22"/>
          <w:lang w:val="en-US" w:eastAsia="en-US"/>
        </w:rPr>
        <w:t>. FiD keeps retrieval and generation separate, merging the information during decoding. This usually gives better answers but needs more computing power. FiE combines the passages earlier in the encoder, which is faster but may be less flexible. The process starts by embedding the query, searching the vector database, finding relevant passages, and then creating a final answer</w:t>
      </w:r>
      <w:r w:rsidR="00DF2F3F">
        <w:rPr>
          <w:sz w:val="22"/>
          <w:szCs w:val="22"/>
          <w:lang w:val="en-US" w:eastAsia="en-US"/>
        </w:rPr>
        <w:t>. The</w:t>
      </w:r>
      <w:r w:rsidRPr="00CC1C60">
        <w:rPr>
          <w:sz w:val="22"/>
          <w:szCs w:val="22"/>
          <w:lang w:val="en-US" w:eastAsia="en-US"/>
        </w:rPr>
        <w:t xml:space="preserve"> model’s response mixes what it already knows with the new information it finds.</w:t>
      </w:r>
      <w:sdt>
        <w:sdtPr>
          <w:rPr>
            <w:rFonts w:cs="Times"/>
            <w:color w:val="000000"/>
            <w:sz w:val="22"/>
            <w:szCs w:val="22"/>
            <w:lang w:val="en-US" w:eastAsia="en-US"/>
          </w:rPr>
          <w:tag w:val="MENDELEY_CITATION_v3_eyJjaXRhdGlvbklEIjoiTUVOREVMRVlfQ0lUQVRJT05fYmFlZjY4YjgtYmM1Yy00YTU4LThiZTAtZDlmODRlMDVhNmZ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405036674"/>
          <w:placeholder>
            <w:docPart w:val="DefaultPlaceholder_-1854013440"/>
          </w:placeholder>
        </w:sdtPr>
        <w:sdtContent>
          <w:r w:rsidR="009D7C59" w:rsidRPr="009D7C59">
            <w:rPr>
              <w:rFonts w:cs="Times"/>
              <w:color w:val="000000"/>
              <w:sz w:val="22"/>
              <w:szCs w:val="22"/>
              <w:lang w:val="en-US" w:eastAsia="en-US"/>
            </w:rPr>
            <w:t>[36]</w:t>
          </w:r>
        </w:sdtContent>
      </w:sdt>
    </w:p>
    <w:p w14:paraId="205E9F80" w14:textId="77777777" w:rsidR="00CC1C60" w:rsidRPr="00CC1C60" w:rsidRDefault="00894307" w:rsidP="00CC1C60">
      <w:pPr>
        <w:rPr>
          <w:sz w:val="22"/>
          <w:szCs w:val="22"/>
          <w:lang w:val="en-US" w:eastAsia="en-US"/>
        </w:rPr>
      </w:pPr>
      <w:r w:rsidRPr="00894307">
        <w:rPr>
          <w:sz w:val="22"/>
          <w:szCs w:val="22"/>
          <w:lang w:val="en-US" w:eastAsia="en-US"/>
        </w:rPr>
        <w:t>Retrieval-augmented generation brings several advantages:</w:t>
      </w:r>
    </w:p>
    <w:p w14:paraId="0E2876BB" w14:textId="3BD61E8B" w:rsidR="00894307" w:rsidRPr="00CC1C60" w:rsidRDefault="00894307" w:rsidP="00CC1C60">
      <w:pPr>
        <w:rPr>
          <w:sz w:val="22"/>
          <w:szCs w:val="22"/>
          <w:lang w:val="en-US" w:eastAsia="en-US"/>
        </w:rPr>
      </w:pPr>
      <w:r w:rsidRPr="00894307">
        <w:rPr>
          <w:sz w:val="22"/>
          <w:szCs w:val="22"/>
          <w:lang w:val="en-US" w:eastAsia="en-US"/>
        </w:rPr>
        <w:t>It gives the model access to knowledge that lies beyond its training set, since the external index can be updated independently.</w:t>
      </w:r>
      <w:r w:rsidR="008E7E12" w:rsidRPr="00CC1C60">
        <w:rPr>
          <w:sz w:val="22"/>
          <w:szCs w:val="22"/>
          <w:lang w:val="en-US" w:eastAsia="en-US"/>
        </w:rPr>
        <w:t xml:space="preserve"> </w:t>
      </w:r>
      <w:r w:rsidRPr="00894307">
        <w:rPr>
          <w:sz w:val="22"/>
          <w:szCs w:val="22"/>
          <w:lang w:val="en-US" w:eastAsia="en-US"/>
        </w:rPr>
        <w:t xml:space="preserve">It helps the model use more information by showing only the most </w:t>
      </w:r>
      <w:r w:rsidR="00CC1C60" w:rsidRPr="00CC1C60">
        <w:rPr>
          <w:sz w:val="22"/>
          <w:szCs w:val="22"/>
          <w:lang w:val="en-US" w:eastAsia="en-US"/>
        </w:rPr>
        <w:t>essential</w:t>
      </w:r>
      <w:r w:rsidRPr="00894307">
        <w:rPr>
          <w:sz w:val="22"/>
          <w:szCs w:val="22"/>
          <w:lang w:val="en-US" w:eastAsia="en-US"/>
        </w:rPr>
        <w:t xml:space="preserve"> parts of long documents or big collections of text.</w:t>
      </w:r>
      <w:r w:rsidR="008E7E12" w:rsidRPr="00CC1C60">
        <w:rPr>
          <w:sz w:val="22"/>
          <w:szCs w:val="22"/>
          <w:lang w:val="en-US" w:eastAsia="en-US"/>
        </w:rPr>
        <w:t xml:space="preserve"> </w:t>
      </w:r>
      <w:r w:rsidRPr="00894307">
        <w:rPr>
          <w:sz w:val="22"/>
          <w:szCs w:val="22"/>
          <w:lang w:val="en-US" w:eastAsia="en-US"/>
        </w:rPr>
        <w:t>It works with many different language models, so most existing models can be used as generators without changing their architecture.</w:t>
      </w:r>
    </w:p>
    <w:p w14:paraId="415FA067" w14:textId="77777777" w:rsidR="00894307" w:rsidRPr="00894307" w:rsidRDefault="00894307" w:rsidP="00894307">
      <w:pPr>
        <w:rPr>
          <w:sz w:val="22"/>
          <w:szCs w:val="22"/>
          <w:lang w:val="en-US" w:eastAsia="en-US"/>
        </w:rPr>
      </w:pPr>
      <w:r w:rsidRPr="00894307">
        <w:rPr>
          <w:sz w:val="22"/>
          <w:szCs w:val="22"/>
          <w:lang w:val="en-US" w:eastAsia="en-US"/>
        </w:rPr>
        <w:t>From the perspective of this thesis, however, several limitations matter:</w:t>
      </w:r>
    </w:p>
    <w:p w14:paraId="48CB1793"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Chunk-based segmentation</w:t>
      </w:r>
      <w:r w:rsidR="008E7E12">
        <w:rPr>
          <w:sz w:val="22"/>
          <w:szCs w:val="22"/>
          <w:lang w:val="en-US" w:eastAsia="en-US"/>
        </w:rPr>
        <w:t xml:space="preserve">: </w:t>
      </w:r>
      <w:r w:rsidRPr="008E7E12">
        <w:rPr>
          <w:sz w:val="22"/>
          <w:szCs w:val="22"/>
          <w:lang w:val="en-US" w:eastAsia="en-US"/>
        </w:rPr>
        <w:t>Documents are usually split into pieces of a fixed size (for example, 512 to 1024 words), without regard for where stories or ideas naturally break. Important information can be spread across several pieces, so the model ends up reading a mix of texts rather than a smooth story.</w:t>
      </w:r>
    </w:p>
    <w:p w14:paraId="236AC2AC"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Limited structural reasoning</w:t>
      </w:r>
      <w:r w:rsidR="008E7E12">
        <w:rPr>
          <w:sz w:val="22"/>
          <w:szCs w:val="22"/>
          <w:lang w:val="en-US" w:eastAsia="en-US"/>
        </w:rPr>
        <w:t xml:space="preserve">: </w:t>
      </w:r>
      <w:r w:rsidRPr="008E7E12">
        <w:rPr>
          <w:sz w:val="22"/>
          <w:szCs w:val="22"/>
          <w:lang w:val="en-US" w:eastAsia="en-US"/>
        </w:rPr>
        <w:t>The retriever assesses how similar each piece of text is to the question. It does not directly consider connections between pieces, such as the order of events, cause-and-effect, or links that involve several steps. Tasks that require combining different pieces of information still rely solely on the generator’s detailed attention.</w:t>
      </w:r>
    </w:p>
    <w:p w14:paraId="0EA5D0FC" w14:textId="24B5E108" w:rsidR="00894307" w:rsidRPr="008E7E12" w:rsidRDefault="00894307" w:rsidP="00CD5047">
      <w:pPr>
        <w:pStyle w:val="ListParagraph"/>
        <w:numPr>
          <w:ilvl w:val="0"/>
          <w:numId w:val="9"/>
        </w:numPr>
        <w:rPr>
          <w:sz w:val="22"/>
          <w:szCs w:val="22"/>
          <w:lang w:val="en-US" w:eastAsia="en-US"/>
        </w:rPr>
      </w:pPr>
      <w:r w:rsidRPr="008E7E12">
        <w:rPr>
          <w:sz w:val="22"/>
          <w:szCs w:val="22"/>
          <w:lang w:val="en-US" w:eastAsia="en-US"/>
        </w:rPr>
        <w:t>Sensitivity to retrieval errors</w:t>
      </w:r>
      <w:r w:rsidR="008E7E12">
        <w:rPr>
          <w:sz w:val="22"/>
          <w:szCs w:val="22"/>
          <w:lang w:val="en-US" w:eastAsia="en-US"/>
        </w:rPr>
        <w:t xml:space="preserve">: </w:t>
      </w:r>
      <w:r w:rsidRPr="008E7E12">
        <w:rPr>
          <w:sz w:val="22"/>
          <w:szCs w:val="22"/>
          <w:lang w:val="en-US" w:eastAsia="en-US"/>
        </w:rPr>
        <w:t xml:space="preserve">If retrieval does not find the </w:t>
      </w:r>
      <w:r w:rsidR="008E7E12">
        <w:rPr>
          <w:sz w:val="22"/>
          <w:szCs w:val="22"/>
          <w:lang w:val="en-US" w:eastAsia="en-US"/>
        </w:rPr>
        <w:t>crucial</w:t>
      </w:r>
      <w:r w:rsidRPr="008E7E12">
        <w:rPr>
          <w:sz w:val="22"/>
          <w:szCs w:val="22"/>
          <w:lang w:val="en-US" w:eastAsia="en-US"/>
        </w:rPr>
        <w:t xml:space="preserve"> passages or only finds somewhat related ones, the generator may make up answers that sound right but are </w:t>
      </w:r>
      <w:r w:rsidR="008E7E12">
        <w:rPr>
          <w:sz w:val="22"/>
          <w:szCs w:val="22"/>
          <w:lang w:val="en-US" w:eastAsia="en-US"/>
        </w:rPr>
        <w:t>wrong. This</w:t>
      </w:r>
      <w:r w:rsidRPr="008E7E12">
        <w:rPr>
          <w:sz w:val="22"/>
          <w:szCs w:val="22"/>
          <w:lang w:val="en-US" w:eastAsia="en-US"/>
        </w:rPr>
        <w:t xml:space="preserve"> problem gets worse in tasks with lots of information, where the </w:t>
      </w:r>
      <w:r w:rsidR="008E7E12" w:rsidRPr="008E7E12">
        <w:rPr>
          <w:sz w:val="22"/>
          <w:szCs w:val="22"/>
          <w:lang w:val="en-US" w:eastAsia="en-US"/>
        </w:rPr>
        <w:t>details needed</w:t>
      </w:r>
      <w:r w:rsidRPr="008E7E12">
        <w:rPr>
          <w:sz w:val="22"/>
          <w:szCs w:val="22"/>
          <w:lang w:val="en-US" w:eastAsia="en-US"/>
        </w:rPr>
        <w:t xml:space="preserve"> are hard to find.</w:t>
      </w:r>
    </w:p>
    <w:p w14:paraId="0A4F1EB4" w14:textId="71B7C0FE" w:rsidR="00894307" w:rsidRDefault="00894307" w:rsidP="00894307">
      <w:pPr>
        <w:rPr>
          <w:sz w:val="22"/>
          <w:szCs w:val="22"/>
          <w:lang w:val="en-US" w:eastAsia="en-US"/>
        </w:rPr>
      </w:pPr>
      <w:r w:rsidRPr="00894307">
        <w:rPr>
          <w:sz w:val="22"/>
          <w:szCs w:val="22"/>
          <w:lang w:val="en-US" w:eastAsia="en-US"/>
        </w:rPr>
        <w:t xml:space="preserve">Although recent work has suggested improvements such as rewriting questions, reordering results, changing chunk sizes, and finding information across several steps, the basic setup remains the same: the language model receives a set of found text pieces, joined together, as its input. For long stories or </w:t>
      </w:r>
      <w:r w:rsidRPr="00894307">
        <w:rPr>
          <w:sz w:val="22"/>
          <w:szCs w:val="22"/>
          <w:lang w:val="en-US" w:eastAsia="en-US"/>
        </w:rPr>
        <w:lastRenderedPageBreak/>
        <w:t xml:space="preserve">tasks that require several steps of thought, this leaves </w:t>
      </w:r>
      <w:r w:rsidR="001E5A22">
        <w:rPr>
          <w:sz w:val="22"/>
          <w:szCs w:val="22"/>
          <w:lang w:val="en-US" w:eastAsia="en-US"/>
        </w:rPr>
        <w:t>a critical</w:t>
      </w:r>
      <w:r w:rsidRPr="00894307">
        <w:rPr>
          <w:sz w:val="22"/>
          <w:szCs w:val="22"/>
          <w:lang w:val="en-US" w:eastAsia="en-US"/>
        </w:rPr>
        <w:t xml:space="preserve"> gap that EM-LLM and CXR aim to address: the need to show and think about events rather than just separate pieces of text.</w:t>
      </w:r>
    </w:p>
    <w:p w14:paraId="4075A11C" w14:textId="77777777" w:rsidR="004574B5" w:rsidRDefault="004574B5" w:rsidP="00894307">
      <w:pPr>
        <w:rPr>
          <w:sz w:val="22"/>
          <w:szCs w:val="22"/>
          <w:lang w:val="en-US" w:eastAsia="en-US"/>
        </w:rPr>
      </w:pPr>
    </w:p>
    <w:p w14:paraId="1F8835FD" w14:textId="77777777" w:rsidR="004574B5" w:rsidRDefault="004574B5" w:rsidP="004574B5">
      <w:pPr>
        <w:keepNext/>
        <w:jc w:val="center"/>
      </w:pPr>
      <w:r>
        <w:rPr>
          <w:noProof/>
          <w:sz w:val="22"/>
          <w:szCs w:val="22"/>
          <w:lang w:val="en-US" w:eastAsia="en-US"/>
        </w:rPr>
        <w:drawing>
          <wp:inline distT="0" distB="0" distL="0" distR="0" wp14:anchorId="7A8B8890" wp14:editId="4D76EFAC">
            <wp:extent cx="1593850" cy="3134360"/>
            <wp:effectExtent l="19050" t="19050" r="25400" b="27940"/>
            <wp:docPr id="1199958826" name="Picture 3" descr="A diagram of a 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8826" name="Picture 3" descr="A diagram of a search proces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06197" cy="3158641"/>
                    </a:xfrm>
                    <a:prstGeom prst="rect">
                      <a:avLst/>
                    </a:prstGeom>
                    <a:ln w="6350">
                      <a:solidFill>
                        <a:schemeClr val="tx1"/>
                      </a:solidFill>
                    </a:ln>
                  </pic:spPr>
                </pic:pic>
              </a:graphicData>
            </a:graphic>
          </wp:inline>
        </w:drawing>
      </w:r>
    </w:p>
    <w:p w14:paraId="3CA9FE52" w14:textId="37432F20" w:rsidR="004574B5" w:rsidRPr="00277A5A" w:rsidRDefault="004574B5" w:rsidP="004574B5">
      <w:pPr>
        <w:pStyle w:val="Caption"/>
        <w:jc w:val="center"/>
        <w:rPr>
          <w:sz w:val="20"/>
          <w:lang w:val="en-US"/>
        </w:rPr>
      </w:pPr>
      <w:bookmarkStart w:id="33" w:name="_Toc218292760"/>
      <w:r w:rsidRPr="00277A5A">
        <w:rPr>
          <w:sz w:val="20"/>
          <w:lang w:val="en-US"/>
        </w:rPr>
        <w:t>Figure 2.</w:t>
      </w:r>
      <w:r w:rsidR="00EA352F" w:rsidRPr="00277A5A">
        <w:rPr>
          <w:sz w:val="20"/>
          <w:lang w:val="en-US"/>
        </w:rPr>
        <w:t>10</w:t>
      </w:r>
      <w:r w:rsidRPr="00277A5A">
        <w:rPr>
          <w:sz w:val="20"/>
          <w:lang w:val="en-US"/>
        </w:rPr>
        <w:t>. Block diagram for RAG</w:t>
      </w:r>
      <w:bookmarkEnd w:id="33"/>
    </w:p>
    <w:p w14:paraId="1C4B57DE" w14:textId="4B769231" w:rsidR="00A61A78" w:rsidRPr="00A61A78" w:rsidRDefault="00A61A78" w:rsidP="00A61A78">
      <w:pPr>
        <w:rPr>
          <w:sz w:val="22"/>
          <w:szCs w:val="22"/>
          <w:lang w:val="en-US" w:eastAsia="en-US"/>
        </w:rPr>
      </w:pPr>
      <w:r>
        <w:rPr>
          <w:sz w:val="22"/>
          <w:szCs w:val="22"/>
          <w:lang w:val="en-US" w:eastAsia="en-US"/>
        </w:rPr>
        <w:t>Figure 2.</w:t>
      </w:r>
      <w:r w:rsidR="00277A5A">
        <w:rPr>
          <w:sz w:val="22"/>
          <w:szCs w:val="22"/>
          <w:lang w:val="en-US" w:eastAsia="en-US"/>
        </w:rPr>
        <w:t>10</w:t>
      </w:r>
      <w:r>
        <w:rPr>
          <w:sz w:val="22"/>
          <w:szCs w:val="22"/>
          <w:lang w:val="en-US" w:eastAsia="en-US"/>
        </w:rPr>
        <w:t>.</w:t>
      </w:r>
      <w:r w:rsidRPr="00A61A78">
        <w:rPr>
          <w:sz w:val="22"/>
          <w:szCs w:val="22"/>
          <w:lang w:val="en-US" w:eastAsia="en-US"/>
        </w:rPr>
        <w:t xml:space="preserve"> shows the main steps in a Retrieval-Augmented Generation (RAG) system. It explains how a user’s question is turned into an answer by using both retrieval and generation.</w:t>
      </w:r>
    </w:p>
    <w:p w14:paraId="11769E71" w14:textId="3400BD87" w:rsidR="00A61A78" w:rsidRPr="00A61A78" w:rsidRDefault="00A61A78" w:rsidP="00A61A78">
      <w:pPr>
        <w:rPr>
          <w:sz w:val="22"/>
          <w:szCs w:val="22"/>
          <w:lang w:val="en-US" w:eastAsia="en-US"/>
        </w:rPr>
      </w:pPr>
      <w:r w:rsidRPr="00A61A78">
        <w:rPr>
          <w:sz w:val="22"/>
          <w:szCs w:val="22"/>
          <w:lang w:val="en-US" w:eastAsia="en-US"/>
        </w:rPr>
        <w:t>The process starts when the user submits a question. This question is sent to both the encoder and Generator LLM simultaneously. The encoder converts the question into a set of numbers, which is used to search a database of documents that have been prepared for search. The system finds the most relevant parts and sends them, along with the original question, to Generator LLM. The generator combines this information with what it already knows to produce a final answer that draws on both its own knowledge and the latest external information.</w:t>
      </w:r>
      <w:r>
        <w:rPr>
          <w:sz w:val="22"/>
          <w:szCs w:val="22"/>
          <w:lang w:val="en-US" w:eastAsia="en-US"/>
        </w:rPr>
        <w:t xml:space="preserve"> </w:t>
      </w:r>
      <w:r w:rsidRPr="00A61A78">
        <w:rPr>
          <w:sz w:val="22"/>
          <w:szCs w:val="22"/>
          <w:lang w:val="en-US" w:eastAsia="en-US"/>
        </w:rPr>
        <w:t>The system picks the most relevant passages that match the user’s question. These passages, along with the original question, are sent to Generator LLM. The generator then combines this new information with what it already knows to create a final answer that is accurate and up to date.</w:t>
      </w:r>
      <w:sdt>
        <w:sdtPr>
          <w:rPr>
            <w:rFonts w:cs="Times"/>
            <w:color w:val="000000"/>
            <w:sz w:val="22"/>
            <w:szCs w:val="22"/>
            <w:lang w:val="en-US" w:eastAsia="en-US"/>
          </w:rPr>
          <w:tag w:val="MENDELEY_CITATION_v3_eyJjaXRhdGlvbklEIjoiTUVOREVMRVlfQ0lUQVRJT05fZGM5MWY5MWEtYTc3Yi00MDRiLTk3ZTItNzUwMmJmOGFlMmRh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894399945"/>
          <w:placeholder>
            <w:docPart w:val="DefaultPlaceholder_-1854013440"/>
          </w:placeholder>
        </w:sdtPr>
        <w:sdtContent>
          <w:r w:rsidR="009D7C59" w:rsidRPr="009D7C59">
            <w:rPr>
              <w:rFonts w:cs="Times"/>
              <w:color w:val="000000"/>
              <w:sz w:val="22"/>
              <w:szCs w:val="22"/>
              <w:lang w:val="en-US" w:eastAsia="en-US"/>
            </w:rPr>
            <w:t>[32]</w:t>
          </w:r>
        </w:sdtContent>
      </w:sdt>
    </w:p>
    <w:p w14:paraId="185999FD" w14:textId="2690BF0A" w:rsidR="00894307" w:rsidRPr="00894307" w:rsidRDefault="00894307" w:rsidP="00894307">
      <w:pPr>
        <w:rPr>
          <w:sz w:val="22"/>
          <w:szCs w:val="22"/>
          <w:lang w:val="en-US" w:eastAsia="en-US"/>
        </w:rPr>
      </w:pPr>
      <w:r w:rsidRPr="00894307">
        <w:rPr>
          <w:sz w:val="22"/>
          <w:szCs w:val="22"/>
          <w:lang w:val="en-US" w:eastAsia="en-US"/>
        </w:rPr>
        <w:t xml:space="preserve">In this thesis, RAG is seen as something that works alongside other methods. While RAG finds </w:t>
      </w:r>
      <w:r w:rsidR="00057C06">
        <w:rPr>
          <w:sz w:val="22"/>
          <w:szCs w:val="22"/>
          <w:lang w:val="en-US" w:eastAsia="en-US"/>
        </w:rPr>
        <w:t>valid</w:t>
      </w:r>
      <w:r w:rsidRPr="00894307">
        <w:rPr>
          <w:sz w:val="22"/>
          <w:szCs w:val="22"/>
          <w:lang w:val="en-US" w:eastAsia="en-US"/>
        </w:rPr>
        <w:t xml:space="preserve"> documents or passages from </w:t>
      </w:r>
      <w:r w:rsidR="008E7E12">
        <w:rPr>
          <w:sz w:val="22"/>
          <w:szCs w:val="22"/>
          <w:lang w:val="en-US" w:eastAsia="en-US"/>
        </w:rPr>
        <w:t>extensive</w:t>
      </w:r>
      <w:r w:rsidRPr="00894307">
        <w:rPr>
          <w:sz w:val="22"/>
          <w:szCs w:val="22"/>
          <w:lang w:val="en-US" w:eastAsia="en-US"/>
        </w:rPr>
        <w:t xml:space="preserve"> collections, EM-LLM builds an internal memory over a single stream (e.g., a </w:t>
      </w:r>
      <w:r w:rsidR="008E7E12">
        <w:rPr>
          <w:sz w:val="22"/>
          <w:szCs w:val="22"/>
          <w:lang w:val="en-US" w:eastAsia="en-US"/>
        </w:rPr>
        <w:t>lengthy</w:t>
      </w:r>
      <w:r w:rsidRPr="00894307">
        <w:rPr>
          <w:sz w:val="22"/>
          <w:szCs w:val="22"/>
          <w:lang w:val="en-US" w:eastAsia="en-US"/>
        </w:rPr>
        <w:t xml:space="preserve"> document or conversation), and CXR reasons about these internal events. </w:t>
      </w:r>
      <w:r w:rsidR="00057C06">
        <w:rPr>
          <w:sz w:val="22"/>
          <w:szCs w:val="22"/>
          <w:lang w:val="en-US" w:eastAsia="en-US"/>
        </w:rPr>
        <w:t>The mixed-method approach that combines external retrieval with internal memory is</w:t>
      </w:r>
      <w:r w:rsidR="008E7E12">
        <w:rPr>
          <w:sz w:val="22"/>
          <w:szCs w:val="22"/>
          <w:lang w:val="en-US" w:eastAsia="en-US"/>
        </w:rPr>
        <w:t xml:space="preserve"> promising, but it is</w:t>
      </w:r>
      <w:r w:rsidRPr="00894307">
        <w:rPr>
          <w:sz w:val="22"/>
          <w:szCs w:val="22"/>
          <w:lang w:val="en-US" w:eastAsia="en-US"/>
        </w:rPr>
        <w:t xml:space="preserve"> not the </w:t>
      </w:r>
      <w:r w:rsidR="008E7E12">
        <w:rPr>
          <w:sz w:val="22"/>
          <w:szCs w:val="22"/>
          <w:lang w:val="en-US" w:eastAsia="en-US"/>
        </w:rPr>
        <w:t>primary</w:t>
      </w:r>
      <w:r w:rsidRPr="00894307">
        <w:rPr>
          <w:sz w:val="22"/>
          <w:szCs w:val="22"/>
          <w:lang w:val="en-US" w:eastAsia="en-US"/>
        </w:rPr>
        <w:t xml:space="preserve"> focus of this work.</w:t>
      </w:r>
    </w:p>
    <w:p w14:paraId="1FC1B37B" w14:textId="4FB88167" w:rsidR="000860DD" w:rsidRDefault="00057C06" w:rsidP="00783622">
      <w:pPr>
        <w:pStyle w:val="Heading3"/>
      </w:pPr>
      <w:bookmarkStart w:id="34" w:name="_Toc218293540"/>
      <w:r w:rsidRPr="00057C06">
        <w:t>Memory Networks and Memorizing Transformers</w:t>
      </w:r>
      <w:bookmarkEnd w:id="34"/>
    </w:p>
    <w:p w14:paraId="2DEC58B6" w14:textId="397785AB" w:rsidR="008E7828" w:rsidRPr="008E7828" w:rsidRDefault="008E7828" w:rsidP="008E7828">
      <w:pPr>
        <w:rPr>
          <w:sz w:val="22"/>
          <w:szCs w:val="22"/>
          <w:lang w:val="en-US" w:eastAsia="en-US"/>
        </w:rPr>
      </w:pPr>
      <w:r w:rsidRPr="008E7828">
        <w:rPr>
          <w:sz w:val="22"/>
          <w:szCs w:val="22"/>
          <w:lang w:val="en-US" w:eastAsia="en-US"/>
        </w:rPr>
        <w:t xml:space="preserve">A second group of methods adds clear memory parts directly into the neural network. </w:t>
      </w:r>
      <w:r w:rsidR="001545A8">
        <w:rPr>
          <w:sz w:val="22"/>
          <w:szCs w:val="22"/>
          <w:lang w:val="en-US" w:eastAsia="en-US"/>
        </w:rPr>
        <w:t>End</w:t>
      </w:r>
      <w:r w:rsidRPr="008E7828">
        <w:rPr>
          <w:sz w:val="22"/>
          <w:szCs w:val="22"/>
          <w:lang w:val="en-US" w:eastAsia="en-US"/>
        </w:rPr>
        <w:t>-to-End Memory Networks, in which input facts are stored in a memory table and accessed stepwise via attention. At each step, the model focuses on different memory slots, reads a mix of them, and updates its state, allowing it to reason through the stored facts in several steps.</w:t>
      </w:r>
      <w:sdt>
        <w:sdtPr>
          <w:rPr>
            <w:rFonts w:cs="Times"/>
            <w:color w:val="000000"/>
            <w:sz w:val="22"/>
            <w:szCs w:val="22"/>
            <w:lang w:val="en-US" w:eastAsia="en-US"/>
          </w:rPr>
          <w:tag w:val="MENDELEY_CITATION_v3_eyJjaXRhdGlvbklEIjoiTUVOREVMRVlfQ0lUQVRJT05fNmVjN2IwOGYtNDVkOS00ZDgxLWI2YjUtNTQ2MThiNjQ4NDA0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
          <w:id w:val="1529528068"/>
          <w:placeholder>
            <w:docPart w:val="DefaultPlaceholder_-1854013440"/>
          </w:placeholder>
        </w:sdtPr>
        <w:sdtContent>
          <w:r w:rsidR="009D7C59" w:rsidRPr="009D7C59">
            <w:rPr>
              <w:rFonts w:cs="Times"/>
              <w:color w:val="000000"/>
              <w:sz w:val="22"/>
              <w:szCs w:val="22"/>
              <w:lang w:val="en-US" w:eastAsia="en-US"/>
            </w:rPr>
            <w:t>[34]</w:t>
          </w:r>
        </w:sdtContent>
      </w:sdt>
    </w:p>
    <w:p w14:paraId="35A828E5" w14:textId="77777777" w:rsidR="008E7828" w:rsidRDefault="008E7828" w:rsidP="008E7828">
      <w:pPr>
        <w:rPr>
          <w:sz w:val="22"/>
          <w:szCs w:val="22"/>
          <w:lang w:val="en-US" w:eastAsia="en-US"/>
        </w:rPr>
      </w:pPr>
      <w:r w:rsidRPr="008E7828">
        <w:rPr>
          <w:sz w:val="22"/>
          <w:szCs w:val="22"/>
          <w:lang w:val="en-US" w:eastAsia="en-US"/>
        </w:rPr>
        <w:lastRenderedPageBreak/>
        <w:t>This area is closely related to Neural Turing Machines and the Differentiable Neural Computer, which connect a controller network with an external memory that can be read from and written to during learning. Even though they work differently, these designs share the main idea of clearly separating thinking from storing information.</w:t>
      </w:r>
    </w:p>
    <w:p w14:paraId="1913B21C" w14:textId="5B427414" w:rsidR="008E7828" w:rsidRDefault="008E7828" w:rsidP="008E7828">
      <w:pPr>
        <w:rPr>
          <w:sz w:val="22"/>
          <w:szCs w:val="22"/>
          <w:lang w:val="en-US" w:eastAsia="en-US"/>
        </w:rPr>
      </w:pPr>
      <w:r w:rsidRPr="008E7828">
        <w:rPr>
          <w:sz w:val="22"/>
          <w:szCs w:val="22"/>
          <w:lang w:val="en-US" w:eastAsia="en-US"/>
        </w:rPr>
        <w:t>Subsequent models integrate memory more tightly into transformer-style architectures:</w:t>
      </w:r>
      <w:r>
        <w:rPr>
          <w:sz w:val="22"/>
          <w:szCs w:val="22"/>
          <w:lang w:val="en-US" w:eastAsia="en-US"/>
        </w:rPr>
        <w:t xml:space="preserve"> </w:t>
      </w:r>
      <w:r w:rsidRPr="008E7828">
        <w:rPr>
          <w:sz w:val="22"/>
          <w:szCs w:val="22"/>
          <w:lang w:val="en-US" w:eastAsia="en-US"/>
        </w:rPr>
        <w:t>Some add permanent memory slots to transformer layers, updating them over time to retain important information for longer.</w:t>
      </w:r>
      <w:r>
        <w:rPr>
          <w:sz w:val="22"/>
          <w:szCs w:val="22"/>
          <w:lang w:val="en-US" w:eastAsia="en-US"/>
        </w:rPr>
        <w:t xml:space="preserve"> </w:t>
      </w:r>
      <w:r w:rsidRPr="008E7828">
        <w:rPr>
          <w:sz w:val="22"/>
          <w:szCs w:val="22"/>
          <w:lang w:val="en-US" w:eastAsia="en-US"/>
        </w:rPr>
        <w:t>Others maintain external memory banks of hidden states and regularly update them with important information, allowing the model to look back beyond its current input.</w:t>
      </w:r>
    </w:p>
    <w:p w14:paraId="6F4C9582" w14:textId="1DEF1F7E" w:rsidR="00E2531B" w:rsidRPr="008E7828" w:rsidRDefault="00E2531B" w:rsidP="00E2531B">
      <w:pPr>
        <w:rPr>
          <w:sz w:val="22"/>
          <w:szCs w:val="22"/>
          <w:lang w:val="en-US" w:eastAsia="en-US"/>
        </w:rPr>
      </w:pPr>
      <w:r w:rsidRPr="008E7828">
        <w:rPr>
          <w:sz w:val="22"/>
          <w:szCs w:val="22"/>
          <w:lang w:val="en-US" w:eastAsia="en-US"/>
        </w:rPr>
        <w:t xml:space="preserve">Memorizing Transformers </w:t>
      </w:r>
      <w:r w:rsidR="00377B93" w:rsidRPr="008E7828">
        <w:rPr>
          <w:sz w:val="22"/>
          <w:szCs w:val="22"/>
          <w:lang w:val="en-US" w:eastAsia="en-US"/>
        </w:rPr>
        <w:t>extends</w:t>
      </w:r>
      <w:r w:rsidRPr="008E7828">
        <w:rPr>
          <w:sz w:val="22"/>
          <w:szCs w:val="22"/>
          <w:lang w:val="en-US" w:eastAsia="en-US"/>
        </w:rPr>
        <w:t xml:space="preserve"> this approach by attaching a k-nearest-neighbour (kNN) memory of hidden representations</w:t>
      </w:r>
      <w:r w:rsidR="00E87D13">
        <w:rPr>
          <w:sz w:val="22"/>
          <w:szCs w:val="22"/>
          <w:lang w:val="en-US" w:eastAsia="en-US"/>
        </w:rPr>
        <w:t xml:space="preserve">. </w:t>
      </w:r>
      <w:r w:rsidRPr="008E7828">
        <w:rPr>
          <w:sz w:val="22"/>
          <w:szCs w:val="22"/>
          <w:lang w:val="en-US" w:eastAsia="en-US"/>
        </w:rPr>
        <w:t xml:space="preserve">During training or inference, selected activations are written to </w:t>
      </w:r>
      <w:r>
        <w:rPr>
          <w:sz w:val="22"/>
          <w:szCs w:val="22"/>
          <w:lang w:val="en-US" w:eastAsia="en-US"/>
        </w:rPr>
        <w:t>an extensive</w:t>
      </w:r>
      <w:r w:rsidRPr="008E7828">
        <w:rPr>
          <w:sz w:val="22"/>
          <w:szCs w:val="22"/>
          <w:lang w:val="en-US" w:eastAsia="en-US"/>
        </w:rPr>
        <w:t xml:space="preserve"> index. Later, when processing new inputs, the model retrieves similar past representations and attends to them. This provides a form of long-term, non-parametric memory that allows information to be added without modifying model weights.</w:t>
      </w:r>
      <w:sdt>
        <w:sdtPr>
          <w:rPr>
            <w:rFonts w:cs="Times"/>
            <w:color w:val="000000"/>
            <w:sz w:val="22"/>
            <w:szCs w:val="22"/>
            <w:lang w:val="en-US" w:eastAsia="en-US"/>
          </w:rPr>
          <w:tag w:val="MENDELEY_CITATION_v3_eyJjaXRhdGlvbklEIjoiTUVOREVMRVlfQ0lUQVRJT05fMWZiZTI5M2ItMWU1Mi00MDI1LThjZjEtMzA1ODRiODMxNWN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
          <w:id w:val="1540160407"/>
          <w:placeholder>
            <w:docPart w:val="DefaultPlaceholder_-1854013440"/>
          </w:placeholder>
        </w:sdtPr>
        <w:sdtContent>
          <w:r w:rsidR="009D7C59" w:rsidRPr="009D7C59">
            <w:rPr>
              <w:rFonts w:cs="Times"/>
              <w:color w:val="000000"/>
              <w:sz w:val="22"/>
              <w:szCs w:val="22"/>
              <w:lang w:val="en-US" w:eastAsia="en-US"/>
            </w:rPr>
            <w:t>[37]</w:t>
          </w:r>
        </w:sdtContent>
      </w:sdt>
    </w:p>
    <w:p w14:paraId="5A6CDE76" w14:textId="77777777" w:rsidR="00E2531B" w:rsidRDefault="00E2531B" w:rsidP="008E7828">
      <w:pPr>
        <w:rPr>
          <w:sz w:val="22"/>
          <w:szCs w:val="22"/>
          <w:lang w:val="en-US" w:eastAsia="en-US"/>
        </w:rPr>
      </w:pPr>
    </w:p>
    <w:p w14:paraId="35F89F55" w14:textId="77777777" w:rsidR="00D31B8A" w:rsidRDefault="00D31B8A" w:rsidP="00D31B8A">
      <w:pPr>
        <w:keepNext/>
        <w:jc w:val="center"/>
      </w:pPr>
      <w:r>
        <w:rPr>
          <w:noProof/>
        </w:rPr>
        <w:drawing>
          <wp:inline distT="0" distB="0" distL="0" distR="0" wp14:anchorId="30E57E37" wp14:editId="0CD76C84">
            <wp:extent cx="2863691" cy="5524500"/>
            <wp:effectExtent l="19050" t="19050" r="13335" b="19050"/>
            <wp:docPr id="1139535661"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5661" name="Picture 4" descr="A diagram of a computer pro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8942" cy="5534630"/>
                    </a:xfrm>
                    <a:prstGeom prst="rect">
                      <a:avLst/>
                    </a:prstGeom>
                    <a:noFill/>
                    <a:ln w="6350">
                      <a:solidFill>
                        <a:schemeClr val="tx1"/>
                      </a:solidFill>
                    </a:ln>
                  </pic:spPr>
                </pic:pic>
              </a:graphicData>
            </a:graphic>
          </wp:inline>
        </w:drawing>
      </w:r>
    </w:p>
    <w:p w14:paraId="018E1BF7" w14:textId="26212434" w:rsidR="00D31B8A" w:rsidRPr="00DF473A" w:rsidRDefault="00D31B8A" w:rsidP="00D31B8A">
      <w:pPr>
        <w:pStyle w:val="Caption"/>
        <w:jc w:val="center"/>
        <w:rPr>
          <w:sz w:val="20"/>
          <w:lang w:val="en-US"/>
        </w:rPr>
      </w:pPr>
      <w:bookmarkStart w:id="35" w:name="_Toc218263207"/>
      <w:bookmarkStart w:id="36" w:name="_Toc218292761"/>
      <w:r w:rsidRPr="00DF473A">
        <w:rPr>
          <w:sz w:val="20"/>
          <w:lang w:val="en-US"/>
        </w:rPr>
        <w:t>Figure 2.</w:t>
      </w:r>
      <w:r w:rsidRPr="00DF473A">
        <w:rPr>
          <w:sz w:val="20"/>
          <w:lang w:val="en-US"/>
        </w:rPr>
        <w:fldChar w:fldCharType="begin"/>
      </w:r>
      <w:r w:rsidRPr="00DF473A">
        <w:rPr>
          <w:sz w:val="20"/>
          <w:lang w:val="en-US"/>
        </w:rPr>
        <w:instrText xml:space="preserve"> SEQ Figure \* ARABIC </w:instrText>
      </w:r>
      <w:r w:rsidRPr="00DF473A">
        <w:rPr>
          <w:sz w:val="20"/>
          <w:lang w:val="en-US"/>
        </w:rPr>
        <w:fldChar w:fldCharType="separate"/>
      </w:r>
      <w:r w:rsidR="007D7CBA" w:rsidRPr="00DF473A">
        <w:rPr>
          <w:sz w:val="20"/>
          <w:lang w:val="en-US"/>
        </w:rPr>
        <w:t>1</w:t>
      </w:r>
      <w:r w:rsidRPr="00DF473A">
        <w:rPr>
          <w:sz w:val="20"/>
          <w:lang w:val="en-US"/>
        </w:rPr>
        <w:fldChar w:fldCharType="end"/>
      </w:r>
      <w:r w:rsidR="004D7BAE" w:rsidRPr="00DF473A">
        <w:rPr>
          <w:sz w:val="20"/>
          <w:lang w:val="en-US"/>
        </w:rPr>
        <w:t>1</w:t>
      </w:r>
      <w:r w:rsidRPr="00DF473A">
        <w:rPr>
          <w:sz w:val="20"/>
          <w:lang w:val="en-US"/>
        </w:rPr>
        <w:t>. Schematic view of memory-augmented neural architectures such as End-to-End Memory Networks and Memorizing Transformers. A controller (e.g.</w:t>
      </w:r>
      <w:r w:rsidR="00BE01DB" w:rsidRPr="00DF473A">
        <w:rPr>
          <w:sz w:val="20"/>
          <w:lang w:val="en-US"/>
        </w:rPr>
        <w:t>,</w:t>
      </w:r>
      <w:r w:rsidRPr="00DF473A">
        <w:rPr>
          <w:sz w:val="20"/>
          <w:lang w:val="en-US"/>
        </w:rPr>
        <w:t xml:space="preserve"> a transformer) reads from and writes to an explicit memory of slots or stored activations</w:t>
      </w:r>
      <w:r w:rsidR="00BE01DB" w:rsidRPr="00DF473A">
        <w:rPr>
          <w:sz w:val="20"/>
          <w:lang w:val="en-US"/>
        </w:rPr>
        <w:t>.</w:t>
      </w:r>
      <w:bookmarkEnd w:id="35"/>
      <w:bookmarkEnd w:id="36"/>
    </w:p>
    <w:p w14:paraId="6BACAD8C" w14:textId="0E24ABAC" w:rsidR="00E2531B" w:rsidRPr="00E2531B" w:rsidRDefault="00E2531B" w:rsidP="00E2531B">
      <w:pPr>
        <w:rPr>
          <w:lang w:val="en-US" w:eastAsia="en-US"/>
        </w:rPr>
      </w:pPr>
      <w:r>
        <w:rPr>
          <w:lang w:val="en-US" w:eastAsia="en-US"/>
        </w:rPr>
        <w:lastRenderedPageBreak/>
        <w:t>Figure 2.1</w:t>
      </w:r>
      <w:r w:rsidR="00DF473A">
        <w:rPr>
          <w:lang w:val="en-US" w:eastAsia="en-US"/>
        </w:rPr>
        <w:t>1</w:t>
      </w:r>
      <w:r>
        <w:rPr>
          <w:lang w:val="en-US" w:eastAsia="en-US"/>
        </w:rPr>
        <w:t xml:space="preserve"> </w:t>
      </w:r>
      <w:r w:rsidRPr="00E2531B">
        <w:rPr>
          <w:sz w:val="22"/>
          <w:szCs w:val="22"/>
          <w:lang w:val="en-US" w:eastAsia="en-US"/>
        </w:rPr>
        <w:t xml:space="preserve">shows the main workflow of </w:t>
      </w:r>
      <w:r w:rsidR="003358BD">
        <w:rPr>
          <w:sz w:val="22"/>
          <w:szCs w:val="22"/>
          <w:lang w:val="en-US" w:eastAsia="en-US"/>
        </w:rPr>
        <w:t xml:space="preserve">a </w:t>
      </w:r>
      <w:r w:rsidR="005F5DD4">
        <w:rPr>
          <w:sz w:val="22"/>
          <w:szCs w:val="22"/>
          <w:lang w:val="en-US" w:eastAsia="en-US"/>
        </w:rPr>
        <w:t>memory</w:t>
      </w:r>
      <w:r w:rsidRPr="00E2531B">
        <w:rPr>
          <w:sz w:val="22"/>
          <w:szCs w:val="22"/>
          <w:lang w:val="en-US" w:eastAsia="en-US"/>
        </w:rPr>
        <w:t>-augmented neural architecture, where the model interacts with an explicit external memory while processing an input sequence. The input is first handled by an encoder or controller, which generates a representation used to read from or attend to the memory. Using the retrieved information, the controller updates its internal state, which then leads to two parallel operations</w:t>
      </w:r>
      <w:r w:rsidR="00DC28E8">
        <w:rPr>
          <w:sz w:val="22"/>
          <w:szCs w:val="22"/>
          <w:lang w:val="en-US" w:eastAsia="en-US"/>
        </w:rPr>
        <w:t>: producing an output or prediction and writing updated information back to</w:t>
      </w:r>
      <w:r w:rsidRPr="00E2531B">
        <w:rPr>
          <w:sz w:val="22"/>
          <w:szCs w:val="22"/>
          <w:lang w:val="en-US" w:eastAsia="en-US"/>
        </w:rPr>
        <w:t xml:space="preserve"> the external memory. The memory is organized into individual slots that persist across steps, enabling the model to store, retrieve, and refine information over time. This read</w:t>
      </w:r>
      <w:r w:rsidR="00984C50">
        <w:rPr>
          <w:sz w:val="22"/>
          <w:szCs w:val="22"/>
          <w:lang w:val="en-US" w:eastAsia="en-US"/>
        </w:rPr>
        <w:t>-</w:t>
      </w:r>
      <w:r w:rsidRPr="00E2531B">
        <w:rPr>
          <w:sz w:val="22"/>
          <w:szCs w:val="22"/>
          <w:lang w:val="en-US" w:eastAsia="en-US"/>
        </w:rPr>
        <w:t>update cycle supports long-term reasoning, retrieval, and contextual coherence beyond what a standard transformer or recurrent model can maintain using only its internal hidden states.</w:t>
      </w:r>
    </w:p>
    <w:p w14:paraId="201BA27D" w14:textId="60621EB8" w:rsidR="00E2531B" w:rsidRDefault="008E7828" w:rsidP="008E7828">
      <w:pPr>
        <w:rPr>
          <w:sz w:val="22"/>
          <w:szCs w:val="22"/>
          <w:lang w:val="en-US" w:eastAsia="en-US"/>
        </w:rPr>
      </w:pPr>
      <w:r w:rsidRPr="008E7828">
        <w:rPr>
          <w:sz w:val="22"/>
          <w:szCs w:val="22"/>
          <w:lang w:val="en-US" w:eastAsia="en-US"/>
        </w:rPr>
        <w:t>These architectures illustrate that explicit memory can</w:t>
      </w:r>
      <w:r w:rsidR="00672E7E">
        <w:rPr>
          <w:sz w:val="22"/>
          <w:szCs w:val="22"/>
          <w:lang w:val="en-US" w:eastAsia="en-US"/>
        </w:rPr>
        <w:t xml:space="preserve"> i</w:t>
      </w:r>
      <w:r w:rsidRPr="008E7828">
        <w:rPr>
          <w:sz w:val="22"/>
          <w:szCs w:val="22"/>
          <w:lang w:val="en-US" w:eastAsia="en-US"/>
        </w:rPr>
        <w:t>mprove performance on tasks involving long-term dependencies and multi-step reasoning.</w:t>
      </w:r>
      <w:r>
        <w:rPr>
          <w:sz w:val="22"/>
          <w:szCs w:val="22"/>
          <w:lang w:val="en-US" w:eastAsia="en-US"/>
        </w:rPr>
        <w:t xml:space="preserve"> </w:t>
      </w:r>
      <w:r w:rsidRPr="008E7828">
        <w:rPr>
          <w:sz w:val="22"/>
          <w:szCs w:val="22"/>
          <w:lang w:val="en-US" w:eastAsia="en-US"/>
        </w:rPr>
        <w:t>Enable models to acquire new information during inference by writing to memory instead of retraining.</w:t>
      </w:r>
    </w:p>
    <w:p w14:paraId="576FB96A" w14:textId="5A72C9E3" w:rsidR="008E7828" w:rsidRPr="008E7828" w:rsidRDefault="008E7828" w:rsidP="008E7828">
      <w:pPr>
        <w:rPr>
          <w:sz w:val="22"/>
          <w:szCs w:val="22"/>
          <w:lang w:val="en-US" w:eastAsia="en-US"/>
        </w:rPr>
      </w:pPr>
      <w:r>
        <w:rPr>
          <w:sz w:val="22"/>
          <w:szCs w:val="22"/>
          <w:lang w:val="en-US" w:eastAsia="en-US"/>
        </w:rPr>
        <w:t>It</w:t>
      </w:r>
      <w:r w:rsidRPr="008E7828">
        <w:rPr>
          <w:sz w:val="22"/>
          <w:szCs w:val="22"/>
          <w:lang w:val="en-US" w:eastAsia="en-US"/>
        </w:rPr>
        <w:t xml:space="preserve"> also </w:t>
      </w:r>
      <w:r>
        <w:rPr>
          <w:sz w:val="22"/>
          <w:szCs w:val="22"/>
          <w:lang w:val="en-US" w:eastAsia="en-US"/>
        </w:rPr>
        <w:t xml:space="preserve">has a few limitations, such as often requiring specialized training to learn </w:t>
      </w:r>
      <w:r w:rsidRPr="008E7828">
        <w:rPr>
          <w:sz w:val="22"/>
          <w:szCs w:val="22"/>
          <w:lang w:val="en-US" w:eastAsia="en-US"/>
        </w:rPr>
        <w:t>to read and write well and to keep learning steadily.</w:t>
      </w:r>
      <w:r>
        <w:rPr>
          <w:sz w:val="22"/>
          <w:szCs w:val="22"/>
          <w:lang w:val="en-US" w:eastAsia="en-US"/>
        </w:rPr>
        <w:t xml:space="preserve"> </w:t>
      </w:r>
      <w:r w:rsidRPr="008E7828">
        <w:rPr>
          <w:sz w:val="22"/>
          <w:szCs w:val="22"/>
          <w:lang w:val="en-US" w:eastAsia="en-US"/>
        </w:rPr>
        <w:t xml:space="preserve">The memory is </w:t>
      </w:r>
      <w:r w:rsidR="00F54C84">
        <w:rPr>
          <w:sz w:val="22"/>
          <w:szCs w:val="22"/>
          <w:lang w:val="en-US" w:eastAsia="en-US"/>
        </w:rPr>
        <w:t xml:space="preserve">primarily unorganized, </w:t>
      </w:r>
      <w:r w:rsidR="00B23BD6">
        <w:rPr>
          <w:sz w:val="22"/>
          <w:szCs w:val="22"/>
          <w:lang w:val="en-US" w:eastAsia="en-US"/>
        </w:rPr>
        <w:t>mainly consisting</w:t>
      </w:r>
      <w:r w:rsidR="003358BD">
        <w:rPr>
          <w:sz w:val="22"/>
          <w:szCs w:val="22"/>
          <w:lang w:val="en-US" w:eastAsia="en-US"/>
        </w:rPr>
        <w:t xml:space="preserve"> of raw hidden states or slots, with no clear steps</w:t>
      </w:r>
      <w:r w:rsidR="00F54C84">
        <w:rPr>
          <w:sz w:val="22"/>
          <w:szCs w:val="22"/>
          <w:lang w:val="en-US" w:eastAsia="en-US"/>
        </w:rPr>
        <w:t xml:space="preserve"> for representing</w:t>
      </w:r>
      <w:r w:rsidRPr="008E7828">
        <w:rPr>
          <w:sz w:val="22"/>
          <w:szCs w:val="22"/>
          <w:lang w:val="en-US" w:eastAsia="en-US"/>
        </w:rPr>
        <w:t xml:space="preserve"> events, episodes, or stories.</w:t>
      </w:r>
    </w:p>
    <w:p w14:paraId="20C31FB0" w14:textId="444C8CDD" w:rsidR="00057C06" w:rsidRDefault="008E7828" w:rsidP="008E7828">
      <w:pPr>
        <w:rPr>
          <w:sz w:val="22"/>
          <w:szCs w:val="22"/>
          <w:lang w:val="en-US" w:eastAsia="en-US"/>
        </w:rPr>
      </w:pPr>
      <w:r w:rsidRPr="008E7828">
        <w:rPr>
          <w:sz w:val="22"/>
          <w:szCs w:val="22"/>
          <w:lang w:val="en-US" w:eastAsia="en-US"/>
        </w:rPr>
        <w:t>These systems are complex to build and require significant computer power and hardware.</w:t>
      </w:r>
      <w:r>
        <w:rPr>
          <w:sz w:val="22"/>
          <w:szCs w:val="22"/>
          <w:lang w:val="en-US" w:eastAsia="en-US"/>
        </w:rPr>
        <w:t xml:space="preserve"> </w:t>
      </w:r>
      <w:r w:rsidRPr="008E7828">
        <w:rPr>
          <w:sz w:val="22"/>
          <w:szCs w:val="22"/>
          <w:lang w:val="en-US" w:eastAsia="en-US"/>
        </w:rPr>
        <w:t>For this thesis, these models show the value of explicit memory, but they do not target the human-inspired, event-based memory organization central to EM-LLM. They are also less suitable when the goal is to build a training-free wrapper around existing LLMs, a key design constraint for EM-LLM and CXR.</w:t>
      </w:r>
    </w:p>
    <w:p w14:paraId="5FEA5D90" w14:textId="338822DD" w:rsidR="00F33F9E" w:rsidRDefault="00F33F9E" w:rsidP="00783622">
      <w:pPr>
        <w:pStyle w:val="Heading3"/>
      </w:pPr>
      <w:bookmarkStart w:id="37" w:name="_Toc218293541"/>
      <w:r w:rsidRPr="00F33F9E">
        <w:t>Efficient and Long-Context Transformers</w:t>
      </w:r>
      <w:bookmarkEnd w:id="37"/>
    </w:p>
    <w:p w14:paraId="30057847" w14:textId="557A8D89" w:rsidR="00F33F9E" w:rsidRDefault="00F33F9E" w:rsidP="00F33F9E">
      <w:pPr>
        <w:rPr>
          <w:sz w:val="22"/>
          <w:szCs w:val="22"/>
          <w:lang w:val="en-US" w:eastAsia="en-US"/>
        </w:rPr>
      </w:pPr>
      <w:r w:rsidRPr="00F33F9E">
        <w:rPr>
          <w:sz w:val="22"/>
          <w:szCs w:val="22"/>
          <w:lang w:val="en-US" w:eastAsia="en-US"/>
        </w:rPr>
        <w:t xml:space="preserve">Another </w:t>
      </w:r>
      <w:r>
        <w:rPr>
          <w:sz w:val="22"/>
          <w:szCs w:val="22"/>
          <w:lang w:val="en-US" w:eastAsia="en-US"/>
        </w:rPr>
        <w:t>critical</w:t>
      </w:r>
      <w:r w:rsidRPr="00F33F9E">
        <w:rPr>
          <w:sz w:val="22"/>
          <w:szCs w:val="22"/>
          <w:lang w:val="en-US" w:eastAsia="en-US"/>
        </w:rPr>
        <w:t xml:space="preserve"> area of research </w:t>
      </w:r>
      <w:r>
        <w:rPr>
          <w:sz w:val="22"/>
          <w:szCs w:val="22"/>
          <w:lang w:val="en-US" w:eastAsia="en-US"/>
        </w:rPr>
        <w:t xml:space="preserve">focuses on making transformers faster and able to handle </w:t>
      </w:r>
      <w:r w:rsidR="002D37DC">
        <w:rPr>
          <w:sz w:val="22"/>
          <w:szCs w:val="22"/>
          <w:lang w:val="en-US" w:eastAsia="en-US"/>
        </w:rPr>
        <w:t>longer</w:t>
      </w:r>
      <w:r>
        <w:rPr>
          <w:sz w:val="22"/>
          <w:szCs w:val="22"/>
          <w:lang w:val="en-US" w:eastAsia="en-US"/>
        </w:rPr>
        <w:t xml:space="preserve"> sequences by changing how they attend</w:t>
      </w:r>
      <w:r w:rsidRPr="00F33F9E">
        <w:rPr>
          <w:sz w:val="22"/>
          <w:szCs w:val="22"/>
          <w:lang w:val="en-US" w:eastAsia="en-US"/>
        </w:rPr>
        <w:t xml:space="preserve"> to words, how they keep track of position, or both. Standard transformer self-attention </w:t>
      </w:r>
      <w:r>
        <w:rPr>
          <w:sz w:val="22"/>
          <w:szCs w:val="22"/>
          <w:lang w:val="en-US" w:eastAsia="en-US"/>
        </w:rPr>
        <w:t>requires much more computing power as the sequence length increases</w:t>
      </w:r>
      <w:r w:rsidRPr="00F33F9E">
        <w:rPr>
          <w:sz w:val="22"/>
          <w:szCs w:val="22"/>
          <w:lang w:val="en-US" w:eastAsia="en-US"/>
        </w:rPr>
        <w:t xml:space="preserve">, which becomes too much for sequences longer than a few thousand words. Efficient transformer designs </w:t>
      </w:r>
      <w:r w:rsidR="002D37DC">
        <w:rPr>
          <w:sz w:val="22"/>
          <w:szCs w:val="22"/>
          <w:lang w:val="en-US" w:eastAsia="en-US"/>
        </w:rPr>
        <w:t>aim to reduce this cost while delivering better performance</w:t>
      </w:r>
      <w:r w:rsidRPr="00F33F9E">
        <w:rPr>
          <w:sz w:val="22"/>
          <w:szCs w:val="22"/>
          <w:lang w:val="en-US" w:eastAsia="en-US"/>
        </w:rPr>
        <w:t>.</w:t>
      </w:r>
      <w:sdt>
        <w:sdtPr>
          <w:rPr>
            <w:rFonts w:cs="Times"/>
            <w:color w:val="000000"/>
            <w:sz w:val="22"/>
            <w:szCs w:val="22"/>
            <w:lang w:val="en-US" w:eastAsia="en-US"/>
          </w:rPr>
          <w:tag w:val="MENDELEY_CITATION_v3_eyJjaXRhdGlvbklEIjoiTUVOREVMRVlfQ0lUQVRJT05fMjA5ZDVhNWQtNWFhYi00MDRkLWIwMzItZDc3NjAzODZkMGZ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
          <w:id w:val="-29647495"/>
          <w:placeholder>
            <w:docPart w:val="DefaultPlaceholder_-1854013440"/>
          </w:placeholder>
        </w:sdtPr>
        <w:sdtContent>
          <w:r w:rsidR="009D7C59" w:rsidRPr="009D7C59">
            <w:rPr>
              <w:rFonts w:cs="Times"/>
              <w:color w:val="000000"/>
              <w:sz w:val="22"/>
              <w:szCs w:val="22"/>
              <w:lang w:val="en-US" w:eastAsia="en-US"/>
            </w:rPr>
            <w:t>[37]</w:t>
          </w:r>
        </w:sdtContent>
      </w:sdt>
    </w:p>
    <w:p w14:paraId="6326CAF9" w14:textId="77777777" w:rsidR="00DF004E" w:rsidRDefault="00DF004E" w:rsidP="00F33F9E">
      <w:pPr>
        <w:rPr>
          <w:sz w:val="22"/>
          <w:szCs w:val="22"/>
          <w:lang w:val="en-US" w:eastAsia="en-US"/>
        </w:rPr>
      </w:pPr>
    </w:p>
    <w:p w14:paraId="31493654" w14:textId="77777777" w:rsidR="00DF004E" w:rsidRDefault="00DF004E" w:rsidP="001907DD">
      <w:pPr>
        <w:keepNext/>
        <w:ind w:left="-360" w:right="-198"/>
        <w:jc w:val="center"/>
      </w:pPr>
      <w:r>
        <w:rPr>
          <w:noProof/>
          <w:sz w:val="22"/>
          <w:szCs w:val="22"/>
          <w:lang w:val="en-US" w:eastAsia="en-US"/>
        </w:rPr>
        <w:drawing>
          <wp:inline distT="0" distB="0" distL="0" distR="0" wp14:anchorId="74284566" wp14:editId="215E69C0">
            <wp:extent cx="5937250" cy="1771015"/>
            <wp:effectExtent l="19050" t="19050" r="25400" b="19685"/>
            <wp:docPr id="460018989"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8989" name="Picture 6" descr="A diagram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97500" cy="1788987"/>
                    </a:xfrm>
                    <a:prstGeom prst="rect">
                      <a:avLst/>
                    </a:prstGeom>
                    <a:ln w="6350">
                      <a:solidFill>
                        <a:schemeClr val="tx1"/>
                      </a:solidFill>
                    </a:ln>
                  </pic:spPr>
                </pic:pic>
              </a:graphicData>
            </a:graphic>
          </wp:inline>
        </w:drawing>
      </w:r>
    </w:p>
    <w:p w14:paraId="1C2588CE" w14:textId="4F497FCD" w:rsidR="00DF004E" w:rsidRPr="00B23BD6" w:rsidRDefault="00DF004E" w:rsidP="00DF004E">
      <w:pPr>
        <w:pStyle w:val="Caption"/>
        <w:jc w:val="center"/>
        <w:rPr>
          <w:sz w:val="20"/>
          <w:lang w:val="en-US"/>
        </w:rPr>
      </w:pPr>
      <w:bookmarkStart w:id="38" w:name="_Toc218263208"/>
      <w:bookmarkStart w:id="39" w:name="_Toc218292762"/>
      <w:r w:rsidRPr="00B23BD6">
        <w:rPr>
          <w:sz w:val="20"/>
          <w:lang w:val="en-US"/>
        </w:rPr>
        <w:t>Figure 2.</w:t>
      </w:r>
      <w:r w:rsidRPr="00B23BD6">
        <w:rPr>
          <w:sz w:val="20"/>
          <w:lang w:val="en-US"/>
        </w:rPr>
        <w:fldChar w:fldCharType="begin"/>
      </w:r>
      <w:r w:rsidRPr="00B23BD6">
        <w:rPr>
          <w:sz w:val="20"/>
          <w:lang w:val="en-US"/>
        </w:rPr>
        <w:instrText xml:space="preserve"> SEQ Figure \* ARABIC </w:instrText>
      </w:r>
      <w:r w:rsidRPr="00B23BD6">
        <w:rPr>
          <w:sz w:val="20"/>
          <w:lang w:val="en-US"/>
        </w:rPr>
        <w:fldChar w:fldCharType="separate"/>
      </w:r>
      <w:r w:rsidR="007D7CBA" w:rsidRPr="00B23BD6">
        <w:rPr>
          <w:sz w:val="20"/>
          <w:lang w:val="en-US"/>
        </w:rPr>
        <w:t>1</w:t>
      </w:r>
      <w:r w:rsidRPr="00B23BD6">
        <w:rPr>
          <w:sz w:val="20"/>
          <w:lang w:val="en-US"/>
        </w:rPr>
        <w:fldChar w:fldCharType="end"/>
      </w:r>
      <w:r w:rsidR="004C20CA" w:rsidRPr="00B23BD6">
        <w:rPr>
          <w:sz w:val="20"/>
          <w:lang w:val="en-US"/>
        </w:rPr>
        <w:t>2</w:t>
      </w:r>
      <w:r w:rsidRPr="00B23BD6">
        <w:rPr>
          <w:sz w:val="20"/>
          <w:lang w:val="en-US"/>
        </w:rPr>
        <w:t xml:space="preserve">. Illustration of the Transformer-XL model with a segment length </w:t>
      </w:r>
      <w:r w:rsidR="008D67D0" w:rsidRPr="00B23BD6">
        <w:rPr>
          <w:sz w:val="20"/>
          <w:lang w:val="en-US"/>
        </w:rPr>
        <w:t xml:space="preserve">of </w:t>
      </w:r>
      <w:r w:rsidRPr="00B23BD6">
        <w:rPr>
          <w:sz w:val="20"/>
          <w:lang w:val="en-US"/>
        </w:rPr>
        <w:t>4</w:t>
      </w:r>
      <w:bookmarkEnd w:id="38"/>
      <w:bookmarkEnd w:id="39"/>
    </w:p>
    <w:p w14:paraId="115552CA" w14:textId="4B465E6B" w:rsidR="006855B7" w:rsidRDefault="007433E9" w:rsidP="00F33F9E">
      <w:pPr>
        <w:rPr>
          <w:sz w:val="22"/>
          <w:szCs w:val="22"/>
          <w:lang w:val="en-US" w:eastAsia="en-US"/>
        </w:rPr>
      </w:pPr>
      <w:r w:rsidRPr="007433E9">
        <w:rPr>
          <w:sz w:val="22"/>
          <w:szCs w:val="22"/>
          <w:lang w:val="en-US" w:eastAsia="en-US"/>
        </w:rPr>
        <w:t>The mechanism is shown in Figure 2.</w:t>
      </w:r>
      <w:r>
        <w:rPr>
          <w:sz w:val="22"/>
          <w:szCs w:val="22"/>
          <w:lang w:val="en-US" w:eastAsia="en-US"/>
        </w:rPr>
        <w:t>1</w:t>
      </w:r>
      <w:r w:rsidR="00B23BD6">
        <w:rPr>
          <w:sz w:val="22"/>
          <w:szCs w:val="22"/>
          <w:lang w:val="en-US" w:eastAsia="en-US"/>
        </w:rPr>
        <w:t>2</w:t>
      </w:r>
      <w:r w:rsidRPr="007433E9">
        <w:rPr>
          <w:sz w:val="22"/>
          <w:szCs w:val="22"/>
          <w:lang w:val="en-US" w:eastAsia="en-US"/>
        </w:rPr>
        <w:t xml:space="preserve">. </w:t>
      </w:r>
      <w:r w:rsidR="00175220">
        <w:rPr>
          <w:sz w:val="22"/>
          <w:szCs w:val="22"/>
          <w:lang w:val="en-US" w:eastAsia="en-US"/>
        </w:rPr>
        <w:t>rather</w:t>
      </w:r>
      <w:r w:rsidRPr="007433E9">
        <w:rPr>
          <w:sz w:val="22"/>
          <w:szCs w:val="22"/>
          <w:lang w:val="en-US" w:eastAsia="en-US"/>
        </w:rPr>
        <w:t xml:space="preserve"> than processing each segment in isolation, Transformer-XL reuses the hidden states from the preceding segment as cached memory when encoding the current</w:t>
      </w:r>
      <w:r w:rsidR="003F284D">
        <w:rPr>
          <w:sz w:val="22"/>
          <w:szCs w:val="22"/>
          <w:lang w:val="en-US" w:eastAsia="en-US"/>
        </w:rPr>
        <w:t xml:space="preserve"> segment</w:t>
      </w:r>
      <w:r w:rsidRPr="007433E9">
        <w:rPr>
          <w:sz w:val="22"/>
          <w:szCs w:val="22"/>
          <w:lang w:val="en-US" w:eastAsia="en-US"/>
        </w:rPr>
        <w:t xml:space="preserve"> </w:t>
      </w:r>
      <w:sdt>
        <w:sdtPr>
          <w:rPr>
            <w:rFonts w:cs="Times"/>
            <w:color w:val="000000"/>
            <w:sz w:val="22"/>
            <w:szCs w:val="22"/>
            <w:lang w:val="en-US" w:eastAsia="en-US"/>
          </w:rPr>
          <w:tag w:val="MENDELEY_CITATION_v3_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"/>
          <w:id w:val="1007785973"/>
          <w:placeholder>
            <w:docPart w:val="DefaultPlaceholder_-1854013440"/>
          </w:placeholder>
        </w:sdtPr>
        <w:sdtContent>
          <w:r w:rsidR="009D7C59" w:rsidRPr="009D7C59">
            <w:rPr>
              <w:rFonts w:cs="Times"/>
              <w:color w:val="000000"/>
              <w:sz w:val="22"/>
              <w:szCs w:val="22"/>
              <w:lang w:val="en-US" w:eastAsia="en-US"/>
            </w:rPr>
            <w:t>[38]</w:t>
          </w:r>
        </w:sdtContent>
      </w:sdt>
      <w:r w:rsidR="002B1243">
        <w:rPr>
          <w:rFonts w:cs="Times"/>
          <w:color w:val="000000"/>
          <w:sz w:val="22"/>
          <w:szCs w:val="22"/>
          <w:lang w:val="en-US" w:eastAsia="en-US"/>
        </w:rPr>
        <w:t>.</w:t>
      </w:r>
      <w:r w:rsidR="003F284D">
        <w:rPr>
          <w:sz w:val="22"/>
          <w:szCs w:val="22"/>
          <w:lang w:val="en-US" w:eastAsia="en-US"/>
        </w:rPr>
        <w:t xml:space="preserve"> At</w:t>
      </w:r>
      <w:r w:rsidRPr="007433E9">
        <w:rPr>
          <w:sz w:val="22"/>
          <w:szCs w:val="22"/>
          <w:lang w:val="en-US" w:eastAsia="en-US"/>
        </w:rPr>
        <w:t xml:space="preserve"> evaluation time, these cached states are concatenated with the current segment’s representations and serve as keys and values in self-attention, allowing each token to attend not only to others within its own segment but also to tokens from earlier segments. This segment-level recurrence extends the effective context length without recomputing attention over the entire history</w:t>
      </w:r>
      <w:r w:rsidR="00CD15C2">
        <w:rPr>
          <w:sz w:val="22"/>
          <w:szCs w:val="22"/>
          <w:lang w:val="en-US" w:eastAsia="en-US"/>
        </w:rPr>
        <w:t>. It reduces</w:t>
      </w:r>
      <w:r w:rsidRPr="007433E9">
        <w:rPr>
          <w:sz w:val="22"/>
          <w:szCs w:val="22"/>
          <w:lang w:val="en-US" w:eastAsia="en-US"/>
        </w:rPr>
        <w:t xml:space="preserve"> </w:t>
      </w:r>
      <w:r w:rsidR="00CD15C2">
        <w:rPr>
          <w:sz w:val="22"/>
          <w:szCs w:val="22"/>
          <w:lang w:val="en-US" w:eastAsia="en-US"/>
        </w:rPr>
        <w:t>context fragmentation caused by</w:t>
      </w:r>
      <w:r w:rsidRPr="007433E9">
        <w:rPr>
          <w:sz w:val="22"/>
          <w:szCs w:val="22"/>
          <w:lang w:val="en-US" w:eastAsia="en-US"/>
        </w:rPr>
        <w:t xml:space="preserve"> naively splitting long sequences into separate chunks.</w:t>
      </w:r>
    </w:p>
    <w:p w14:paraId="1D91A756" w14:textId="318B6138" w:rsidR="00F33F9E" w:rsidRPr="00F33F9E" w:rsidRDefault="00F33F9E" w:rsidP="00F33F9E">
      <w:pPr>
        <w:rPr>
          <w:sz w:val="22"/>
          <w:szCs w:val="22"/>
          <w:lang w:val="en-US" w:eastAsia="en-US"/>
        </w:rPr>
      </w:pPr>
      <w:r w:rsidRPr="00F33F9E">
        <w:rPr>
          <w:sz w:val="22"/>
          <w:szCs w:val="22"/>
          <w:lang w:val="en-US" w:eastAsia="en-US"/>
        </w:rPr>
        <w:t xml:space="preserve">The Long-Range (LRA) benchmark tests several efficient transformer models, </w:t>
      </w:r>
      <w:r>
        <w:rPr>
          <w:sz w:val="22"/>
          <w:szCs w:val="22"/>
          <w:lang w:val="en-US" w:eastAsia="en-US"/>
        </w:rPr>
        <w:t xml:space="preserve">including Reformer, Linformer, Performer, Sparse Transformer, and </w:t>
      </w:r>
      <w:r w:rsidR="007D64D3">
        <w:rPr>
          <w:sz w:val="22"/>
          <w:szCs w:val="22"/>
          <w:lang w:val="en-US" w:eastAsia="en-US"/>
        </w:rPr>
        <w:t>Longformer</w:t>
      </w:r>
      <w:r>
        <w:rPr>
          <w:sz w:val="22"/>
          <w:szCs w:val="22"/>
          <w:lang w:val="en-US" w:eastAsia="en-US"/>
        </w:rPr>
        <w:t>, on tasks with sequences up to 16,000 tokens</w:t>
      </w:r>
      <w:r w:rsidRPr="00F33F9E">
        <w:rPr>
          <w:sz w:val="22"/>
          <w:szCs w:val="22"/>
          <w:lang w:val="en-US" w:eastAsia="en-US"/>
        </w:rPr>
        <w:t xml:space="preserve">. </w:t>
      </w:r>
      <w:r w:rsidRPr="00F33F9E">
        <w:rPr>
          <w:sz w:val="22"/>
          <w:szCs w:val="22"/>
          <w:lang w:val="en-US" w:eastAsia="en-US"/>
        </w:rPr>
        <w:lastRenderedPageBreak/>
        <w:t xml:space="preserve">These models use techniques </w:t>
      </w:r>
      <w:r>
        <w:rPr>
          <w:sz w:val="22"/>
          <w:szCs w:val="22"/>
          <w:lang w:val="en-US" w:eastAsia="en-US"/>
        </w:rPr>
        <w:t>such as sparse attention, which limits attention to local windows or a chosen subset of positions, thereby compressing</w:t>
      </w:r>
      <w:r w:rsidRPr="00F33F9E">
        <w:rPr>
          <w:sz w:val="22"/>
          <w:szCs w:val="22"/>
          <w:lang w:val="en-US" w:eastAsia="en-US"/>
        </w:rPr>
        <w:t xml:space="preserve"> memory or splitting data into smaller parts.</w:t>
      </w:r>
      <w:sdt>
        <w:sdtPr>
          <w:rPr>
            <w:rFonts w:cs="Times"/>
            <w:color w:val="000000"/>
            <w:sz w:val="22"/>
            <w:szCs w:val="22"/>
            <w:lang w:val="en-US" w:eastAsia="en-US"/>
          </w:rPr>
          <w:tag w:val="MENDELEY_CITATION_v3_eyJjaXRhdGlvbklEIjoiTUVOREVMRVlfQ0lUQVRJT05fYzcxYzI3MzctMDhjYy00NjZjLWE4MDUtNjE1MGEyZGNmZDNl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
          <w:id w:val="1710988385"/>
          <w:placeholder>
            <w:docPart w:val="DefaultPlaceholder_-1854013440"/>
          </w:placeholder>
        </w:sdtPr>
        <w:sdtContent>
          <w:r w:rsidR="009D7C59" w:rsidRPr="009D7C59">
            <w:rPr>
              <w:rFonts w:cs="Times"/>
              <w:color w:val="000000"/>
              <w:sz w:val="22"/>
              <w:szCs w:val="22"/>
              <w:lang w:val="en-US" w:eastAsia="en-US"/>
            </w:rPr>
            <w:t>[15]</w:t>
          </w:r>
        </w:sdtContent>
      </w:sdt>
    </w:p>
    <w:p w14:paraId="77CD4E9A" w14:textId="613A239E" w:rsidR="00F33F9E" w:rsidRPr="00F33F9E" w:rsidRDefault="00F33F9E" w:rsidP="00F33F9E">
      <w:pPr>
        <w:rPr>
          <w:sz w:val="22"/>
          <w:szCs w:val="22"/>
          <w:lang w:val="en-US" w:eastAsia="en-US"/>
        </w:rPr>
      </w:pPr>
      <w:r w:rsidRPr="00F33F9E">
        <w:rPr>
          <w:sz w:val="22"/>
          <w:szCs w:val="22"/>
          <w:lang w:val="en-US" w:eastAsia="en-US"/>
        </w:rPr>
        <w:t xml:space="preserve">New </w:t>
      </w:r>
      <w:r w:rsidR="00497128">
        <w:rPr>
          <w:sz w:val="22"/>
          <w:szCs w:val="22"/>
          <w:lang w:val="en-US" w:eastAsia="en-US"/>
        </w:rPr>
        <w:t xml:space="preserve">large language models with long context </w:t>
      </w:r>
      <w:r w:rsidRPr="00F33F9E">
        <w:rPr>
          <w:sz w:val="22"/>
          <w:szCs w:val="22"/>
          <w:lang w:val="en-US" w:eastAsia="en-US"/>
        </w:rPr>
        <w:t>can handle much longer text, even tens or hundreds of thousands of words at once. They do this by using faster attention methods</w:t>
      </w:r>
      <w:r>
        <w:rPr>
          <w:sz w:val="22"/>
          <w:szCs w:val="22"/>
          <w:lang w:val="en-US" w:eastAsia="en-US"/>
        </w:rPr>
        <w:t>, along with tricks such as</w:t>
      </w:r>
      <w:r w:rsidRPr="00F33F9E">
        <w:rPr>
          <w:sz w:val="22"/>
          <w:szCs w:val="22"/>
          <w:lang w:val="en-US" w:eastAsia="en-US"/>
        </w:rPr>
        <w:t xml:space="preserve"> rope scaling, sliding windows, and paged attention. Because of this, these models can read and process entire books or codebases at once.</w:t>
      </w:r>
    </w:p>
    <w:p w14:paraId="0A7AE6D1" w14:textId="274E2ECE" w:rsidR="00F33F9E" w:rsidRPr="00F33F9E" w:rsidRDefault="00F33F9E" w:rsidP="00F33F9E">
      <w:pPr>
        <w:rPr>
          <w:sz w:val="22"/>
          <w:szCs w:val="22"/>
          <w:lang w:val="en-US" w:eastAsia="en-US"/>
        </w:rPr>
      </w:pPr>
      <w:r w:rsidRPr="00F33F9E">
        <w:rPr>
          <w:sz w:val="22"/>
          <w:szCs w:val="22"/>
          <w:lang w:val="en-US" w:eastAsia="en-US"/>
        </w:rPr>
        <w:t>However, there are still some limitations</w:t>
      </w:r>
      <w:r w:rsidR="00F8368C">
        <w:rPr>
          <w:sz w:val="22"/>
          <w:szCs w:val="22"/>
          <w:lang w:val="en-US" w:eastAsia="en-US"/>
        </w:rPr>
        <w:t>, including making the context window longer, which does not solve</w:t>
      </w:r>
      <w:r w:rsidRPr="00F33F9E">
        <w:rPr>
          <w:sz w:val="22"/>
          <w:szCs w:val="22"/>
          <w:lang w:val="en-US" w:eastAsia="en-US"/>
        </w:rPr>
        <w:t xml:space="preserve"> the problem of attention decay. Studies show that even in long-context models, the model mostly pays attention to recent tokens, and tokens farther away have little effect on predictions.</w:t>
      </w:r>
      <w:r>
        <w:rPr>
          <w:sz w:val="22"/>
          <w:szCs w:val="22"/>
          <w:lang w:val="en-US" w:eastAsia="en-US"/>
        </w:rPr>
        <w:t xml:space="preserve"> </w:t>
      </w:r>
      <w:r w:rsidRPr="00F33F9E">
        <w:rPr>
          <w:sz w:val="22"/>
          <w:szCs w:val="22"/>
          <w:lang w:val="en-US" w:eastAsia="en-US"/>
        </w:rPr>
        <w:t xml:space="preserve">The input is still processed as a straight sequence of tokens. The model </w:t>
      </w:r>
      <w:r>
        <w:rPr>
          <w:sz w:val="22"/>
          <w:szCs w:val="22"/>
          <w:lang w:val="en-US" w:eastAsia="en-US"/>
        </w:rPr>
        <w:t>lacks a built-in mechanism for representing events, episodes, or higher-level structures, so it must</w:t>
      </w:r>
      <w:r w:rsidRPr="00F33F9E">
        <w:rPr>
          <w:sz w:val="22"/>
          <w:szCs w:val="22"/>
          <w:lang w:val="en-US" w:eastAsia="en-US"/>
        </w:rPr>
        <w:t xml:space="preserve"> learn these patterns on its own.</w:t>
      </w:r>
    </w:p>
    <w:p w14:paraId="27F5852B" w14:textId="33D47E21" w:rsidR="00F33F9E" w:rsidRPr="00F33F9E" w:rsidRDefault="00F33F9E" w:rsidP="00F33F9E">
      <w:pPr>
        <w:rPr>
          <w:sz w:val="22"/>
          <w:szCs w:val="22"/>
          <w:lang w:val="en-US" w:eastAsia="en-US"/>
        </w:rPr>
      </w:pPr>
      <w:r w:rsidRPr="00F33F9E">
        <w:rPr>
          <w:sz w:val="22"/>
          <w:szCs w:val="22"/>
          <w:lang w:val="en-US" w:eastAsia="en-US"/>
        </w:rPr>
        <w:t xml:space="preserve">Many efficient transformer types need to be trained from </w:t>
      </w:r>
      <w:r>
        <w:rPr>
          <w:sz w:val="22"/>
          <w:szCs w:val="22"/>
          <w:lang w:val="en-US" w:eastAsia="en-US"/>
        </w:rPr>
        <w:t>scratch or require extensive additional</w:t>
      </w:r>
      <w:r w:rsidRPr="00F33F9E">
        <w:rPr>
          <w:sz w:val="22"/>
          <w:szCs w:val="22"/>
          <w:lang w:val="en-US" w:eastAsia="en-US"/>
        </w:rPr>
        <w:t xml:space="preserve"> training. This is not practical for large models that cannot be changed or </w:t>
      </w:r>
      <w:r>
        <w:rPr>
          <w:sz w:val="22"/>
          <w:szCs w:val="22"/>
          <w:lang w:val="en-US" w:eastAsia="en-US"/>
        </w:rPr>
        <w:t>for situations where</w:t>
      </w:r>
      <w:r w:rsidRPr="00F33F9E">
        <w:rPr>
          <w:sz w:val="22"/>
          <w:szCs w:val="22"/>
          <w:lang w:val="en-US" w:eastAsia="en-US"/>
        </w:rPr>
        <w:t xml:space="preserve"> there are not enough resources for training. These transformers </w:t>
      </w:r>
      <w:r>
        <w:rPr>
          <w:sz w:val="22"/>
          <w:szCs w:val="22"/>
          <w:lang w:val="en-US" w:eastAsia="en-US"/>
        </w:rPr>
        <w:t>primarily serve as tools for handling long texts and working</w:t>
      </w:r>
      <w:r w:rsidRPr="00F33F9E">
        <w:rPr>
          <w:sz w:val="22"/>
          <w:szCs w:val="22"/>
          <w:lang w:val="en-US" w:eastAsia="en-US"/>
        </w:rPr>
        <w:t xml:space="preserve"> alongside memory-boosting methods. In this thesis, these models show how changing the design can help with longer context, but they still do not replace the need for a clear, event-based memory that works more like human memory.</w:t>
      </w:r>
    </w:p>
    <w:p w14:paraId="32B262F8" w14:textId="0985113E" w:rsidR="00F33F9E" w:rsidRDefault="002F263C" w:rsidP="00783622">
      <w:pPr>
        <w:pStyle w:val="Heading3"/>
      </w:pPr>
      <w:bookmarkStart w:id="40" w:name="_Toc218293542"/>
      <w:r w:rsidRPr="002F263C">
        <w:t>Summary and Positioning</w:t>
      </w:r>
      <w:bookmarkEnd w:id="40"/>
    </w:p>
    <w:p w14:paraId="21C8479C" w14:textId="5E32CD7D" w:rsidR="002F263C" w:rsidRPr="002F263C" w:rsidRDefault="002F263C" w:rsidP="002F263C">
      <w:pPr>
        <w:rPr>
          <w:sz w:val="22"/>
          <w:szCs w:val="22"/>
          <w:lang w:val="en-US" w:eastAsia="en-US"/>
        </w:rPr>
      </w:pPr>
      <w:r w:rsidRPr="002F263C">
        <w:rPr>
          <w:sz w:val="22"/>
          <w:szCs w:val="22"/>
          <w:lang w:val="en-US" w:eastAsia="en-US"/>
        </w:rPr>
        <w:t xml:space="preserve">In retrieval-augmented generation (RAG), memory networks, and efficient transformers, models </w:t>
      </w:r>
      <w:r>
        <w:rPr>
          <w:sz w:val="22"/>
          <w:szCs w:val="22"/>
          <w:lang w:val="en-US" w:eastAsia="en-US"/>
        </w:rPr>
        <w:t>obtain additional information via</w:t>
      </w:r>
      <w:r w:rsidRPr="002F263C">
        <w:rPr>
          <w:sz w:val="22"/>
          <w:szCs w:val="22"/>
          <w:lang w:val="en-US" w:eastAsia="en-US"/>
        </w:rPr>
        <w:t xml:space="preserve"> external retrieval, memory modules, or larger context windows. Still, this information is usually handled as unstructured tokens or chunks. As a result, the base transformer is mainly responsible for organizing, interpreting, and integrating these elements.</w:t>
      </w:r>
    </w:p>
    <w:p w14:paraId="26C501B4" w14:textId="441C3400" w:rsidR="002F263C" w:rsidRDefault="002F263C" w:rsidP="002F263C">
      <w:pPr>
        <w:rPr>
          <w:sz w:val="22"/>
          <w:szCs w:val="22"/>
          <w:lang w:val="en-US" w:eastAsia="en-US"/>
        </w:rPr>
      </w:pPr>
      <w:r w:rsidRPr="002F263C">
        <w:rPr>
          <w:sz w:val="22"/>
          <w:szCs w:val="22"/>
          <w:lang w:val="en-US" w:eastAsia="en-US"/>
        </w:rPr>
        <w:t>EM-LLM and the Cross-Event Reasoner use a different approach.</w:t>
      </w:r>
      <w:r>
        <w:rPr>
          <w:sz w:val="22"/>
          <w:szCs w:val="22"/>
          <w:lang w:val="en-US" w:eastAsia="en-US"/>
        </w:rPr>
        <w:t xml:space="preserve"> </w:t>
      </w:r>
      <w:r w:rsidRPr="002F263C">
        <w:rPr>
          <w:sz w:val="22"/>
          <w:szCs w:val="22"/>
          <w:lang w:val="en-US" w:eastAsia="en-US"/>
        </w:rPr>
        <w:t>These models treat events as primary units, drawing inspiration from human episodic memory.</w:t>
      </w:r>
      <w:r>
        <w:rPr>
          <w:sz w:val="22"/>
          <w:szCs w:val="22"/>
          <w:lang w:val="en-US" w:eastAsia="en-US"/>
        </w:rPr>
        <w:t xml:space="preserve"> </w:t>
      </w:r>
      <w:r w:rsidRPr="002F263C">
        <w:rPr>
          <w:sz w:val="22"/>
          <w:szCs w:val="22"/>
          <w:lang w:val="en-US" w:eastAsia="en-US"/>
        </w:rPr>
        <w:t>They clearly separate local context, which acts like working memory, from global episodic memory, which serves as long-term storage.</w:t>
      </w:r>
      <w:r>
        <w:rPr>
          <w:sz w:val="22"/>
          <w:szCs w:val="22"/>
          <w:lang w:val="en-US" w:eastAsia="en-US"/>
        </w:rPr>
        <w:t xml:space="preserve"> </w:t>
      </w:r>
      <w:r w:rsidRPr="002F263C">
        <w:rPr>
          <w:sz w:val="22"/>
          <w:szCs w:val="22"/>
          <w:lang w:val="en-US" w:eastAsia="en-US"/>
        </w:rPr>
        <w:t xml:space="preserve">These systems </w:t>
      </w:r>
      <w:r>
        <w:rPr>
          <w:sz w:val="22"/>
          <w:szCs w:val="22"/>
          <w:lang w:val="en-US" w:eastAsia="en-US"/>
        </w:rPr>
        <w:t>serve as training-free wrappers for existing models, making them usable</w:t>
      </w:r>
      <w:r w:rsidRPr="002F263C">
        <w:rPr>
          <w:sz w:val="22"/>
          <w:szCs w:val="22"/>
          <w:lang w:val="en-US" w:eastAsia="en-US"/>
        </w:rPr>
        <w:t xml:space="preserve"> even when fine-tuning is not possible.</w:t>
      </w:r>
    </w:p>
    <w:p w14:paraId="1C89C572" w14:textId="504BF961" w:rsidR="00A419F7" w:rsidRDefault="00A419F7" w:rsidP="00A419F7">
      <w:pPr>
        <w:ind w:right="72"/>
        <w:rPr>
          <w:sz w:val="22"/>
          <w:szCs w:val="22"/>
          <w:lang w:val="en-US" w:eastAsia="en-US"/>
        </w:rPr>
      </w:pPr>
    </w:p>
    <w:p w14:paraId="5B4F8CA6" w14:textId="7B8E7CCE" w:rsidR="00A419F7" w:rsidRDefault="00C5167C" w:rsidP="00A419F7">
      <w:pPr>
        <w:keepNext/>
      </w:pPr>
      <w:r w:rsidRPr="00C5167C">
        <w:rPr>
          <w:noProof/>
        </w:rPr>
        <w:drawing>
          <wp:inline distT="0" distB="0" distL="0" distR="0" wp14:anchorId="2456E38C" wp14:editId="1AB7B467">
            <wp:extent cx="5760720" cy="1769745"/>
            <wp:effectExtent l="19050" t="19050" r="11430" b="20955"/>
            <wp:docPr id="180054999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9999" name="Picture 1" descr="A diagram of a computer program&#10;&#10;AI-generated content may be incorrect."/>
                    <pic:cNvPicPr/>
                  </pic:nvPicPr>
                  <pic:blipFill>
                    <a:blip r:embed="rId32"/>
                    <a:stretch>
                      <a:fillRect/>
                    </a:stretch>
                  </pic:blipFill>
                  <pic:spPr>
                    <a:xfrm>
                      <a:off x="0" y="0"/>
                      <a:ext cx="5760720" cy="1769745"/>
                    </a:xfrm>
                    <a:prstGeom prst="rect">
                      <a:avLst/>
                    </a:prstGeom>
                    <a:ln w="6350">
                      <a:solidFill>
                        <a:schemeClr val="tx1"/>
                      </a:solidFill>
                    </a:ln>
                  </pic:spPr>
                </pic:pic>
              </a:graphicData>
            </a:graphic>
          </wp:inline>
        </w:drawing>
      </w:r>
    </w:p>
    <w:p w14:paraId="6C0CD0CF" w14:textId="79840798" w:rsidR="00A419F7" w:rsidRPr="00A2349A" w:rsidRDefault="00A419F7" w:rsidP="00A419F7">
      <w:pPr>
        <w:pStyle w:val="Caption"/>
        <w:jc w:val="center"/>
        <w:rPr>
          <w:sz w:val="20"/>
          <w:lang w:val="en-US"/>
        </w:rPr>
      </w:pPr>
      <w:bookmarkStart w:id="41" w:name="_Toc218263209"/>
      <w:bookmarkStart w:id="42" w:name="_Toc218292763"/>
      <w:r w:rsidRPr="00A2349A">
        <w:rPr>
          <w:sz w:val="20"/>
          <w:lang w:val="en-US"/>
        </w:rPr>
        <w:t>Figure 2.</w:t>
      </w:r>
      <w:r w:rsidRPr="00A2349A">
        <w:rPr>
          <w:sz w:val="20"/>
          <w:lang w:val="en-US"/>
        </w:rPr>
        <w:fldChar w:fldCharType="begin"/>
      </w:r>
      <w:r w:rsidRPr="00A2349A">
        <w:rPr>
          <w:sz w:val="20"/>
          <w:lang w:val="en-US"/>
        </w:rPr>
        <w:instrText xml:space="preserve"> SEQ Figure \* ARABIC </w:instrText>
      </w:r>
      <w:r w:rsidRPr="00A2349A">
        <w:rPr>
          <w:sz w:val="20"/>
          <w:lang w:val="en-US"/>
        </w:rPr>
        <w:fldChar w:fldCharType="separate"/>
      </w:r>
      <w:r w:rsidR="007D7CBA" w:rsidRPr="00A2349A">
        <w:rPr>
          <w:sz w:val="20"/>
          <w:lang w:val="en-US"/>
        </w:rPr>
        <w:t>1</w:t>
      </w:r>
      <w:r w:rsidRPr="00A2349A">
        <w:rPr>
          <w:sz w:val="20"/>
          <w:lang w:val="en-US"/>
        </w:rPr>
        <w:fldChar w:fldCharType="end"/>
      </w:r>
      <w:r w:rsidR="00993740" w:rsidRPr="00A2349A">
        <w:rPr>
          <w:sz w:val="20"/>
          <w:lang w:val="en-US"/>
        </w:rPr>
        <w:t>3</w:t>
      </w:r>
      <w:r w:rsidRPr="00A2349A">
        <w:rPr>
          <w:sz w:val="20"/>
          <w:lang w:val="en-US"/>
        </w:rPr>
        <w:t>. Comparison overview of RAG, Architectural Memory</w:t>
      </w:r>
      <w:r w:rsidR="002E65A8" w:rsidRPr="00A2349A">
        <w:rPr>
          <w:sz w:val="20"/>
          <w:lang w:val="en-US"/>
        </w:rPr>
        <w:t>,</w:t>
      </w:r>
      <w:r w:rsidRPr="00A2349A">
        <w:rPr>
          <w:sz w:val="20"/>
          <w:lang w:val="en-US"/>
        </w:rPr>
        <w:t xml:space="preserve"> and EM-LLM</w:t>
      </w:r>
      <w:bookmarkEnd w:id="41"/>
      <w:bookmarkEnd w:id="42"/>
    </w:p>
    <w:p w14:paraId="60E80150" w14:textId="1EF7EF3E" w:rsidR="00C5167C" w:rsidRPr="00C5167C" w:rsidRDefault="00C5167C" w:rsidP="00C5167C">
      <w:pPr>
        <w:rPr>
          <w:sz w:val="22"/>
          <w:szCs w:val="22"/>
          <w:lang w:val="en-US" w:eastAsia="en-US"/>
        </w:rPr>
      </w:pPr>
      <w:r w:rsidRPr="00C5167C">
        <w:rPr>
          <w:sz w:val="22"/>
          <w:szCs w:val="22"/>
          <w:lang w:val="en-US" w:eastAsia="en-US"/>
        </w:rPr>
        <w:t>Figure 2.1</w:t>
      </w:r>
      <w:r w:rsidR="00A2349A">
        <w:rPr>
          <w:sz w:val="22"/>
          <w:szCs w:val="22"/>
          <w:lang w:val="en-US" w:eastAsia="en-US"/>
        </w:rPr>
        <w:t>3</w:t>
      </w:r>
      <w:r>
        <w:rPr>
          <w:sz w:val="22"/>
          <w:szCs w:val="22"/>
          <w:lang w:val="en-US" w:eastAsia="en-US"/>
        </w:rPr>
        <w:t xml:space="preserve"> shows </w:t>
      </w:r>
      <w:r w:rsidR="002E65A8">
        <w:rPr>
          <w:sz w:val="22"/>
          <w:szCs w:val="22"/>
          <w:lang w:val="en-US" w:eastAsia="en-US"/>
        </w:rPr>
        <w:t xml:space="preserve">a </w:t>
      </w:r>
      <w:r w:rsidR="00161890">
        <w:rPr>
          <w:sz w:val="22"/>
          <w:szCs w:val="22"/>
          <w:lang w:val="en-US" w:eastAsia="en-US"/>
        </w:rPr>
        <w:t>c</w:t>
      </w:r>
      <w:r w:rsidR="00161890" w:rsidRPr="00161890">
        <w:rPr>
          <w:sz w:val="22"/>
          <w:szCs w:val="22"/>
          <w:lang w:val="en-US" w:eastAsia="en-US"/>
        </w:rPr>
        <w:t>onceptual comparison of RAG, architectural memory models, and EM-LLM. RAG retrieves external documents to augment the generator, architectural memory networks maintain learned memory slots that the controller reads from and writes to during processing, and EM-LLM segments long input streams into events that are stored in episodic memory for later retrieval.</w:t>
      </w:r>
    </w:p>
    <w:p w14:paraId="6EDF24B0" w14:textId="4DDA4C2D" w:rsidR="002F263C" w:rsidRDefault="002F263C" w:rsidP="002F263C">
      <w:pPr>
        <w:rPr>
          <w:sz w:val="22"/>
          <w:szCs w:val="22"/>
          <w:lang w:val="en-US" w:eastAsia="en-US"/>
        </w:rPr>
      </w:pPr>
      <w:r w:rsidRPr="002F263C">
        <w:rPr>
          <w:sz w:val="22"/>
          <w:szCs w:val="22"/>
          <w:lang w:val="en-US" w:eastAsia="en-US"/>
        </w:rPr>
        <w:lastRenderedPageBreak/>
        <w:t xml:space="preserve">EM-LLM and CXR bring together several research ideas. They use non-parametric memory from RAG and memory networks, </w:t>
      </w:r>
      <w:r>
        <w:rPr>
          <w:sz w:val="22"/>
          <w:szCs w:val="22"/>
          <w:lang w:val="en-US" w:eastAsia="en-US"/>
        </w:rPr>
        <w:t>address scalability issues in efficient transformers, and add an event-based structure grounded in</w:t>
      </w:r>
      <w:r w:rsidRPr="002F263C">
        <w:rPr>
          <w:sz w:val="22"/>
          <w:szCs w:val="22"/>
          <w:lang w:val="en-US" w:eastAsia="en-US"/>
        </w:rPr>
        <w:t xml:space="preserve"> cognitive theories of human memory. The </w:t>
      </w:r>
      <w:r w:rsidR="00891CEE">
        <w:rPr>
          <w:sz w:val="22"/>
          <w:szCs w:val="22"/>
          <w:lang w:val="en-US" w:eastAsia="en-US"/>
        </w:rPr>
        <w:t>following</w:t>
      </w:r>
      <w:r w:rsidRPr="002F263C">
        <w:rPr>
          <w:sz w:val="22"/>
          <w:szCs w:val="22"/>
          <w:lang w:val="en-US" w:eastAsia="en-US"/>
        </w:rPr>
        <w:t xml:space="preserve"> sections explain how EM-LLM uses this episodic memory pipeline and how CXR builds on it with cross-event reasoning.</w:t>
      </w:r>
    </w:p>
    <w:p w14:paraId="749B4566" w14:textId="24A6D72E" w:rsidR="00267573" w:rsidRDefault="00EC7049" w:rsidP="00AE3F1C">
      <w:pPr>
        <w:pStyle w:val="Heading2"/>
        <w:tabs>
          <w:tab w:val="clear" w:pos="2394"/>
        </w:tabs>
        <w:ind w:left="1260" w:hanging="1260"/>
        <w:rPr>
          <w:noProof/>
          <w:lang w:val="en-US"/>
        </w:rPr>
      </w:pPr>
      <w:bookmarkStart w:id="43" w:name="_Toc218293543"/>
      <w:r w:rsidRPr="00EC7049">
        <w:rPr>
          <w:noProof/>
          <w:lang w:val="en-US"/>
        </w:rPr>
        <w:t>EM-LLM</w:t>
      </w:r>
      <w:r w:rsidR="00CF46C5">
        <w:rPr>
          <w:noProof/>
          <w:lang w:val="en-US"/>
        </w:rPr>
        <w:t xml:space="preserve">: </w:t>
      </w:r>
      <w:r w:rsidRPr="00EC7049">
        <w:rPr>
          <w:noProof/>
          <w:lang w:val="en-US"/>
        </w:rPr>
        <w:t>Human-Inspired Episodic Memory for LLMs</w:t>
      </w:r>
      <w:bookmarkEnd w:id="43"/>
    </w:p>
    <w:p w14:paraId="76C957DF" w14:textId="3EED2A2C" w:rsidR="007F631C" w:rsidRPr="007F631C" w:rsidRDefault="007F631C" w:rsidP="007F631C">
      <w:pPr>
        <w:rPr>
          <w:sz w:val="22"/>
          <w:szCs w:val="22"/>
          <w:lang w:val="en-US" w:eastAsia="en-US"/>
        </w:rPr>
      </w:pPr>
      <w:r w:rsidRPr="007F631C">
        <w:rPr>
          <w:sz w:val="22"/>
          <w:szCs w:val="22"/>
          <w:lang w:val="en-US" w:eastAsia="en-US"/>
        </w:rPr>
        <w:t xml:space="preserve">Standard LLMs struggle to manage </w:t>
      </w:r>
      <w:r w:rsidR="00E0411F">
        <w:rPr>
          <w:sz w:val="22"/>
          <w:szCs w:val="22"/>
          <w:lang w:val="en-US" w:eastAsia="en-US"/>
        </w:rPr>
        <w:t>vast</w:t>
      </w:r>
      <w:r w:rsidRPr="007F631C">
        <w:rPr>
          <w:sz w:val="22"/>
          <w:szCs w:val="22"/>
          <w:lang w:val="en-US" w:eastAsia="en-US"/>
        </w:rPr>
        <w:t xml:space="preserve"> amounts of information, whereas the human brain can organise and retain experiences </w:t>
      </w:r>
      <w:r w:rsidR="009A67B2" w:rsidRPr="007F631C">
        <w:rPr>
          <w:sz w:val="22"/>
          <w:szCs w:val="22"/>
          <w:lang w:val="en-US" w:eastAsia="en-US"/>
        </w:rPr>
        <w:t>throughout</w:t>
      </w:r>
      <w:r w:rsidRPr="007F631C">
        <w:rPr>
          <w:sz w:val="22"/>
          <w:szCs w:val="22"/>
          <w:lang w:val="en-US" w:eastAsia="en-US"/>
        </w:rPr>
        <w:t xml:space="preserve"> a lifetime. In this work, the authors introduce EM-LLM, a design inspired by key principles of human event memory and experience understanding, implemented without any additional training. This approach enables models to handle effectively unlimited input lengths while remaining computationally efficient. EM-LLM groups token sequences into coherent events by detecting surprising changes and refining boundaries through graph-based methods, all performed online as data arrives. When information is needed, the system retrieves events through a two-stage process that first identifies semantically similar events and then incorporates those that occurred nearby in time, supporting efficient, human-like recall of relevant material.</w:t>
      </w:r>
      <w:sdt>
        <w:sdtPr>
          <w:rPr>
            <w:rFonts w:cs="Times"/>
            <w:color w:val="000000"/>
            <w:sz w:val="22"/>
            <w:szCs w:val="22"/>
            <w:lang w:val="en-US" w:eastAsia="en-US"/>
          </w:rPr>
          <w:tag w:val="MENDELEY_CITATION_v3_eyJjaXRhdGlvbklEIjoiTUVOREVMRVlfQ0lUQVRJT05fZjM4NjMxNzktMTZhYS00ZGFmLThjODAtNWIyZGRkZGNjNmYw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068877742"/>
          <w:placeholder>
            <w:docPart w:val="DefaultPlaceholder_-1854013440"/>
          </w:placeholder>
        </w:sdtPr>
        <w:sdtContent>
          <w:r w:rsidR="009D7C59" w:rsidRPr="009D7C59">
            <w:rPr>
              <w:rFonts w:cs="Times"/>
              <w:color w:val="000000"/>
              <w:sz w:val="22"/>
              <w:szCs w:val="22"/>
              <w:lang w:val="en-US" w:eastAsia="en-US"/>
            </w:rPr>
            <w:t>[3]</w:t>
          </w:r>
        </w:sdtContent>
      </w:sdt>
    </w:p>
    <w:p w14:paraId="253D01F2" w14:textId="4D156ED9" w:rsidR="007F631C" w:rsidRPr="007F631C" w:rsidRDefault="007F631C" w:rsidP="007F631C">
      <w:pPr>
        <w:rPr>
          <w:sz w:val="22"/>
          <w:szCs w:val="22"/>
          <w:lang w:val="en-US" w:eastAsia="en-US"/>
        </w:rPr>
      </w:pPr>
      <w:r w:rsidRPr="007F631C">
        <w:rPr>
          <w:sz w:val="22"/>
          <w:szCs w:val="22"/>
          <w:lang w:val="en-US" w:eastAsia="en-US"/>
        </w:rPr>
        <w:t>Experiments on the LongBench and ∞</w:t>
      </w:r>
      <w:r w:rsidR="007758F8">
        <w:rPr>
          <w:sz w:val="22"/>
          <w:szCs w:val="22"/>
          <w:lang w:val="en-US" w:eastAsia="en-US"/>
        </w:rPr>
        <w:t>-</w:t>
      </w:r>
      <w:r w:rsidRPr="007F631C">
        <w:rPr>
          <w:sz w:val="22"/>
          <w:szCs w:val="22"/>
          <w:lang w:val="en-US" w:eastAsia="en-US"/>
        </w:rPr>
        <w:t xml:space="preserve">Bench benchmarks show that EM-LLM consistently outperforms the leading retrieval method, InfLLM, across multiple base LLMs. EM-LLM also surpasses RAG on many tasks while using comparable computational resources. It even outperforms full-context models on most evaluations and can successfully retrieve information across 10 million </w:t>
      </w:r>
      <w:r w:rsidR="007014D3" w:rsidRPr="007F631C">
        <w:rPr>
          <w:sz w:val="22"/>
          <w:szCs w:val="22"/>
          <w:lang w:val="en-US" w:eastAsia="en-US"/>
        </w:rPr>
        <w:t>tokens</w:t>
      </w:r>
      <w:r w:rsidR="004279EF">
        <w:rPr>
          <w:sz w:val="22"/>
          <w:szCs w:val="22"/>
          <w:lang w:val="en-US" w:eastAsia="en-US"/>
        </w:rPr>
        <w:t>,</w:t>
      </w:r>
      <w:r>
        <w:rPr>
          <w:sz w:val="22"/>
          <w:szCs w:val="22"/>
          <w:lang w:val="en-US" w:eastAsia="en-US"/>
        </w:rPr>
        <w:t xml:space="preserve"> </w:t>
      </w:r>
      <w:r w:rsidRPr="007F631C">
        <w:rPr>
          <w:sz w:val="22"/>
          <w:szCs w:val="22"/>
          <w:lang w:val="en-US" w:eastAsia="en-US"/>
        </w:rPr>
        <w:t>a scale that full-context approaches cannot reach.</w:t>
      </w:r>
    </w:p>
    <w:p w14:paraId="37EE79F9" w14:textId="77777777" w:rsidR="00BE478A" w:rsidRDefault="00BE478A" w:rsidP="00FE77FE">
      <w:pPr>
        <w:keepNext/>
        <w:jc w:val="center"/>
      </w:pPr>
      <w:r>
        <w:rPr>
          <w:noProof/>
          <w:sz w:val="22"/>
          <w:szCs w:val="22"/>
          <w:lang w:val="en-US" w:eastAsia="en-US"/>
        </w:rPr>
        <w:drawing>
          <wp:inline distT="0" distB="0" distL="0" distR="0" wp14:anchorId="1C5DB54F" wp14:editId="240F1FFC">
            <wp:extent cx="5760720" cy="3058795"/>
            <wp:effectExtent l="19050" t="19050" r="11430" b="27305"/>
            <wp:docPr id="745696286"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6286" name="Picture 10" descr="A diagram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058795"/>
                    </a:xfrm>
                    <a:prstGeom prst="rect">
                      <a:avLst/>
                    </a:prstGeom>
                    <a:ln w="6350">
                      <a:solidFill>
                        <a:schemeClr val="tx1"/>
                      </a:solidFill>
                    </a:ln>
                  </pic:spPr>
                </pic:pic>
              </a:graphicData>
            </a:graphic>
          </wp:inline>
        </w:drawing>
      </w:r>
    </w:p>
    <w:p w14:paraId="2B9A432E" w14:textId="5C6CF59E" w:rsidR="007D2254" w:rsidRPr="009A1DE2" w:rsidRDefault="00BE478A" w:rsidP="00BE478A">
      <w:pPr>
        <w:pStyle w:val="Caption"/>
        <w:jc w:val="center"/>
        <w:rPr>
          <w:sz w:val="20"/>
          <w:lang w:val="en-US"/>
        </w:rPr>
      </w:pPr>
      <w:bookmarkStart w:id="44" w:name="_Toc218263210"/>
      <w:bookmarkStart w:id="45" w:name="_Toc218292764"/>
      <w:r w:rsidRPr="009A1DE2">
        <w:rPr>
          <w:sz w:val="20"/>
          <w:lang w:val="en-US"/>
        </w:rPr>
        <w:t>Figure 2.</w:t>
      </w:r>
      <w:r w:rsidRPr="009A1DE2">
        <w:rPr>
          <w:sz w:val="20"/>
          <w:lang w:val="en-US"/>
        </w:rPr>
        <w:fldChar w:fldCharType="begin"/>
      </w:r>
      <w:r w:rsidRPr="009A1DE2">
        <w:rPr>
          <w:sz w:val="20"/>
          <w:lang w:val="en-US"/>
        </w:rPr>
        <w:instrText xml:space="preserve"> SEQ Figure \* ARABIC </w:instrText>
      </w:r>
      <w:r w:rsidRPr="009A1DE2">
        <w:rPr>
          <w:sz w:val="20"/>
          <w:lang w:val="en-US"/>
        </w:rPr>
        <w:fldChar w:fldCharType="separate"/>
      </w:r>
      <w:r w:rsidR="007D7CBA" w:rsidRPr="009A1DE2">
        <w:rPr>
          <w:sz w:val="20"/>
          <w:lang w:val="en-US"/>
        </w:rPr>
        <w:t>1</w:t>
      </w:r>
      <w:r w:rsidRPr="009A1DE2">
        <w:rPr>
          <w:sz w:val="20"/>
          <w:lang w:val="en-US"/>
        </w:rPr>
        <w:fldChar w:fldCharType="end"/>
      </w:r>
      <w:r w:rsidR="00D036FC" w:rsidRPr="009A1DE2">
        <w:rPr>
          <w:sz w:val="20"/>
          <w:lang w:val="en-US"/>
        </w:rPr>
        <w:t xml:space="preserve">4. </w:t>
      </w:r>
      <w:r w:rsidRPr="009A1DE2">
        <w:rPr>
          <w:sz w:val="20"/>
          <w:lang w:val="en-US"/>
        </w:rPr>
        <w:t>Architecture of memory formation and retrieval in each LLM layer.</w:t>
      </w:r>
      <w:sdt>
        <w:sdtPr>
          <w:rPr>
            <w:sz w:val="20"/>
            <w:lang w:val="en-US"/>
          </w:rPr>
          <w:tag w:val="MENDELEY_CITATION_v3_eyJjaXRhdGlvbklEIjoiTUVOREVMRVlfQ0lUQVRJT05fZGM3MGNiOTUtMmU3NS00YmEwLWE4MzQtYmUyOTgyNzNlZTI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494417765"/>
          <w:placeholder>
            <w:docPart w:val="DefaultPlaceholder_-1854013440"/>
          </w:placeholder>
        </w:sdtPr>
        <w:sdtContent>
          <w:r w:rsidR="009D7C59" w:rsidRPr="009A1DE2">
            <w:rPr>
              <w:sz w:val="20"/>
              <w:lang w:val="en-US"/>
            </w:rPr>
            <w:t>[3]</w:t>
          </w:r>
        </w:sdtContent>
      </w:sdt>
      <w:bookmarkEnd w:id="44"/>
      <w:bookmarkEnd w:id="45"/>
    </w:p>
    <w:p w14:paraId="31F75DD4" w14:textId="44A39F6F" w:rsidR="000E151A" w:rsidRDefault="000E151A" w:rsidP="002C07D9">
      <w:pPr>
        <w:rPr>
          <w:sz w:val="22"/>
          <w:szCs w:val="22"/>
          <w:lang w:val="en-US" w:eastAsia="en-US"/>
        </w:rPr>
      </w:pPr>
      <w:r w:rsidRPr="000E151A">
        <w:rPr>
          <w:sz w:val="22"/>
          <w:szCs w:val="22"/>
          <w:lang w:val="en-US" w:eastAsia="en-US"/>
        </w:rPr>
        <w:t>The overall EM-LLM architecture is shown in Figure 2.</w:t>
      </w:r>
      <w:r>
        <w:rPr>
          <w:sz w:val="22"/>
          <w:szCs w:val="22"/>
          <w:lang w:val="en-US" w:eastAsia="en-US"/>
        </w:rPr>
        <w:t>1</w:t>
      </w:r>
      <w:r w:rsidR="009A1DE2">
        <w:rPr>
          <w:sz w:val="22"/>
          <w:szCs w:val="22"/>
          <w:lang w:val="en-US" w:eastAsia="en-US"/>
        </w:rPr>
        <w:t>4</w:t>
      </w:r>
      <w:r w:rsidRPr="000E151A">
        <w:rPr>
          <w:sz w:val="22"/>
          <w:szCs w:val="22"/>
          <w:lang w:val="en-US" w:eastAsia="en-US"/>
        </w:rPr>
        <w:t xml:space="preserve">. A long token stream is first processed by a base LLM, whose </w:t>
      </w:r>
      <w:r w:rsidR="0033245C" w:rsidRPr="000E151A">
        <w:rPr>
          <w:sz w:val="22"/>
          <w:szCs w:val="22"/>
          <w:lang w:val="en-US" w:eastAsia="en-US"/>
        </w:rPr>
        <w:t>surprisal</w:t>
      </w:r>
      <w:r w:rsidRPr="000E151A">
        <w:rPr>
          <w:sz w:val="22"/>
          <w:szCs w:val="22"/>
          <w:lang w:val="en-US" w:eastAsia="en-US"/>
        </w:rPr>
        <w:t xml:space="preserve"> and hidden states are used to segment the input into events. These candidate event boundaries are refined </w:t>
      </w:r>
      <w:r w:rsidR="005F5480">
        <w:rPr>
          <w:sz w:val="22"/>
          <w:szCs w:val="22"/>
          <w:lang w:val="en-US" w:eastAsia="en-US"/>
        </w:rPr>
        <w:t>using a graph-based step to ensure</w:t>
      </w:r>
      <w:r w:rsidRPr="000E151A">
        <w:rPr>
          <w:sz w:val="22"/>
          <w:szCs w:val="22"/>
          <w:lang w:val="en-US" w:eastAsia="en-US"/>
        </w:rPr>
        <w:t xml:space="preserve"> that segments align with semantically coherent regions. Each resulting event is then stored as an episodic memory block containing pooled representations and key</w:t>
      </w:r>
      <w:r w:rsidR="006A1176">
        <w:rPr>
          <w:sz w:val="22"/>
          <w:szCs w:val="22"/>
          <w:lang w:val="en-US" w:eastAsia="en-US"/>
        </w:rPr>
        <w:t>-</w:t>
      </w:r>
      <w:r w:rsidRPr="000E151A">
        <w:rPr>
          <w:sz w:val="22"/>
          <w:szCs w:val="22"/>
          <w:lang w:val="en-US" w:eastAsia="en-US"/>
        </w:rPr>
        <w:t xml:space="preserve">value tensors outside the </w:t>
      </w:r>
      <w:r w:rsidR="005F5480">
        <w:rPr>
          <w:sz w:val="22"/>
          <w:szCs w:val="22"/>
          <w:lang w:val="en-US" w:eastAsia="en-US"/>
        </w:rPr>
        <w:t>standard</w:t>
      </w:r>
      <w:r w:rsidRPr="000E151A">
        <w:rPr>
          <w:sz w:val="22"/>
          <w:szCs w:val="22"/>
          <w:lang w:val="en-US" w:eastAsia="en-US"/>
        </w:rPr>
        <w:t xml:space="preserve"> context window. At inference time, a retrieval module ranks these events by similarity and importance, selects a small subset</w:t>
      </w:r>
      <w:r w:rsidR="00697C90">
        <w:rPr>
          <w:sz w:val="22"/>
          <w:szCs w:val="22"/>
          <w:lang w:val="en-US" w:eastAsia="en-US"/>
        </w:rPr>
        <w:t xml:space="preserve">, </w:t>
      </w:r>
      <w:r w:rsidRPr="000E151A">
        <w:rPr>
          <w:sz w:val="22"/>
          <w:szCs w:val="22"/>
          <w:lang w:val="en-US" w:eastAsia="en-US"/>
        </w:rPr>
        <w:t>and injects their key</w:t>
      </w:r>
      <w:r w:rsidR="006A1176">
        <w:rPr>
          <w:sz w:val="22"/>
          <w:szCs w:val="22"/>
          <w:lang w:val="en-US" w:eastAsia="en-US"/>
        </w:rPr>
        <w:t>-</w:t>
      </w:r>
      <w:r w:rsidRPr="000E151A">
        <w:rPr>
          <w:sz w:val="22"/>
          <w:szCs w:val="22"/>
          <w:lang w:val="en-US" w:eastAsia="en-US"/>
        </w:rPr>
        <w:t>value tensors back into the model’s attention, allowing the LLM to condition on information far beyond its native context length.</w:t>
      </w:r>
      <w:sdt>
        <w:sdtPr>
          <w:rPr>
            <w:rFonts w:cs="Times"/>
            <w:color w:val="000000"/>
            <w:sz w:val="22"/>
            <w:szCs w:val="22"/>
            <w:lang w:val="en-US" w:eastAsia="en-US"/>
          </w:rPr>
          <w:tag w:val="MENDELEY_CITATION_v3_eyJjaXRhdGlvbklEIjoiTUVOREVMRVlfQ0lUQVRJT05fMjA4MDQ2ZWEtNGUxZC00YWIxLTgyYjEtNzZkZGZkNzVhYTFk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
          <w:id w:val="-38123551"/>
          <w:placeholder>
            <w:docPart w:val="DefaultPlaceholder_-1854013440"/>
          </w:placeholder>
        </w:sdtPr>
        <w:sdtContent>
          <w:r w:rsidR="009D7C59" w:rsidRPr="009D7C59">
            <w:rPr>
              <w:rFonts w:cs="Times"/>
              <w:color w:val="000000"/>
              <w:sz w:val="22"/>
              <w:szCs w:val="22"/>
              <w:lang w:val="en-US" w:eastAsia="en-US"/>
            </w:rPr>
            <w:t>[25]</w:t>
          </w:r>
        </w:sdtContent>
      </w:sdt>
    </w:p>
    <w:p w14:paraId="5E22E61A" w14:textId="0FA376CF" w:rsidR="002C07D9" w:rsidRPr="002C07D9" w:rsidRDefault="002C07D9" w:rsidP="002C07D9">
      <w:pPr>
        <w:rPr>
          <w:sz w:val="22"/>
          <w:szCs w:val="22"/>
          <w:lang w:val="en-US" w:eastAsia="en-US"/>
        </w:rPr>
      </w:pPr>
      <w:r w:rsidRPr="002C07D9">
        <w:rPr>
          <w:sz w:val="22"/>
          <w:szCs w:val="22"/>
          <w:lang w:val="en-US" w:eastAsia="en-US"/>
        </w:rPr>
        <w:lastRenderedPageBreak/>
        <w:t xml:space="preserve">EM-LLM helps language models get closer to human-like memory, but it still has some </w:t>
      </w:r>
      <w:r w:rsidR="005F5480">
        <w:rPr>
          <w:sz w:val="22"/>
          <w:szCs w:val="22"/>
          <w:lang w:val="en-US" w:eastAsia="en-US"/>
        </w:rPr>
        <w:t>significant</w:t>
      </w:r>
      <w:r w:rsidRPr="002C07D9">
        <w:rPr>
          <w:sz w:val="22"/>
          <w:szCs w:val="22"/>
          <w:lang w:val="en-US" w:eastAsia="en-US"/>
        </w:rPr>
        <w:t xml:space="preserve"> problems. The main problem is that the model struggles to link information across different events. It gets each event as a separate piece and must connect them on its own. When important details are spread out, this often does not work well.</w:t>
      </w:r>
      <w:r w:rsidR="00865AF7">
        <w:rPr>
          <w:sz w:val="22"/>
          <w:szCs w:val="22"/>
          <w:lang w:val="en-US" w:eastAsia="en-US"/>
        </w:rPr>
        <w:t xml:space="preserve"> </w:t>
      </w:r>
      <w:r w:rsidRPr="002C07D9">
        <w:rPr>
          <w:sz w:val="22"/>
          <w:szCs w:val="22"/>
          <w:lang w:val="en-US" w:eastAsia="en-US"/>
        </w:rPr>
        <w:t xml:space="preserve">For </w:t>
      </w:r>
      <w:r>
        <w:rPr>
          <w:sz w:val="22"/>
          <w:szCs w:val="22"/>
          <w:lang w:val="en-US" w:eastAsia="en-US"/>
        </w:rPr>
        <w:t>example</w:t>
      </w:r>
      <w:r w:rsidR="00CF0B44">
        <w:rPr>
          <w:sz w:val="22"/>
          <w:szCs w:val="22"/>
          <w:lang w:val="en-US" w:eastAsia="en-US"/>
        </w:rPr>
        <w:t>,</w:t>
      </w:r>
      <w:r>
        <w:rPr>
          <w:sz w:val="22"/>
          <w:szCs w:val="22"/>
          <w:lang w:val="en-US" w:eastAsia="en-US"/>
        </w:rPr>
        <w:t xml:space="preserve"> </w:t>
      </w:r>
      <w:r w:rsidR="00CF0B44">
        <w:rPr>
          <w:sz w:val="22"/>
          <w:szCs w:val="22"/>
          <w:lang w:val="en-US" w:eastAsia="en-US"/>
        </w:rPr>
        <w:t>one</w:t>
      </w:r>
      <w:r w:rsidRPr="002C07D9">
        <w:rPr>
          <w:sz w:val="22"/>
          <w:szCs w:val="22"/>
          <w:lang w:val="en-US" w:eastAsia="en-US"/>
        </w:rPr>
        <w:t xml:space="preserve"> event may introduce an entity and its attributes.</w:t>
      </w:r>
      <w:r>
        <w:rPr>
          <w:sz w:val="22"/>
          <w:szCs w:val="22"/>
          <w:lang w:val="en-US" w:eastAsia="en-US"/>
        </w:rPr>
        <w:t xml:space="preserve"> </w:t>
      </w:r>
      <w:r w:rsidRPr="002C07D9">
        <w:rPr>
          <w:sz w:val="22"/>
          <w:szCs w:val="22"/>
          <w:lang w:val="en-US" w:eastAsia="en-US"/>
        </w:rPr>
        <w:t>A later event may describe an action involving that entity.</w:t>
      </w:r>
      <w:r>
        <w:rPr>
          <w:sz w:val="22"/>
          <w:szCs w:val="22"/>
          <w:lang w:val="en-US" w:eastAsia="en-US"/>
        </w:rPr>
        <w:t xml:space="preserve"> </w:t>
      </w:r>
      <w:r w:rsidRPr="002C07D9">
        <w:rPr>
          <w:sz w:val="22"/>
          <w:szCs w:val="22"/>
          <w:lang w:val="en-US" w:eastAsia="en-US"/>
        </w:rPr>
        <w:t>A third event may present an outcome that only makes sense when connected back to the earlier details.</w:t>
      </w:r>
    </w:p>
    <w:p w14:paraId="7BE2664F" w14:textId="169DE5E6" w:rsidR="002C07D9" w:rsidRDefault="00CB6D8F" w:rsidP="002C07D9">
      <w:pPr>
        <w:rPr>
          <w:sz w:val="22"/>
          <w:szCs w:val="22"/>
          <w:lang w:val="en-US" w:eastAsia="en-US"/>
        </w:rPr>
      </w:pPr>
      <w:r>
        <w:rPr>
          <w:sz w:val="22"/>
          <w:szCs w:val="22"/>
          <w:lang w:val="en-US" w:eastAsia="en-US"/>
        </w:rPr>
        <w:t>Humans</w:t>
      </w:r>
      <w:r w:rsidR="002C07D9" w:rsidRPr="002C07D9">
        <w:rPr>
          <w:sz w:val="22"/>
          <w:szCs w:val="22"/>
          <w:lang w:val="en-US" w:eastAsia="en-US"/>
        </w:rPr>
        <w:t xml:space="preserve"> can easily </w:t>
      </w:r>
      <w:r w:rsidR="00075D7A" w:rsidRPr="002C07D9">
        <w:rPr>
          <w:sz w:val="22"/>
          <w:szCs w:val="22"/>
          <w:lang w:val="en-US" w:eastAsia="en-US"/>
        </w:rPr>
        <w:t>connect to</w:t>
      </w:r>
      <w:r w:rsidR="002C07D9" w:rsidRPr="002C07D9">
        <w:rPr>
          <w:sz w:val="22"/>
          <w:szCs w:val="22"/>
          <w:lang w:val="en-US" w:eastAsia="en-US"/>
        </w:rPr>
        <w:t xml:space="preserve">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58308EBA" w14:textId="29E5727C" w:rsidR="004D2A4E" w:rsidRDefault="004D2A4E" w:rsidP="00783622">
      <w:pPr>
        <w:pStyle w:val="Heading3"/>
      </w:pPr>
      <w:bookmarkStart w:id="46" w:name="_Toc218293544"/>
      <w:r w:rsidRPr="004D2A4E">
        <w:t>Surprisal-Based Event Segmentation</w:t>
      </w:r>
      <w:bookmarkEnd w:id="46"/>
    </w:p>
    <w:p w14:paraId="1D4BDC7E" w14:textId="70A3A537" w:rsidR="006D74D7" w:rsidRDefault="006D74D7" w:rsidP="006D74D7">
      <w:pPr>
        <w:rPr>
          <w:sz w:val="22"/>
          <w:szCs w:val="22"/>
          <w:lang w:val="en-US" w:eastAsia="en-US"/>
        </w:rPr>
      </w:pPr>
      <w:r w:rsidRPr="006D74D7">
        <w:rPr>
          <w:sz w:val="22"/>
          <w:szCs w:val="22"/>
          <w:lang w:val="en-US" w:eastAsia="en-US"/>
        </w:rPr>
        <w:t xml:space="preserve">EM-LLM splits text </w:t>
      </w:r>
      <w:r w:rsidR="008115AE">
        <w:rPr>
          <w:sz w:val="22"/>
          <w:szCs w:val="22"/>
          <w:lang w:val="en-US" w:eastAsia="en-US"/>
        </w:rPr>
        <w:t>based on the idea that people remember life as separate episodes rather than</w:t>
      </w:r>
      <w:r w:rsidRPr="006D74D7">
        <w:rPr>
          <w:sz w:val="22"/>
          <w:szCs w:val="22"/>
          <w:lang w:val="en-US" w:eastAsia="en-US"/>
        </w:rPr>
        <w:t xml:space="preserve"> a continuous stream. To mimic this, EM-LLM uses surprisal as a real-time signal to find where one event ends and another starts.</w:t>
      </w:r>
    </w:p>
    <w:p w14:paraId="51AAFB5C" w14:textId="550A37D2" w:rsidR="007074C1" w:rsidRPr="007074C1" w:rsidRDefault="00000000" w:rsidP="006D74D7">
      <w:pPr>
        <w:rPr>
          <w:sz w:val="22"/>
          <w:szCs w:val="22"/>
          <w:lang w:val="en-US" w:eastAsia="en-US"/>
        </w:rPr>
      </w:pPr>
      <m:oMathPara>
        <m:oMath>
          <m:sSub>
            <m:sSubPr>
              <m:ctrlPr>
                <w:rPr>
                  <w:rFonts w:ascii="Cambria Math" w:hAnsi="Cambria Math"/>
                  <w:i/>
                  <w:sz w:val="22"/>
                  <w:szCs w:val="22"/>
                  <w:lang w:val="en-US" w:eastAsia="en-US"/>
                </w:rPr>
              </m:ctrlPr>
            </m:sSubPr>
            <m:e>
              <m:r>
                <w:rPr>
                  <w:rFonts w:ascii="Cambria Math" w:hAnsi="Cambria Math"/>
                  <w:sz w:val="22"/>
                  <w:szCs w:val="22"/>
                  <w:lang w:val="en-US" w:eastAsia="en-US"/>
                </w:rPr>
                <m:t>s</m:t>
              </m:r>
            </m:e>
            <m:sub>
              <m:r>
                <w:rPr>
                  <w:rFonts w:ascii="Cambria Math" w:hAnsi="Cambria Math"/>
                  <w:sz w:val="22"/>
                  <w:szCs w:val="22"/>
                  <w:lang w:val="en-US" w:eastAsia="en-US"/>
                </w:rPr>
                <m:t>t</m:t>
              </m:r>
            </m:sub>
          </m:sSub>
          <m:r>
            <w:rPr>
              <w:rFonts w:ascii="Cambria Math" w:hAnsi="Cambria Math"/>
              <w:sz w:val="22"/>
              <w:szCs w:val="22"/>
              <w:lang w:val="en-US" w:eastAsia="en-US"/>
            </w:rPr>
            <m:t>=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e>
          </m:func>
          <w:sdt>
            <w:sdtPr>
              <w:rPr>
                <w:rFonts w:ascii="Cambria Math" w:hAnsi="Cambria Math"/>
                <w:i/>
                <w:color w:val="000000"/>
                <w:sz w:val="22"/>
                <w:szCs w:val="22"/>
                <w:lang w:val="en-US" w:eastAsia="en-US"/>
              </w:rPr>
              <w:tag w:val="MENDELEY_CITATION_v3_eyJjaXRhdGlvbklEIjoiTUVOREVMRVlfQ0lUQVRJT05fMTQwZjQzYjctNzM1MS00YmY3LTgxOTktZjg2ZTNmYmQ5OTZ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284420744"/>
              <w:placeholder>
                <w:docPart w:val="DefaultPlaceholder_-1854013440"/>
              </w:placeholder>
            </w:sdtPr>
            <w:sdtContent>
              <m:r>
                <w:rPr>
                  <w:rFonts w:ascii="Cambria Math" w:hAnsi="Cambria Math"/>
                  <w:color w:val="000000"/>
                  <w:sz w:val="22"/>
                  <w:szCs w:val="22"/>
                  <w:lang w:val="en-US" w:eastAsia="en-US"/>
                </w:rPr>
                <m:t>[3]</m:t>
              </m:r>
            </w:sdtContent>
          </w:sdt>
        </m:oMath>
      </m:oMathPara>
    </w:p>
    <w:p w14:paraId="2396FD60" w14:textId="562A642F" w:rsidR="00DD2499" w:rsidRPr="00DD2499" w:rsidRDefault="007074C1" w:rsidP="00DD2499">
      <w:pPr>
        <w:rPr>
          <w:sz w:val="22"/>
          <w:szCs w:val="22"/>
          <w:lang w:val="en-US" w:eastAsia="en-US"/>
        </w:rPr>
      </w:pPr>
      <w:r w:rsidRPr="007074C1">
        <w:rPr>
          <w:sz w:val="22"/>
          <w:szCs w:val="22"/>
          <w:lang w:val="en-US" w:eastAsia="en-US"/>
        </w:rPr>
        <w:t xml:space="preserve">In this </w:t>
      </w:r>
      <w:r w:rsidR="007D4165">
        <w:rPr>
          <w:sz w:val="22"/>
          <w:szCs w:val="22"/>
          <w:lang w:val="en-US" w:eastAsia="en-US"/>
        </w:rPr>
        <w:t>equation</w:t>
      </w:r>
      <w:r w:rsidRPr="007074C1">
        <w:rPr>
          <w:sz w:val="22"/>
          <w:szCs w:val="22"/>
          <w:lang w:val="en-US" w:eastAsia="en-US"/>
        </w:rPr>
        <w:t xml:space="preserve">,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sz w:val="22"/>
          <w:szCs w:val="22"/>
          <w:lang w:val="en-US" w:eastAsia="en-US"/>
        </w:rPr>
        <w:t xml:space="preserve"> </w:t>
      </w:r>
      <w:r w:rsidRPr="007074C1">
        <w:rPr>
          <w:sz w:val="22"/>
          <w:szCs w:val="22"/>
          <w:lang w:val="en-US" w:eastAsia="en-US"/>
        </w:rPr>
        <w:t xml:space="preserve">stands for the current word or symbol, and </w:t>
      </w:r>
      <m:oMath>
        <m:r>
          <w:rPr>
            <w:rFonts w:ascii="Cambria Math" w:hAnsi="Cambria Math"/>
            <w:sz w:val="22"/>
            <w:szCs w:val="22"/>
            <w:lang w:val="en-US" w:eastAsia="en-US"/>
          </w:rPr>
          <m:t>p</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r>
              <w:rPr>
                <w:rFonts w:ascii="Cambria Math" w:hAnsi="Cambria Math"/>
                <w:sz w:val="22"/>
                <w:szCs w:val="22"/>
                <w:lang w:val="en-US" w:eastAsia="en-US"/>
              </w:rPr>
              <m:t>|</m:t>
            </m:r>
            <m:r>
              <m:rPr>
                <m:lit/>
              </m:rP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oMath>
      <w:r w:rsidR="00F632C3">
        <w:rPr>
          <w:sz w:val="22"/>
          <w:szCs w:val="22"/>
          <w:lang w:val="en-US" w:eastAsia="en-US"/>
        </w:rPr>
        <w:t xml:space="preserve"> </w:t>
      </w:r>
      <w:r w:rsidR="006D38E9">
        <w:rPr>
          <w:sz w:val="22"/>
          <w:szCs w:val="22"/>
          <w:lang w:val="en-US" w:eastAsia="en-US"/>
        </w:rPr>
        <w:t>Is</w:t>
      </w:r>
      <w:r w:rsidR="00F632C3">
        <w:rPr>
          <w:sz w:val="22"/>
          <w:szCs w:val="22"/>
          <w:lang w:val="en-US" w:eastAsia="en-US"/>
        </w:rPr>
        <w:t xml:space="preserve"> </w:t>
      </w:r>
      <w:r w:rsidR="00A17A7D">
        <w:rPr>
          <w:sz w:val="22"/>
          <w:szCs w:val="22"/>
          <w:lang w:val="en-US" w:eastAsia="en-US"/>
        </w:rPr>
        <w:t xml:space="preserve">the </w:t>
      </w:r>
      <w:r w:rsidR="00F632C3">
        <w:rPr>
          <w:sz w:val="22"/>
          <w:szCs w:val="22"/>
          <w:lang w:val="en-US" w:eastAsia="en-US"/>
        </w:rPr>
        <w:t>model’s predicted probability.</w:t>
      </w:r>
      <w:r w:rsidR="00DD2499">
        <w:rPr>
          <w:sz w:val="22"/>
          <w:szCs w:val="22"/>
          <w:lang w:val="en-US" w:eastAsia="en-US"/>
        </w:rPr>
        <w:t xml:space="preserve"> </w:t>
      </w:r>
      <w:r w:rsidR="00DD2499" w:rsidRPr="00DD2499">
        <w:rPr>
          <w:sz w:val="22"/>
          <w:szCs w:val="22"/>
          <w:lang w:val="en-US" w:eastAsia="en-US"/>
        </w:rPr>
        <w:t>Low surprisal means the token is expected, so the narrative continues smoothly.</w:t>
      </w:r>
      <w:r w:rsidR="00DD2499">
        <w:rPr>
          <w:sz w:val="22"/>
          <w:szCs w:val="22"/>
          <w:lang w:val="en-US" w:eastAsia="en-US"/>
        </w:rPr>
        <w:t xml:space="preserve"> </w:t>
      </w:r>
      <w:r w:rsidR="00DD2499" w:rsidRPr="00DD2499">
        <w:rPr>
          <w:sz w:val="22"/>
          <w:szCs w:val="22"/>
          <w:lang w:val="en-US" w:eastAsia="en-US"/>
        </w:rPr>
        <w:t>High surprisal means the word or symbol is unexpected. This could signal a topic change, a new character, a shift in the story, or a change in style.</w:t>
      </w:r>
      <w:r w:rsidR="00DD2499">
        <w:rPr>
          <w:sz w:val="22"/>
          <w:szCs w:val="22"/>
          <w:lang w:val="en-US" w:eastAsia="en-US"/>
        </w:rPr>
        <w:t xml:space="preserve"> </w:t>
      </w:r>
      <w:r w:rsidR="00DD2499" w:rsidRPr="00DD2499">
        <w:rPr>
          <w:sz w:val="22"/>
          <w:szCs w:val="22"/>
          <w:lang w:val="en-US" w:eastAsia="en-US"/>
        </w:rPr>
        <w:t xml:space="preserve">In practice, EM-LLM calculates surprisal at one or more points as it moves through the text. To avoid random spikes, surprisal can be averaged or made less sensitive, and the cut-off points can be adjusted for each dataset. When surprisal </w:t>
      </w:r>
      <w:r w:rsidR="00A17A7D">
        <w:rPr>
          <w:sz w:val="22"/>
          <w:szCs w:val="22"/>
          <w:lang w:val="en-US" w:eastAsia="en-US"/>
        </w:rPr>
        <w:t>exceeds a set threshold or rises rapidly, EM-LLM flags</w:t>
      </w:r>
      <w:r w:rsidR="00DD2499" w:rsidRPr="00DD2499">
        <w:rPr>
          <w:sz w:val="22"/>
          <w:szCs w:val="22"/>
          <w:lang w:val="en-US" w:eastAsia="en-US"/>
        </w:rPr>
        <w:t xml:space="preserve"> a possible event boundary.</w:t>
      </w:r>
      <w:sdt>
        <w:sdtPr>
          <w:rPr>
            <w:rFonts w:cs="Times"/>
            <w:color w:val="000000"/>
            <w:sz w:val="22"/>
            <w:szCs w:val="22"/>
            <w:lang w:val="en-US" w:eastAsia="en-US"/>
          </w:rPr>
          <w:tag w:val="MENDELEY_CITATION_v3_eyJjaXRhdGlvbklEIjoiTUVOREVMRVlfQ0lUQVRJT05fN2Q0ZWI4M2QtY2NkMi00M2Q3LTlhZTQtYTA0MmE3MjU0NmQ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362014997"/>
          <w:placeholder>
            <w:docPart w:val="DefaultPlaceholder_-1854013440"/>
          </w:placeholder>
        </w:sdtPr>
        <w:sdtContent>
          <w:r w:rsidR="009D7C59" w:rsidRPr="009D7C59">
            <w:rPr>
              <w:rFonts w:cs="Times"/>
              <w:color w:val="000000"/>
              <w:sz w:val="22"/>
              <w:szCs w:val="22"/>
              <w:lang w:val="en-US" w:eastAsia="en-US"/>
            </w:rPr>
            <w:t>[3]</w:t>
          </w:r>
        </w:sdtContent>
      </w:sdt>
    </w:p>
    <w:p w14:paraId="77D631DC" w14:textId="77777777" w:rsidR="00DD2499" w:rsidRDefault="00DD2499" w:rsidP="00DD2499">
      <w:pPr>
        <w:rPr>
          <w:sz w:val="22"/>
          <w:szCs w:val="22"/>
          <w:lang w:val="en-US" w:eastAsia="en-US"/>
        </w:rPr>
      </w:pPr>
      <w:r w:rsidRPr="00DD2499">
        <w:rPr>
          <w:sz w:val="22"/>
          <w:szCs w:val="22"/>
          <w:lang w:val="en-US" w:eastAsia="en-US"/>
        </w:rPr>
        <w:t>There are a few practical points to consider</w:t>
      </w:r>
      <w:r>
        <w:rPr>
          <w:sz w:val="22"/>
          <w:szCs w:val="22"/>
          <w:lang w:val="en-US" w:eastAsia="en-US"/>
        </w:rPr>
        <w:t>:</w:t>
      </w:r>
    </w:p>
    <w:p w14:paraId="3C822E86" w14:textId="21CF5F88" w:rsidR="00DD2499" w:rsidRPr="00DD2499" w:rsidRDefault="00DD2499" w:rsidP="00CD5047">
      <w:pPr>
        <w:pStyle w:val="ListParagraph"/>
        <w:numPr>
          <w:ilvl w:val="0"/>
          <w:numId w:val="11"/>
        </w:numPr>
        <w:rPr>
          <w:sz w:val="22"/>
          <w:szCs w:val="22"/>
          <w:lang w:val="en-US" w:eastAsia="en-US"/>
        </w:rPr>
      </w:pPr>
      <w:r w:rsidRPr="00DD2499">
        <w:rPr>
          <w:sz w:val="22"/>
          <w:szCs w:val="22"/>
          <w:lang w:val="en-US" w:eastAsia="en-US"/>
        </w:rPr>
        <w:t>Granularity</w:t>
      </w:r>
      <w:r>
        <w:rPr>
          <w:sz w:val="22"/>
          <w:szCs w:val="22"/>
          <w:lang w:val="en-US" w:eastAsia="en-US"/>
        </w:rPr>
        <w:t xml:space="preserve">: </w:t>
      </w:r>
      <w:r w:rsidRPr="00DD2499">
        <w:rPr>
          <w:sz w:val="22"/>
          <w:szCs w:val="22"/>
          <w:lang w:val="en-US" w:eastAsia="en-US"/>
        </w:rPr>
        <w:t>If boundaries are too frequent, events become too short and lose coherence</w:t>
      </w:r>
      <w:r w:rsidR="00DE63FD">
        <w:rPr>
          <w:sz w:val="22"/>
          <w:szCs w:val="22"/>
          <w:lang w:val="en-US" w:eastAsia="en-US"/>
        </w:rPr>
        <w:t>;</w:t>
      </w:r>
      <w:r>
        <w:rPr>
          <w:sz w:val="22"/>
          <w:szCs w:val="22"/>
          <w:lang w:val="en-US" w:eastAsia="en-US"/>
        </w:rPr>
        <w:t xml:space="preserve"> </w:t>
      </w:r>
      <w:r w:rsidRPr="00DD2499">
        <w:rPr>
          <w:sz w:val="22"/>
          <w:szCs w:val="22"/>
          <w:lang w:val="en-US" w:eastAsia="en-US"/>
        </w:rPr>
        <w:t>if they are too sparse, events become long and behave like ordinary chunks. Segmentation parameters, therefore, determine the effective “episode length” and can be adapted to different domains (e.g., dialogue vs. narrative).</w:t>
      </w:r>
    </w:p>
    <w:p w14:paraId="4A01AF34" w14:textId="14BFCF7B"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Model dependence</w:t>
      </w:r>
      <w:r>
        <w:rPr>
          <w:sz w:val="22"/>
          <w:szCs w:val="22"/>
          <w:lang w:val="en-US" w:eastAsia="en-US"/>
        </w:rPr>
        <w:t xml:space="preserve">: </w:t>
      </w:r>
      <w:r w:rsidRPr="00DD2499">
        <w:rPr>
          <w:sz w:val="22"/>
          <w:szCs w:val="22"/>
          <w:lang w:val="en-US" w:eastAsia="en-US"/>
        </w:rPr>
        <w:t xml:space="preserve">Since </w:t>
      </w:r>
      <w:r w:rsidR="00A17A7D">
        <w:rPr>
          <w:sz w:val="22"/>
          <w:szCs w:val="22"/>
          <w:lang w:val="en-US" w:eastAsia="en-US"/>
        </w:rPr>
        <w:t>the main LLM calculates surprisal</w:t>
      </w:r>
      <w:r w:rsidRPr="00DD2499">
        <w:rPr>
          <w:sz w:val="22"/>
          <w:szCs w:val="22"/>
          <w:lang w:val="en-US" w:eastAsia="en-US"/>
        </w:rPr>
        <w:t>, splitting depends on what the model finds surprising. Boundaries appear where the model is surprised, which is where extra memory is most useful.</w:t>
      </w:r>
    </w:p>
    <w:p w14:paraId="3DAB3841" w14:textId="19EECC2C"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Online processing: Surprisal can be calculated step by step as the model reads the text. This lets EM-LLM process streaming text without loading the whole document at once.at once.</w:t>
      </w:r>
    </w:p>
    <w:p w14:paraId="6511D8B0" w14:textId="7F69350E" w:rsidR="00DD2499" w:rsidRDefault="00DD2499" w:rsidP="00DD2499">
      <w:pPr>
        <w:rPr>
          <w:sz w:val="22"/>
          <w:szCs w:val="22"/>
          <w:lang w:val="en-US" w:eastAsia="en-US"/>
        </w:rPr>
      </w:pPr>
      <w:r w:rsidRPr="00DD2499">
        <w:rPr>
          <w:sz w:val="22"/>
          <w:szCs w:val="22"/>
          <w:lang w:val="en-US" w:eastAsia="en-US"/>
        </w:rPr>
        <w:t xml:space="preserve">However, surprisal alone does not guarantee clear semantic boundaries. </w:t>
      </w:r>
      <w:r w:rsidR="00561722">
        <w:rPr>
          <w:sz w:val="22"/>
          <w:szCs w:val="22"/>
          <w:lang w:val="en-US" w:eastAsia="en-US"/>
        </w:rPr>
        <w:t>Minor</w:t>
      </w:r>
      <w:r w:rsidRPr="00DD2499">
        <w:rPr>
          <w:sz w:val="22"/>
          <w:szCs w:val="22"/>
          <w:lang w:val="en-US" w:eastAsia="en-US"/>
        </w:rPr>
        <w:t xml:space="preserve"> errors, style changes, or rare words can cause minor spikes that do not show </w:t>
      </w:r>
      <w:r w:rsidR="00561722">
        <w:rPr>
          <w:sz w:val="22"/>
          <w:szCs w:val="22"/>
          <w:lang w:val="en-US" w:eastAsia="en-US"/>
        </w:rPr>
        <w:t>fundamental</w:t>
      </w:r>
      <w:r w:rsidRPr="00DD2499">
        <w:rPr>
          <w:sz w:val="22"/>
          <w:szCs w:val="22"/>
          <w:lang w:val="en-US" w:eastAsia="en-US"/>
        </w:rPr>
        <w:t xml:space="preserve"> changes in events. This is why EM-LLM uses a second segmentation stage called graph-theoretic refinement.</w:t>
      </w:r>
    </w:p>
    <w:p w14:paraId="18DCB203" w14:textId="05EFA794" w:rsidR="00647048" w:rsidRDefault="00647048" w:rsidP="00783622">
      <w:pPr>
        <w:pStyle w:val="Heading3"/>
      </w:pPr>
      <w:bookmarkStart w:id="47" w:name="_Toc218293545"/>
      <w:r w:rsidRPr="00647048">
        <w:t>Graph-Theoretic Boundary Refinement</w:t>
      </w:r>
      <w:bookmarkEnd w:id="47"/>
    </w:p>
    <w:p w14:paraId="2902AF02" w14:textId="5FA650E4" w:rsidR="00647048" w:rsidRPr="00647048" w:rsidRDefault="00647048" w:rsidP="00647048">
      <w:pPr>
        <w:rPr>
          <w:sz w:val="22"/>
          <w:szCs w:val="22"/>
          <w:lang w:val="en-US" w:eastAsia="en-US"/>
        </w:rPr>
      </w:pPr>
      <w:r w:rsidRPr="00647048">
        <w:rPr>
          <w:sz w:val="22"/>
          <w:szCs w:val="22"/>
          <w:lang w:val="en-US" w:eastAsia="en-US"/>
        </w:rPr>
        <w:t>The original EM-LLM design includes a graph-based refinement module that aligns surprisal-based boundaries with the semantic structure in hidden states. In the public version, this module was partly disabled. This thesis restores and efficiently integrates it.</w:t>
      </w:r>
      <w:r>
        <w:rPr>
          <w:sz w:val="22"/>
          <w:szCs w:val="22"/>
          <w:lang w:val="en-US" w:eastAsia="en-US"/>
        </w:rPr>
        <w:t xml:space="preserve"> </w:t>
      </w:r>
      <w:r w:rsidRPr="00647048">
        <w:rPr>
          <w:sz w:val="22"/>
          <w:szCs w:val="22"/>
          <w:lang w:val="en-US" w:eastAsia="en-US"/>
        </w:rPr>
        <w:t>The method creates an activation adjacent graph using token-level hidden states.</w:t>
      </w:r>
      <w:sdt>
        <w:sdtPr>
          <w:rPr>
            <w:rFonts w:cs="Times"/>
            <w:color w:val="000000"/>
            <w:sz w:val="22"/>
            <w:szCs w:val="22"/>
            <w:lang w:val="en-US" w:eastAsia="en-US"/>
          </w:rPr>
          <w:tag w:val="MENDELEY_CITATION_v3_eyJjaXRhdGlvbklEIjoiTUVOREVMRVlfQ0lUQVRJT05fZWEwNzI1MDgtN2YzMC00NDU0LWE1ZDUtNjJkNmNiNmRjZjQ1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715460399"/>
          <w:placeholder>
            <w:docPart w:val="DefaultPlaceholder_-1854013440"/>
          </w:placeholder>
        </w:sdtPr>
        <w:sdtContent>
          <w:r w:rsidR="009D7C59" w:rsidRPr="009D7C59">
            <w:rPr>
              <w:rFonts w:cs="Times"/>
              <w:color w:val="000000"/>
              <w:sz w:val="22"/>
              <w:szCs w:val="22"/>
              <w:lang w:val="en-US" w:eastAsia="en-US"/>
            </w:rPr>
            <w:t>[20]</w:t>
          </w:r>
        </w:sdtContent>
      </w:sdt>
    </w:p>
    <w:p w14:paraId="2165E6A7" w14:textId="22854698"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Select one or more transformer layers that capture higher-level semantics, usually the top layers.</w:t>
      </w:r>
    </w:p>
    <w:p w14:paraId="5D4E5734" w14:textId="6AF40E52"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For each token, extract its hidden vector and measure its similarity to nearby tokens, either within a sliding window or using k-nearest </w:t>
      </w:r>
      <w:r w:rsidR="00D079C7" w:rsidRPr="00283452">
        <w:rPr>
          <w:sz w:val="22"/>
          <w:szCs w:val="22"/>
          <w:lang w:val="en-US" w:eastAsia="en-US"/>
        </w:rPr>
        <w:t>neighbors</w:t>
      </w:r>
      <w:r w:rsidRPr="00283452">
        <w:rPr>
          <w:sz w:val="22"/>
          <w:szCs w:val="22"/>
          <w:lang w:val="en-US" w:eastAsia="en-US"/>
        </w:rPr>
        <w:t xml:space="preserve"> in the embedding space.</w:t>
      </w:r>
    </w:p>
    <w:p w14:paraId="21744B1F" w14:textId="068ECBA5"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Build a graph where each node is a token, and edges connect </w:t>
      </w:r>
      <w:r w:rsidR="00BC763B">
        <w:rPr>
          <w:sz w:val="22"/>
          <w:szCs w:val="22"/>
          <w:lang w:val="en-US" w:eastAsia="en-US"/>
        </w:rPr>
        <w:t>highly similar tokens</w:t>
      </w:r>
      <w:r w:rsidRPr="00283452">
        <w:rPr>
          <w:sz w:val="22"/>
          <w:szCs w:val="22"/>
          <w:lang w:val="en-US" w:eastAsia="en-US"/>
        </w:rPr>
        <w:t>.</w:t>
      </w:r>
    </w:p>
    <w:p w14:paraId="44A47D9E" w14:textId="039B3E00" w:rsidR="00DA342E" w:rsidRDefault="00647048" w:rsidP="00647048">
      <w:pPr>
        <w:rPr>
          <w:sz w:val="22"/>
          <w:szCs w:val="22"/>
          <w:lang w:val="en-US" w:eastAsia="en-US"/>
        </w:rPr>
      </w:pPr>
      <w:r w:rsidRPr="00647048">
        <w:rPr>
          <w:sz w:val="22"/>
          <w:szCs w:val="22"/>
          <w:lang w:val="en-US" w:eastAsia="en-US"/>
        </w:rPr>
        <w:t xml:space="preserve">EM-LLM then applies metrics like modularity and conductance to this graph. </w:t>
      </w:r>
      <w:r w:rsidR="00D7214C" w:rsidRPr="00647048">
        <w:rPr>
          <w:sz w:val="22"/>
          <w:szCs w:val="22"/>
          <w:lang w:val="en-US" w:eastAsia="en-US"/>
        </w:rPr>
        <w:t>Modularity</w:t>
      </w:r>
      <w:r w:rsidRPr="00647048">
        <w:rPr>
          <w:sz w:val="22"/>
          <w:szCs w:val="22"/>
          <w:lang w:val="en-US" w:eastAsia="en-US"/>
        </w:rPr>
        <w:t xml:space="preserve"> measures how well the graph can be split into tightly connected groups. Clusters with high modularity often match semantically coherent segments. The conductance measure quantifies the quality of a cut between two </w:t>
      </w:r>
      <w:r w:rsidRPr="00647048">
        <w:rPr>
          <w:sz w:val="22"/>
          <w:szCs w:val="22"/>
          <w:lang w:val="en-US" w:eastAsia="en-US"/>
        </w:rPr>
        <w:lastRenderedPageBreak/>
        <w:t>node sets</w:t>
      </w:r>
      <w:r w:rsidR="00BC763B">
        <w:rPr>
          <w:sz w:val="22"/>
          <w:szCs w:val="22"/>
          <w:lang w:val="en-US" w:eastAsia="en-US"/>
        </w:rPr>
        <w:t>;</w:t>
      </w:r>
      <w:r w:rsidR="00D7214C">
        <w:rPr>
          <w:sz w:val="22"/>
          <w:szCs w:val="22"/>
          <w:lang w:val="en-US" w:eastAsia="en-US"/>
        </w:rPr>
        <w:t xml:space="preserve"> </w:t>
      </w:r>
      <w:r w:rsidRPr="00647048">
        <w:rPr>
          <w:sz w:val="22"/>
          <w:szCs w:val="22"/>
          <w:lang w:val="en-US" w:eastAsia="en-US"/>
        </w:rPr>
        <w:t xml:space="preserve">low-conductance cuts indicate </w:t>
      </w:r>
      <w:r w:rsidR="00BC763B">
        <w:rPr>
          <w:sz w:val="22"/>
          <w:szCs w:val="22"/>
          <w:lang w:val="en-US" w:eastAsia="en-US"/>
        </w:rPr>
        <w:t>firm</w:t>
      </w:r>
      <w:r w:rsidRPr="00647048">
        <w:rPr>
          <w:sz w:val="22"/>
          <w:szCs w:val="22"/>
          <w:lang w:val="en-US" w:eastAsia="en-US"/>
        </w:rPr>
        <w:t xml:space="preserve"> boundaries with relatively few edges crossing between </w:t>
      </w:r>
      <w:r w:rsidR="00C34219" w:rsidRPr="00647048">
        <w:rPr>
          <w:sz w:val="22"/>
          <w:szCs w:val="22"/>
          <w:lang w:val="en-US" w:eastAsia="en-US"/>
        </w:rPr>
        <w:t>them. The</w:t>
      </w:r>
      <w:r w:rsidRPr="00647048">
        <w:rPr>
          <w:sz w:val="22"/>
          <w:szCs w:val="22"/>
          <w:lang w:val="en-US" w:eastAsia="en-US"/>
        </w:rPr>
        <w:t xml:space="preserve"> method then refines surprisal-based boundaries by aligning them with meaningful cuts in the graph. If a</w:t>
      </w:r>
      <w:r w:rsidR="00C34219">
        <w:rPr>
          <w:sz w:val="22"/>
          <w:szCs w:val="22"/>
          <w:lang w:val="en-US" w:eastAsia="en-US"/>
        </w:rPr>
        <w:t xml:space="preserve">n event </w:t>
      </w:r>
      <w:r w:rsidRPr="00647048">
        <w:rPr>
          <w:sz w:val="22"/>
          <w:szCs w:val="22"/>
          <w:lang w:val="en-US" w:eastAsia="en-US"/>
        </w:rPr>
        <w:t xml:space="preserve">boundary falls within a high-modularity cluster, it can be moved to the nearest low-conductance cut. This helps avoid </w:t>
      </w:r>
      <w:r w:rsidR="00C34219" w:rsidRPr="00647048">
        <w:rPr>
          <w:sz w:val="22"/>
          <w:szCs w:val="22"/>
          <w:lang w:val="en-US" w:eastAsia="en-US"/>
        </w:rPr>
        <w:t>splitting into</w:t>
      </w:r>
      <w:r w:rsidRPr="00647048">
        <w:rPr>
          <w:sz w:val="22"/>
          <w:szCs w:val="22"/>
          <w:lang w:val="en-US" w:eastAsia="en-US"/>
        </w:rPr>
        <w:t xml:space="preserve"> </w:t>
      </w:r>
      <w:r w:rsidR="00EA51E9">
        <w:rPr>
          <w:sz w:val="22"/>
          <w:szCs w:val="22"/>
          <w:lang w:val="en-US" w:eastAsia="en-US"/>
        </w:rPr>
        <w:t>different</w:t>
      </w:r>
      <w:r w:rsidRPr="00647048">
        <w:rPr>
          <w:sz w:val="22"/>
          <w:szCs w:val="22"/>
          <w:lang w:val="en-US" w:eastAsia="en-US"/>
        </w:rPr>
        <w:t xml:space="preserve"> coherent </w:t>
      </w:r>
      <w:r w:rsidR="0021382A" w:rsidRPr="00647048">
        <w:rPr>
          <w:sz w:val="22"/>
          <w:szCs w:val="22"/>
          <w:lang w:val="en-US" w:eastAsia="en-US"/>
        </w:rPr>
        <w:t>events</w:t>
      </w:r>
      <w:r w:rsidRPr="00647048">
        <w:rPr>
          <w:sz w:val="22"/>
          <w:szCs w:val="22"/>
          <w:lang w:val="en-US" w:eastAsia="en-US"/>
        </w:rPr>
        <w:t>.</w:t>
      </w:r>
      <w:r w:rsidR="00DA342E">
        <w:rPr>
          <w:sz w:val="22"/>
          <w:szCs w:val="22"/>
          <w:lang w:val="en-US" w:eastAsia="en-US"/>
        </w:rPr>
        <w:t xml:space="preserve"> </w:t>
      </w:r>
      <w:r w:rsidRPr="00647048">
        <w:rPr>
          <w:sz w:val="22"/>
          <w:szCs w:val="22"/>
          <w:lang w:val="en-US" w:eastAsia="en-US"/>
        </w:rPr>
        <w:t xml:space="preserve">New boundaries can be added where the graph clearly separates two communities, even if surprisal does not show a </w:t>
      </w:r>
      <w:r w:rsidR="009B6601">
        <w:rPr>
          <w:sz w:val="22"/>
          <w:szCs w:val="22"/>
          <w:lang w:val="en-US" w:eastAsia="en-US"/>
        </w:rPr>
        <w:t>substantial</w:t>
      </w:r>
      <w:r w:rsidRPr="00647048">
        <w:rPr>
          <w:sz w:val="22"/>
          <w:szCs w:val="22"/>
          <w:lang w:val="en-US" w:eastAsia="en-US"/>
        </w:rPr>
        <w:t xml:space="preserve"> spike.</w:t>
      </w:r>
      <w:sdt>
        <w:sdtPr>
          <w:rPr>
            <w:rFonts w:cs="Times"/>
            <w:color w:val="000000"/>
            <w:sz w:val="22"/>
            <w:szCs w:val="22"/>
            <w:lang w:val="en-US" w:eastAsia="en-US"/>
          </w:rPr>
          <w:tag w:val="MENDELEY_CITATION_v3_eyJjaXRhdGlvbklEIjoiTUVOREVMRVlfQ0lUQVRJT05fMzExMjUzNjYtODNhZC00OGU5LTgxODUtNmIyNmMxNGI1ZmRl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722127420"/>
          <w:placeholder>
            <w:docPart w:val="DefaultPlaceholder_-1854013440"/>
          </w:placeholder>
        </w:sdtPr>
        <w:sdtContent>
          <w:r w:rsidR="009D7C59" w:rsidRPr="009D7C59">
            <w:rPr>
              <w:rFonts w:cs="Times"/>
              <w:color w:val="000000"/>
              <w:sz w:val="22"/>
              <w:szCs w:val="22"/>
              <w:lang w:val="en-US" w:eastAsia="en-US"/>
            </w:rPr>
            <w:t>[20]</w:t>
          </w:r>
        </w:sdtContent>
      </w:sdt>
      <w:r w:rsidRPr="00647048">
        <w:rPr>
          <w:sz w:val="22"/>
          <w:szCs w:val="22"/>
          <w:lang w:val="en-US" w:eastAsia="en-US"/>
        </w:rPr>
        <w:t xml:space="preserve"> </w:t>
      </w:r>
      <w:sdt>
        <w:sdtPr>
          <w:rPr>
            <w:rFonts w:cs="Times"/>
            <w:color w:val="000000"/>
            <w:sz w:val="22"/>
            <w:szCs w:val="22"/>
            <w:lang w:val="en-US" w:eastAsia="en-US"/>
          </w:rPr>
          <w:tag w:val="MENDELEY_CITATION_v3_eyJjaXRhdGlvbklEIjoiTUVOREVMRVlfQ0lUQVRJT05fZGI1OTRmNGYtOGZhYS00NGZiLWIzNTEtZTZmMzc5ZTBjNjQ5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n0sImlzVGVtcG9yYXJ5IjpmYWxzZX1dfQ=="/>
          <w:id w:val="-1041738095"/>
          <w:placeholder>
            <w:docPart w:val="DefaultPlaceholder_-1854013440"/>
          </w:placeholder>
        </w:sdtPr>
        <w:sdtContent>
          <w:r w:rsidR="009D7C59" w:rsidRPr="009D7C59">
            <w:rPr>
              <w:rFonts w:cs="Times"/>
              <w:color w:val="000000"/>
              <w:sz w:val="22"/>
              <w:szCs w:val="22"/>
              <w:lang w:val="en-US" w:eastAsia="en-US"/>
            </w:rPr>
            <w:t>[3]</w:t>
          </w:r>
        </w:sdtContent>
      </w:sdt>
    </w:p>
    <w:p w14:paraId="2CD8F6B8" w14:textId="51D63A30" w:rsidR="00647048" w:rsidRPr="00647048" w:rsidRDefault="00647048" w:rsidP="00647048">
      <w:pPr>
        <w:rPr>
          <w:sz w:val="22"/>
          <w:szCs w:val="22"/>
          <w:lang w:val="en-US" w:eastAsia="en-US"/>
        </w:rPr>
      </w:pPr>
      <w:r w:rsidRPr="00647048">
        <w:rPr>
          <w:sz w:val="22"/>
          <w:szCs w:val="22"/>
          <w:lang w:val="en-US" w:eastAsia="en-US"/>
        </w:rPr>
        <w:t>This refinement solves two main problems</w:t>
      </w:r>
      <w:r w:rsidR="009B6601">
        <w:rPr>
          <w:sz w:val="22"/>
          <w:szCs w:val="22"/>
          <w:lang w:val="en-US" w:eastAsia="en-US"/>
        </w:rPr>
        <w:t>:</w:t>
      </w:r>
      <w:r w:rsidR="00DA342E">
        <w:rPr>
          <w:sz w:val="22"/>
          <w:szCs w:val="22"/>
          <w:lang w:val="en-US" w:eastAsia="en-US"/>
        </w:rPr>
        <w:t xml:space="preserve"> </w:t>
      </w:r>
      <w:r w:rsidRPr="00647048">
        <w:rPr>
          <w:sz w:val="22"/>
          <w:szCs w:val="22"/>
          <w:lang w:val="en-US" w:eastAsia="en-US"/>
        </w:rPr>
        <w:t xml:space="preserve">it captures gradual topic shifts that might not cause </w:t>
      </w:r>
      <w:r w:rsidR="009B6601">
        <w:rPr>
          <w:sz w:val="22"/>
          <w:szCs w:val="22"/>
          <w:lang w:val="en-US" w:eastAsia="en-US"/>
        </w:rPr>
        <w:t>firm</w:t>
      </w:r>
      <w:r w:rsidRPr="00647048">
        <w:rPr>
          <w:sz w:val="22"/>
          <w:szCs w:val="22"/>
          <w:lang w:val="en-US" w:eastAsia="en-US"/>
        </w:rPr>
        <w:t xml:space="preserve"> surprisal peaks but do show up as changes in the representation space.</w:t>
      </w:r>
      <w:r w:rsidR="004565B8">
        <w:rPr>
          <w:sz w:val="22"/>
          <w:szCs w:val="22"/>
          <w:lang w:val="en-US" w:eastAsia="en-US"/>
        </w:rPr>
        <w:t xml:space="preserve"> </w:t>
      </w:r>
      <w:r w:rsidR="00B33C32">
        <w:rPr>
          <w:sz w:val="22"/>
          <w:szCs w:val="22"/>
          <w:lang w:val="en-US" w:eastAsia="en-US"/>
        </w:rPr>
        <w:t>Then</w:t>
      </w:r>
      <w:r w:rsidR="00C86B68">
        <w:rPr>
          <w:sz w:val="22"/>
          <w:szCs w:val="22"/>
          <w:lang w:val="en-US" w:eastAsia="en-US"/>
        </w:rPr>
        <w:t xml:space="preserve"> it reduces boundary artefacts caused by noise or stylistic quirks, thereby improving</w:t>
      </w:r>
      <w:r w:rsidRPr="00647048">
        <w:rPr>
          <w:sz w:val="22"/>
          <w:szCs w:val="22"/>
          <w:lang w:val="en-US" w:eastAsia="en-US"/>
        </w:rPr>
        <w:t xml:space="preserve"> event stability and interpretability.</w:t>
      </w:r>
    </w:p>
    <w:p w14:paraId="20409407" w14:textId="14DACE4C" w:rsidR="00647048" w:rsidRDefault="00647048" w:rsidP="00647048">
      <w:pPr>
        <w:rPr>
          <w:sz w:val="22"/>
          <w:szCs w:val="22"/>
          <w:lang w:val="en-US" w:eastAsia="en-US"/>
        </w:rPr>
      </w:pPr>
      <w:r w:rsidRPr="00647048">
        <w:rPr>
          <w:sz w:val="22"/>
          <w:szCs w:val="22"/>
          <w:lang w:val="en-US" w:eastAsia="en-US"/>
        </w:rPr>
        <w:t xml:space="preserve">Building </w:t>
      </w:r>
      <w:r w:rsidR="00C86B68">
        <w:rPr>
          <w:sz w:val="22"/>
          <w:szCs w:val="22"/>
          <w:lang w:val="en-US" w:eastAsia="en-US"/>
        </w:rPr>
        <w:t>complete</w:t>
      </w:r>
      <w:r w:rsidRPr="00647048">
        <w:rPr>
          <w:sz w:val="22"/>
          <w:szCs w:val="22"/>
          <w:lang w:val="en-US" w:eastAsia="en-US"/>
        </w:rPr>
        <w:t xml:space="preserve"> graphs for very long sequences is </w:t>
      </w:r>
      <w:r w:rsidR="00C86B68">
        <w:rPr>
          <w:sz w:val="22"/>
          <w:szCs w:val="22"/>
          <w:lang w:val="en-US" w:eastAsia="en-US"/>
        </w:rPr>
        <w:t>computationally intensive</w:t>
      </w:r>
      <w:r w:rsidRPr="00647048">
        <w:rPr>
          <w:sz w:val="22"/>
          <w:szCs w:val="22"/>
          <w:lang w:val="en-US" w:eastAsia="en-US"/>
        </w:rPr>
        <w:t xml:space="preserve">. In practice, EM-LLM systems use approximate graphs, such as local windows or kNN graphs, and focus their analysis on areas near </w:t>
      </w:r>
      <w:r w:rsidR="00B16DA3">
        <w:rPr>
          <w:sz w:val="22"/>
          <w:szCs w:val="22"/>
          <w:lang w:val="en-US" w:eastAsia="en-US"/>
        </w:rPr>
        <w:t>event</w:t>
      </w:r>
      <w:r w:rsidRPr="00647048">
        <w:rPr>
          <w:sz w:val="22"/>
          <w:szCs w:val="22"/>
          <w:lang w:val="en-US" w:eastAsia="en-US"/>
        </w:rPr>
        <w:t xml:space="preserve"> boundaries. This thesis uses methods that balance segmentation quality and computational efficiency.</w:t>
      </w:r>
    </w:p>
    <w:p w14:paraId="6CE4BCFB" w14:textId="7610DE96" w:rsidR="00F60F0B" w:rsidRDefault="00F60F0B" w:rsidP="00783622">
      <w:pPr>
        <w:pStyle w:val="Heading3"/>
      </w:pPr>
      <w:bookmarkStart w:id="48" w:name="_Toc218293546"/>
      <w:r w:rsidRPr="00F60F0B">
        <w:t>Episodic Memory Storage and Hierarchy</w:t>
      </w:r>
      <w:bookmarkEnd w:id="48"/>
    </w:p>
    <w:p w14:paraId="75D87CDB" w14:textId="2D9C7284" w:rsidR="00832630" w:rsidRPr="00832630" w:rsidRDefault="00832630" w:rsidP="00832630">
      <w:pPr>
        <w:rPr>
          <w:sz w:val="22"/>
          <w:szCs w:val="22"/>
          <w:lang w:val="en-US" w:eastAsia="en-US"/>
        </w:rPr>
      </w:pPr>
      <w:r w:rsidRPr="00832630">
        <w:rPr>
          <w:sz w:val="22"/>
          <w:szCs w:val="22"/>
          <w:lang w:val="en-US" w:eastAsia="en-US"/>
        </w:rPr>
        <w:t>After identifying events, EM-LLM saves them in a special episodic memory. The main goal is to keep short-term and long-term information separate. A local context window, such as the most recent few thousand tokens, is handled with standard transformer attention.</w:t>
      </w:r>
      <w:r>
        <w:rPr>
          <w:sz w:val="22"/>
          <w:szCs w:val="22"/>
          <w:lang w:val="en-US" w:eastAsia="en-US"/>
        </w:rPr>
        <w:t xml:space="preserve"> </w:t>
      </w:r>
      <w:r w:rsidRPr="00832630">
        <w:rPr>
          <w:sz w:val="22"/>
          <w:szCs w:val="22"/>
          <w:lang w:val="en-US" w:eastAsia="en-US"/>
        </w:rPr>
        <w:t xml:space="preserve">Earlier content is compressed into event-level memory blocks and </w:t>
      </w:r>
      <w:r w:rsidR="00774E6F">
        <w:rPr>
          <w:sz w:val="22"/>
          <w:szCs w:val="22"/>
          <w:lang w:val="en-US" w:eastAsia="en-US"/>
        </w:rPr>
        <w:t>removed from</w:t>
      </w:r>
      <w:r w:rsidRPr="00832630">
        <w:rPr>
          <w:sz w:val="22"/>
          <w:szCs w:val="22"/>
          <w:lang w:val="en-US" w:eastAsia="en-US"/>
        </w:rPr>
        <w:t xml:space="preserve"> the active context.</w:t>
      </w:r>
    </w:p>
    <w:p w14:paraId="23693579" w14:textId="77777777" w:rsidR="00832630" w:rsidRPr="00832630" w:rsidRDefault="00832630" w:rsidP="00832630">
      <w:pPr>
        <w:rPr>
          <w:sz w:val="22"/>
          <w:szCs w:val="22"/>
          <w:lang w:val="en-US" w:eastAsia="en-US"/>
        </w:rPr>
      </w:pPr>
      <w:r w:rsidRPr="00832630">
        <w:rPr>
          <w:sz w:val="22"/>
          <w:szCs w:val="22"/>
          <w:lang w:val="en-US" w:eastAsia="en-US"/>
        </w:rPr>
        <w:t>Each memory block usually contains the following:</w:t>
      </w:r>
    </w:p>
    <w:p w14:paraId="0F793D2E" w14:textId="6AE76458" w:rsidR="00832630" w:rsidRPr="00832630" w:rsidRDefault="00832630">
      <w:pPr>
        <w:pStyle w:val="ListParagraph"/>
        <w:numPr>
          <w:ilvl w:val="0"/>
          <w:numId w:val="64"/>
        </w:numPr>
        <w:rPr>
          <w:sz w:val="22"/>
          <w:szCs w:val="22"/>
          <w:lang w:val="en-US" w:eastAsia="en-US"/>
        </w:rPr>
      </w:pPr>
      <w:r w:rsidRPr="00832630">
        <w:rPr>
          <w:sz w:val="22"/>
          <w:szCs w:val="22"/>
          <w:lang w:val="en-US" w:eastAsia="en-US"/>
        </w:rPr>
        <w:t>Key and value tensors for attention linked to the event’s tokens.</w:t>
      </w:r>
    </w:p>
    <w:p w14:paraId="392CB56C" w14:textId="15CE798A" w:rsidR="00832630" w:rsidRPr="00832630" w:rsidRDefault="00832630">
      <w:pPr>
        <w:pStyle w:val="ListParagraph"/>
        <w:numPr>
          <w:ilvl w:val="0"/>
          <w:numId w:val="64"/>
        </w:numPr>
        <w:rPr>
          <w:sz w:val="22"/>
          <w:szCs w:val="22"/>
          <w:lang w:val="en-US" w:eastAsia="en-US"/>
        </w:rPr>
      </w:pPr>
      <w:r w:rsidRPr="00832630">
        <w:rPr>
          <w:sz w:val="22"/>
          <w:szCs w:val="22"/>
          <w:lang w:val="en-US" w:eastAsia="en-US"/>
        </w:rPr>
        <w:t>Token or span embeddings that help with similarity scoring and pooling.</w:t>
      </w:r>
    </w:p>
    <w:p w14:paraId="0338D46B" w14:textId="463F6C48" w:rsidR="00832630" w:rsidRPr="00832630" w:rsidRDefault="00832630">
      <w:pPr>
        <w:pStyle w:val="ListParagraph"/>
        <w:numPr>
          <w:ilvl w:val="0"/>
          <w:numId w:val="64"/>
        </w:numPr>
        <w:rPr>
          <w:sz w:val="22"/>
          <w:szCs w:val="22"/>
          <w:lang w:val="en-US" w:eastAsia="en-US"/>
        </w:rPr>
      </w:pPr>
      <w:r w:rsidRPr="00832630">
        <w:rPr>
          <w:sz w:val="22"/>
          <w:szCs w:val="22"/>
          <w:lang w:val="en-US" w:eastAsia="en-US"/>
        </w:rPr>
        <w:t>A pooled event embedding that sums up the whole event as one vector.</w:t>
      </w:r>
    </w:p>
    <w:p w14:paraId="3639BABA" w14:textId="75748BDD" w:rsidR="00832630" w:rsidRPr="00832630" w:rsidRDefault="00832630">
      <w:pPr>
        <w:pStyle w:val="ListParagraph"/>
        <w:numPr>
          <w:ilvl w:val="0"/>
          <w:numId w:val="64"/>
        </w:numPr>
        <w:rPr>
          <w:sz w:val="22"/>
          <w:szCs w:val="22"/>
          <w:lang w:val="en-US" w:eastAsia="en-US"/>
        </w:rPr>
      </w:pPr>
      <w:r w:rsidRPr="00832630">
        <w:rPr>
          <w:sz w:val="22"/>
          <w:szCs w:val="22"/>
          <w:lang w:val="en-US" w:eastAsia="en-US"/>
        </w:rPr>
        <w:t xml:space="preserve">An </w:t>
      </w:r>
      <w:r w:rsidR="00774E6F" w:rsidRPr="00832630">
        <w:rPr>
          <w:sz w:val="22"/>
          <w:szCs w:val="22"/>
          <w:lang w:val="en-US" w:eastAsia="en-US"/>
        </w:rPr>
        <w:t>importan</w:t>
      </w:r>
      <w:r w:rsidR="00774E6F">
        <w:rPr>
          <w:sz w:val="22"/>
          <w:szCs w:val="22"/>
          <w:lang w:val="en-US" w:eastAsia="en-US"/>
        </w:rPr>
        <w:t>ce</w:t>
      </w:r>
      <w:r w:rsidRPr="00832630">
        <w:rPr>
          <w:sz w:val="22"/>
          <w:szCs w:val="22"/>
          <w:lang w:val="en-US" w:eastAsia="en-US"/>
        </w:rPr>
        <w:t xml:space="preserve"> score, like repr_score, shows how often the event has been retrieved and used.</w:t>
      </w:r>
    </w:p>
    <w:p w14:paraId="5FBD51B4" w14:textId="7F9E7778" w:rsidR="00832630" w:rsidRPr="00832630" w:rsidRDefault="00832630">
      <w:pPr>
        <w:pStyle w:val="ListParagraph"/>
        <w:numPr>
          <w:ilvl w:val="0"/>
          <w:numId w:val="64"/>
        </w:numPr>
        <w:rPr>
          <w:sz w:val="22"/>
          <w:szCs w:val="22"/>
          <w:lang w:val="en-US" w:eastAsia="en-US"/>
        </w:rPr>
      </w:pPr>
      <w:r w:rsidRPr="00832630">
        <w:rPr>
          <w:sz w:val="22"/>
          <w:szCs w:val="22"/>
          <w:lang w:val="en-US" w:eastAsia="en-US"/>
        </w:rPr>
        <w:t>Metadata includes things like token indices, event length, and where it is stored (GPU, CPU, or disk).</w:t>
      </w:r>
    </w:p>
    <w:p w14:paraId="45057E6E" w14:textId="77777777" w:rsidR="00832630" w:rsidRPr="00832630" w:rsidRDefault="00832630" w:rsidP="00832630">
      <w:pPr>
        <w:rPr>
          <w:sz w:val="22"/>
          <w:szCs w:val="22"/>
          <w:lang w:val="en-US" w:eastAsia="en-US"/>
        </w:rPr>
      </w:pPr>
      <w:r w:rsidRPr="00832630">
        <w:rPr>
          <w:sz w:val="22"/>
          <w:szCs w:val="22"/>
          <w:lang w:val="en-US" w:eastAsia="en-US"/>
        </w:rPr>
        <w:t>This setup creates a layered memory system:</w:t>
      </w:r>
    </w:p>
    <w:p w14:paraId="0E20F7AB" w14:textId="2CF033C1" w:rsidR="00832630" w:rsidRPr="00832630" w:rsidRDefault="00832630">
      <w:pPr>
        <w:pStyle w:val="ListParagraph"/>
        <w:numPr>
          <w:ilvl w:val="0"/>
          <w:numId w:val="13"/>
        </w:numPr>
        <w:rPr>
          <w:sz w:val="22"/>
          <w:szCs w:val="22"/>
          <w:lang w:val="en-US" w:eastAsia="en-US"/>
        </w:rPr>
      </w:pPr>
      <w:r w:rsidRPr="00832630">
        <w:rPr>
          <w:sz w:val="22"/>
          <w:szCs w:val="22"/>
          <w:lang w:val="en-US" w:eastAsia="en-US"/>
        </w:rPr>
        <w:t>At the base level, there are raw tokens in the current local window.</w:t>
      </w:r>
    </w:p>
    <w:p w14:paraId="21CA1BC9" w14:textId="2AA76B43" w:rsidR="00832630" w:rsidRPr="00832630" w:rsidRDefault="00832630">
      <w:pPr>
        <w:pStyle w:val="ListParagraph"/>
        <w:numPr>
          <w:ilvl w:val="0"/>
          <w:numId w:val="13"/>
        </w:numPr>
        <w:rPr>
          <w:sz w:val="22"/>
          <w:szCs w:val="22"/>
          <w:lang w:val="en-US" w:eastAsia="en-US"/>
        </w:rPr>
      </w:pPr>
      <w:r w:rsidRPr="00832630">
        <w:rPr>
          <w:sz w:val="22"/>
          <w:szCs w:val="22"/>
          <w:lang w:val="en-US" w:eastAsia="en-US"/>
        </w:rPr>
        <w:t>Above that are event representations of earlier parts from the same document or conversation.</w:t>
      </w:r>
    </w:p>
    <w:p w14:paraId="6198BE7E" w14:textId="0B3F4EAA" w:rsidR="00832630" w:rsidRPr="00832630" w:rsidRDefault="00832630">
      <w:pPr>
        <w:pStyle w:val="ListParagraph"/>
        <w:numPr>
          <w:ilvl w:val="0"/>
          <w:numId w:val="13"/>
        </w:numPr>
        <w:rPr>
          <w:sz w:val="22"/>
          <w:szCs w:val="22"/>
          <w:lang w:val="en-US" w:eastAsia="en-US"/>
        </w:rPr>
      </w:pPr>
      <w:r w:rsidRPr="00832630">
        <w:rPr>
          <w:sz w:val="22"/>
          <w:szCs w:val="22"/>
          <w:lang w:val="en-US" w:eastAsia="en-US"/>
        </w:rPr>
        <w:t>There could also be higher-level summaries made by merging events, but this feature is not fully developed in the original EM-LLM.</w:t>
      </w:r>
    </w:p>
    <w:p w14:paraId="136FD430" w14:textId="3BE7F04D" w:rsidR="00832630" w:rsidRPr="00832630" w:rsidRDefault="00832630" w:rsidP="00832630">
      <w:pPr>
        <w:rPr>
          <w:sz w:val="22"/>
          <w:szCs w:val="22"/>
          <w:lang w:val="en-US" w:eastAsia="en-US"/>
        </w:rPr>
      </w:pPr>
      <w:r w:rsidRPr="00832630">
        <w:rPr>
          <w:sz w:val="22"/>
          <w:szCs w:val="22"/>
          <w:lang w:val="en-US" w:eastAsia="en-US"/>
        </w:rPr>
        <w:t xml:space="preserve">This structure is like how human memory works. Recent details </w:t>
      </w:r>
      <w:r w:rsidR="0079414E">
        <w:rPr>
          <w:sz w:val="22"/>
          <w:szCs w:val="22"/>
          <w:lang w:val="en-US" w:eastAsia="en-US"/>
        </w:rPr>
        <w:t xml:space="preserve">remain active and detailed, while older information is grouped into episodes and brought back only </w:t>
      </w:r>
      <w:r w:rsidRPr="00832630">
        <w:rPr>
          <w:sz w:val="22"/>
          <w:szCs w:val="22"/>
          <w:lang w:val="en-US" w:eastAsia="en-US"/>
        </w:rPr>
        <w:t>when needed.</w:t>
      </w:r>
      <w:r>
        <w:rPr>
          <w:sz w:val="22"/>
          <w:szCs w:val="22"/>
          <w:lang w:val="en-US" w:eastAsia="en-US"/>
        </w:rPr>
        <w:t xml:space="preserve"> </w:t>
      </w:r>
      <w:r w:rsidRPr="00832630">
        <w:rPr>
          <w:sz w:val="22"/>
          <w:szCs w:val="22"/>
          <w:lang w:val="en-US" w:eastAsia="en-US"/>
        </w:rPr>
        <w:t>In practice, EM-LLM manages its memory pool using several policies:</w:t>
      </w:r>
    </w:p>
    <w:p w14:paraId="624B796C" w14:textId="541AA3DE" w:rsidR="00832630" w:rsidRPr="00832630" w:rsidRDefault="00832630">
      <w:pPr>
        <w:pStyle w:val="ListParagraph"/>
        <w:numPr>
          <w:ilvl w:val="0"/>
          <w:numId w:val="65"/>
        </w:numPr>
        <w:rPr>
          <w:sz w:val="22"/>
          <w:szCs w:val="22"/>
          <w:lang w:val="en-US" w:eastAsia="en-US"/>
        </w:rPr>
      </w:pPr>
      <w:r w:rsidRPr="00832630">
        <w:rPr>
          <w:sz w:val="22"/>
          <w:szCs w:val="22"/>
          <w:lang w:val="en-US" w:eastAsia="en-US"/>
        </w:rPr>
        <w:t>Offloading means moving rarely used events to the CPU or disk.</w:t>
      </w:r>
    </w:p>
    <w:p w14:paraId="047E0712" w14:textId="70CEAACC" w:rsidR="00832630" w:rsidRPr="00832630" w:rsidRDefault="00832630">
      <w:pPr>
        <w:pStyle w:val="ListParagraph"/>
        <w:numPr>
          <w:ilvl w:val="0"/>
          <w:numId w:val="65"/>
        </w:numPr>
        <w:rPr>
          <w:sz w:val="22"/>
          <w:szCs w:val="22"/>
          <w:lang w:val="en-US" w:eastAsia="en-US"/>
        </w:rPr>
      </w:pPr>
      <w:r w:rsidRPr="00832630">
        <w:rPr>
          <w:sz w:val="22"/>
          <w:szCs w:val="22"/>
          <w:lang w:val="en-US" w:eastAsia="en-US"/>
        </w:rPr>
        <w:t xml:space="preserve">Garbage collection involves removing </w:t>
      </w:r>
      <w:r w:rsidR="000206B5">
        <w:rPr>
          <w:sz w:val="22"/>
          <w:szCs w:val="22"/>
          <w:lang w:val="en-US" w:eastAsia="en-US"/>
        </w:rPr>
        <w:t>ancient</w:t>
      </w:r>
      <w:r w:rsidRPr="00832630">
        <w:rPr>
          <w:sz w:val="22"/>
          <w:szCs w:val="22"/>
          <w:lang w:val="en-US" w:eastAsia="en-US"/>
        </w:rPr>
        <w:t xml:space="preserve"> events that are never retrieved.</w:t>
      </w:r>
    </w:p>
    <w:p w14:paraId="71E1E10D" w14:textId="4A1DBCA6" w:rsidR="00832630" w:rsidRPr="00832630" w:rsidRDefault="00832630">
      <w:pPr>
        <w:pStyle w:val="ListParagraph"/>
        <w:numPr>
          <w:ilvl w:val="0"/>
          <w:numId w:val="65"/>
        </w:numPr>
        <w:rPr>
          <w:sz w:val="22"/>
          <w:szCs w:val="22"/>
          <w:lang w:val="en-US" w:eastAsia="en-US"/>
        </w:rPr>
      </w:pPr>
      <w:r w:rsidRPr="00832630">
        <w:rPr>
          <w:sz w:val="22"/>
          <w:szCs w:val="22"/>
          <w:lang w:val="en-US" w:eastAsia="en-US"/>
        </w:rPr>
        <w:t>Priority updates raise an event’s repr_score when it is retrieved and slowly lower it otherwise. This helps the system find episodes that are still useful.</w:t>
      </w:r>
    </w:p>
    <w:p w14:paraId="2DF0443B" w14:textId="66CE9780" w:rsidR="00F60F0B" w:rsidRDefault="00832630" w:rsidP="00832630">
      <w:pPr>
        <w:rPr>
          <w:sz w:val="22"/>
          <w:szCs w:val="22"/>
          <w:lang w:val="en-US" w:eastAsia="en-US"/>
        </w:rPr>
      </w:pPr>
      <w:r w:rsidRPr="00832630">
        <w:rPr>
          <w:sz w:val="22"/>
          <w:szCs w:val="22"/>
          <w:lang w:val="en-US" w:eastAsia="en-US"/>
        </w:rPr>
        <w:t xml:space="preserve">With these mechanisms, EM-LLM can handle much longer input streams than a fixed context window and </w:t>
      </w:r>
      <w:r w:rsidR="008E4F3E" w:rsidRPr="00832630">
        <w:rPr>
          <w:sz w:val="22"/>
          <w:szCs w:val="22"/>
          <w:lang w:val="en-US" w:eastAsia="en-US"/>
        </w:rPr>
        <w:t>keep</w:t>
      </w:r>
      <w:r w:rsidRPr="00832630">
        <w:rPr>
          <w:sz w:val="22"/>
          <w:szCs w:val="22"/>
          <w:lang w:val="en-US" w:eastAsia="en-US"/>
        </w:rPr>
        <w:t xml:space="preserve"> access to important past events.</w:t>
      </w:r>
    </w:p>
    <w:p w14:paraId="7C185353" w14:textId="040C2556" w:rsidR="008E4F3E" w:rsidRDefault="008B253E" w:rsidP="00783622">
      <w:pPr>
        <w:pStyle w:val="Heading3"/>
      </w:pPr>
      <w:bookmarkStart w:id="49" w:name="_Toc218293547"/>
      <w:r w:rsidRPr="008B253E">
        <w:t>Retrieval and Multi-Stage Attention</w:t>
      </w:r>
      <w:bookmarkEnd w:id="49"/>
    </w:p>
    <w:p w14:paraId="42AAFD87" w14:textId="1221FC8C" w:rsidR="006E65DD" w:rsidRPr="006E65DD" w:rsidRDefault="006E65DD" w:rsidP="006E65DD">
      <w:pPr>
        <w:rPr>
          <w:sz w:val="22"/>
          <w:szCs w:val="22"/>
          <w:lang w:val="en-US" w:eastAsia="en-US"/>
        </w:rPr>
      </w:pPr>
      <w:r w:rsidRPr="006E65DD">
        <w:rPr>
          <w:sz w:val="22"/>
          <w:szCs w:val="22"/>
          <w:lang w:val="en-US" w:eastAsia="en-US"/>
        </w:rPr>
        <w:t>When the model needs to answer a question or keep writing, it cannot reload every saved event. Instead, EM-LLM selects and ranks events, then sends only a small subset to the transformer.</w:t>
      </w:r>
      <w:r>
        <w:rPr>
          <w:sz w:val="22"/>
          <w:szCs w:val="22"/>
          <w:lang w:val="en-US" w:eastAsia="en-US"/>
        </w:rPr>
        <w:t xml:space="preserve"> </w:t>
      </w:r>
      <w:r w:rsidRPr="006E65DD">
        <w:rPr>
          <w:sz w:val="22"/>
          <w:szCs w:val="22"/>
          <w:lang w:val="en-US" w:eastAsia="en-US"/>
        </w:rPr>
        <w:t>Event ranking usually relies on three main signals:</w:t>
      </w:r>
    </w:p>
    <w:p w14:paraId="38AD27D5" w14:textId="33A30491" w:rsidR="006E65DD" w:rsidRPr="006E65DD" w:rsidRDefault="006E65DD">
      <w:pPr>
        <w:pStyle w:val="ListParagraph"/>
        <w:numPr>
          <w:ilvl w:val="0"/>
          <w:numId w:val="66"/>
        </w:numPr>
        <w:rPr>
          <w:sz w:val="22"/>
          <w:szCs w:val="22"/>
          <w:lang w:val="en-US" w:eastAsia="en-US"/>
        </w:rPr>
      </w:pPr>
      <w:r w:rsidRPr="006E65DD">
        <w:rPr>
          <w:sz w:val="22"/>
          <w:szCs w:val="22"/>
          <w:lang w:val="en-US" w:eastAsia="en-US"/>
        </w:rPr>
        <w:t xml:space="preserve">Usage-based importance (repr_score): </w:t>
      </w:r>
      <w:r w:rsidR="00DE3AF5">
        <w:rPr>
          <w:sz w:val="22"/>
          <w:szCs w:val="22"/>
          <w:lang w:val="en-US" w:eastAsia="en-US"/>
        </w:rPr>
        <w:t>E</w:t>
      </w:r>
      <w:r w:rsidRPr="006E65DD">
        <w:rPr>
          <w:sz w:val="22"/>
          <w:szCs w:val="22"/>
          <w:lang w:val="en-US" w:eastAsia="en-US"/>
        </w:rPr>
        <w:t>vents that were helpful in previous retrieval steps get a higher score.</w:t>
      </w:r>
    </w:p>
    <w:p w14:paraId="65DDECFE" w14:textId="36DD5392" w:rsidR="006E65DD" w:rsidRPr="006E65DD" w:rsidRDefault="006E65DD">
      <w:pPr>
        <w:pStyle w:val="ListParagraph"/>
        <w:numPr>
          <w:ilvl w:val="0"/>
          <w:numId w:val="66"/>
        </w:numPr>
        <w:rPr>
          <w:sz w:val="22"/>
          <w:szCs w:val="22"/>
          <w:lang w:val="en-US" w:eastAsia="en-US"/>
        </w:rPr>
      </w:pPr>
      <w:r w:rsidRPr="006E65DD">
        <w:rPr>
          <w:sz w:val="22"/>
          <w:szCs w:val="22"/>
          <w:lang w:val="en-US" w:eastAsia="en-US"/>
        </w:rPr>
        <w:lastRenderedPageBreak/>
        <w:t xml:space="preserve">Semantic similarity: </w:t>
      </w:r>
      <w:r w:rsidR="00635781">
        <w:rPr>
          <w:sz w:val="22"/>
          <w:szCs w:val="22"/>
          <w:lang w:val="en-US" w:eastAsia="en-US"/>
        </w:rPr>
        <w:t>A</w:t>
      </w:r>
      <w:r w:rsidRPr="006E65DD">
        <w:rPr>
          <w:sz w:val="22"/>
          <w:szCs w:val="22"/>
          <w:lang w:val="en-US" w:eastAsia="en-US"/>
        </w:rPr>
        <w:t xml:space="preserve"> query from the current state is compared to stored events using simple math methods to see how similar they are.</w:t>
      </w:r>
    </w:p>
    <w:p w14:paraId="7763B78A" w14:textId="1C2EE81E" w:rsidR="006E65DD" w:rsidRPr="006E65DD" w:rsidRDefault="006E65DD">
      <w:pPr>
        <w:pStyle w:val="ListParagraph"/>
        <w:numPr>
          <w:ilvl w:val="0"/>
          <w:numId w:val="66"/>
        </w:numPr>
        <w:rPr>
          <w:sz w:val="22"/>
          <w:szCs w:val="22"/>
          <w:lang w:val="en-US" w:eastAsia="en-US"/>
        </w:rPr>
      </w:pPr>
      <w:r w:rsidRPr="006E65DD">
        <w:rPr>
          <w:sz w:val="22"/>
          <w:szCs w:val="22"/>
          <w:lang w:val="en-US" w:eastAsia="en-US"/>
        </w:rPr>
        <w:t xml:space="preserve">Contiguity: </w:t>
      </w:r>
      <w:r w:rsidR="000E269E">
        <w:rPr>
          <w:sz w:val="22"/>
          <w:szCs w:val="22"/>
          <w:lang w:val="en-US" w:eastAsia="en-US"/>
        </w:rPr>
        <w:t>E</w:t>
      </w:r>
      <w:r w:rsidRPr="006E65DD">
        <w:rPr>
          <w:sz w:val="22"/>
          <w:szCs w:val="22"/>
          <w:lang w:val="en-US" w:eastAsia="en-US"/>
        </w:rPr>
        <w:t>vents that are close in time to high-scoring ones are also included. This helps keep local continuity and avoids retrieving isolated fragments.</w:t>
      </w:r>
    </w:p>
    <w:p w14:paraId="478533FA" w14:textId="77777777" w:rsidR="006E65DD" w:rsidRPr="006E65DD" w:rsidRDefault="006E65DD" w:rsidP="006E65DD">
      <w:pPr>
        <w:rPr>
          <w:sz w:val="22"/>
          <w:szCs w:val="22"/>
          <w:lang w:val="en-US" w:eastAsia="en-US"/>
        </w:rPr>
      </w:pPr>
      <w:r w:rsidRPr="006E65DD">
        <w:rPr>
          <w:sz w:val="22"/>
          <w:szCs w:val="22"/>
          <w:lang w:val="en-US" w:eastAsia="en-US"/>
        </w:rPr>
        <w:t>These signals are adjusted and combined, often using simple arithmetic, to produce a final ranking. The top events and their nearby neighbors are then picked and added back into the model’s context.</w:t>
      </w:r>
    </w:p>
    <w:p w14:paraId="7D221BBD" w14:textId="77777777" w:rsidR="006E65DD" w:rsidRPr="006E65DD" w:rsidRDefault="006E65DD" w:rsidP="006E65DD">
      <w:pPr>
        <w:rPr>
          <w:sz w:val="22"/>
          <w:szCs w:val="22"/>
          <w:lang w:val="en-US" w:eastAsia="en-US"/>
        </w:rPr>
      </w:pPr>
      <w:r w:rsidRPr="006E65DD">
        <w:rPr>
          <w:sz w:val="22"/>
          <w:szCs w:val="22"/>
          <w:lang w:val="en-US" w:eastAsia="en-US"/>
        </w:rPr>
        <w:t>EM-LLM uses a multi-stage attention process:</w:t>
      </w:r>
    </w:p>
    <w:p w14:paraId="2DF06E96" w14:textId="31C5F314" w:rsidR="006E65DD" w:rsidRPr="006E65DD" w:rsidRDefault="006E65DD">
      <w:pPr>
        <w:pStyle w:val="ListParagraph"/>
        <w:numPr>
          <w:ilvl w:val="0"/>
          <w:numId w:val="14"/>
        </w:numPr>
        <w:rPr>
          <w:sz w:val="22"/>
          <w:szCs w:val="22"/>
          <w:lang w:val="en-US" w:eastAsia="en-US"/>
        </w:rPr>
      </w:pPr>
      <w:r w:rsidRPr="006E65DD">
        <w:rPr>
          <w:sz w:val="22"/>
          <w:szCs w:val="22"/>
          <w:lang w:val="en-US" w:eastAsia="en-US"/>
        </w:rPr>
        <w:t xml:space="preserve">The transformer first attends the current local tokens as it </w:t>
      </w:r>
      <w:r w:rsidR="00B200B4">
        <w:rPr>
          <w:sz w:val="22"/>
          <w:szCs w:val="22"/>
          <w:lang w:val="en-US" w:eastAsia="en-US"/>
        </w:rPr>
        <w:t>usually</w:t>
      </w:r>
      <w:r w:rsidRPr="006E65DD">
        <w:rPr>
          <w:sz w:val="22"/>
          <w:szCs w:val="22"/>
          <w:lang w:val="en-US" w:eastAsia="en-US"/>
        </w:rPr>
        <w:t xml:space="preserve"> does.</w:t>
      </w:r>
    </w:p>
    <w:p w14:paraId="7BCF3593" w14:textId="734BEADC" w:rsidR="006E65DD" w:rsidRPr="006E65DD" w:rsidRDefault="006E65DD">
      <w:pPr>
        <w:pStyle w:val="ListParagraph"/>
        <w:numPr>
          <w:ilvl w:val="0"/>
          <w:numId w:val="14"/>
        </w:numPr>
        <w:rPr>
          <w:sz w:val="22"/>
          <w:szCs w:val="22"/>
          <w:lang w:val="en-US" w:eastAsia="en-US"/>
        </w:rPr>
      </w:pPr>
      <w:r w:rsidRPr="006E65DD">
        <w:rPr>
          <w:sz w:val="22"/>
          <w:szCs w:val="22"/>
          <w:lang w:val="en-US" w:eastAsia="en-US"/>
        </w:rPr>
        <w:t>The retrieved events provide additional information to the attention process, allowing the model to use details from earlier.</w:t>
      </w:r>
    </w:p>
    <w:p w14:paraId="1286EE7A" w14:textId="23F03B1D" w:rsidR="006E65DD" w:rsidRDefault="006E65DD">
      <w:pPr>
        <w:pStyle w:val="ListParagraph"/>
        <w:numPr>
          <w:ilvl w:val="0"/>
          <w:numId w:val="14"/>
        </w:numPr>
        <w:rPr>
          <w:sz w:val="22"/>
          <w:szCs w:val="22"/>
          <w:lang w:val="en-US" w:eastAsia="en-US"/>
        </w:rPr>
      </w:pPr>
      <w:r w:rsidRPr="006E65DD">
        <w:rPr>
          <w:sz w:val="22"/>
          <w:szCs w:val="22"/>
          <w:lang w:val="en-US" w:eastAsia="en-US"/>
        </w:rPr>
        <w:t>The outputs from local and episodic attention are combined using special connections and layers to produce the final prediction state</w:t>
      </w:r>
      <w:r w:rsidR="00D912A0">
        <w:rPr>
          <w:sz w:val="22"/>
          <w:szCs w:val="22"/>
          <w:lang w:val="en-US" w:eastAsia="en-US"/>
        </w:rPr>
        <w:t xml:space="preserve"> </w:t>
      </w:r>
      <w:r w:rsidR="00B200B4">
        <w:rPr>
          <w:sz w:val="22"/>
          <w:szCs w:val="22"/>
          <w:lang w:val="en-US" w:eastAsia="en-US"/>
        </w:rPr>
        <w:t>information</w:t>
      </w:r>
      <w:r w:rsidRPr="006E65DD">
        <w:rPr>
          <w:sz w:val="22"/>
          <w:szCs w:val="22"/>
          <w:lang w:val="en-US" w:eastAsia="en-US"/>
        </w:rPr>
        <w:t xml:space="preserve"> from much further back without reprocessing the entire history. </w:t>
      </w:r>
    </w:p>
    <w:p w14:paraId="39B1D874" w14:textId="0DF91D98" w:rsidR="006E65DD" w:rsidRDefault="006E65DD" w:rsidP="006E65DD">
      <w:pPr>
        <w:rPr>
          <w:sz w:val="22"/>
          <w:szCs w:val="22"/>
          <w:lang w:val="en-US" w:eastAsia="en-US"/>
        </w:rPr>
      </w:pPr>
      <w:r w:rsidRPr="006E65DD">
        <w:rPr>
          <w:sz w:val="22"/>
          <w:szCs w:val="22"/>
          <w:lang w:val="en-US" w:eastAsia="en-US"/>
        </w:rPr>
        <w:t xml:space="preserve">However, in the original EM-LLM, events are still treated as separate units. Retrieval </w:t>
      </w:r>
      <w:r w:rsidR="00B200B4">
        <w:rPr>
          <w:sz w:val="22"/>
          <w:szCs w:val="22"/>
          <w:lang w:val="en-US" w:eastAsia="en-US"/>
        </w:rPr>
        <w:t>primarily</w:t>
      </w:r>
      <w:r w:rsidRPr="006E65DD">
        <w:rPr>
          <w:sz w:val="22"/>
          <w:szCs w:val="22"/>
          <w:lang w:val="en-US" w:eastAsia="en-US"/>
        </w:rPr>
        <w:t xml:space="preserve"> </w:t>
      </w:r>
      <w:r w:rsidR="00430CA9">
        <w:rPr>
          <w:sz w:val="22"/>
          <w:szCs w:val="22"/>
          <w:lang w:val="en-US" w:eastAsia="en-US"/>
        </w:rPr>
        <w:t>operates at the event level, and there is no special way to reason about relationships between events before they enter</w:t>
      </w:r>
      <w:r w:rsidRPr="006E65DD">
        <w:rPr>
          <w:sz w:val="22"/>
          <w:szCs w:val="22"/>
          <w:lang w:val="en-US" w:eastAsia="en-US"/>
        </w:rPr>
        <w:t xml:space="preserve"> the transformer.</w:t>
      </w:r>
    </w:p>
    <w:p w14:paraId="107009D4" w14:textId="6A48D9F5" w:rsidR="006E65DD" w:rsidRDefault="004D2D86" w:rsidP="00783622">
      <w:pPr>
        <w:pStyle w:val="Heading3"/>
      </w:pPr>
      <w:bookmarkStart w:id="50" w:name="_Toc218293548"/>
      <w:r w:rsidRPr="004D2D86">
        <w:t>Limitations of EM-LLM</w:t>
      </w:r>
      <w:r>
        <w:t>:</w:t>
      </w:r>
      <w:bookmarkEnd w:id="50"/>
    </w:p>
    <w:p w14:paraId="61136E93" w14:textId="630403B3" w:rsidR="004D2D86" w:rsidRPr="004D2D86" w:rsidRDefault="004D2D86" w:rsidP="004D2D86">
      <w:pPr>
        <w:rPr>
          <w:sz w:val="22"/>
          <w:szCs w:val="22"/>
          <w:lang w:val="en-US" w:eastAsia="en-US"/>
        </w:rPr>
      </w:pPr>
      <w:r w:rsidRPr="004D2D86">
        <w:rPr>
          <w:sz w:val="22"/>
          <w:szCs w:val="22"/>
          <w:lang w:val="en-US" w:eastAsia="en-US"/>
        </w:rPr>
        <w:t xml:space="preserve">EM-LLM helps language models get closer to human-like memory, but it still has some </w:t>
      </w:r>
      <w:r w:rsidR="00B200B4">
        <w:rPr>
          <w:sz w:val="22"/>
          <w:szCs w:val="22"/>
          <w:lang w:val="en-US" w:eastAsia="en-US"/>
        </w:rPr>
        <w:t>significant</w:t>
      </w:r>
      <w:r w:rsidRPr="004D2D86">
        <w:rPr>
          <w:sz w:val="22"/>
          <w:szCs w:val="22"/>
          <w:lang w:val="en-US" w:eastAsia="en-US"/>
        </w:rPr>
        <w:t xml:space="preserve"> problems. The main problem is that the model struggles to link information across different events. It gets each event as a separate piece and must connect them on its own. When important details are spread out, this often does not work well.</w:t>
      </w:r>
    </w:p>
    <w:p w14:paraId="1FF6C113" w14:textId="671217BF" w:rsidR="004D2D86" w:rsidRPr="004D2D86" w:rsidRDefault="004D2D86" w:rsidP="004D2D86">
      <w:pPr>
        <w:rPr>
          <w:sz w:val="22"/>
          <w:szCs w:val="22"/>
          <w:lang w:val="en-US" w:eastAsia="en-US"/>
        </w:rPr>
      </w:pPr>
      <w:r w:rsidRPr="004D2D86">
        <w:rPr>
          <w:sz w:val="22"/>
          <w:szCs w:val="22"/>
          <w:lang w:val="en-US" w:eastAsia="en-US"/>
        </w:rPr>
        <w:t>For instance:</w:t>
      </w:r>
    </w:p>
    <w:p w14:paraId="5859C51A" w14:textId="38E38971" w:rsidR="004D2D86" w:rsidRPr="004D2D86" w:rsidRDefault="004D2D86">
      <w:pPr>
        <w:pStyle w:val="ListParagraph"/>
        <w:numPr>
          <w:ilvl w:val="0"/>
          <w:numId w:val="67"/>
        </w:numPr>
        <w:rPr>
          <w:sz w:val="22"/>
          <w:szCs w:val="22"/>
          <w:lang w:val="en-US" w:eastAsia="en-US"/>
        </w:rPr>
      </w:pPr>
      <w:r w:rsidRPr="004D2D86">
        <w:rPr>
          <w:sz w:val="22"/>
          <w:szCs w:val="22"/>
          <w:lang w:val="en-US" w:eastAsia="en-US"/>
        </w:rPr>
        <w:t>One event may introduce an entity and its attributes.</w:t>
      </w:r>
    </w:p>
    <w:p w14:paraId="06EB5010" w14:textId="5AEBE33F" w:rsidR="004D2D86" w:rsidRPr="004D2D86" w:rsidRDefault="004D2D86">
      <w:pPr>
        <w:pStyle w:val="ListParagraph"/>
        <w:numPr>
          <w:ilvl w:val="0"/>
          <w:numId w:val="67"/>
        </w:numPr>
        <w:rPr>
          <w:sz w:val="22"/>
          <w:szCs w:val="22"/>
          <w:lang w:val="en-US" w:eastAsia="en-US"/>
        </w:rPr>
      </w:pPr>
      <w:r w:rsidRPr="004D2D86">
        <w:rPr>
          <w:sz w:val="22"/>
          <w:szCs w:val="22"/>
          <w:lang w:val="en-US" w:eastAsia="en-US"/>
        </w:rPr>
        <w:t>A later event may describe an action involving that entity.</w:t>
      </w:r>
    </w:p>
    <w:p w14:paraId="0C6B3295" w14:textId="7A51E1F8" w:rsidR="004D2D86" w:rsidRPr="004D2D86" w:rsidRDefault="004D2D86">
      <w:pPr>
        <w:pStyle w:val="ListParagraph"/>
        <w:numPr>
          <w:ilvl w:val="0"/>
          <w:numId w:val="67"/>
        </w:numPr>
        <w:rPr>
          <w:sz w:val="22"/>
          <w:szCs w:val="22"/>
          <w:lang w:val="en-US" w:eastAsia="en-US"/>
        </w:rPr>
      </w:pPr>
      <w:r w:rsidRPr="004D2D86">
        <w:rPr>
          <w:sz w:val="22"/>
          <w:szCs w:val="22"/>
          <w:lang w:val="en-US" w:eastAsia="en-US"/>
        </w:rPr>
        <w:t>A third event may present an outcome that only makes sense when connected back to the earlier details.</w:t>
      </w:r>
    </w:p>
    <w:p w14:paraId="5DC4E46B" w14:textId="71D92D0B" w:rsidR="004D2D86" w:rsidRDefault="000A144F" w:rsidP="004D2D86">
      <w:pPr>
        <w:rPr>
          <w:sz w:val="22"/>
          <w:szCs w:val="22"/>
          <w:lang w:val="en-US" w:eastAsia="en-US"/>
        </w:rPr>
      </w:pPr>
      <w:r>
        <w:rPr>
          <w:sz w:val="22"/>
          <w:szCs w:val="22"/>
          <w:lang w:val="en-US" w:eastAsia="en-US"/>
        </w:rPr>
        <w:t>The human</w:t>
      </w:r>
      <w:r w:rsidR="00A93E30">
        <w:rPr>
          <w:sz w:val="22"/>
          <w:szCs w:val="22"/>
          <w:lang w:val="en-US" w:eastAsia="en-US"/>
        </w:rPr>
        <w:t xml:space="preserve"> brain</w:t>
      </w:r>
      <w:r w:rsidR="004D2D86" w:rsidRPr="004D2D86">
        <w:rPr>
          <w:sz w:val="22"/>
          <w:szCs w:val="22"/>
          <w:lang w:val="en-US" w:eastAsia="en-US"/>
        </w:rPr>
        <w:t xml:space="preserve"> can easily connect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1066EBCA" w14:textId="4939B12A" w:rsidR="00231036" w:rsidRDefault="00231036" w:rsidP="00AE3F1C">
      <w:pPr>
        <w:pStyle w:val="Heading2"/>
        <w:tabs>
          <w:tab w:val="clear" w:pos="2394"/>
        </w:tabs>
        <w:ind w:left="1260" w:hanging="1260"/>
        <w:rPr>
          <w:noProof/>
          <w:lang w:val="en-US"/>
        </w:rPr>
      </w:pPr>
      <w:bookmarkStart w:id="51" w:name="_Toc218293549"/>
      <w:r w:rsidRPr="00231036">
        <w:rPr>
          <w:noProof/>
          <w:lang w:val="en-US"/>
        </w:rPr>
        <w:t>Cross-Event Reasoning and Event-Level Modeling</w:t>
      </w:r>
      <w:bookmarkEnd w:id="51"/>
    </w:p>
    <w:p w14:paraId="60FAA5EE" w14:textId="77777777" w:rsidR="003764DB" w:rsidRPr="003764DB" w:rsidRDefault="003764DB" w:rsidP="003764DB">
      <w:pPr>
        <w:rPr>
          <w:sz w:val="22"/>
          <w:szCs w:val="22"/>
          <w:lang w:val="en-US" w:eastAsia="en-US"/>
        </w:rPr>
      </w:pPr>
      <w:r w:rsidRPr="003764DB">
        <w:rPr>
          <w:sz w:val="22"/>
          <w:szCs w:val="22"/>
          <w:lang w:val="en-US" w:eastAsia="en-US"/>
        </w:rPr>
        <w:t>As explained in Section 2.4, EM-LLM improves on standard LLMs by dividing long token streams into episodic events, storing them as compressed memory blocks, and retrieving them using similarity and contiguity signals. However, in the original EM-LLM framework, these retrieved events are mainly treated as separate pieces of evidence. They are chosen and placed back into the context window, but their interactions are not directly modeled.</w:t>
      </w:r>
    </w:p>
    <w:p w14:paraId="7B03DB9B" w14:textId="56011011" w:rsidR="003764DB" w:rsidRDefault="003764DB" w:rsidP="003764DB">
      <w:pPr>
        <w:rPr>
          <w:sz w:val="22"/>
          <w:szCs w:val="22"/>
          <w:lang w:val="en-US" w:eastAsia="en-US"/>
        </w:rPr>
      </w:pPr>
      <w:r w:rsidRPr="003764DB">
        <w:rPr>
          <w:sz w:val="22"/>
          <w:szCs w:val="22"/>
          <w:lang w:val="en-US" w:eastAsia="en-US"/>
        </w:rPr>
        <w:t>Research in narrative understanding, knowledge graphs, and multi-hop question answering shows that reasoning often depends on relationships between events</w:t>
      </w:r>
      <w:r w:rsidR="0096168E">
        <w:rPr>
          <w:sz w:val="22"/>
          <w:szCs w:val="22"/>
          <w:lang w:val="en-US" w:eastAsia="en-US"/>
        </w:rPr>
        <w:t xml:space="preserve"> rather than</w:t>
      </w:r>
      <w:r w:rsidRPr="003764DB">
        <w:rPr>
          <w:sz w:val="22"/>
          <w:szCs w:val="22"/>
          <w:lang w:val="en-US" w:eastAsia="en-US"/>
        </w:rPr>
        <w:t xml:space="preserve"> isolated facts. For example, narrative event-chain models show stories as sequences of linked events connected by a shared protagonist and 'before/after' time relations</w:t>
      </w:r>
      <w:r w:rsidR="00770432">
        <w:rPr>
          <w:sz w:val="22"/>
          <w:szCs w:val="22"/>
          <w:lang w:val="en-US" w:eastAsia="en-US"/>
        </w:rPr>
        <w:t>.</w:t>
      </w:r>
      <w:r w:rsidRPr="003764DB">
        <w:rPr>
          <w:sz w:val="22"/>
          <w:szCs w:val="22"/>
          <w:lang w:val="en-US" w:eastAsia="en-US"/>
        </w:rPr>
        <w:t xml:space="preserve">[1] The Cross-Event Reasoner (CXR) in this thesis builds on these ideas. It adds an event-level reasoning layer to EM-LLM’s episodic memory. Instead of just retrieving a list of relevant events, CXR represents events as nodes in a graph, models their relationships with learned or heuristic edges, and runs a simple reasoning step over this graph before sending the final event set to the base LLM. </w:t>
      </w:r>
    </w:p>
    <w:p w14:paraId="007DB2C5" w14:textId="079A4264" w:rsidR="003764DB" w:rsidRPr="003764DB" w:rsidRDefault="00F40D18" w:rsidP="00783622">
      <w:pPr>
        <w:pStyle w:val="Heading3"/>
      </w:pPr>
      <w:bookmarkStart w:id="52" w:name="_Toc218293550"/>
      <w:r w:rsidRPr="00F40D18">
        <w:lastRenderedPageBreak/>
        <w:t>Event Representations and Event Graphs</w:t>
      </w:r>
      <w:bookmarkEnd w:id="52"/>
    </w:p>
    <w:p w14:paraId="45275D53" w14:textId="2D514532" w:rsidR="00F40D18" w:rsidRPr="00F40D18" w:rsidRDefault="00F40D18" w:rsidP="00F40D18">
      <w:pPr>
        <w:rPr>
          <w:sz w:val="22"/>
          <w:szCs w:val="22"/>
          <w:lang w:val="en-US" w:eastAsia="en-US"/>
        </w:rPr>
      </w:pPr>
      <w:r w:rsidRPr="00F40D18">
        <w:rPr>
          <w:sz w:val="22"/>
          <w:szCs w:val="22"/>
          <w:lang w:val="en-US" w:eastAsia="en-US"/>
        </w:rPr>
        <w:t xml:space="preserve">Many cognitive and computational models treat events as organized units rather than just pieces of text. Events include people, actions, and timing. For example, narrative event-chain models represent each event as a pair that connects an action to a main character, such as (pleaded, subj) or (convicted, obj), and learn which events often occur together in a row. </w:t>
      </w:r>
      <w:r w:rsidR="0096168E">
        <w:rPr>
          <w:sz w:val="22"/>
          <w:szCs w:val="22"/>
          <w:lang w:val="en-US" w:eastAsia="en-US"/>
        </w:rPr>
        <w:t>Similarly</w:t>
      </w:r>
      <w:r w:rsidRPr="00F40D18">
        <w:rPr>
          <w:sz w:val="22"/>
          <w:szCs w:val="22"/>
          <w:lang w:val="en-US" w:eastAsia="en-US"/>
        </w:rPr>
        <w:t xml:space="preserve">, script learning and event schema research produce graphs in which each point represents a </w:t>
      </w:r>
      <w:r w:rsidR="0096168E">
        <w:rPr>
          <w:sz w:val="22"/>
          <w:szCs w:val="22"/>
          <w:lang w:val="en-US" w:eastAsia="en-US"/>
        </w:rPr>
        <w:t>typical</w:t>
      </w:r>
      <w:r w:rsidRPr="00F40D18">
        <w:rPr>
          <w:sz w:val="22"/>
          <w:szCs w:val="22"/>
          <w:lang w:val="en-US" w:eastAsia="en-US"/>
        </w:rPr>
        <w:t xml:space="preserve"> situation, such as “enter restaurant,” “order food,” or “pay bill,” and the lines show typical time or causal connections.</w:t>
      </w:r>
    </w:p>
    <w:p w14:paraId="12341D2F" w14:textId="49985FB9" w:rsidR="00F40D18" w:rsidRPr="00F40D18" w:rsidRDefault="00F40D18" w:rsidP="00F40D18">
      <w:pPr>
        <w:rPr>
          <w:sz w:val="22"/>
          <w:szCs w:val="22"/>
          <w:lang w:val="en-US" w:eastAsia="en-US"/>
        </w:rPr>
      </w:pPr>
      <w:r w:rsidRPr="00F40D18">
        <w:rPr>
          <w:sz w:val="22"/>
          <w:szCs w:val="22"/>
          <w:lang w:val="en-US" w:eastAsia="en-US"/>
        </w:rPr>
        <w:t xml:space="preserve">For EM-LLM and CXR, we use a </w:t>
      </w:r>
      <w:r w:rsidR="0096168E">
        <w:rPr>
          <w:sz w:val="22"/>
          <w:szCs w:val="22"/>
          <w:lang w:val="en-US" w:eastAsia="en-US"/>
        </w:rPr>
        <w:t>more straightforward</w:t>
      </w:r>
      <w:r w:rsidRPr="00F40D18">
        <w:rPr>
          <w:sz w:val="22"/>
          <w:szCs w:val="22"/>
          <w:lang w:val="en-US" w:eastAsia="en-US"/>
        </w:rPr>
        <w:t xml:space="preserve"> but related approach. Here, an event is a text segment made by EM-LLM’s segmentation process, along with a vector embedding that captures its main meaning. EM-LLM forms event-level </w:t>
      </w:r>
      <w:r w:rsidR="0021663D">
        <w:rPr>
          <w:sz w:val="22"/>
          <w:szCs w:val="22"/>
          <w:lang w:val="en-US" w:eastAsia="en-US"/>
        </w:rPr>
        <w:t>representations</w:t>
      </w:r>
      <w:r w:rsidRPr="00F40D18">
        <w:rPr>
          <w:sz w:val="22"/>
          <w:szCs w:val="22"/>
          <w:lang w:val="en-US" w:eastAsia="en-US"/>
        </w:rPr>
        <w:t xml:space="preserve"> by pooling token activations into episodic memory blocks. CXR then uses these embeddings as nodes in an event graph, where the edges can show:</w:t>
      </w:r>
    </w:p>
    <w:p w14:paraId="74505A5B" w14:textId="15F7513D" w:rsidR="00F40D18" w:rsidRPr="00F40D18" w:rsidRDefault="00F40D18" w:rsidP="00F40D18">
      <w:pPr>
        <w:rPr>
          <w:sz w:val="22"/>
          <w:szCs w:val="22"/>
          <w:lang w:val="en-US" w:eastAsia="en-US"/>
        </w:rPr>
      </w:pPr>
      <w:r w:rsidRPr="00F40D18">
        <w:rPr>
          <w:sz w:val="22"/>
          <w:szCs w:val="22"/>
          <w:lang w:val="en-US" w:eastAsia="en-US"/>
        </w:rPr>
        <w:t xml:space="preserve">Temporal relations, </w:t>
      </w:r>
      <w:r w:rsidR="00F15B82">
        <w:rPr>
          <w:sz w:val="22"/>
          <w:szCs w:val="22"/>
          <w:lang w:val="en-US" w:eastAsia="en-US"/>
        </w:rPr>
        <w:t xml:space="preserve">such as how close or far apart events are in the original document, are determined by topical or semantic similarity based on </w:t>
      </w:r>
      <w:r w:rsidRPr="00F40D18">
        <w:rPr>
          <w:sz w:val="22"/>
          <w:szCs w:val="22"/>
          <w:lang w:val="en-US" w:eastAsia="en-US"/>
        </w:rPr>
        <w:t>event embeddings.</w:t>
      </w:r>
      <w:r>
        <w:rPr>
          <w:sz w:val="22"/>
          <w:szCs w:val="22"/>
          <w:lang w:val="en-US" w:eastAsia="en-US"/>
        </w:rPr>
        <w:t xml:space="preserve"> </w:t>
      </w:r>
      <w:r w:rsidRPr="00F40D18">
        <w:rPr>
          <w:sz w:val="22"/>
          <w:szCs w:val="22"/>
          <w:lang w:val="en-US" w:eastAsia="en-US"/>
        </w:rPr>
        <w:t xml:space="preserve">Entity overlaps, for example, </w:t>
      </w:r>
      <w:r w:rsidR="006F00AD">
        <w:rPr>
          <w:sz w:val="22"/>
          <w:szCs w:val="22"/>
          <w:lang w:val="en-US" w:eastAsia="en-US"/>
        </w:rPr>
        <w:t>occur</w:t>
      </w:r>
      <w:r w:rsidRPr="00F40D18">
        <w:rPr>
          <w:sz w:val="22"/>
          <w:szCs w:val="22"/>
          <w:lang w:val="en-US" w:eastAsia="en-US"/>
        </w:rPr>
        <w:t xml:space="preserve"> when events share names or refer to the same thing. This approach is </w:t>
      </w:r>
      <w:r w:rsidR="006D376F">
        <w:rPr>
          <w:sz w:val="22"/>
          <w:szCs w:val="22"/>
          <w:lang w:val="en-US" w:eastAsia="en-US"/>
        </w:rPr>
        <w:t>like</w:t>
      </w:r>
      <w:r w:rsidR="0096168E">
        <w:rPr>
          <w:sz w:val="22"/>
          <w:szCs w:val="22"/>
          <w:lang w:val="en-US" w:eastAsia="en-US"/>
        </w:rPr>
        <w:t xml:space="preserve"> earlier methods that model narratives, knowledge bases, or scenes as graphs and use their structures</w:t>
      </w:r>
      <w:r w:rsidRPr="00F40D18">
        <w:rPr>
          <w:sz w:val="22"/>
          <w:szCs w:val="22"/>
          <w:lang w:val="en-US" w:eastAsia="en-US"/>
        </w:rPr>
        <w:t xml:space="preserve"> to support reasoning.</w:t>
      </w:r>
    </w:p>
    <w:p w14:paraId="7FB06031" w14:textId="406045B4" w:rsidR="00231036" w:rsidRDefault="00CA275B" w:rsidP="00783622">
      <w:pPr>
        <w:pStyle w:val="Heading3"/>
      </w:pPr>
      <w:bookmarkStart w:id="53" w:name="_Toc218293551"/>
      <w:r w:rsidRPr="00CA275B">
        <w:t>Multi-Hop Reasoning Across Events</w:t>
      </w:r>
      <w:bookmarkEnd w:id="53"/>
    </w:p>
    <w:p w14:paraId="1437AA5B" w14:textId="4DA6DA6E" w:rsidR="00CA275B" w:rsidRDefault="00CA275B" w:rsidP="00CA275B">
      <w:pPr>
        <w:rPr>
          <w:sz w:val="22"/>
          <w:szCs w:val="22"/>
          <w:lang w:val="en-US" w:eastAsia="en-US"/>
        </w:rPr>
      </w:pPr>
      <w:r w:rsidRPr="00CA275B">
        <w:rPr>
          <w:sz w:val="22"/>
          <w:szCs w:val="22"/>
          <w:lang w:val="en-US" w:eastAsia="en-US"/>
        </w:rPr>
        <w:t xml:space="preserve">To answer </w:t>
      </w:r>
      <w:r w:rsidR="0096168E">
        <w:rPr>
          <w:sz w:val="22"/>
          <w:szCs w:val="22"/>
          <w:lang w:val="en-US" w:eastAsia="en-US"/>
        </w:rPr>
        <w:t>questions on multi-hop QA benchmarks like HotpotQA or newer long-context datasets, models need to collect evidence across</w:t>
      </w:r>
      <w:r w:rsidRPr="00CA275B">
        <w:rPr>
          <w:sz w:val="22"/>
          <w:szCs w:val="22"/>
          <w:lang w:val="en-US" w:eastAsia="en-US"/>
        </w:rPr>
        <w:t xml:space="preserve"> several sentences or chapters. Traditional systems often create graph structures that link phrases using shared items or hyperlinks. These systems learn to follow a path in the graph that connects the question to the answer. In knowledge-graph Q</w:t>
      </w:r>
      <w:r w:rsidR="00A121FE">
        <w:rPr>
          <w:sz w:val="22"/>
          <w:szCs w:val="22"/>
          <w:lang w:val="en-US" w:eastAsia="en-US"/>
        </w:rPr>
        <w:t xml:space="preserve">uestion </w:t>
      </w:r>
      <w:r w:rsidRPr="00CA275B">
        <w:rPr>
          <w:sz w:val="22"/>
          <w:szCs w:val="22"/>
          <w:lang w:val="en-US" w:eastAsia="en-US"/>
        </w:rPr>
        <w:t>A</w:t>
      </w:r>
      <w:r w:rsidR="00A121FE">
        <w:rPr>
          <w:sz w:val="22"/>
          <w:szCs w:val="22"/>
          <w:lang w:val="en-US" w:eastAsia="en-US"/>
        </w:rPr>
        <w:t>nswers</w:t>
      </w:r>
      <w:r w:rsidRPr="00CA275B">
        <w:rPr>
          <w:sz w:val="22"/>
          <w:szCs w:val="22"/>
          <w:lang w:val="en-US" w:eastAsia="en-US"/>
        </w:rPr>
        <w:t>, this approach turns into a direct search over entities and their relationships.</w:t>
      </w:r>
      <w:r>
        <w:rPr>
          <w:sz w:val="22"/>
          <w:szCs w:val="22"/>
          <w:lang w:val="en-US" w:eastAsia="en-US"/>
        </w:rPr>
        <w:t xml:space="preserve"> </w:t>
      </w:r>
      <w:r w:rsidRPr="00CA275B">
        <w:rPr>
          <w:sz w:val="22"/>
          <w:szCs w:val="22"/>
          <w:lang w:val="en-US" w:eastAsia="en-US"/>
        </w:rPr>
        <w:t xml:space="preserve">CXR uses a similar approach but works at the event level. </w:t>
      </w:r>
      <w:r w:rsidR="003A451D">
        <w:rPr>
          <w:sz w:val="22"/>
          <w:szCs w:val="22"/>
          <w:lang w:val="en-US" w:eastAsia="en-US"/>
        </w:rPr>
        <w:t xml:space="preserve"> </w:t>
      </w:r>
    </w:p>
    <w:p w14:paraId="03D21FF6" w14:textId="56E27926" w:rsidR="00CA275B" w:rsidRPr="00CA275B" w:rsidRDefault="00CA275B" w:rsidP="00CA275B">
      <w:pPr>
        <w:rPr>
          <w:sz w:val="22"/>
          <w:szCs w:val="22"/>
          <w:lang w:val="en-US" w:eastAsia="en-US"/>
        </w:rPr>
      </w:pPr>
      <w:r w:rsidRPr="00CA275B">
        <w:rPr>
          <w:sz w:val="22"/>
          <w:szCs w:val="22"/>
          <w:lang w:val="en-US" w:eastAsia="en-US"/>
        </w:rPr>
        <w:t>Rather than sending every candidate event that EM-LLM finds for a query to the LLM, CXR carries out a simple multi-hop reasoning process that</w:t>
      </w:r>
      <w:r>
        <w:rPr>
          <w:sz w:val="22"/>
          <w:szCs w:val="22"/>
          <w:lang w:val="en-US" w:eastAsia="en-US"/>
        </w:rPr>
        <w:t>:</w:t>
      </w:r>
    </w:p>
    <w:p w14:paraId="2EE75B2F" w14:textId="14DC904D" w:rsidR="00CA275B" w:rsidRPr="00CA275B" w:rsidRDefault="00CA275B">
      <w:pPr>
        <w:pStyle w:val="ListParagraph"/>
        <w:numPr>
          <w:ilvl w:val="0"/>
          <w:numId w:val="15"/>
        </w:numPr>
        <w:rPr>
          <w:sz w:val="22"/>
          <w:szCs w:val="22"/>
          <w:lang w:val="en-US" w:eastAsia="en-US"/>
        </w:rPr>
      </w:pPr>
      <w:r w:rsidRPr="00CA275B">
        <w:rPr>
          <w:sz w:val="22"/>
          <w:szCs w:val="22"/>
          <w:lang w:val="en-US" w:eastAsia="en-US"/>
        </w:rPr>
        <w:t xml:space="preserve">Spreads relevance across the event graph. Events directly linked to the query are </w:t>
      </w:r>
      <w:r w:rsidR="004E7E61">
        <w:rPr>
          <w:sz w:val="22"/>
          <w:szCs w:val="22"/>
          <w:lang w:val="en-US" w:eastAsia="en-US"/>
        </w:rPr>
        <w:t>essential</w:t>
      </w:r>
      <w:r w:rsidRPr="00CA275B">
        <w:rPr>
          <w:sz w:val="22"/>
          <w:szCs w:val="22"/>
          <w:lang w:val="en-US" w:eastAsia="en-US"/>
        </w:rPr>
        <w:t xml:space="preserve">, but nearby events that help complete the reasoning chain also matter, especially those that add connecting details or intermediate entities. </w:t>
      </w:r>
    </w:p>
    <w:p w14:paraId="413E8A90" w14:textId="2D86BEC3" w:rsidR="00CA275B" w:rsidRPr="00CA275B" w:rsidRDefault="00CA275B">
      <w:pPr>
        <w:pStyle w:val="ListParagraph"/>
        <w:numPr>
          <w:ilvl w:val="0"/>
          <w:numId w:val="15"/>
        </w:numPr>
        <w:rPr>
          <w:sz w:val="22"/>
          <w:szCs w:val="22"/>
          <w:lang w:val="en-US" w:eastAsia="en-US"/>
        </w:rPr>
      </w:pPr>
      <w:r w:rsidRPr="00CA275B">
        <w:rPr>
          <w:sz w:val="22"/>
          <w:szCs w:val="22"/>
          <w:lang w:val="en-US" w:eastAsia="en-US"/>
        </w:rPr>
        <w:t xml:space="preserve">Rather than </w:t>
      </w:r>
      <w:r w:rsidR="00A04B70">
        <w:rPr>
          <w:sz w:val="22"/>
          <w:szCs w:val="22"/>
          <w:lang w:val="en-US" w:eastAsia="en-US"/>
        </w:rPr>
        <w:t>treating</w:t>
      </w:r>
      <w:r w:rsidRPr="00CA275B">
        <w:rPr>
          <w:sz w:val="22"/>
          <w:szCs w:val="22"/>
          <w:lang w:val="en-US" w:eastAsia="en-US"/>
        </w:rPr>
        <w:t xml:space="preserve"> events as separate pieces of evidence, CXR focuses on chains of events that together support a theory. Events that are distant or only loosely related are less likely to contribute to a clear explanation. </w:t>
      </w:r>
    </w:p>
    <w:p w14:paraId="2F20CB3A" w14:textId="4EA23E58" w:rsidR="00CA275B" w:rsidRPr="00CA275B" w:rsidRDefault="00CA275B" w:rsidP="00CA275B">
      <w:pPr>
        <w:rPr>
          <w:sz w:val="22"/>
          <w:szCs w:val="22"/>
          <w:lang w:val="en-US" w:eastAsia="en-US"/>
        </w:rPr>
      </w:pPr>
      <w:r w:rsidRPr="00CA275B">
        <w:rPr>
          <w:sz w:val="22"/>
          <w:szCs w:val="22"/>
          <w:lang w:val="en-US" w:eastAsia="en-US"/>
        </w:rPr>
        <w:t>In simple terms, this acts like a quick message-passing or attention step across the event graph. Event embeddings share information and update their scores based on the query and their neighbors. This process produces a reweighted set of events that reflects both local similarity and their part in possible multi-hop reasoning paths.</w:t>
      </w:r>
    </w:p>
    <w:p w14:paraId="797E7586" w14:textId="676C2304" w:rsidR="00CA275B" w:rsidRDefault="00957E15" w:rsidP="00783622">
      <w:pPr>
        <w:pStyle w:val="Heading3"/>
      </w:pPr>
      <w:bookmarkStart w:id="54" w:name="_Toc218293552"/>
      <w:r w:rsidRPr="00957E15">
        <w:t>Design Principles for Cross-Event Reasoners</w:t>
      </w:r>
      <w:bookmarkEnd w:id="54"/>
    </w:p>
    <w:p w14:paraId="15D4B433" w14:textId="002ABB84" w:rsidR="00957E15" w:rsidRPr="00957E15" w:rsidRDefault="00957E15" w:rsidP="00957E15">
      <w:pPr>
        <w:rPr>
          <w:sz w:val="22"/>
          <w:szCs w:val="22"/>
          <w:lang w:val="en-US" w:eastAsia="en-US"/>
        </w:rPr>
      </w:pPr>
      <w:r w:rsidRPr="00957E15">
        <w:rPr>
          <w:sz w:val="22"/>
          <w:szCs w:val="22"/>
          <w:lang w:val="en-US" w:eastAsia="en-US"/>
        </w:rPr>
        <w:t>Since EM-LLM is already a complex framework, CXR is based on a few practical principles.</w:t>
      </w:r>
      <w:r>
        <w:rPr>
          <w:sz w:val="22"/>
          <w:szCs w:val="22"/>
          <w:lang w:val="en-US" w:eastAsia="en-US"/>
        </w:rPr>
        <w:t xml:space="preserve"> </w:t>
      </w:r>
      <w:r w:rsidRPr="00957E15">
        <w:rPr>
          <w:sz w:val="22"/>
          <w:szCs w:val="22"/>
          <w:lang w:val="en-US" w:eastAsia="en-US"/>
        </w:rPr>
        <w:t>CXR works at the event level rather than the token level. Using event representations instead of raw tokens simplifies computation. This approach aligns with EM-LLM’s memory structure and supports cognitive theories that treat events as the primary units of episodic memory.</w:t>
      </w:r>
    </w:p>
    <w:p w14:paraId="1C11CD9D" w14:textId="3D2853B9" w:rsidR="00957E15" w:rsidRPr="00957E15" w:rsidRDefault="00957E15" w:rsidP="00957E15">
      <w:pPr>
        <w:rPr>
          <w:sz w:val="22"/>
          <w:szCs w:val="22"/>
          <w:lang w:val="en-US" w:eastAsia="en-US"/>
        </w:rPr>
      </w:pPr>
      <w:r w:rsidRPr="00957E15">
        <w:rPr>
          <w:sz w:val="22"/>
          <w:szCs w:val="22"/>
          <w:lang w:val="en-US" w:eastAsia="en-US"/>
        </w:rPr>
        <w:t>CXR is made to work with existing episodic memory pipelines. After EM-LLM retrieves events, CXR takes these events and their details, refines them using graphs, and produces a filtered, re-ranked list. This method is like recent plug-in episodic memory modules that add features to LLMs without retraining the main model.</w:t>
      </w:r>
    </w:p>
    <w:p w14:paraId="7209C5A4" w14:textId="78B65CCB" w:rsidR="00957E15" w:rsidRPr="00957E15" w:rsidRDefault="00957E15" w:rsidP="00957E15">
      <w:pPr>
        <w:rPr>
          <w:sz w:val="22"/>
          <w:szCs w:val="22"/>
          <w:lang w:val="en-US" w:eastAsia="en-US"/>
        </w:rPr>
      </w:pPr>
      <w:r w:rsidRPr="00957E15">
        <w:rPr>
          <w:sz w:val="22"/>
          <w:szCs w:val="22"/>
          <w:lang w:val="en-US" w:eastAsia="en-US"/>
        </w:rPr>
        <w:t xml:space="preserve">CXR uses a simple, question-based approach to decision-making. Unlike large networks that need training, CXR works well with pre-trained models. Later chapters will describe versions in which events can </w:t>
      </w:r>
      <w:r w:rsidRPr="00957E15">
        <w:rPr>
          <w:sz w:val="22"/>
          <w:szCs w:val="22"/>
          <w:lang w:val="en-US" w:eastAsia="en-US"/>
        </w:rPr>
        <w:lastRenderedPageBreak/>
        <w:t xml:space="preserve">pay attention to each other, share information at random, and use basic scoring methods. The main idea is that the question highlights the most </w:t>
      </w:r>
      <w:r w:rsidR="00235BEE">
        <w:rPr>
          <w:sz w:val="22"/>
          <w:szCs w:val="22"/>
          <w:lang w:val="en-US" w:eastAsia="en-US"/>
        </w:rPr>
        <w:t>essential</w:t>
      </w:r>
      <w:r w:rsidRPr="00957E15">
        <w:rPr>
          <w:sz w:val="22"/>
          <w:szCs w:val="22"/>
          <w:lang w:val="en-US" w:eastAsia="en-US"/>
        </w:rPr>
        <w:t xml:space="preserve"> event chains, as people recall and connect experiences.</w:t>
      </w:r>
    </w:p>
    <w:p w14:paraId="2E10D764" w14:textId="29651AC7" w:rsidR="005111A6" w:rsidRDefault="00957E15" w:rsidP="00957E15">
      <w:pPr>
        <w:rPr>
          <w:sz w:val="22"/>
          <w:szCs w:val="22"/>
          <w:lang w:val="en-US" w:eastAsia="en-US"/>
        </w:rPr>
        <w:sectPr w:rsidR="005111A6" w:rsidSect="00327CD5">
          <w:headerReference w:type="default" r:id="rId34"/>
          <w:pgSz w:w="11907" w:h="16840" w:code="9"/>
          <w:pgMar w:top="1418" w:right="1134" w:bottom="1418" w:left="1701" w:header="709" w:footer="567" w:gutter="0"/>
          <w:cols w:space="720"/>
          <w:docGrid w:linePitch="272"/>
        </w:sectPr>
      </w:pPr>
      <w:r w:rsidRPr="00957E15">
        <w:rPr>
          <w:sz w:val="22"/>
          <w:szCs w:val="22"/>
          <w:lang w:val="en-US" w:eastAsia="en-US"/>
        </w:rPr>
        <w:t xml:space="preserve">In summary, </w:t>
      </w:r>
      <w:r w:rsidR="00235BEE">
        <w:rPr>
          <w:sz w:val="22"/>
          <w:szCs w:val="22"/>
          <w:lang w:val="en-US" w:eastAsia="en-US"/>
        </w:rPr>
        <w:t xml:space="preserve">it is a cross-event reasoning layer inspired by narrative event chains and multi-hop question </w:t>
      </w:r>
      <w:r w:rsidR="003661B4">
        <w:rPr>
          <w:sz w:val="22"/>
          <w:szCs w:val="22"/>
          <w:lang w:val="en-US" w:eastAsia="en-US"/>
        </w:rPr>
        <w:t>answering</w:t>
      </w:r>
      <w:r w:rsidR="00455229">
        <w:rPr>
          <w:sz w:val="22"/>
          <w:szCs w:val="22"/>
          <w:lang w:val="en-US" w:eastAsia="en-US"/>
        </w:rPr>
        <w:t>,</w:t>
      </w:r>
      <w:r w:rsidR="003661B4">
        <w:rPr>
          <w:sz w:val="22"/>
          <w:szCs w:val="22"/>
          <w:lang w:val="en-US" w:eastAsia="en-US"/>
        </w:rPr>
        <w:t xml:space="preserve"> but</w:t>
      </w:r>
      <w:r w:rsidRPr="00957E15">
        <w:rPr>
          <w:sz w:val="22"/>
          <w:szCs w:val="22"/>
          <w:lang w:val="en-US" w:eastAsia="en-US"/>
        </w:rPr>
        <w:t xml:space="preserve"> made for the episodic-memory setup of EM-LLM. The </w:t>
      </w:r>
      <w:r w:rsidR="00235BEE">
        <w:rPr>
          <w:sz w:val="22"/>
          <w:szCs w:val="22"/>
          <w:lang w:val="en-US" w:eastAsia="en-US"/>
        </w:rPr>
        <w:t>following</w:t>
      </w:r>
      <w:r w:rsidRPr="00957E15">
        <w:rPr>
          <w:sz w:val="22"/>
          <w:szCs w:val="22"/>
          <w:lang w:val="en-US" w:eastAsia="en-US"/>
        </w:rPr>
        <w:t xml:space="preserve"> chapters will discuss architecture, algorithms, and ablation studies, comparing CXR to EM-LLM without cross-event reasoning and to models without episodic memory.</w:t>
      </w:r>
    </w:p>
    <w:p w14:paraId="4533AE1C" w14:textId="3F636939" w:rsidR="00516052" w:rsidRPr="0070093D" w:rsidRDefault="00516052" w:rsidP="00AE3F1C">
      <w:pPr>
        <w:pStyle w:val="Heading1"/>
        <w:tabs>
          <w:tab w:val="clear" w:pos="1417"/>
          <w:tab w:val="num" w:pos="1170"/>
        </w:tabs>
        <w:spacing w:before="0"/>
        <w:ind w:left="1350" w:hanging="1350"/>
        <w:jc w:val="both"/>
        <w:rPr>
          <w:noProof/>
        </w:rPr>
      </w:pPr>
      <w:bookmarkStart w:id="55" w:name="_Toc196146577"/>
      <w:bookmarkStart w:id="56" w:name="_Toc218293553"/>
      <w:r w:rsidRPr="0070093D">
        <w:rPr>
          <w:noProof/>
        </w:rPr>
        <w:t>Requirement Analysis</w:t>
      </w:r>
      <w:bookmarkEnd w:id="55"/>
      <w:bookmarkEnd w:id="56"/>
    </w:p>
    <w:p w14:paraId="1756B738" w14:textId="6E4EAD2A" w:rsidR="00387504" w:rsidRPr="00387504" w:rsidRDefault="00387504" w:rsidP="00387504">
      <w:pPr>
        <w:rPr>
          <w:sz w:val="22"/>
          <w:szCs w:val="22"/>
          <w:lang w:val="en-US" w:eastAsia="en-US"/>
        </w:rPr>
      </w:pPr>
      <w:bookmarkStart w:id="57" w:name="_Toc196146578"/>
      <w:r w:rsidRPr="00387504">
        <w:rPr>
          <w:sz w:val="22"/>
          <w:szCs w:val="22"/>
          <w:lang w:val="en-US" w:eastAsia="en-US"/>
        </w:rPr>
        <w:t xml:space="preserve">This chapter describes the goals, requirements, and design constraints for the system developed in this thesis. The system aims to </w:t>
      </w:r>
      <w:r>
        <w:rPr>
          <w:sz w:val="22"/>
          <w:szCs w:val="22"/>
          <w:lang w:val="en-US" w:eastAsia="en-US"/>
        </w:rPr>
        <w:t>efficiently manage context in LLMs to address attention decay, drawing on</w:t>
      </w:r>
      <w:r w:rsidRPr="00387504">
        <w:rPr>
          <w:sz w:val="22"/>
          <w:szCs w:val="22"/>
          <w:lang w:val="en-US" w:eastAsia="en-US"/>
        </w:rPr>
        <w:t xml:space="preserve"> ideas inspired by human memory. It also defines non-functional requirements like scalability, modularity, and reproducibility, and turns the concepts from Chapter 2 into specific implementation steps. These include breaking long inputs into meaningful events, storing them in episodic memory, and retrieving relevant context when needed. The chapter also covers practical challenges, such as working with the EM-LLM research codebase, using a single-GPU lab setup, and </w:t>
      </w:r>
      <w:r>
        <w:rPr>
          <w:sz w:val="22"/>
          <w:szCs w:val="22"/>
          <w:lang w:val="en-US" w:eastAsia="en-US"/>
        </w:rPr>
        <w:t>maintaining a training-free wrapper compatible</w:t>
      </w:r>
      <w:r w:rsidRPr="00387504">
        <w:rPr>
          <w:sz w:val="22"/>
          <w:szCs w:val="22"/>
          <w:lang w:val="en-US" w:eastAsia="en-US"/>
        </w:rPr>
        <w:t xml:space="preserve"> with current LLMs. Finally, it summarizes the datasets, benchmarks, and project-management tools that shape the system's design, implementation, and evaluation in the </w:t>
      </w:r>
      <w:r>
        <w:rPr>
          <w:sz w:val="22"/>
          <w:szCs w:val="22"/>
          <w:lang w:val="en-US" w:eastAsia="en-US"/>
        </w:rPr>
        <w:t>following</w:t>
      </w:r>
      <w:r w:rsidRPr="00387504">
        <w:rPr>
          <w:sz w:val="22"/>
          <w:szCs w:val="22"/>
          <w:lang w:val="en-US" w:eastAsia="en-US"/>
        </w:rPr>
        <w:t xml:space="preserve"> chapters.</w:t>
      </w:r>
    </w:p>
    <w:p w14:paraId="4912C79D" w14:textId="77777777" w:rsidR="00516052" w:rsidRPr="00123057" w:rsidRDefault="00516052" w:rsidP="00123057">
      <w:pPr>
        <w:pStyle w:val="Heading2"/>
        <w:tabs>
          <w:tab w:val="clear" w:pos="2394"/>
        </w:tabs>
        <w:ind w:left="1260" w:hanging="1260"/>
        <w:rPr>
          <w:noProof/>
          <w:lang w:val="en-US"/>
        </w:rPr>
      </w:pPr>
      <w:bookmarkStart w:id="58" w:name="_Toc218293554"/>
      <w:r w:rsidRPr="00123057">
        <w:rPr>
          <w:noProof/>
          <w:lang w:val="en-US"/>
        </w:rPr>
        <w:t>General Objectives</w:t>
      </w:r>
      <w:bookmarkEnd w:id="57"/>
      <w:bookmarkEnd w:id="58"/>
    </w:p>
    <w:p w14:paraId="1DFCD102" w14:textId="34912CA9" w:rsidR="003A4EE3" w:rsidRPr="003A4EE3" w:rsidRDefault="003A4EE3" w:rsidP="00DA5845">
      <w:pPr>
        <w:rPr>
          <w:sz w:val="22"/>
          <w:szCs w:val="22"/>
          <w:lang w:val="en-US" w:eastAsia="en-US"/>
        </w:rPr>
      </w:pPr>
      <w:r w:rsidRPr="003A4EE3">
        <w:rPr>
          <w:sz w:val="22"/>
          <w:szCs w:val="22"/>
          <w:lang w:val="en-US" w:eastAsia="en-US"/>
        </w:rPr>
        <w:t xml:space="preserve">The initial research question for this project was, "How can concepts from human memory be used to mitigate attention decay in large language models?"  As a result, the first stage was mostly experimental.  Long-context transformers, retrieval-augmented generation, memory networks, and cognitive models of episodic memory were among the many publications that were studied.  The objective was to find methods that prioritize and organize data in </w:t>
      </w:r>
      <w:r w:rsidR="00884DBB">
        <w:rPr>
          <w:sz w:val="22"/>
          <w:szCs w:val="22"/>
          <w:lang w:val="en-US" w:eastAsia="en-US"/>
        </w:rPr>
        <w:t xml:space="preserve">ways </w:t>
      </w:r>
      <w:r w:rsidR="0001355E">
        <w:rPr>
          <w:sz w:val="22"/>
          <w:szCs w:val="22"/>
          <w:lang w:val="en-US" w:eastAsia="en-US"/>
        </w:rPr>
        <w:t>like</w:t>
      </w:r>
      <w:r w:rsidRPr="003A4EE3">
        <w:rPr>
          <w:sz w:val="22"/>
          <w:szCs w:val="22"/>
          <w:lang w:val="en-US" w:eastAsia="en-US"/>
        </w:rPr>
        <w:t xml:space="preserve"> human memory systems, rather than simply expanding the context window.</w:t>
      </w:r>
    </w:p>
    <w:p w14:paraId="06EB01E3" w14:textId="35141E88" w:rsidR="003A4EE3" w:rsidRDefault="003A4EE3" w:rsidP="00DA5845">
      <w:pPr>
        <w:rPr>
          <w:sz w:val="22"/>
          <w:szCs w:val="22"/>
          <w:lang w:val="en-US" w:eastAsia="en-US"/>
        </w:rPr>
      </w:pPr>
      <w:r w:rsidRPr="003A4EE3">
        <w:rPr>
          <w:sz w:val="22"/>
          <w:szCs w:val="22"/>
          <w:lang w:val="en-US" w:eastAsia="en-US"/>
        </w:rPr>
        <w:t>Recurrent or sparse-attention transformers, external memory modules, and retrieval-based techniques are among the potential approaches that appeared during this analysis.  However, the majority of these either handled memory as an unstructured bundle of passages or required a significant retraining of the base model.  EM-LLM, a training-free wrapper around existing LLMs that directly incorporates human memory-inspired ideas (episodic events, surprisal-based boundaries, contiguity, and relevance), was selected among the examined approaches as a particularly relevant and effective solution.</w:t>
      </w:r>
      <w:r w:rsidR="00420762">
        <w:rPr>
          <w:sz w:val="22"/>
          <w:szCs w:val="22"/>
          <w:lang w:val="en-US" w:eastAsia="en-US"/>
        </w:rPr>
        <w:t xml:space="preserve"> </w:t>
      </w:r>
      <w:r w:rsidRPr="003A4EE3">
        <w:rPr>
          <w:sz w:val="22"/>
          <w:szCs w:val="22"/>
          <w:lang w:val="en-US" w:eastAsia="en-US"/>
        </w:rPr>
        <w:t xml:space="preserve">As a result, EM-LLM emerged as the </w:t>
      </w:r>
      <w:r w:rsidR="00B2582A">
        <w:rPr>
          <w:sz w:val="22"/>
          <w:szCs w:val="22"/>
          <w:lang w:val="en-US" w:eastAsia="en-US"/>
        </w:rPr>
        <w:t>thesis’s</w:t>
      </w:r>
      <w:r w:rsidRPr="003A4EE3">
        <w:rPr>
          <w:sz w:val="22"/>
          <w:szCs w:val="22"/>
          <w:lang w:val="en-US" w:eastAsia="en-US"/>
        </w:rPr>
        <w:t xml:space="preserve"> primary reference system and starting point.</w:t>
      </w:r>
    </w:p>
    <w:p w14:paraId="5903CA6C" w14:textId="77777777" w:rsidR="003F367D" w:rsidRDefault="003F367D" w:rsidP="003F367D">
      <w:pPr>
        <w:rPr>
          <w:sz w:val="22"/>
          <w:szCs w:val="22"/>
          <w:lang w:val="en-US" w:eastAsia="en-US"/>
        </w:rPr>
      </w:pPr>
      <w:r w:rsidRPr="003F367D">
        <w:rPr>
          <w:sz w:val="22"/>
          <w:szCs w:val="22"/>
          <w:lang w:val="en-US" w:eastAsia="en-US"/>
        </w:rPr>
        <w:t>After choosing EM-LLM, the project objectives were divided into three main areas.</w:t>
      </w:r>
    </w:p>
    <w:p w14:paraId="369AE7BF" w14:textId="77777777" w:rsidR="009E0CEA" w:rsidRDefault="009E0CEA" w:rsidP="003F367D">
      <w:pPr>
        <w:rPr>
          <w:sz w:val="22"/>
          <w:szCs w:val="22"/>
          <w:lang w:val="en-US" w:eastAsia="en-US"/>
        </w:rPr>
      </w:pPr>
    </w:p>
    <w:p w14:paraId="293EC3C5" w14:textId="77777777" w:rsidR="009E0CEA" w:rsidRDefault="009E0CEA" w:rsidP="009E0CEA">
      <w:pPr>
        <w:keepNext/>
        <w:jc w:val="center"/>
      </w:pPr>
      <w:r>
        <w:rPr>
          <w:noProof/>
          <w:sz w:val="22"/>
          <w:szCs w:val="22"/>
          <w:lang w:val="en-US" w:eastAsia="en-US"/>
        </w:rPr>
        <w:drawing>
          <wp:inline distT="0" distB="0" distL="0" distR="0" wp14:anchorId="23279C84" wp14:editId="4C6D9C39">
            <wp:extent cx="5454428" cy="1585463"/>
            <wp:effectExtent l="19050" t="19050" r="13335" b="15240"/>
            <wp:docPr id="1690503706"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3706" name="Picture 1" descr="A diagram of a method&#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1752" cy="1590499"/>
                    </a:xfrm>
                    <a:prstGeom prst="rect">
                      <a:avLst/>
                    </a:prstGeom>
                    <a:ln w="9525">
                      <a:solidFill>
                        <a:schemeClr val="tx1"/>
                      </a:solidFill>
                    </a:ln>
                  </pic:spPr>
                </pic:pic>
              </a:graphicData>
            </a:graphic>
          </wp:inline>
        </w:drawing>
      </w:r>
    </w:p>
    <w:p w14:paraId="10BCA3CC" w14:textId="741CB775" w:rsidR="009E0CEA" w:rsidRPr="006F56DF" w:rsidRDefault="009E0CEA" w:rsidP="009E0CEA">
      <w:pPr>
        <w:pStyle w:val="Caption"/>
        <w:jc w:val="center"/>
        <w:rPr>
          <w:sz w:val="20"/>
          <w:lang w:val="en-US"/>
        </w:rPr>
      </w:pPr>
      <w:bookmarkStart w:id="59" w:name="_Toc218292765"/>
      <w:r w:rsidRPr="006F56DF">
        <w:rPr>
          <w:sz w:val="20"/>
          <w:lang w:val="en-US"/>
        </w:rPr>
        <w:t>Figure 3.</w:t>
      </w:r>
      <w:r w:rsidR="00884DBB" w:rsidRPr="006F56DF">
        <w:rPr>
          <w:sz w:val="20"/>
          <w:lang w:val="en-US"/>
        </w:rPr>
        <w:t>1. High</w:t>
      </w:r>
      <w:r w:rsidRPr="006F56DF">
        <w:rPr>
          <w:sz w:val="20"/>
          <w:lang w:val="en-US"/>
        </w:rPr>
        <w:t>-level objectives of the thesis</w:t>
      </w:r>
      <w:bookmarkEnd w:id="59"/>
    </w:p>
    <w:p w14:paraId="017981C8" w14:textId="3BA9EC71" w:rsidR="003F367D" w:rsidRPr="00750978" w:rsidRDefault="00E316B0" w:rsidP="00E316B0">
      <w:pPr>
        <w:rPr>
          <w:sz w:val="22"/>
          <w:szCs w:val="22"/>
          <w:lang w:val="en-US" w:eastAsia="en-US"/>
        </w:rPr>
      </w:pPr>
      <w:r w:rsidRPr="00E316B0">
        <w:rPr>
          <w:sz w:val="22"/>
          <w:szCs w:val="22"/>
          <w:lang w:val="en-US" w:eastAsia="en-US"/>
        </w:rPr>
        <w:lastRenderedPageBreak/>
        <w:t xml:space="preserve">Figure 3.1 </w:t>
      </w:r>
      <w:r w:rsidR="0001355E">
        <w:rPr>
          <w:sz w:val="22"/>
          <w:szCs w:val="22"/>
          <w:lang w:val="en-US" w:eastAsia="en-US"/>
        </w:rPr>
        <w:t>provides a concise overview of these three objectives and their relationship</w:t>
      </w:r>
      <w:r w:rsidRPr="00E316B0">
        <w:rPr>
          <w:sz w:val="22"/>
          <w:szCs w:val="22"/>
          <w:lang w:val="en-US" w:eastAsia="en-US"/>
        </w:rPr>
        <w:t xml:space="preserve"> to the </w:t>
      </w:r>
      <w:r w:rsidR="00E603A0">
        <w:rPr>
          <w:sz w:val="22"/>
          <w:szCs w:val="22"/>
          <w:lang w:val="en-US" w:eastAsia="en-US"/>
        </w:rPr>
        <w:t>topic's</w:t>
      </w:r>
      <w:r w:rsidR="00F64D15" w:rsidRPr="00E316B0">
        <w:rPr>
          <w:sz w:val="22"/>
          <w:szCs w:val="22"/>
          <w:lang w:val="en-US" w:eastAsia="en-US"/>
        </w:rPr>
        <w:t xml:space="preserve"> overall thesis</w:t>
      </w:r>
      <w:r w:rsidR="00772BC8">
        <w:rPr>
          <w:sz w:val="22"/>
          <w:szCs w:val="22"/>
          <w:lang w:val="en-US" w:eastAsia="en-US"/>
        </w:rPr>
        <w:t>.</w:t>
      </w:r>
    </w:p>
    <w:p w14:paraId="2D748264" w14:textId="7E5529C6" w:rsidR="003F367D" w:rsidRPr="00750978" w:rsidRDefault="003F367D">
      <w:pPr>
        <w:pStyle w:val="ListParagraph"/>
        <w:numPr>
          <w:ilvl w:val="0"/>
          <w:numId w:val="16"/>
        </w:numPr>
        <w:rPr>
          <w:sz w:val="22"/>
          <w:szCs w:val="22"/>
          <w:lang w:val="en-US" w:eastAsia="en-US"/>
        </w:rPr>
      </w:pPr>
      <w:r w:rsidRPr="00750978">
        <w:rPr>
          <w:sz w:val="22"/>
          <w:szCs w:val="22"/>
          <w:lang w:val="en-US" w:eastAsia="en-US"/>
        </w:rPr>
        <w:t>Using the same LLM to create a strong non-episodic baseline. The thesis also aims to create an independent evaluation method by using Ollama to run the same model (Mistral) on the chosen datasets, but without episodic memory or perplexity-based segmentation. This approach helps show the effect of episodic memory and prioritization. As a baseline, this Mistral pipeline shows how attention decay can limit performance when handling longer inputs in the usual way.</w:t>
      </w:r>
    </w:p>
    <w:p w14:paraId="69BAFAA9" w14:textId="735804E8" w:rsidR="003F367D" w:rsidRPr="00750978" w:rsidRDefault="003F367D">
      <w:pPr>
        <w:pStyle w:val="ListParagraph"/>
        <w:numPr>
          <w:ilvl w:val="0"/>
          <w:numId w:val="16"/>
        </w:numPr>
        <w:rPr>
          <w:sz w:val="22"/>
          <w:szCs w:val="22"/>
          <w:lang w:val="en-US" w:eastAsia="en-US"/>
        </w:rPr>
      </w:pPr>
      <w:r w:rsidRPr="00750978">
        <w:rPr>
          <w:sz w:val="22"/>
          <w:szCs w:val="22"/>
          <w:lang w:val="en-US" w:eastAsia="en-US"/>
        </w:rPr>
        <w:t>Explore ways to prioritize information in EM-LLM, inspired by how human memory works</w:t>
      </w:r>
      <w:r w:rsidR="009C4EDA">
        <w:rPr>
          <w:sz w:val="22"/>
          <w:szCs w:val="22"/>
          <w:lang w:val="en-US" w:eastAsia="en-US"/>
        </w:rPr>
        <w:t xml:space="preserve">: </w:t>
      </w:r>
      <w:r w:rsidRPr="00750978">
        <w:rPr>
          <w:sz w:val="22"/>
          <w:szCs w:val="22"/>
          <w:lang w:val="en-US" w:eastAsia="en-US"/>
        </w:rPr>
        <w:br/>
        <w:t>The last goal is to find simple ways to better manage context after setting up a reliable EM-LLM and a non-episodic starting point. Several ideas are being tested now, either as designs or early versions. These include adding a step to pick which episodic events to show the LLM, combining extra information retrieval with EM-LLM, and creating easy methods to highlight important information across the model’s layers.</w:t>
      </w:r>
    </w:p>
    <w:p w14:paraId="452F23E9" w14:textId="3063E888" w:rsidR="003F367D" w:rsidRPr="003F367D" w:rsidRDefault="003F367D" w:rsidP="003F367D">
      <w:pPr>
        <w:rPr>
          <w:sz w:val="22"/>
          <w:szCs w:val="22"/>
          <w:lang w:val="en-US" w:eastAsia="en-US"/>
        </w:rPr>
      </w:pPr>
      <w:r w:rsidRPr="003F367D">
        <w:rPr>
          <w:sz w:val="22"/>
          <w:szCs w:val="22"/>
          <w:lang w:val="en-US" w:eastAsia="en-US"/>
        </w:rPr>
        <w:t xml:space="preserve">A Gantt-style timeline and a GitHub Projects board </w:t>
      </w:r>
      <w:r w:rsidR="00AA67C2">
        <w:rPr>
          <w:sz w:val="22"/>
          <w:szCs w:val="22"/>
          <w:lang w:val="en-US" w:eastAsia="en-US"/>
        </w:rPr>
        <w:t>are</w:t>
      </w:r>
      <w:r w:rsidR="00DB5EBF">
        <w:rPr>
          <w:sz w:val="22"/>
          <w:szCs w:val="22"/>
          <w:lang w:val="en-US" w:eastAsia="en-US"/>
        </w:rPr>
        <w:t xml:space="preserve"> used to</w:t>
      </w:r>
      <w:r w:rsidRPr="003F367D">
        <w:rPr>
          <w:sz w:val="22"/>
          <w:szCs w:val="22"/>
          <w:lang w:val="en-US" w:eastAsia="en-US"/>
        </w:rPr>
        <w:t xml:space="preserve"> keep all code, configuration files, and planning documents for these three parts up to date in a separate GitHub repository. These resources form</w:t>
      </w:r>
      <w:r w:rsidR="008070D6">
        <w:rPr>
          <w:sz w:val="22"/>
          <w:szCs w:val="22"/>
          <w:lang w:val="en-US" w:eastAsia="en-US"/>
        </w:rPr>
        <w:t>ed</w:t>
      </w:r>
      <w:r w:rsidRPr="003F367D">
        <w:rPr>
          <w:sz w:val="22"/>
          <w:szCs w:val="22"/>
          <w:lang w:val="en-US" w:eastAsia="en-US"/>
        </w:rPr>
        <w:t xml:space="preserve"> the practical basis for the specifications and limitations discussed later in this chapter.</w:t>
      </w:r>
    </w:p>
    <w:p w14:paraId="687B35C5" w14:textId="6D9B3B0C" w:rsidR="00576B52" w:rsidRPr="00123057" w:rsidRDefault="00576B52" w:rsidP="00123057">
      <w:pPr>
        <w:pStyle w:val="Heading2"/>
        <w:tabs>
          <w:tab w:val="clear" w:pos="2394"/>
        </w:tabs>
        <w:ind w:left="1260" w:hanging="1260"/>
        <w:rPr>
          <w:noProof/>
          <w:lang w:val="en-US"/>
        </w:rPr>
      </w:pPr>
      <w:bookmarkStart w:id="60" w:name="_Toc218293555"/>
      <w:r w:rsidRPr="00123057">
        <w:rPr>
          <w:noProof/>
          <w:lang w:val="en-US"/>
        </w:rPr>
        <w:t>Problem Context and Use Cases</w:t>
      </w:r>
      <w:bookmarkEnd w:id="60"/>
    </w:p>
    <w:p w14:paraId="7FEB0DF5" w14:textId="499379FC" w:rsidR="00F275B0" w:rsidRDefault="00C534D6" w:rsidP="00E45A20">
      <w:pPr>
        <w:rPr>
          <w:sz w:val="22"/>
          <w:szCs w:val="22"/>
          <w:lang w:val="en-US" w:eastAsia="en-US"/>
        </w:rPr>
      </w:pPr>
      <w:bookmarkStart w:id="61" w:name="_Toc196146580"/>
      <w:r>
        <w:rPr>
          <w:sz w:val="22"/>
          <w:szCs w:val="22"/>
          <w:lang w:val="en-US" w:eastAsia="en-US"/>
        </w:rPr>
        <w:t>The chapter</w:t>
      </w:r>
      <w:r w:rsidR="00F275B0">
        <w:rPr>
          <w:sz w:val="22"/>
          <w:szCs w:val="22"/>
          <w:lang w:val="en-US" w:eastAsia="en-US"/>
        </w:rPr>
        <w:t xml:space="preserve"> number explained </w:t>
      </w:r>
      <w:r w:rsidR="00F275B0" w:rsidRPr="00F275B0">
        <w:rPr>
          <w:sz w:val="22"/>
          <w:szCs w:val="22"/>
          <w:lang w:val="en-US" w:eastAsia="en-US"/>
        </w:rPr>
        <w:t>that attention decay causes LLMs to struggle with long inputs. They may forget earlier content, have trouble with multi-step reasoning, and create summaries that focus too much on the end of documents. To clarify these issues, this section presents three examples of the proposed framework: summarizing long documents, remembering conversations across several turns, and answering questions or understanding stories that require information from different parts.</w:t>
      </w:r>
    </w:p>
    <w:p w14:paraId="3BC0B304" w14:textId="77777777" w:rsidR="001C5BB4" w:rsidRDefault="001C5BB4" w:rsidP="00E45A20">
      <w:pPr>
        <w:rPr>
          <w:sz w:val="22"/>
          <w:szCs w:val="22"/>
          <w:lang w:val="en-US" w:eastAsia="en-US"/>
        </w:rPr>
      </w:pPr>
    </w:p>
    <w:p w14:paraId="58C9FC2C" w14:textId="77777777" w:rsidR="001C5BB4" w:rsidRDefault="001C5BB4" w:rsidP="001C5BB4">
      <w:pPr>
        <w:keepNext/>
        <w:jc w:val="center"/>
      </w:pPr>
      <w:r>
        <w:rPr>
          <w:noProof/>
          <w:sz w:val="22"/>
          <w:szCs w:val="22"/>
          <w:lang w:val="en-US" w:eastAsia="en-US"/>
        </w:rPr>
        <w:drawing>
          <wp:inline distT="0" distB="0" distL="0" distR="0" wp14:anchorId="12A8E580" wp14:editId="5103613E">
            <wp:extent cx="5760720" cy="3131185"/>
            <wp:effectExtent l="19050" t="19050" r="11430" b="12065"/>
            <wp:docPr id="860402922" name="Picture 2" descr="A diagram of a complex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2922" name="Picture 2" descr="A diagram of a complex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3131185"/>
                    </a:xfrm>
                    <a:prstGeom prst="rect">
                      <a:avLst/>
                    </a:prstGeom>
                    <a:ln w="9525">
                      <a:solidFill>
                        <a:schemeClr val="tx1"/>
                      </a:solidFill>
                    </a:ln>
                  </pic:spPr>
                </pic:pic>
              </a:graphicData>
            </a:graphic>
          </wp:inline>
        </w:drawing>
      </w:r>
    </w:p>
    <w:p w14:paraId="2A4F579C" w14:textId="731C545B" w:rsidR="001C5BB4" w:rsidRPr="006F56DF" w:rsidRDefault="001C5BB4" w:rsidP="001C5BB4">
      <w:pPr>
        <w:pStyle w:val="Caption"/>
        <w:jc w:val="center"/>
        <w:rPr>
          <w:sz w:val="20"/>
          <w:lang w:val="en-US"/>
        </w:rPr>
      </w:pPr>
      <w:bookmarkStart w:id="62" w:name="_Toc218292766"/>
      <w:r w:rsidRPr="006F56DF">
        <w:rPr>
          <w:sz w:val="20"/>
          <w:lang w:val="en-US"/>
        </w:rPr>
        <w:t>Figure 3.2. Use cases targeted by the framework</w:t>
      </w:r>
      <w:bookmarkEnd w:id="62"/>
    </w:p>
    <w:p w14:paraId="77837646" w14:textId="5E037ABC" w:rsidR="00F275B0" w:rsidRDefault="00F275B0" w:rsidP="00E45A20">
      <w:pPr>
        <w:rPr>
          <w:sz w:val="22"/>
          <w:szCs w:val="22"/>
          <w:lang w:val="en-US" w:eastAsia="en-US"/>
        </w:rPr>
      </w:pPr>
      <w:r w:rsidRPr="00F275B0">
        <w:rPr>
          <w:sz w:val="22"/>
          <w:szCs w:val="22"/>
          <w:lang w:val="en-US" w:eastAsia="en-US"/>
        </w:rPr>
        <w:t>Figure 3.2 illustrates how these three scenarios fit into the proposed framework.</w:t>
      </w:r>
      <w:r w:rsidR="005A274A">
        <w:rPr>
          <w:sz w:val="22"/>
          <w:szCs w:val="22"/>
          <w:lang w:val="en-US" w:eastAsia="en-US"/>
        </w:rPr>
        <w:t xml:space="preserve"> </w:t>
      </w:r>
      <w:r w:rsidR="005A274A" w:rsidRPr="005A274A">
        <w:rPr>
          <w:sz w:val="22"/>
          <w:szCs w:val="22"/>
          <w:lang w:val="en-US" w:eastAsia="en-US"/>
        </w:rPr>
        <w:t xml:space="preserve">Use cases targeted by the framework. Long-document </w:t>
      </w:r>
      <w:r w:rsidR="0001355E" w:rsidRPr="005A274A">
        <w:rPr>
          <w:sz w:val="22"/>
          <w:szCs w:val="22"/>
          <w:lang w:val="en-US" w:eastAsia="en-US"/>
        </w:rPr>
        <w:t>summarization</w:t>
      </w:r>
      <w:r w:rsidR="005A274A" w:rsidRPr="005A274A">
        <w:rPr>
          <w:sz w:val="22"/>
          <w:szCs w:val="22"/>
          <w:lang w:val="en-US" w:eastAsia="en-US"/>
        </w:rPr>
        <w:t>, multi-turn conversational memory, and multi-hop QA</w:t>
      </w:r>
      <w:r w:rsidR="005A274A" w:rsidRPr="006F56DF">
        <w:rPr>
          <w:i/>
          <w:lang w:val="en-US"/>
        </w:rPr>
        <w:t xml:space="preserve"> </w:t>
      </w:r>
      <w:r w:rsidR="005A274A">
        <w:rPr>
          <w:sz w:val="22"/>
          <w:szCs w:val="22"/>
          <w:lang w:val="en-US" w:eastAsia="en-US"/>
        </w:rPr>
        <w:lastRenderedPageBreak/>
        <w:t xml:space="preserve">or </w:t>
      </w:r>
      <w:r w:rsidR="005A274A" w:rsidRPr="005A274A">
        <w:rPr>
          <w:sz w:val="22"/>
          <w:szCs w:val="22"/>
          <w:lang w:val="en-US" w:eastAsia="en-US"/>
        </w:rPr>
        <w:t xml:space="preserve">narrative understanding all feed long inputs into the same context-management layer. This layer segments text into events, stores them in episodic memory, and </w:t>
      </w:r>
      <w:r w:rsidR="0001355E" w:rsidRPr="005A274A">
        <w:rPr>
          <w:sz w:val="22"/>
          <w:szCs w:val="22"/>
          <w:lang w:val="en-US" w:eastAsia="en-US"/>
        </w:rPr>
        <w:t>prioritizes</w:t>
      </w:r>
      <w:r w:rsidR="005A274A" w:rsidRPr="005A274A">
        <w:rPr>
          <w:sz w:val="22"/>
          <w:szCs w:val="22"/>
          <w:lang w:val="en-US" w:eastAsia="en-US"/>
        </w:rPr>
        <w:t xml:space="preserve"> relevant events before handing them to the underlying LLM to produce summaries, answers, or responses.</w:t>
      </w:r>
    </w:p>
    <w:p w14:paraId="0EACD68A" w14:textId="7C52F2B7" w:rsidR="000D722E" w:rsidRDefault="00B37FF9" w:rsidP="00783622">
      <w:pPr>
        <w:pStyle w:val="Heading3"/>
      </w:pPr>
      <w:bookmarkStart w:id="63" w:name="_Toc218293556"/>
      <w:r w:rsidRPr="00B37FF9">
        <w:t xml:space="preserve">Long-Document </w:t>
      </w:r>
      <w:r w:rsidR="0001355E" w:rsidRPr="00B37FF9">
        <w:t>Summarization</w:t>
      </w:r>
      <w:r w:rsidR="007D7B7C">
        <w:t>:</w:t>
      </w:r>
      <w:bookmarkEnd w:id="63"/>
    </w:p>
    <w:p w14:paraId="42CD154B" w14:textId="5D8BDC58" w:rsidR="00B37FF9" w:rsidRDefault="00B37FF9" w:rsidP="00B37FF9">
      <w:pPr>
        <w:rPr>
          <w:sz w:val="22"/>
          <w:szCs w:val="22"/>
          <w:lang w:val="en-US" w:eastAsia="en-US"/>
        </w:rPr>
      </w:pPr>
      <w:r w:rsidRPr="00B37FF9">
        <w:rPr>
          <w:sz w:val="22"/>
          <w:szCs w:val="22"/>
          <w:lang w:val="en-US" w:eastAsia="en-US"/>
        </w:rPr>
        <w:t xml:space="preserve">In long-document summarization, the model is given an entire scientific paper, report, or story and must generate a summary. The conclusion and recent sections are overemphasized in the resulting summary because standard transformer models tend to focus primarily on the concluding segments of the input, effectively removing the start and early parts from the model's </w:t>
      </w:r>
      <w:r w:rsidR="00CB0062">
        <w:rPr>
          <w:sz w:val="22"/>
          <w:szCs w:val="22"/>
          <w:lang w:val="en-US" w:eastAsia="en-US"/>
        </w:rPr>
        <w:t>practical</w:t>
      </w:r>
      <w:r w:rsidRPr="00B37FF9">
        <w:rPr>
          <w:sz w:val="22"/>
          <w:szCs w:val="22"/>
          <w:lang w:val="en-US" w:eastAsia="en-US"/>
        </w:rPr>
        <w:t xml:space="preserve"> context.</w:t>
      </w:r>
      <w:r w:rsidR="002169FE">
        <w:rPr>
          <w:sz w:val="22"/>
          <w:szCs w:val="22"/>
          <w:lang w:val="en-US" w:eastAsia="en-US"/>
        </w:rPr>
        <w:t xml:space="preserve"> </w:t>
      </w:r>
      <w:r w:rsidRPr="00B37FF9">
        <w:rPr>
          <w:sz w:val="22"/>
          <w:szCs w:val="22"/>
          <w:lang w:val="en-US" w:eastAsia="en-US"/>
        </w:rPr>
        <w:t>In this scenario, the structure should be as follows</w:t>
      </w:r>
      <w:r w:rsidR="00E62226">
        <w:rPr>
          <w:sz w:val="22"/>
          <w:szCs w:val="22"/>
          <w:lang w:val="en-US" w:eastAsia="en-US"/>
        </w:rPr>
        <w:t>:</w:t>
      </w:r>
      <w:r w:rsidR="00AB6027">
        <w:rPr>
          <w:sz w:val="22"/>
          <w:szCs w:val="22"/>
          <w:lang w:val="en-US" w:eastAsia="en-US"/>
        </w:rPr>
        <w:t xml:space="preserve"> these </w:t>
      </w:r>
      <w:r w:rsidR="009B3F8B">
        <w:rPr>
          <w:sz w:val="22"/>
          <w:szCs w:val="22"/>
          <w:lang w:val="en-US" w:eastAsia="en-US"/>
        </w:rPr>
        <w:t>steps</w:t>
      </w:r>
      <w:r w:rsidR="00AB6027">
        <w:rPr>
          <w:sz w:val="22"/>
          <w:szCs w:val="22"/>
          <w:lang w:val="en-US" w:eastAsia="en-US"/>
        </w:rPr>
        <w:t xml:space="preserve"> d</w:t>
      </w:r>
      <w:r w:rsidRPr="00B37FF9">
        <w:rPr>
          <w:sz w:val="22"/>
          <w:szCs w:val="22"/>
          <w:lang w:val="en-US" w:eastAsia="en-US"/>
        </w:rPr>
        <w:t>ivide the text into episodic events, usually corresponding to scenes, paragraphs, or sections.</w:t>
      </w:r>
      <w:r>
        <w:rPr>
          <w:sz w:val="22"/>
          <w:szCs w:val="22"/>
          <w:lang w:val="en-US" w:eastAsia="en-US"/>
        </w:rPr>
        <w:t xml:space="preserve"> </w:t>
      </w:r>
      <w:r w:rsidRPr="00B37FF9">
        <w:rPr>
          <w:sz w:val="22"/>
          <w:szCs w:val="22"/>
          <w:lang w:val="en-US" w:eastAsia="en-US"/>
        </w:rPr>
        <w:t>Keep these events in an episodic memory that includes not only the latest few thousand tokens but the entire document.</w:t>
      </w:r>
      <w:r>
        <w:rPr>
          <w:sz w:val="22"/>
          <w:szCs w:val="22"/>
          <w:lang w:val="en-US" w:eastAsia="en-US"/>
        </w:rPr>
        <w:t xml:space="preserve"> </w:t>
      </w:r>
      <w:r w:rsidRPr="00B37FF9">
        <w:rPr>
          <w:sz w:val="22"/>
          <w:szCs w:val="22"/>
          <w:lang w:val="en-US" w:eastAsia="en-US"/>
        </w:rPr>
        <w:t xml:space="preserve">Prioritize globally significant events, problem statements, </w:t>
      </w:r>
      <w:r w:rsidR="00CB0062">
        <w:rPr>
          <w:sz w:val="22"/>
          <w:szCs w:val="22"/>
          <w:lang w:val="en-US" w:eastAsia="en-US"/>
        </w:rPr>
        <w:t>essential</w:t>
      </w:r>
      <w:r w:rsidRPr="00B37FF9">
        <w:rPr>
          <w:sz w:val="22"/>
          <w:szCs w:val="22"/>
          <w:lang w:val="en-US" w:eastAsia="en-US"/>
        </w:rPr>
        <w:t xml:space="preserve"> findings, and significant conclusions during summarization, even if these occur at the start of the text.</w:t>
      </w:r>
    </w:p>
    <w:p w14:paraId="4A5E3F4D" w14:textId="75541D5F" w:rsidR="00A6487A" w:rsidRPr="00B37FF9" w:rsidRDefault="00A6487A" w:rsidP="00783622">
      <w:pPr>
        <w:pStyle w:val="Heading3"/>
      </w:pPr>
      <w:bookmarkStart w:id="64" w:name="_Toc218293557"/>
      <w:r w:rsidRPr="00A6487A">
        <w:t>Multi-Turn Conversational Memory</w:t>
      </w:r>
      <w:bookmarkEnd w:id="64"/>
    </w:p>
    <w:p w14:paraId="65938710" w14:textId="115C7EB5" w:rsidR="00A6487A" w:rsidRPr="00A6487A" w:rsidRDefault="00A6487A" w:rsidP="00A6487A">
      <w:pPr>
        <w:rPr>
          <w:sz w:val="22"/>
          <w:szCs w:val="22"/>
          <w:lang w:val="en-US" w:eastAsia="en-US"/>
        </w:rPr>
      </w:pPr>
      <w:r w:rsidRPr="00A6487A">
        <w:rPr>
          <w:sz w:val="22"/>
          <w:szCs w:val="22"/>
          <w:lang w:val="en-US" w:eastAsia="en-US"/>
        </w:rPr>
        <w:t>Users often set general guidelines or preferences at the start of multi-turn conversations, like "always answer in JSON" or "use short bullet points." Standard LLMs may forget these instructions as the conversation goes on, and even the initial system message or early turns can lose context.</w:t>
      </w:r>
      <w:r w:rsidR="000063CF">
        <w:rPr>
          <w:sz w:val="22"/>
          <w:szCs w:val="22"/>
          <w:lang w:val="en-US" w:eastAsia="en-US"/>
        </w:rPr>
        <w:t xml:space="preserve"> </w:t>
      </w:r>
      <w:r w:rsidRPr="00A6487A">
        <w:rPr>
          <w:sz w:val="22"/>
          <w:szCs w:val="22"/>
          <w:lang w:val="en-US" w:eastAsia="en-US"/>
        </w:rPr>
        <w:t xml:space="preserve">In </w:t>
      </w:r>
      <w:r w:rsidR="0042769A">
        <w:rPr>
          <w:sz w:val="22"/>
          <w:szCs w:val="22"/>
          <w:lang w:val="en-US" w:eastAsia="en-US"/>
        </w:rPr>
        <w:t xml:space="preserve">a </w:t>
      </w:r>
      <w:r w:rsidR="00E91A70">
        <w:rPr>
          <w:sz w:val="22"/>
          <w:szCs w:val="22"/>
          <w:lang w:val="en-US" w:eastAsia="en-US"/>
        </w:rPr>
        <w:t xml:space="preserve">multi-turn </w:t>
      </w:r>
      <w:r w:rsidR="009B3F8B">
        <w:rPr>
          <w:sz w:val="22"/>
          <w:szCs w:val="22"/>
          <w:lang w:val="en-US" w:eastAsia="en-US"/>
        </w:rPr>
        <w:t>discussion</w:t>
      </w:r>
      <w:r w:rsidRPr="00A6487A">
        <w:rPr>
          <w:sz w:val="22"/>
          <w:szCs w:val="22"/>
          <w:lang w:val="en-US" w:eastAsia="en-US"/>
        </w:rPr>
        <w:t xml:space="preserve">, the framework should </w:t>
      </w:r>
      <w:r w:rsidR="009B3F8B">
        <w:rPr>
          <w:sz w:val="22"/>
          <w:szCs w:val="22"/>
          <w:lang w:val="en-US" w:eastAsia="en-US"/>
        </w:rPr>
        <w:t>treat the conversation history as a series of interaction events, including phases such as</w:t>
      </w:r>
      <w:r w:rsidRPr="00A6487A">
        <w:rPr>
          <w:sz w:val="22"/>
          <w:szCs w:val="22"/>
          <w:lang w:val="en-US" w:eastAsia="en-US"/>
        </w:rPr>
        <w:t xml:space="preserve"> problem definition, planning, and debugging.</w:t>
      </w:r>
      <w:r>
        <w:rPr>
          <w:sz w:val="22"/>
          <w:szCs w:val="22"/>
          <w:lang w:val="en-US" w:eastAsia="en-US"/>
        </w:rPr>
        <w:t xml:space="preserve"> </w:t>
      </w:r>
      <w:r w:rsidRPr="00A6487A">
        <w:rPr>
          <w:sz w:val="22"/>
          <w:szCs w:val="22"/>
          <w:lang w:val="en-US" w:eastAsia="en-US"/>
        </w:rPr>
        <w:t>Key directives, choices, and limitations should be saved in episodic memory as high-priority events.</w:t>
      </w:r>
      <w:r>
        <w:rPr>
          <w:sz w:val="22"/>
          <w:szCs w:val="22"/>
          <w:lang w:val="en-US" w:eastAsia="en-US"/>
        </w:rPr>
        <w:t xml:space="preserve"> </w:t>
      </w:r>
      <w:r w:rsidRPr="00A6487A">
        <w:rPr>
          <w:sz w:val="22"/>
          <w:szCs w:val="22"/>
          <w:lang w:val="en-US" w:eastAsia="en-US"/>
        </w:rPr>
        <w:t>Make it so that the retrieval process pulls not just the most recent turns, but also relevant earlier events when a new user message comes in.</w:t>
      </w:r>
    </w:p>
    <w:p w14:paraId="3F7D5E5C" w14:textId="1C10090D" w:rsidR="000D722E" w:rsidRDefault="00725DF8" w:rsidP="00783622">
      <w:pPr>
        <w:pStyle w:val="Heading3"/>
      </w:pPr>
      <w:bookmarkStart w:id="65" w:name="_Toc218293558"/>
      <w:r w:rsidRPr="00725DF8">
        <w:t>Multi-Hop Question Answering and Narrative Understanding</w:t>
      </w:r>
      <w:bookmarkEnd w:id="65"/>
    </w:p>
    <w:p w14:paraId="77D0EB7F" w14:textId="6716E8CA" w:rsidR="00725DF8" w:rsidRDefault="00725DF8" w:rsidP="00514A66">
      <w:pPr>
        <w:spacing w:line="240" w:lineRule="auto"/>
        <w:rPr>
          <w:sz w:val="22"/>
          <w:szCs w:val="22"/>
          <w:lang w:val="en-US" w:eastAsia="en-US"/>
        </w:rPr>
      </w:pPr>
      <w:r w:rsidRPr="00725DF8">
        <w:rPr>
          <w:sz w:val="22"/>
          <w:szCs w:val="22"/>
          <w:lang w:val="en-US" w:eastAsia="en-US"/>
        </w:rPr>
        <w:t xml:space="preserve">Multi-hop question answering involves collecting evidence from different parts of one or more documents. Benchmarks like HotpotQA and 2WikiMultihopQA ensure that no single passage contains all the necessary information. Models must connect facts from </w:t>
      </w:r>
      <w:r w:rsidR="009A1D89">
        <w:rPr>
          <w:sz w:val="22"/>
          <w:szCs w:val="22"/>
          <w:lang w:val="en-US" w:eastAsia="en-US"/>
        </w:rPr>
        <w:t>other</w:t>
      </w:r>
      <w:r w:rsidRPr="00725DF8">
        <w:rPr>
          <w:sz w:val="22"/>
          <w:szCs w:val="22"/>
          <w:lang w:val="en-US" w:eastAsia="en-US"/>
        </w:rPr>
        <w:t xml:space="preserve"> places to find the answer. Datasets like NarrativeQA go even further by asking questions about entire books or movie scripts.</w:t>
      </w:r>
      <w:r w:rsidR="00DC1FDD">
        <w:rPr>
          <w:sz w:val="22"/>
          <w:szCs w:val="22"/>
          <w:lang w:val="en-US" w:eastAsia="en-US"/>
        </w:rPr>
        <w:t xml:space="preserve"> </w:t>
      </w:r>
      <w:r w:rsidRPr="00725DF8">
        <w:rPr>
          <w:sz w:val="22"/>
          <w:szCs w:val="22"/>
          <w:lang w:val="en-US" w:eastAsia="en-US"/>
        </w:rPr>
        <w:t>In these situations, EM-LLM helps by finding supporting events that are far apart. But the original version treats each event separately. As a result, the model might identify both parts of a reasoning chain but fail to link them clearly.</w:t>
      </w:r>
      <w:sdt>
        <w:sdtPr>
          <w:rPr>
            <w:rFonts w:cs="Times"/>
            <w:color w:val="000000"/>
            <w:sz w:val="22"/>
            <w:szCs w:val="22"/>
            <w:lang w:val="en-US" w:eastAsia="en-US"/>
          </w:rPr>
          <w:tag w:val="MENDELEY_CITATION_v3_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MjAxOCBDb25mZXJlbmNlIG9uIEVtcGlyaWNhbCBNZXRob2RzIGluIE5hdHVyYWwgTGFuZ3VhZ2UgUHJvY2Vzc2luZyIsIkRPSSI6IjEwLjE4NjUzL3YxL0QxOC0xMjU5IiwiVVJMIjoiaHR0cHM6Ly9hY2xhbnRob2xvZ3kub3JnL0QxOC0xMjU5LyIsImlzc3VlZCI6eyJkYXRlLXBhcnRzIjpbWzIwMTgsMTBdXX0sInB1Ymxpc2hlci1wbGFjZSI6IkJydXNzZWxzLCBCZWxnaXVtIiwicGFnZSI6IjIzNjktMjM4MCIsInB1Ymxpc2hlciI6IkFzc29jaWF0aW9uIGZvciBDb21wdXRhdGlvbmFsIExpbmd1aXN0aWNzIiwiY29udGFpbmVyLXRpdGxlLXNob3J0IjoiIn0sImlzVGVtcG9yYXJ5IjpmYWxzZX1dfQ=="/>
          <w:id w:val="1300503236"/>
          <w:placeholder>
            <w:docPart w:val="DefaultPlaceholder_-1854013440"/>
          </w:placeholder>
        </w:sdtPr>
        <w:sdtContent>
          <w:r w:rsidR="009D7C59" w:rsidRPr="009D7C59">
            <w:rPr>
              <w:rFonts w:cs="Times"/>
              <w:color w:val="000000"/>
              <w:sz w:val="22"/>
              <w:szCs w:val="22"/>
              <w:lang w:val="en-US" w:eastAsia="en-US"/>
            </w:rPr>
            <w:t>[39]</w:t>
          </w:r>
        </w:sdtContent>
      </w:sdt>
    </w:p>
    <w:p w14:paraId="5D93B96B" w14:textId="32AD4815" w:rsidR="00725DF8" w:rsidRPr="00725DF8" w:rsidRDefault="00725DF8" w:rsidP="00725DF8">
      <w:pPr>
        <w:rPr>
          <w:sz w:val="22"/>
          <w:szCs w:val="22"/>
          <w:lang w:val="en-US" w:eastAsia="en-US"/>
        </w:rPr>
      </w:pPr>
      <w:r w:rsidRPr="00725DF8">
        <w:rPr>
          <w:sz w:val="22"/>
          <w:szCs w:val="22"/>
          <w:lang w:val="en-US" w:eastAsia="en-US"/>
        </w:rPr>
        <w:t>To solve this problem, the framework should</w:t>
      </w:r>
      <w:r>
        <w:rPr>
          <w:sz w:val="22"/>
          <w:szCs w:val="22"/>
          <w:lang w:val="en-US" w:eastAsia="en-US"/>
        </w:rPr>
        <w:t xml:space="preserve"> </w:t>
      </w:r>
      <w:r w:rsidR="00D25BAE">
        <w:rPr>
          <w:sz w:val="22"/>
          <w:szCs w:val="22"/>
          <w:lang w:val="en-US" w:eastAsia="en-US"/>
        </w:rPr>
        <w:t>respond to</w:t>
      </w:r>
      <w:r>
        <w:rPr>
          <w:sz w:val="22"/>
          <w:szCs w:val="22"/>
          <w:lang w:val="en-US" w:eastAsia="en-US"/>
        </w:rPr>
        <w:t xml:space="preserve"> </w:t>
      </w:r>
      <w:r w:rsidR="00DC1FDD">
        <w:rPr>
          <w:sz w:val="22"/>
          <w:szCs w:val="22"/>
          <w:lang w:val="en-US" w:eastAsia="en-US"/>
        </w:rPr>
        <w:t>these problems</w:t>
      </w:r>
      <w:r w:rsidR="00CD6002">
        <w:rPr>
          <w:sz w:val="22"/>
          <w:szCs w:val="22"/>
          <w:lang w:val="en-US" w:eastAsia="en-US"/>
        </w:rPr>
        <w:t xml:space="preserve"> by finding multiple events that together answer them</w:t>
      </w:r>
      <w:r w:rsidRPr="00725DF8">
        <w:rPr>
          <w:sz w:val="22"/>
          <w:szCs w:val="22"/>
          <w:lang w:val="en-US" w:eastAsia="en-US"/>
        </w:rPr>
        <w:t>, even if they are spread out in the input.</w:t>
      </w:r>
      <w:r w:rsidR="00BF01AB">
        <w:rPr>
          <w:sz w:val="22"/>
          <w:szCs w:val="22"/>
          <w:lang w:val="en-US" w:eastAsia="en-US"/>
        </w:rPr>
        <w:t xml:space="preserve"> </w:t>
      </w:r>
      <w:r w:rsidRPr="00725DF8">
        <w:rPr>
          <w:sz w:val="22"/>
          <w:szCs w:val="22"/>
          <w:lang w:val="en-US" w:eastAsia="en-US"/>
        </w:rPr>
        <w:t>Add a method, even a simple one, to re-score or group related events. This helps the LLM see them as a connected reasoning chain.</w:t>
      </w:r>
      <w:r>
        <w:rPr>
          <w:sz w:val="22"/>
          <w:szCs w:val="22"/>
          <w:lang w:val="en-US" w:eastAsia="en-US"/>
        </w:rPr>
        <w:t xml:space="preserve"> </w:t>
      </w:r>
      <w:r w:rsidRPr="00725DF8">
        <w:rPr>
          <w:sz w:val="22"/>
          <w:szCs w:val="22"/>
          <w:lang w:val="en-US" w:eastAsia="en-US"/>
        </w:rPr>
        <w:t xml:space="preserve">Include evaluation and logging tools that show these cross-event effects. For example, </w:t>
      </w:r>
      <w:r w:rsidR="00BF01AB">
        <w:rPr>
          <w:sz w:val="22"/>
          <w:szCs w:val="22"/>
          <w:lang w:val="en-US" w:eastAsia="en-US"/>
        </w:rPr>
        <w:t xml:space="preserve">please </w:t>
      </w:r>
      <w:r w:rsidRPr="00725DF8">
        <w:rPr>
          <w:sz w:val="22"/>
          <w:szCs w:val="22"/>
          <w:lang w:val="en-US" w:eastAsia="en-US"/>
        </w:rPr>
        <w:t>keep track of which events were found and how often they were used during decoding.</w:t>
      </w:r>
    </w:p>
    <w:p w14:paraId="7FEBB744" w14:textId="240F32A7" w:rsidR="001663C8" w:rsidRDefault="001663C8" w:rsidP="00123057">
      <w:pPr>
        <w:pStyle w:val="Heading2"/>
        <w:tabs>
          <w:tab w:val="clear" w:pos="2394"/>
        </w:tabs>
        <w:ind w:left="1260" w:hanging="1260"/>
        <w:rPr>
          <w:noProof/>
          <w:lang w:val="en-US"/>
        </w:rPr>
      </w:pPr>
      <w:bookmarkStart w:id="66" w:name="_Toc218293559"/>
      <w:r w:rsidRPr="001663C8">
        <w:rPr>
          <w:noProof/>
          <w:lang w:val="en-US"/>
        </w:rPr>
        <w:t>Functional Requirements</w:t>
      </w:r>
      <w:bookmarkEnd w:id="66"/>
    </w:p>
    <w:p w14:paraId="42877E48" w14:textId="409AAE8B" w:rsidR="00514A66" w:rsidRDefault="00514A66" w:rsidP="00514A66">
      <w:pPr>
        <w:spacing w:line="240" w:lineRule="auto"/>
        <w:rPr>
          <w:sz w:val="22"/>
          <w:szCs w:val="22"/>
          <w:lang w:val="en-US" w:eastAsia="en-US"/>
        </w:rPr>
      </w:pPr>
      <w:r w:rsidRPr="00514A66">
        <w:rPr>
          <w:sz w:val="22"/>
          <w:szCs w:val="22"/>
          <w:lang w:val="en-US" w:eastAsia="en-US"/>
        </w:rPr>
        <w:t xml:space="preserve">Functional requirements describe </w:t>
      </w:r>
      <w:r>
        <w:rPr>
          <w:sz w:val="22"/>
          <w:szCs w:val="22"/>
          <w:lang w:val="en-US" w:eastAsia="en-US"/>
        </w:rPr>
        <w:t xml:space="preserve">how </w:t>
      </w:r>
      <w:r w:rsidR="002F4169">
        <w:rPr>
          <w:sz w:val="22"/>
          <w:szCs w:val="22"/>
          <w:lang w:val="en-US" w:eastAsia="en-US"/>
        </w:rPr>
        <w:t xml:space="preserve">the </w:t>
      </w:r>
      <w:r>
        <w:rPr>
          <w:sz w:val="22"/>
          <w:szCs w:val="22"/>
          <w:lang w:val="en-US" w:eastAsia="en-US"/>
        </w:rPr>
        <w:t>system works</w:t>
      </w:r>
      <w:r w:rsidRPr="00514A66">
        <w:rPr>
          <w:sz w:val="22"/>
          <w:szCs w:val="22"/>
          <w:lang w:val="en-US" w:eastAsia="en-US"/>
        </w:rPr>
        <w:t xml:space="preserve">. For this </w:t>
      </w:r>
      <w:r w:rsidR="00944B70">
        <w:rPr>
          <w:sz w:val="22"/>
          <w:szCs w:val="22"/>
          <w:lang w:val="en-US" w:eastAsia="en-US"/>
        </w:rPr>
        <w:t>thesis</w:t>
      </w:r>
      <w:r w:rsidR="00A92532">
        <w:rPr>
          <w:sz w:val="22"/>
          <w:szCs w:val="22"/>
          <w:lang w:val="en-US" w:eastAsia="en-US"/>
        </w:rPr>
        <w:t>, the</w:t>
      </w:r>
      <w:r w:rsidRPr="00514A66">
        <w:rPr>
          <w:sz w:val="22"/>
          <w:szCs w:val="22"/>
          <w:lang w:val="en-US" w:eastAsia="en-US"/>
        </w:rPr>
        <w:t xml:space="preserve"> </w:t>
      </w:r>
      <w:r w:rsidR="00944B70">
        <w:rPr>
          <w:sz w:val="22"/>
          <w:szCs w:val="22"/>
          <w:lang w:val="en-US" w:eastAsia="en-US"/>
        </w:rPr>
        <w:t xml:space="preserve">scope is </w:t>
      </w:r>
      <w:r w:rsidRPr="00514A66">
        <w:rPr>
          <w:sz w:val="22"/>
          <w:szCs w:val="22"/>
          <w:lang w:val="en-US" w:eastAsia="en-US"/>
        </w:rPr>
        <w:t xml:space="preserve">grouped into three categories: </w:t>
      </w:r>
    </w:p>
    <w:p w14:paraId="39DF1EC5" w14:textId="29282636" w:rsidR="00514A66" w:rsidRPr="00514A66" w:rsidRDefault="00944B70" w:rsidP="008D3263">
      <w:pPr>
        <w:pStyle w:val="ListParagraph"/>
        <w:numPr>
          <w:ilvl w:val="0"/>
          <w:numId w:val="122"/>
        </w:numPr>
        <w:spacing w:line="240" w:lineRule="auto"/>
        <w:rPr>
          <w:sz w:val="22"/>
          <w:szCs w:val="22"/>
          <w:lang w:val="en-US" w:eastAsia="en-US"/>
        </w:rPr>
      </w:pPr>
      <w:r>
        <w:rPr>
          <w:sz w:val="22"/>
          <w:szCs w:val="22"/>
          <w:lang w:val="en-US" w:eastAsia="en-US"/>
        </w:rPr>
        <w:t>R</w:t>
      </w:r>
      <w:r w:rsidR="00514A66" w:rsidRPr="00514A66">
        <w:rPr>
          <w:sz w:val="22"/>
          <w:szCs w:val="22"/>
          <w:lang w:val="en-US" w:eastAsia="en-US"/>
        </w:rPr>
        <w:t xml:space="preserve">estoration of the baseline LLM and EM-LLM pipeline, </w:t>
      </w:r>
    </w:p>
    <w:p w14:paraId="6E01C9B5" w14:textId="555D3659" w:rsidR="00514A66" w:rsidRDefault="00944B70" w:rsidP="008D3263">
      <w:pPr>
        <w:pStyle w:val="ListParagraph"/>
        <w:numPr>
          <w:ilvl w:val="0"/>
          <w:numId w:val="122"/>
        </w:numPr>
        <w:spacing w:line="240" w:lineRule="auto"/>
        <w:rPr>
          <w:sz w:val="22"/>
          <w:szCs w:val="22"/>
          <w:lang w:val="en-US" w:eastAsia="en-US"/>
        </w:rPr>
      </w:pPr>
      <w:r>
        <w:rPr>
          <w:sz w:val="22"/>
          <w:szCs w:val="22"/>
          <w:lang w:val="en-US" w:eastAsia="en-US"/>
        </w:rPr>
        <w:t>I</w:t>
      </w:r>
      <w:r w:rsidR="00514A66" w:rsidRPr="00514A66">
        <w:rPr>
          <w:sz w:val="22"/>
          <w:szCs w:val="22"/>
          <w:lang w:val="en-US" w:eastAsia="en-US"/>
        </w:rPr>
        <w:t xml:space="preserve">ntegration of a lightweight event-level </w:t>
      </w:r>
      <w:r w:rsidR="0056028B" w:rsidRPr="00514A66">
        <w:rPr>
          <w:sz w:val="22"/>
          <w:szCs w:val="22"/>
          <w:lang w:val="en-US" w:eastAsia="en-US"/>
        </w:rPr>
        <w:t>prioritization</w:t>
      </w:r>
      <w:r w:rsidR="00514A66" w:rsidRPr="00514A66">
        <w:rPr>
          <w:sz w:val="22"/>
          <w:szCs w:val="22"/>
          <w:lang w:val="en-US" w:eastAsia="en-US"/>
        </w:rPr>
        <w:t xml:space="preserve"> component, and </w:t>
      </w:r>
    </w:p>
    <w:p w14:paraId="413E4871" w14:textId="4BDAC386" w:rsidR="00514A66" w:rsidRPr="00514A66" w:rsidRDefault="00E626DD" w:rsidP="008D3263">
      <w:pPr>
        <w:pStyle w:val="ListParagraph"/>
        <w:numPr>
          <w:ilvl w:val="0"/>
          <w:numId w:val="122"/>
        </w:numPr>
        <w:spacing w:line="240" w:lineRule="auto"/>
        <w:rPr>
          <w:sz w:val="22"/>
          <w:szCs w:val="22"/>
          <w:lang w:val="en-US" w:eastAsia="en-US"/>
        </w:rPr>
      </w:pPr>
      <w:r>
        <w:rPr>
          <w:sz w:val="22"/>
          <w:szCs w:val="22"/>
          <w:lang w:val="en-US" w:eastAsia="en-US"/>
        </w:rPr>
        <w:t>Evaluation of results</w:t>
      </w:r>
      <w:r w:rsidR="006B7F98">
        <w:rPr>
          <w:sz w:val="22"/>
          <w:szCs w:val="22"/>
          <w:lang w:val="en-US" w:eastAsia="en-US"/>
        </w:rPr>
        <w:t>.</w:t>
      </w:r>
    </w:p>
    <w:p w14:paraId="2EAE3E06" w14:textId="4C4F3D0E" w:rsidR="001663C8" w:rsidRDefault="00514A66" w:rsidP="00514A66">
      <w:pPr>
        <w:spacing w:line="240" w:lineRule="auto"/>
        <w:rPr>
          <w:sz w:val="22"/>
          <w:szCs w:val="22"/>
          <w:lang w:val="en-US" w:eastAsia="en-US"/>
        </w:rPr>
      </w:pPr>
      <w:r w:rsidRPr="00514A66">
        <w:rPr>
          <w:sz w:val="22"/>
          <w:szCs w:val="22"/>
          <w:lang w:val="en-US" w:eastAsia="en-US"/>
        </w:rPr>
        <w:t>To make the difference between the two main evaluation pipelines explicit, Figure 3.3 contrasts the Ollama-based baseline with the EM-LLM-based system.</w:t>
      </w:r>
    </w:p>
    <w:p w14:paraId="32F0D364" w14:textId="77777777" w:rsidR="003C48C2" w:rsidRDefault="003C48C2" w:rsidP="00514A66">
      <w:pPr>
        <w:spacing w:line="240" w:lineRule="auto"/>
        <w:rPr>
          <w:sz w:val="22"/>
          <w:szCs w:val="22"/>
          <w:lang w:val="en-US" w:eastAsia="en-US"/>
        </w:rPr>
      </w:pPr>
    </w:p>
    <w:p w14:paraId="7E0782C3" w14:textId="77777777" w:rsidR="003C48C2" w:rsidRDefault="003C48C2" w:rsidP="003C48C2">
      <w:pPr>
        <w:keepNext/>
        <w:spacing w:line="240" w:lineRule="auto"/>
        <w:jc w:val="center"/>
      </w:pPr>
      <w:r>
        <w:rPr>
          <w:noProof/>
          <w:sz w:val="22"/>
          <w:szCs w:val="22"/>
          <w:lang w:val="en-US" w:eastAsia="en-US"/>
        </w:rPr>
        <w:lastRenderedPageBreak/>
        <w:drawing>
          <wp:inline distT="0" distB="0" distL="0" distR="0" wp14:anchorId="552E89A9" wp14:editId="585EFD03">
            <wp:extent cx="4326195" cy="5883663"/>
            <wp:effectExtent l="19050" t="19050" r="17780" b="22225"/>
            <wp:docPr id="2036710746" name="Picture 3"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10746" name="Picture 3" descr="A diagram of a proces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34163" cy="5894500"/>
                    </a:xfrm>
                    <a:prstGeom prst="rect">
                      <a:avLst/>
                    </a:prstGeom>
                    <a:ln w="9525">
                      <a:solidFill>
                        <a:schemeClr val="tx1"/>
                      </a:solidFill>
                    </a:ln>
                  </pic:spPr>
                </pic:pic>
              </a:graphicData>
            </a:graphic>
          </wp:inline>
        </w:drawing>
      </w:r>
    </w:p>
    <w:p w14:paraId="4A279674" w14:textId="32649B40" w:rsidR="003C48C2" w:rsidRPr="00737AEF" w:rsidRDefault="003C48C2" w:rsidP="003C48C2">
      <w:pPr>
        <w:pStyle w:val="Caption"/>
        <w:jc w:val="center"/>
        <w:rPr>
          <w:sz w:val="20"/>
          <w:lang w:val="en-US"/>
        </w:rPr>
      </w:pPr>
      <w:bookmarkStart w:id="67" w:name="_Toc218263211"/>
      <w:bookmarkStart w:id="68" w:name="_Toc218292767"/>
      <w:r w:rsidRPr="003C48C2">
        <w:rPr>
          <w:sz w:val="20"/>
          <w:lang w:val="en-US"/>
        </w:rPr>
        <w:t>Figure 3.3</w:t>
      </w:r>
      <w:r w:rsidRPr="003C4042">
        <w:rPr>
          <w:sz w:val="20"/>
          <w:lang w:val="en-US"/>
        </w:rPr>
        <w:fldChar w:fldCharType="begin"/>
      </w:r>
      <w:r w:rsidRPr="003C48C2">
        <w:rPr>
          <w:sz w:val="20"/>
          <w:lang w:val="en-US"/>
        </w:rPr>
        <w:instrText xml:space="preserve"> SEQ Figure \* ARABIC </w:instrText>
      </w:r>
      <w:r w:rsidRPr="003C4042">
        <w:rPr>
          <w:sz w:val="20"/>
          <w:lang w:val="en-US"/>
        </w:rPr>
        <w:fldChar w:fldCharType="separate"/>
      </w:r>
      <w:r w:rsidRPr="003C4042">
        <w:rPr>
          <w:sz w:val="20"/>
          <w:lang w:val="en-US"/>
        </w:rPr>
        <w:fldChar w:fldCharType="end"/>
      </w:r>
      <w:r w:rsidRPr="003C48C2">
        <w:rPr>
          <w:sz w:val="20"/>
          <w:lang w:val="en-US"/>
        </w:rPr>
        <w:t>.</w:t>
      </w:r>
      <w:r w:rsidR="00737AEF" w:rsidRPr="003C4042">
        <w:rPr>
          <w:sz w:val="20"/>
          <w:lang w:val="en-US"/>
        </w:rPr>
        <w:t xml:space="preserve"> </w:t>
      </w:r>
      <w:r w:rsidR="00737AEF" w:rsidRPr="00737AEF">
        <w:rPr>
          <w:sz w:val="20"/>
          <w:lang w:val="en-US"/>
        </w:rPr>
        <w:t xml:space="preserve">Restored </w:t>
      </w:r>
      <w:r w:rsidR="006B5C2B">
        <w:rPr>
          <w:sz w:val="20"/>
          <w:lang w:val="en-US"/>
        </w:rPr>
        <w:t xml:space="preserve">the </w:t>
      </w:r>
      <w:r w:rsidR="00737AEF" w:rsidRPr="00737AEF">
        <w:rPr>
          <w:sz w:val="20"/>
          <w:lang w:val="en-US"/>
        </w:rPr>
        <w:t>EM-LLM pipeline and the non-episodic baseline tool</w:t>
      </w:r>
      <w:bookmarkEnd w:id="67"/>
      <w:bookmarkEnd w:id="68"/>
    </w:p>
    <w:p w14:paraId="6CB975F2" w14:textId="4F4462E5" w:rsidR="00737AEF" w:rsidRDefault="00737AEF" w:rsidP="00737AEF">
      <w:pPr>
        <w:rPr>
          <w:sz w:val="22"/>
          <w:szCs w:val="22"/>
          <w:lang w:val="en-US" w:eastAsia="en-US"/>
        </w:rPr>
      </w:pPr>
      <w:r w:rsidRPr="00737AEF">
        <w:rPr>
          <w:sz w:val="22"/>
          <w:szCs w:val="22"/>
          <w:lang w:val="en-US" w:eastAsia="en-US"/>
        </w:rPr>
        <w:t>Figure 3.3</w:t>
      </w:r>
      <w:r>
        <w:rPr>
          <w:sz w:val="22"/>
          <w:szCs w:val="22"/>
          <w:lang w:val="en-US" w:eastAsia="en-US"/>
        </w:rPr>
        <w:t xml:space="preserve"> </w:t>
      </w:r>
      <w:r w:rsidR="0056151B">
        <w:rPr>
          <w:sz w:val="22"/>
          <w:szCs w:val="22"/>
          <w:lang w:val="en-US" w:eastAsia="en-US"/>
        </w:rPr>
        <w:t>compares</w:t>
      </w:r>
      <w:r w:rsidRPr="00737AEF">
        <w:rPr>
          <w:sz w:val="22"/>
          <w:szCs w:val="22"/>
          <w:lang w:val="en-US" w:eastAsia="en-US"/>
        </w:rPr>
        <w:t xml:space="preserve"> the two evaluation pipelines used in this thesis. The baseline pipeline (</w:t>
      </w:r>
      <w:r w:rsidR="00E07108">
        <w:rPr>
          <w:sz w:val="22"/>
          <w:szCs w:val="22"/>
          <w:lang w:val="en-US" w:eastAsia="en-US"/>
        </w:rPr>
        <w:t>right</w:t>
      </w:r>
      <w:r w:rsidRPr="00737AEF">
        <w:rPr>
          <w:sz w:val="22"/>
          <w:szCs w:val="22"/>
          <w:lang w:val="en-US" w:eastAsia="en-US"/>
        </w:rPr>
        <w:t>) runs the same underlying Mistral model via Ollama on the datasets without any episodic memory. The EM-LLM pipeline (</w:t>
      </w:r>
      <w:r w:rsidR="00E07108">
        <w:rPr>
          <w:sz w:val="22"/>
          <w:szCs w:val="22"/>
          <w:lang w:val="en-US" w:eastAsia="en-US"/>
        </w:rPr>
        <w:t>left</w:t>
      </w:r>
      <w:r w:rsidRPr="00737AEF">
        <w:rPr>
          <w:sz w:val="22"/>
          <w:szCs w:val="22"/>
          <w:lang w:val="en-US" w:eastAsia="en-US"/>
        </w:rPr>
        <w:t xml:space="preserve">) passes the input through surprisal-based segmentation and graph refinement, stores events in an episodic memory, applies retrieval and event-level prioritisation, and then feeds the selected events back to the LLM. Both pipelines use the same datasets and metrics, </w:t>
      </w:r>
      <w:r w:rsidR="0056151B">
        <w:rPr>
          <w:sz w:val="22"/>
          <w:szCs w:val="22"/>
          <w:lang w:val="en-US" w:eastAsia="en-US"/>
        </w:rPr>
        <w:t>allowing the impact of episodic memory and prioritization to be directly compared</w:t>
      </w:r>
      <w:r w:rsidRPr="00737AEF">
        <w:rPr>
          <w:sz w:val="22"/>
          <w:szCs w:val="22"/>
          <w:lang w:val="en-US" w:eastAsia="en-US"/>
        </w:rPr>
        <w:t>.</w:t>
      </w:r>
    </w:p>
    <w:p w14:paraId="5C97897A" w14:textId="300325E0" w:rsidR="00737AEF" w:rsidRDefault="004D03B6" w:rsidP="00783622">
      <w:pPr>
        <w:pStyle w:val="Heading3"/>
      </w:pPr>
      <w:bookmarkStart w:id="69" w:name="_Toc218293560"/>
      <w:r w:rsidRPr="004D03B6">
        <w:t>Baseline LLM and EM-LLM Restoration</w:t>
      </w:r>
      <w:bookmarkEnd w:id="69"/>
    </w:p>
    <w:p w14:paraId="06E78460" w14:textId="06DE849D" w:rsidR="004D03B6" w:rsidRDefault="004D03B6">
      <w:pPr>
        <w:pStyle w:val="ListParagraph"/>
        <w:numPr>
          <w:ilvl w:val="0"/>
          <w:numId w:val="18"/>
        </w:numPr>
        <w:rPr>
          <w:sz w:val="22"/>
          <w:szCs w:val="22"/>
          <w:lang w:val="en-US" w:eastAsia="en-US"/>
        </w:rPr>
      </w:pPr>
      <w:r w:rsidRPr="004D03B6">
        <w:rPr>
          <w:sz w:val="22"/>
          <w:szCs w:val="22"/>
          <w:lang w:val="en-US" w:eastAsia="en-US"/>
        </w:rPr>
        <w:t>Baseline LLM inference (Ollama</w:t>
      </w:r>
      <w:r>
        <w:rPr>
          <w:sz w:val="22"/>
          <w:szCs w:val="22"/>
          <w:lang w:val="en-US" w:eastAsia="en-US"/>
        </w:rPr>
        <w:t xml:space="preserve"> </w:t>
      </w:r>
      <w:r w:rsidRPr="004D03B6">
        <w:rPr>
          <w:sz w:val="22"/>
          <w:szCs w:val="22"/>
          <w:lang w:val="en-US" w:eastAsia="en-US"/>
        </w:rPr>
        <w:t>Mistral)</w:t>
      </w:r>
      <w:r>
        <w:rPr>
          <w:sz w:val="22"/>
          <w:szCs w:val="22"/>
          <w:lang w:val="en-US" w:eastAsia="en-US"/>
        </w:rPr>
        <w:t>:</w:t>
      </w:r>
    </w:p>
    <w:p w14:paraId="34AE68B3" w14:textId="03CA3F4B" w:rsidR="004D03B6" w:rsidRDefault="004D03B6" w:rsidP="00BE039A">
      <w:pPr>
        <w:pStyle w:val="ListParagraph"/>
        <w:spacing w:after="0" w:line="240" w:lineRule="auto"/>
        <w:rPr>
          <w:sz w:val="22"/>
          <w:szCs w:val="22"/>
          <w:lang w:val="en-US" w:eastAsia="en-US"/>
        </w:rPr>
      </w:pPr>
      <w:r w:rsidRPr="004D03B6">
        <w:rPr>
          <w:sz w:val="22"/>
          <w:szCs w:val="22"/>
          <w:lang w:val="en-US" w:eastAsia="en-US"/>
        </w:rPr>
        <w:t>Run Mistral-7B with Ollama on chosen LongBench or HotpotQA-style question sets, making sure not to use episodic memory.</w:t>
      </w:r>
      <w:r>
        <w:rPr>
          <w:sz w:val="22"/>
          <w:szCs w:val="22"/>
          <w:lang w:val="en-US" w:eastAsia="en-US"/>
        </w:rPr>
        <w:t xml:space="preserve"> </w:t>
      </w:r>
      <w:r w:rsidRPr="004D03B6">
        <w:rPr>
          <w:sz w:val="22"/>
          <w:szCs w:val="22"/>
          <w:lang w:val="en-US" w:eastAsia="en-US"/>
        </w:rPr>
        <w:t>Keep the tokenization, answer generation settings, and evaluation methods the same. This will make it easier to compare results with EM-LLM later.</w:t>
      </w:r>
    </w:p>
    <w:p w14:paraId="3BACD294" w14:textId="77777777" w:rsidR="00151DBB" w:rsidRDefault="00151DBB" w:rsidP="004D03B6">
      <w:pPr>
        <w:pStyle w:val="ListParagraph"/>
        <w:spacing w:after="0" w:line="240" w:lineRule="auto"/>
        <w:jc w:val="left"/>
        <w:rPr>
          <w:sz w:val="22"/>
          <w:szCs w:val="22"/>
          <w:lang w:val="en-US" w:eastAsia="en-US"/>
        </w:rPr>
      </w:pPr>
    </w:p>
    <w:p w14:paraId="420C8508" w14:textId="77777777" w:rsidR="00151DBB" w:rsidRDefault="00151DBB" w:rsidP="004D03B6">
      <w:pPr>
        <w:pStyle w:val="ListParagraph"/>
        <w:spacing w:after="0" w:line="240" w:lineRule="auto"/>
        <w:jc w:val="left"/>
        <w:rPr>
          <w:sz w:val="22"/>
          <w:szCs w:val="22"/>
          <w:lang w:val="en-US" w:eastAsia="en-US"/>
        </w:rPr>
      </w:pPr>
    </w:p>
    <w:p w14:paraId="7B0273FC" w14:textId="44351520" w:rsidR="00795119" w:rsidRDefault="00795119">
      <w:pPr>
        <w:pStyle w:val="ListParagraph"/>
        <w:numPr>
          <w:ilvl w:val="0"/>
          <w:numId w:val="18"/>
        </w:numPr>
        <w:spacing w:after="0" w:line="240" w:lineRule="auto"/>
        <w:rPr>
          <w:sz w:val="22"/>
          <w:szCs w:val="22"/>
          <w:lang w:val="en-US" w:eastAsia="en-US"/>
        </w:rPr>
      </w:pPr>
      <w:r w:rsidRPr="00795119">
        <w:rPr>
          <w:sz w:val="22"/>
          <w:szCs w:val="22"/>
          <w:lang w:val="en-US" w:eastAsia="en-US"/>
        </w:rPr>
        <w:lastRenderedPageBreak/>
        <w:t>EM-LLM segmentation and episodic memory</w:t>
      </w:r>
      <w:r>
        <w:rPr>
          <w:sz w:val="22"/>
          <w:szCs w:val="22"/>
          <w:lang w:val="en-US" w:eastAsia="en-US"/>
        </w:rPr>
        <w:t>:</w:t>
      </w:r>
    </w:p>
    <w:p w14:paraId="0F668FD5" w14:textId="412151A2" w:rsidR="00795119" w:rsidRDefault="00795119" w:rsidP="00BE039A">
      <w:pPr>
        <w:pStyle w:val="ListParagraph"/>
        <w:spacing w:after="0" w:line="240" w:lineRule="auto"/>
        <w:rPr>
          <w:sz w:val="22"/>
          <w:szCs w:val="22"/>
          <w:lang w:val="en-US" w:eastAsia="en-US"/>
        </w:rPr>
      </w:pPr>
      <w:r w:rsidRPr="00795119">
        <w:rPr>
          <w:sz w:val="22"/>
          <w:szCs w:val="22"/>
          <w:lang w:val="en-US" w:eastAsia="en-US"/>
        </w:rPr>
        <w:t>Reintroduce event splitting based on surprise, following the method described in the EM-LLM paper.</w:t>
      </w:r>
      <w:r>
        <w:rPr>
          <w:sz w:val="22"/>
          <w:szCs w:val="22"/>
          <w:lang w:val="en-US" w:eastAsia="en-US"/>
        </w:rPr>
        <w:t xml:space="preserve"> </w:t>
      </w:r>
      <w:r w:rsidRPr="00795119">
        <w:rPr>
          <w:sz w:val="22"/>
          <w:szCs w:val="22"/>
          <w:lang w:val="en-US" w:eastAsia="en-US"/>
        </w:rPr>
        <w:t>Enable the feature that uses connection graphs to improve event boundaries and adjust how events are stored in memory. Each event should be saved as a block with key-value data, combined summaries, an importance score, and additional details such as length and boundaries.</w:t>
      </w:r>
    </w:p>
    <w:p w14:paraId="25ACED39" w14:textId="785F49DB" w:rsidR="00795119" w:rsidRDefault="00795119">
      <w:pPr>
        <w:pStyle w:val="ListParagraph"/>
        <w:numPr>
          <w:ilvl w:val="0"/>
          <w:numId w:val="18"/>
        </w:numPr>
        <w:spacing w:after="0" w:line="240" w:lineRule="auto"/>
        <w:rPr>
          <w:sz w:val="22"/>
          <w:szCs w:val="22"/>
          <w:lang w:val="en-US" w:eastAsia="en-US"/>
        </w:rPr>
      </w:pPr>
      <w:r w:rsidRPr="00795119">
        <w:rPr>
          <w:sz w:val="22"/>
          <w:szCs w:val="22"/>
          <w:lang w:val="en-US" w:eastAsia="en-US"/>
        </w:rPr>
        <w:t>Retrieval and multi-stage attention</w:t>
      </w:r>
      <w:r>
        <w:rPr>
          <w:sz w:val="22"/>
          <w:szCs w:val="22"/>
          <w:lang w:val="en-US" w:eastAsia="en-US"/>
        </w:rPr>
        <w:t>:</w:t>
      </w:r>
    </w:p>
    <w:p w14:paraId="0FF88EF8" w14:textId="77777777" w:rsidR="00795119" w:rsidRDefault="00795119" w:rsidP="00BE039A">
      <w:pPr>
        <w:pStyle w:val="ListParagraph"/>
        <w:spacing w:after="0" w:line="240" w:lineRule="auto"/>
        <w:rPr>
          <w:sz w:val="22"/>
          <w:szCs w:val="22"/>
          <w:lang w:val="en-US" w:eastAsia="en-US"/>
        </w:rPr>
      </w:pPr>
      <w:r w:rsidRPr="00795119">
        <w:rPr>
          <w:sz w:val="22"/>
          <w:szCs w:val="22"/>
          <w:lang w:val="en-US" w:eastAsia="en-US"/>
        </w:rPr>
        <w:t>Set up the EM-LLM (S+M+C) system to retrieve information. It should use scores based on usage frequency, question-key similarity, and a buffer to include nearby events. Feed the retrieved events back into the model using EM-LLM’s multi-stage attention, combining a close focus on current information with a broader view of memory blocks.</w:t>
      </w:r>
    </w:p>
    <w:p w14:paraId="07561A9D" w14:textId="54A8E874" w:rsidR="00795119" w:rsidRDefault="00795119">
      <w:pPr>
        <w:pStyle w:val="ListParagraph"/>
        <w:numPr>
          <w:ilvl w:val="0"/>
          <w:numId w:val="18"/>
        </w:numPr>
        <w:spacing w:after="0" w:line="240" w:lineRule="auto"/>
        <w:rPr>
          <w:sz w:val="22"/>
          <w:szCs w:val="22"/>
          <w:lang w:val="en-US" w:eastAsia="en-US"/>
        </w:rPr>
      </w:pPr>
      <w:r w:rsidRPr="00795119">
        <w:rPr>
          <w:sz w:val="22"/>
          <w:szCs w:val="22"/>
          <w:lang w:val="en-US" w:eastAsia="en-US"/>
        </w:rPr>
        <w:t>Robust execution on the lab machine</w:t>
      </w:r>
      <w:r>
        <w:rPr>
          <w:sz w:val="22"/>
          <w:szCs w:val="22"/>
          <w:lang w:val="en-US" w:eastAsia="en-US"/>
        </w:rPr>
        <w:t>:</w:t>
      </w:r>
    </w:p>
    <w:p w14:paraId="29DD72E9" w14:textId="32BF3D1C" w:rsidR="00795119" w:rsidRDefault="00614BD9" w:rsidP="00BE039A">
      <w:pPr>
        <w:pStyle w:val="ListParagraph"/>
        <w:spacing w:after="0" w:line="240" w:lineRule="auto"/>
        <w:rPr>
          <w:sz w:val="22"/>
          <w:szCs w:val="22"/>
          <w:lang w:val="en-US" w:eastAsia="en-US"/>
        </w:rPr>
      </w:pPr>
      <w:r>
        <w:rPr>
          <w:sz w:val="22"/>
          <w:szCs w:val="22"/>
          <w:lang w:val="en-US" w:eastAsia="en-US"/>
        </w:rPr>
        <w:t>Verify</w:t>
      </w:r>
      <w:r w:rsidR="00795119" w:rsidRPr="00795119">
        <w:rPr>
          <w:sz w:val="22"/>
          <w:szCs w:val="22"/>
          <w:lang w:val="en-US" w:eastAsia="en-US"/>
        </w:rPr>
        <w:t xml:space="preserve"> that the restored EM-LLM works well on the lab computer with a single GPU. If memory is low, shift some tasks to the CPU or disk as needed.</w:t>
      </w:r>
    </w:p>
    <w:p w14:paraId="1CE93DFD" w14:textId="166E1E21" w:rsidR="00155377" w:rsidRPr="00795119" w:rsidRDefault="00155377" w:rsidP="00783622">
      <w:pPr>
        <w:pStyle w:val="Heading3"/>
      </w:pPr>
      <w:bookmarkStart w:id="70" w:name="_Toc218293561"/>
      <w:r w:rsidRPr="00155377">
        <w:t>Cross-Event Reasoner Integration</w:t>
      </w:r>
      <w:bookmarkEnd w:id="70"/>
    </w:p>
    <w:p w14:paraId="0F596C74" w14:textId="33F7E3E3" w:rsidR="00B1264F" w:rsidRDefault="00B1264F" w:rsidP="00B1264F">
      <w:pPr>
        <w:spacing w:after="0" w:line="240" w:lineRule="auto"/>
        <w:rPr>
          <w:sz w:val="22"/>
          <w:szCs w:val="22"/>
          <w:lang w:val="en-US" w:eastAsia="en-US"/>
        </w:rPr>
      </w:pPr>
      <w:r w:rsidRPr="00B1264F">
        <w:rPr>
          <w:sz w:val="22"/>
          <w:szCs w:val="22"/>
          <w:lang w:val="en-US" w:eastAsia="en-US"/>
        </w:rPr>
        <w:t xml:space="preserve">This thesis explores how to prioritize context, inspired by how human memory works. EM-LLM is a </w:t>
      </w:r>
      <w:r>
        <w:rPr>
          <w:sz w:val="22"/>
          <w:szCs w:val="22"/>
          <w:lang w:val="en-US" w:eastAsia="en-US"/>
        </w:rPr>
        <w:t xml:space="preserve">valid </w:t>
      </w:r>
      <w:r w:rsidRPr="00B1264F">
        <w:rPr>
          <w:sz w:val="22"/>
          <w:szCs w:val="22"/>
          <w:lang w:val="en-US" w:eastAsia="en-US"/>
        </w:rPr>
        <w:t>starting point, but it typically retrieves events one at a time. Instead of building a large new model, the goal is to add a simple event-level prioritization step that can be tested with available resources.</w:t>
      </w:r>
    </w:p>
    <w:p w14:paraId="2152871C" w14:textId="77777777" w:rsidR="00FD4B7D" w:rsidRPr="00B1264F" w:rsidRDefault="00FD4B7D" w:rsidP="00B1264F">
      <w:pPr>
        <w:spacing w:after="0" w:line="240" w:lineRule="auto"/>
        <w:rPr>
          <w:sz w:val="22"/>
          <w:szCs w:val="22"/>
          <w:lang w:val="en-US" w:eastAsia="en-US"/>
        </w:rPr>
      </w:pPr>
    </w:p>
    <w:p w14:paraId="74A250CA" w14:textId="77777777" w:rsidR="00B1264F" w:rsidRPr="00B1264F" w:rsidRDefault="00B1264F" w:rsidP="00B1264F">
      <w:pPr>
        <w:spacing w:after="0" w:line="240" w:lineRule="auto"/>
        <w:rPr>
          <w:sz w:val="22"/>
          <w:szCs w:val="22"/>
          <w:lang w:val="en-US" w:eastAsia="en-US"/>
        </w:rPr>
      </w:pPr>
      <w:r w:rsidRPr="00B1264F">
        <w:rPr>
          <w:sz w:val="22"/>
          <w:szCs w:val="22"/>
          <w:lang w:val="en-US" w:eastAsia="en-US"/>
        </w:rPr>
        <w:t>Based on this, the system should do the following:</w:t>
      </w:r>
    </w:p>
    <w:p w14:paraId="4364AD49" w14:textId="77777777" w:rsidR="00DA35E4" w:rsidRDefault="00B1264F">
      <w:pPr>
        <w:pStyle w:val="ListParagraph"/>
        <w:numPr>
          <w:ilvl w:val="0"/>
          <w:numId w:val="19"/>
        </w:numPr>
        <w:spacing w:after="0" w:line="240" w:lineRule="auto"/>
        <w:rPr>
          <w:sz w:val="22"/>
          <w:szCs w:val="22"/>
          <w:lang w:val="en-US" w:eastAsia="en-US"/>
        </w:rPr>
      </w:pPr>
      <w:r w:rsidRPr="00DA35E4">
        <w:rPr>
          <w:sz w:val="22"/>
          <w:szCs w:val="22"/>
          <w:lang w:val="en-US" w:eastAsia="en-US"/>
        </w:rPr>
        <w:t xml:space="preserve">Make summaries </w:t>
      </w:r>
      <w:r w:rsidR="00DA35E4" w:rsidRPr="00DA35E4">
        <w:rPr>
          <w:sz w:val="22"/>
          <w:szCs w:val="22"/>
          <w:lang w:val="en-US" w:eastAsia="en-US"/>
        </w:rPr>
        <w:t>of</w:t>
      </w:r>
      <w:r w:rsidRPr="00DA35E4">
        <w:rPr>
          <w:sz w:val="22"/>
          <w:szCs w:val="22"/>
          <w:lang w:val="en-US" w:eastAsia="en-US"/>
        </w:rPr>
        <w:t xml:space="preserve"> each event</w:t>
      </w:r>
      <w:r w:rsidR="00DA35E4" w:rsidRPr="00DA35E4">
        <w:rPr>
          <w:sz w:val="22"/>
          <w:szCs w:val="22"/>
          <w:lang w:val="en-US" w:eastAsia="en-US"/>
        </w:rPr>
        <w:t xml:space="preserve">: </w:t>
      </w:r>
    </w:p>
    <w:p w14:paraId="7D63BB34" w14:textId="622657C8"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 xml:space="preserve">For each event found, </w:t>
      </w:r>
      <w:r w:rsidR="003A7320">
        <w:rPr>
          <w:sz w:val="22"/>
          <w:szCs w:val="22"/>
          <w:lang w:val="en-US" w:eastAsia="en-US"/>
        </w:rPr>
        <w:t xml:space="preserve">please </w:t>
      </w:r>
      <w:r w:rsidRPr="00DA35E4">
        <w:rPr>
          <w:sz w:val="22"/>
          <w:szCs w:val="22"/>
          <w:lang w:val="en-US" w:eastAsia="en-US"/>
        </w:rPr>
        <w:t>write a summary that captures its main idea, for example, by combining the key parts.</w:t>
      </w:r>
    </w:p>
    <w:p w14:paraId="1627D81F" w14:textId="77777777" w:rsidR="00DA35E4" w:rsidRDefault="00B1264F">
      <w:pPr>
        <w:pStyle w:val="ListParagraph"/>
        <w:numPr>
          <w:ilvl w:val="0"/>
          <w:numId w:val="19"/>
        </w:numPr>
        <w:spacing w:after="0" w:line="240" w:lineRule="auto"/>
        <w:rPr>
          <w:sz w:val="22"/>
          <w:szCs w:val="22"/>
          <w:lang w:val="en-US" w:eastAsia="en-US"/>
        </w:rPr>
      </w:pPr>
      <w:r w:rsidRPr="00DA35E4">
        <w:rPr>
          <w:sz w:val="22"/>
          <w:szCs w:val="22"/>
          <w:lang w:val="en-US" w:eastAsia="en-US"/>
        </w:rPr>
        <w:t>Identify connections between events</w:t>
      </w:r>
      <w:r w:rsidR="00DA35E4" w:rsidRPr="00DA35E4">
        <w:rPr>
          <w:sz w:val="22"/>
          <w:szCs w:val="22"/>
          <w:lang w:val="en-US" w:eastAsia="en-US"/>
        </w:rPr>
        <w:t xml:space="preserve">: </w:t>
      </w:r>
    </w:p>
    <w:p w14:paraId="1FCCABAD" w14:textId="5BC45619"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For a small group of events, determine how similar each pair is, or use a simple method to find which events are most closely linked.</w:t>
      </w:r>
    </w:p>
    <w:p w14:paraId="7F43266B" w14:textId="77777777" w:rsidR="00DA35E4" w:rsidRDefault="00B1264F">
      <w:pPr>
        <w:pStyle w:val="ListParagraph"/>
        <w:numPr>
          <w:ilvl w:val="0"/>
          <w:numId w:val="19"/>
        </w:numPr>
        <w:spacing w:after="0" w:line="240" w:lineRule="auto"/>
        <w:rPr>
          <w:sz w:val="22"/>
          <w:szCs w:val="22"/>
          <w:lang w:val="en-US" w:eastAsia="en-US"/>
        </w:rPr>
      </w:pPr>
      <w:r w:rsidRPr="00DA35E4">
        <w:rPr>
          <w:sz w:val="22"/>
          <w:szCs w:val="22"/>
          <w:lang w:val="en-US" w:eastAsia="en-US"/>
        </w:rPr>
        <w:t>Update event scores based on the current question</w:t>
      </w:r>
      <w:r w:rsidR="00DA35E4" w:rsidRPr="00DA35E4">
        <w:rPr>
          <w:sz w:val="22"/>
          <w:szCs w:val="22"/>
          <w:lang w:val="en-US" w:eastAsia="en-US"/>
        </w:rPr>
        <w:t xml:space="preserve">: </w:t>
      </w:r>
    </w:p>
    <w:p w14:paraId="5A5FA9FF" w14:textId="119AEB57"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Combine the original retrieval score from EM-LLM with structure-based signals and a query embedding from the current LLM state to make a new priority score for each event.</w:t>
      </w:r>
      <w:r w:rsidR="00DA35E4" w:rsidRPr="00DA35E4">
        <w:rPr>
          <w:sz w:val="22"/>
          <w:szCs w:val="22"/>
          <w:lang w:val="en-US" w:eastAsia="en-US"/>
        </w:rPr>
        <w:t xml:space="preserve"> </w:t>
      </w:r>
      <w:r w:rsidRPr="00DA35E4">
        <w:rPr>
          <w:sz w:val="22"/>
          <w:szCs w:val="22"/>
          <w:lang w:val="en-US" w:eastAsia="en-US"/>
        </w:rPr>
        <w:t>If needed, merge closely linked events into one summary to avoid repeating similar information.</w:t>
      </w:r>
    </w:p>
    <w:p w14:paraId="32DE317F" w14:textId="77777777" w:rsidR="000E0751" w:rsidRDefault="00B1264F">
      <w:pPr>
        <w:pStyle w:val="ListParagraph"/>
        <w:numPr>
          <w:ilvl w:val="0"/>
          <w:numId w:val="19"/>
        </w:numPr>
        <w:spacing w:after="0" w:line="240" w:lineRule="auto"/>
        <w:rPr>
          <w:sz w:val="22"/>
          <w:szCs w:val="22"/>
          <w:lang w:val="en-US" w:eastAsia="en-US"/>
        </w:rPr>
      </w:pPr>
      <w:r w:rsidRPr="00DA35E4">
        <w:rPr>
          <w:sz w:val="22"/>
          <w:szCs w:val="22"/>
          <w:lang w:val="en-US" w:eastAsia="en-US"/>
        </w:rPr>
        <w:t>Integrate the new step without disrupting the system</w:t>
      </w:r>
      <w:r w:rsidR="00DA35E4" w:rsidRPr="00DA35E4">
        <w:rPr>
          <w:sz w:val="22"/>
          <w:szCs w:val="22"/>
          <w:lang w:val="en-US" w:eastAsia="en-US"/>
        </w:rPr>
        <w:t xml:space="preserve">: </w:t>
      </w:r>
    </w:p>
    <w:p w14:paraId="3E90481C" w14:textId="446FA564" w:rsidR="00B1264F" w:rsidRPr="00DA35E4" w:rsidRDefault="00B1264F" w:rsidP="000E0751">
      <w:pPr>
        <w:pStyle w:val="ListParagraph"/>
        <w:spacing w:after="0" w:line="240" w:lineRule="auto"/>
        <w:rPr>
          <w:sz w:val="22"/>
          <w:szCs w:val="22"/>
          <w:lang w:val="en-US" w:eastAsia="en-US"/>
        </w:rPr>
      </w:pPr>
      <w:r w:rsidRPr="00DA35E4">
        <w:rPr>
          <w:sz w:val="22"/>
          <w:szCs w:val="22"/>
          <w:lang w:val="en-US" w:eastAsia="en-US"/>
        </w:rPr>
        <w:t xml:space="preserve">Add this step between finding events and the </w:t>
      </w:r>
      <w:r w:rsidR="003A7320">
        <w:rPr>
          <w:sz w:val="22"/>
          <w:szCs w:val="22"/>
          <w:lang w:val="en-US" w:eastAsia="en-US"/>
        </w:rPr>
        <w:t>subsequent</w:t>
      </w:r>
      <w:r w:rsidRPr="00DA35E4">
        <w:rPr>
          <w:sz w:val="22"/>
          <w:szCs w:val="22"/>
          <w:lang w:val="en-US" w:eastAsia="en-US"/>
        </w:rPr>
        <w:t xml:space="preserve"> processing stage. This keeps the main LLM settings unchanged and allows testing with or without the new part.</w:t>
      </w:r>
    </w:p>
    <w:p w14:paraId="347475C3" w14:textId="77777777" w:rsidR="00795119" w:rsidRPr="00795119" w:rsidRDefault="00795119" w:rsidP="00795119">
      <w:pPr>
        <w:pStyle w:val="ListParagraph"/>
        <w:spacing w:after="0" w:line="240" w:lineRule="auto"/>
        <w:jc w:val="left"/>
        <w:rPr>
          <w:sz w:val="22"/>
          <w:szCs w:val="22"/>
          <w:lang w:val="en-US" w:eastAsia="en-US"/>
        </w:rPr>
      </w:pPr>
    </w:p>
    <w:p w14:paraId="5F11A21D" w14:textId="3BE0CB8F" w:rsidR="00E02631" w:rsidRDefault="00E02631" w:rsidP="00783622">
      <w:pPr>
        <w:pStyle w:val="Heading3"/>
      </w:pPr>
      <w:bookmarkStart w:id="71" w:name="_Toc218293562"/>
      <w:r>
        <w:t>Evaluation of results</w:t>
      </w:r>
      <w:bookmarkEnd w:id="71"/>
    </w:p>
    <w:p w14:paraId="74DC342F" w14:textId="11F63E2F" w:rsidR="00E02631" w:rsidRPr="00E02631" w:rsidRDefault="00E02631" w:rsidP="008231B8">
      <w:pPr>
        <w:spacing w:after="0" w:line="240" w:lineRule="auto"/>
        <w:rPr>
          <w:sz w:val="22"/>
          <w:szCs w:val="22"/>
          <w:lang w:val="en-US" w:eastAsia="en-US"/>
        </w:rPr>
      </w:pPr>
      <w:r w:rsidRPr="00E02631">
        <w:rPr>
          <w:sz w:val="22"/>
          <w:szCs w:val="22"/>
          <w:lang w:val="en-US" w:eastAsia="en-US"/>
        </w:rPr>
        <w:t xml:space="preserve">To determine whether the framework </w:t>
      </w:r>
      <w:r w:rsidR="00096356" w:rsidRPr="00096356">
        <w:rPr>
          <w:sz w:val="22"/>
          <w:szCs w:val="22"/>
          <w:lang w:val="en-US" w:eastAsia="en-US"/>
        </w:rPr>
        <w:t>reduces</w:t>
      </w:r>
      <w:r w:rsidRPr="00E02631">
        <w:rPr>
          <w:sz w:val="22"/>
          <w:szCs w:val="22"/>
          <w:lang w:val="en-US" w:eastAsia="en-US"/>
        </w:rPr>
        <w:t xml:space="preserve"> attention decay, </w:t>
      </w:r>
      <w:r w:rsidR="008211BA" w:rsidRPr="00E02631">
        <w:rPr>
          <w:sz w:val="22"/>
          <w:szCs w:val="22"/>
          <w:lang w:val="en-US" w:eastAsia="en-US"/>
        </w:rPr>
        <w:t>use</w:t>
      </w:r>
      <w:r w:rsidRPr="00E02631">
        <w:rPr>
          <w:sz w:val="22"/>
          <w:szCs w:val="22"/>
          <w:lang w:val="en-US" w:eastAsia="en-US"/>
        </w:rPr>
        <w:t xml:space="preserve"> appropriate evaluation and analysis tools.</w:t>
      </w:r>
    </w:p>
    <w:p w14:paraId="3D079E23" w14:textId="684A74F6" w:rsidR="00096356" w:rsidRPr="00096356" w:rsidRDefault="00E02631">
      <w:pPr>
        <w:pStyle w:val="ListParagraph"/>
        <w:numPr>
          <w:ilvl w:val="0"/>
          <w:numId w:val="20"/>
        </w:numPr>
        <w:spacing w:after="0" w:line="240" w:lineRule="auto"/>
        <w:rPr>
          <w:sz w:val="22"/>
          <w:szCs w:val="22"/>
          <w:lang w:val="en-US" w:eastAsia="en-US"/>
        </w:rPr>
      </w:pPr>
      <w:r w:rsidRPr="00096356">
        <w:rPr>
          <w:sz w:val="22"/>
          <w:szCs w:val="22"/>
          <w:lang w:val="en-US" w:eastAsia="en-US"/>
        </w:rPr>
        <w:t>Per-dataset evaluation scripts</w:t>
      </w:r>
      <w:r w:rsidR="00096356" w:rsidRPr="00096356">
        <w:rPr>
          <w:sz w:val="22"/>
          <w:szCs w:val="22"/>
          <w:lang w:val="en-US" w:eastAsia="en-US"/>
        </w:rPr>
        <w:t>:</w:t>
      </w:r>
    </w:p>
    <w:p w14:paraId="092AD57A" w14:textId="62B75CF1" w:rsidR="00E02631" w:rsidRPr="00096356" w:rsidRDefault="00E02631" w:rsidP="008231B8">
      <w:pPr>
        <w:pStyle w:val="ListParagraph"/>
        <w:spacing w:after="0" w:line="240" w:lineRule="auto"/>
        <w:rPr>
          <w:sz w:val="22"/>
          <w:szCs w:val="22"/>
          <w:lang w:val="en-US" w:eastAsia="en-US"/>
        </w:rPr>
      </w:pPr>
      <w:r w:rsidRPr="00096356">
        <w:rPr>
          <w:sz w:val="22"/>
          <w:szCs w:val="22"/>
          <w:lang w:val="en-US" w:eastAsia="en-US"/>
        </w:rPr>
        <w:t>For each dataset chose</w:t>
      </w:r>
      <w:r w:rsidR="00096356">
        <w:rPr>
          <w:sz w:val="22"/>
          <w:szCs w:val="22"/>
          <w:lang w:val="en-US" w:eastAsia="en-US"/>
        </w:rPr>
        <w:t>n</w:t>
      </w:r>
      <w:r w:rsidRPr="00096356">
        <w:rPr>
          <w:sz w:val="22"/>
          <w:szCs w:val="22"/>
          <w:lang w:val="en-US" w:eastAsia="en-US"/>
        </w:rPr>
        <w:t xml:space="preserve"> (like HotpotQA, 2WikiMultihopQA, NarrativeQA, QMSum, and relevant LongBench tasks), use scripts that test all model versions on the same data. Then</w:t>
      </w:r>
      <w:r w:rsidR="008211BA">
        <w:rPr>
          <w:sz w:val="22"/>
          <w:szCs w:val="22"/>
          <w:lang w:val="en-US" w:eastAsia="en-US"/>
        </w:rPr>
        <w:t>, we</w:t>
      </w:r>
      <w:r w:rsidRPr="00096356">
        <w:rPr>
          <w:sz w:val="22"/>
          <w:szCs w:val="22"/>
          <w:lang w:val="en-US" w:eastAsia="en-US"/>
        </w:rPr>
        <w:t xml:space="preserve"> evaluate</w:t>
      </w:r>
      <w:r w:rsidR="009B7B3A">
        <w:rPr>
          <w:sz w:val="22"/>
          <w:szCs w:val="22"/>
          <w:lang w:val="en-US" w:eastAsia="en-US"/>
        </w:rPr>
        <w:t xml:space="preserve">d </w:t>
      </w:r>
      <w:r w:rsidRPr="00096356">
        <w:rPr>
          <w:sz w:val="22"/>
          <w:szCs w:val="22"/>
          <w:lang w:val="en-US" w:eastAsia="en-US"/>
        </w:rPr>
        <w:t xml:space="preserve">the results using </w:t>
      </w:r>
      <w:r w:rsidR="00ED17A4">
        <w:rPr>
          <w:sz w:val="22"/>
          <w:szCs w:val="22"/>
          <w:lang w:val="en-US" w:eastAsia="en-US"/>
        </w:rPr>
        <w:t>standard</w:t>
      </w:r>
      <w:r w:rsidRPr="00096356">
        <w:rPr>
          <w:sz w:val="22"/>
          <w:szCs w:val="22"/>
          <w:lang w:val="en-US" w:eastAsia="en-US"/>
        </w:rPr>
        <w:t xml:space="preserve"> metrics such as F1, exact match, and ROUGE.</w:t>
      </w:r>
    </w:p>
    <w:p w14:paraId="0F8AC48A" w14:textId="77777777" w:rsidR="00BF00E7" w:rsidRDefault="00E02631">
      <w:pPr>
        <w:pStyle w:val="ListParagraph"/>
        <w:numPr>
          <w:ilvl w:val="0"/>
          <w:numId w:val="20"/>
        </w:numPr>
        <w:spacing w:after="0" w:line="240" w:lineRule="auto"/>
        <w:rPr>
          <w:sz w:val="22"/>
          <w:szCs w:val="22"/>
          <w:lang w:val="en-US" w:eastAsia="en-US"/>
        </w:rPr>
      </w:pPr>
      <w:r w:rsidRPr="00BF00E7">
        <w:rPr>
          <w:sz w:val="22"/>
          <w:szCs w:val="22"/>
          <w:lang w:val="en-US" w:eastAsia="en-US"/>
        </w:rPr>
        <w:t>Context and memory logging</w:t>
      </w:r>
      <w:r w:rsidR="00BF00E7">
        <w:rPr>
          <w:sz w:val="22"/>
          <w:szCs w:val="22"/>
          <w:lang w:val="en-US" w:eastAsia="en-US"/>
        </w:rPr>
        <w:t>:</w:t>
      </w:r>
    </w:p>
    <w:p w14:paraId="188FDDFE" w14:textId="53C1314A" w:rsidR="00932239" w:rsidRDefault="00BF00E7" w:rsidP="008231B8">
      <w:pPr>
        <w:pStyle w:val="ListParagraph"/>
        <w:spacing w:after="0" w:line="240" w:lineRule="auto"/>
        <w:rPr>
          <w:sz w:val="22"/>
          <w:szCs w:val="22"/>
          <w:lang w:val="en-US" w:eastAsia="en-US"/>
        </w:rPr>
      </w:pPr>
      <w:r>
        <w:rPr>
          <w:sz w:val="22"/>
          <w:szCs w:val="22"/>
          <w:lang w:val="en-US" w:eastAsia="en-US"/>
        </w:rPr>
        <w:t>Fo</w:t>
      </w:r>
      <w:r w:rsidR="00E02631" w:rsidRPr="00BF00E7">
        <w:rPr>
          <w:sz w:val="22"/>
          <w:szCs w:val="22"/>
          <w:lang w:val="en-US" w:eastAsia="en-US"/>
        </w:rPr>
        <w:t xml:space="preserve">r </w:t>
      </w:r>
      <w:r w:rsidR="00653169">
        <w:rPr>
          <w:sz w:val="22"/>
          <w:szCs w:val="22"/>
          <w:lang w:val="en-US" w:eastAsia="en-US"/>
        </w:rPr>
        <w:t xml:space="preserve">each </w:t>
      </w:r>
      <w:r w:rsidR="00653169" w:rsidRPr="00BF00E7">
        <w:rPr>
          <w:sz w:val="22"/>
          <w:szCs w:val="22"/>
          <w:lang w:val="en-US" w:eastAsia="en-US"/>
        </w:rPr>
        <w:t>example</w:t>
      </w:r>
      <w:r w:rsidR="00E02631" w:rsidRPr="00BF00E7">
        <w:rPr>
          <w:sz w:val="22"/>
          <w:szCs w:val="22"/>
          <w:lang w:val="en-US" w:eastAsia="en-US"/>
        </w:rPr>
        <w:t xml:space="preserve">, </w:t>
      </w:r>
      <w:r w:rsidR="00581D0B">
        <w:rPr>
          <w:sz w:val="22"/>
          <w:szCs w:val="22"/>
          <w:lang w:val="en-US" w:eastAsia="en-US"/>
        </w:rPr>
        <w:t xml:space="preserve">I </w:t>
      </w:r>
      <w:r w:rsidR="00E02631" w:rsidRPr="00BF00E7">
        <w:rPr>
          <w:sz w:val="22"/>
          <w:szCs w:val="22"/>
          <w:lang w:val="en-US" w:eastAsia="en-US"/>
        </w:rPr>
        <w:t>kep</w:t>
      </w:r>
      <w:r w:rsidR="0088010B">
        <w:rPr>
          <w:sz w:val="22"/>
          <w:szCs w:val="22"/>
          <w:lang w:val="en-US" w:eastAsia="en-US"/>
        </w:rPr>
        <w:t>t</w:t>
      </w:r>
      <w:r w:rsidR="00CF63FB">
        <w:rPr>
          <w:sz w:val="22"/>
          <w:szCs w:val="22"/>
          <w:lang w:val="en-US" w:eastAsia="en-US"/>
        </w:rPr>
        <w:t xml:space="preserve"> </w:t>
      </w:r>
      <w:r w:rsidR="008211BA">
        <w:rPr>
          <w:sz w:val="22"/>
          <w:szCs w:val="22"/>
          <w:lang w:val="en-US" w:eastAsia="en-US"/>
        </w:rPr>
        <w:t>track</w:t>
      </w:r>
      <w:r w:rsidR="00E02631" w:rsidRPr="00BF00E7">
        <w:rPr>
          <w:sz w:val="22"/>
          <w:szCs w:val="22"/>
          <w:lang w:val="en-US" w:eastAsia="en-US"/>
        </w:rPr>
        <w:t xml:space="preserve"> of which events were split, which ones were saved in memory, which were retrieved at each step, and how their scores changed over time.</w:t>
      </w:r>
    </w:p>
    <w:p w14:paraId="1CA2FEA3" w14:textId="625C4014" w:rsidR="008B5D44" w:rsidRDefault="008B5D44" w:rsidP="00123057">
      <w:pPr>
        <w:pStyle w:val="Heading2"/>
        <w:tabs>
          <w:tab w:val="clear" w:pos="2394"/>
        </w:tabs>
        <w:ind w:left="1260" w:hanging="1260"/>
        <w:rPr>
          <w:noProof/>
          <w:lang w:val="en-US"/>
        </w:rPr>
      </w:pPr>
      <w:bookmarkStart w:id="72" w:name="_Toc218293563"/>
      <w:r w:rsidRPr="008B5D44">
        <w:rPr>
          <w:noProof/>
          <w:lang w:val="en-US"/>
        </w:rPr>
        <w:t>Non-Functional Requirements</w:t>
      </w:r>
      <w:bookmarkEnd w:id="72"/>
    </w:p>
    <w:p w14:paraId="1765B9B2" w14:textId="15518F25" w:rsidR="00E21869" w:rsidRDefault="00E21869" w:rsidP="00E21869">
      <w:pPr>
        <w:spacing w:after="0" w:line="240" w:lineRule="auto"/>
        <w:rPr>
          <w:sz w:val="22"/>
          <w:szCs w:val="22"/>
          <w:lang w:val="en-US" w:eastAsia="en-US"/>
        </w:rPr>
      </w:pPr>
      <w:r w:rsidRPr="00E21869">
        <w:rPr>
          <w:sz w:val="22"/>
          <w:szCs w:val="22"/>
          <w:lang w:val="en-US" w:eastAsia="en-US"/>
        </w:rPr>
        <w:t>Non-functional requirements describe how the system should behave in areas such as architecture, performance, and the ease with which results can be reproduced.</w:t>
      </w:r>
    </w:p>
    <w:p w14:paraId="3491AA6C" w14:textId="08DD56F3" w:rsidR="00E21869" w:rsidRPr="00E21869" w:rsidRDefault="00E21869" w:rsidP="00783622">
      <w:pPr>
        <w:pStyle w:val="Heading3"/>
      </w:pPr>
      <w:bookmarkStart w:id="73" w:name="_Toc218293564"/>
      <w:r w:rsidRPr="00E21869">
        <w:lastRenderedPageBreak/>
        <w:t>Model-Agnostic and Training-Free Design</w:t>
      </w:r>
      <w:bookmarkEnd w:id="73"/>
    </w:p>
    <w:p w14:paraId="6737B316" w14:textId="3EB6BB0A" w:rsidR="00E21869" w:rsidRPr="00E21869" w:rsidRDefault="00EF3ABF" w:rsidP="00E21869">
      <w:pPr>
        <w:spacing w:after="0" w:line="240" w:lineRule="auto"/>
        <w:rPr>
          <w:sz w:val="22"/>
          <w:szCs w:val="22"/>
          <w:lang w:val="en-US" w:eastAsia="en-US"/>
        </w:rPr>
      </w:pPr>
      <w:r w:rsidRPr="00E21869">
        <w:rPr>
          <w:sz w:val="22"/>
          <w:szCs w:val="22"/>
          <w:lang w:val="en-US" w:eastAsia="en-US"/>
        </w:rPr>
        <w:t>Training</w:t>
      </w:r>
      <w:r w:rsidR="00E21869" w:rsidRPr="00E21869">
        <w:rPr>
          <w:sz w:val="22"/>
          <w:szCs w:val="22"/>
          <w:lang w:val="en-US" w:eastAsia="en-US"/>
        </w:rPr>
        <w:t xml:space="preserve"> large models is not possible with the</w:t>
      </w:r>
      <w:r>
        <w:rPr>
          <w:sz w:val="22"/>
          <w:szCs w:val="22"/>
          <w:lang w:val="en-US" w:eastAsia="en-US"/>
        </w:rPr>
        <w:t xml:space="preserve"> limited</w:t>
      </w:r>
      <w:r w:rsidR="00E21869" w:rsidRPr="00E21869">
        <w:rPr>
          <w:sz w:val="22"/>
          <w:szCs w:val="22"/>
          <w:lang w:val="en-US" w:eastAsia="en-US"/>
        </w:rPr>
        <w:t xml:space="preserve"> resources available</w:t>
      </w:r>
      <w:r>
        <w:rPr>
          <w:sz w:val="22"/>
          <w:szCs w:val="22"/>
          <w:lang w:val="en-US" w:eastAsia="en-US"/>
        </w:rPr>
        <w:t xml:space="preserve">. </w:t>
      </w:r>
      <w:r w:rsidR="00E21869" w:rsidRPr="00E21869">
        <w:rPr>
          <w:sz w:val="22"/>
          <w:szCs w:val="22"/>
          <w:lang w:val="en-US" w:eastAsia="en-US"/>
        </w:rPr>
        <w:t xml:space="preserve">The </w:t>
      </w:r>
      <w:r w:rsidR="00820EFA">
        <w:rPr>
          <w:sz w:val="22"/>
          <w:szCs w:val="22"/>
          <w:lang w:val="en-US" w:eastAsia="en-US"/>
        </w:rPr>
        <w:t xml:space="preserve">current </w:t>
      </w:r>
      <w:r w:rsidR="00E21869" w:rsidRPr="00E21869">
        <w:rPr>
          <w:sz w:val="22"/>
          <w:szCs w:val="22"/>
          <w:lang w:val="en-US" w:eastAsia="en-US"/>
        </w:rPr>
        <w:t>framework should work with any decoder-only transformer that produces outputs, has hidden layers, and stores key-value information.</w:t>
      </w:r>
      <w:r>
        <w:rPr>
          <w:sz w:val="22"/>
          <w:szCs w:val="22"/>
          <w:lang w:val="en-US" w:eastAsia="en-US"/>
        </w:rPr>
        <w:t xml:space="preserve"> </w:t>
      </w:r>
      <w:r w:rsidR="00E21869" w:rsidRPr="00E21869">
        <w:rPr>
          <w:sz w:val="22"/>
          <w:szCs w:val="22"/>
          <w:lang w:val="en-US" w:eastAsia="en-US"/>
        </w:rPr>
        <w:t>All context-management features in EM-LLM and its add-ons work without needing extra training. The main LLM settings remain the same, and only memory structures and simple scoring methods are updated during runtime.</w:t>
      </w:r>
      <w:r>
        <w:rPr>
          <w:sz w:val="22"/>
          <w:szCs w:val="22"/>
          <w:lang w:val="en-US" w:eastAsia="en-US"/>
        </w:rPr>
        <w:t xml:space="preserve"> </w:t>
      </w:r>
      <w:r w:rsidR="00135387">
        <w:rPr>
          <w:sz w:val="22"/>
          <w:szCs w:val="22"/>
          <w:lang w:val="en-US" w:eastAsia="en-US"/>
        </w:rPr>
        <w:t>We</w:t>
      </w:r>
      <w:r w:rsidR="00E21869" w:rsidRPr="00E21869">
        <w:rPr>
          <w:sz w:val="22"/>
          <w:szCs w:val="22"/>
          <w:lang w:val="en-US" w:eastAsia="en-US"/>
        </w:rPr>
        <w:t xml:space="preserve"> can set model options like </w:t>
      </w:r>
      <w:r w:rsidR="00154991" w:rsidRPr="00154991">
        <w:rPr>
          <w:sz w:val="22"/>
          <w:szCs w:val="22"/>
          <w:lang w:val="en-US" w:eastAsia="en-US"/>
        </w:rPr>
        <w:t xml:space="preserve">model path, maximum context length, </w:t>
      </w:r>
      <w:r w:rsidR="00154991">
        <w:rPr>
          <w:sz w:val="22"/>
          <w:szCs w:val="22"/>
          <w:lang w:val="en-US" w:eastAsia="en-US"/>
        </w:rPr>
        <w:t xml:space="preserve">and </w:t>
      </w:r>
      <w:r w:rsidR="00154991" w:rsidRPr="00154991">
        <w:rPr>
          <w:sz w:val="22"/>
          <w:szCs w:val="22"/>
          <w:lang w:val="en-US" w:eastAsia="en-US"/>
        </w:rPr>
        <w:t>offload settings</w:t>
      </w:r>
      <w:r w:rsidR="00E21869" w:rsidRPr="00E21869">
        <w:rPr>
          <w:sz w:val="22"/>
          <w:szCs w:val="22"/>
          <w:lang w:val="en-US" w:eastAsia="en-US"/>
        </w:rPr>
        <w:t xml:space="preserve"> using setup files and command-line options.</w:t>
      </w:r>
    </w:p>
    <w:p w14:paraId="5EDE3EE3" w14:textId="0BB18ACC" w:rsidR="00E21869" w:rsidRPr="00E21869" w:rsidRDefault="00E21869" w:rsidP="00783622">
      <w:pPr>
        <w:pStyle w:val="Heading3"/>
      </w:pPr>
      <w:bookmarkStart w:id="74" w:name="_Toc218293565"/>
      <w:r w:rsidRPr="00E21869">
        <w:t>Efficiency and Scalability (Infinite Context)</w:t>
      </w:r>
      <w:bookmarkEnd w:id="74"/>
    </w:p>
    <w:p w14:paraId="26337C7B" w14:textId="77777777" w:rsidR="00BA56A0" w:rsidRDefault="00E21869" w:rsidP="00E21869">
      <w:pPr>
        <w:spacing w:after="0" w:line="240" w:lineRule="auto"/>
        <w:rPr>
          <w:sz w:val="22"/>
          <w:szCs w:val="22"/>
          <w:lang w:val="en-US" w:eastAsia="en-US"/>
        </w:rPr>
      </w:pPr>
      <w:r w:rsidRPr="00E21869">
        <w:rPr>
          <w:sz w:val="22"/>
          <w:szCs w:val="22"/>
          <w:lang w:val="en-US" w:eastAsia="en-US"/>
        </w:rPr>
        <w:t>EM-LLM aims to provide “infinite context” by using episodic memory and offloading. However, GPU memory and I</w:t>
      </w:r>
      <w:r w:rsidR="009E0110">
        <w:rPr>
          <w:sz w:val="22"/>
          <w:szCs w:val="22"/>
          <w:lang w:val="en-US" w:eastAsia="en-US"/>
        </w:rPr>
        <w:t>nput/</w:t>
      </w:r>
      <w:r w:rsidRPr="00E21869">
        <w:rPr>
          <w:sz w:val="22"/>
          <w:szCs w:val="22"/>
          <w:lang w:val="en-US" w:eastAsia="en-US"/>
        </w:rPr>
        <w:t>O</w:t>
      </w:r>
      <w:r w:rsidR="009E0110">
        <w:rPr>
          <w:sz w:val="22"/>
          <w:szCs w:val="22"/>
          <w:lang w:val="en-US" w:eastAsia="en-US"/>
        </w:rPr>
        <w:t>utput</w:t>
      </w:r>
      <w:r w:rsidRPr="00E21869">
        <w:rPr>
          <w:sz w:val="22"/>
          <w:szCs w:val="22"/>
          <w:lang w:val="en-US" w:eastAsia="en-US"/>
        </w:rPr>
        <w:t xml:space="preserve"> bandwidth still limit its performance. </w:t>
      </w:r>
    </w:p>
    <w:p w14:paraId="1B46B6F9" w14:textId="77777777" w:rsidR="00BA56A0" w:rsidRDefault="00BA56A0" w:rsidP="00E21869">
      <w:pPr>
        <w:spacing w:after="0" w:line="240" w:lineRule="auto"/>
        <w:rPr>
          <w:sz w:val="22"/>
          <w:szCs w:val="22"/>
          <w:lang w:val="en-US" w:eastAsia="en-US"/>
        </w:rPr>
      </w:pPr>
    </w:p>
    <w:p w14:paraId="0F1F79E3" w14:textId="203B3AAD" w:rsidR="00E21869" w:rsidRPr="00E21869" w:rsidRDefault="00E21869" w:rsidP="00E21869">
      <w:pPr>
        <w:spacing w:after="0" w:line="240" w:lineRule="auto"/>
        <w:rPr>
          <w:sz w:val="22"/>
          <w:szCs w:val="22"/>
          <w:lang w:val="en-US" w:eastAsia="en-US"/>
        </w:rPr>
      </w:pPr>
      <w:r w:rsidRPr="00E21869">
        <w:rPr>
          <w:sz w:val="22"/>
          <w:szCs w:val="22"/>
          <w:lang w:val="en-US" w:eastAsia="en-US"/>
        </w:rPr>
        <w:t>To address this, the framework must:</w:t>
      </w:r>
    </w:p>
    <w:p w14:paraId="4593B0C3" w14:textId="2189488F" w:rsidR="00E21869" w:rsidRDefault="00E21869" w:rsidP="000C7754">
      <w:pPr>
        <w:spacing w:after="0" w:line="240" w:lineRule="auto"/>
        <w:ind w:left="709"/>
        <w:rPr>
          <w:sz w:val="22"/>
          <w:szCs w:val="22"/>
          <w:lang w:val="en-US" w:eastAsia="en-US"/>
        </w:rPr>
      </w:pPr>
      <w:r w:rsidRPr="00E21869">
        <w:rPr>
          <w:sz w:val="22"/>
          <w:szCs w:val="22"/>
          <w:lang w:val="en-US" w:eastAsia="en-US"/>
        </w:rPr>
        <w:t xml:space="preserve">Reduce GPU usage by moving unused events to the computer’s </w:t>
      </w:r>
      <w:r w:rsidR="00BA56A0">
        <w:rPr>
          <w:sz w:val="22"/>
          <w:szCs w:val="22"/>
          <w:lang w:val="en-US" w:eastAsia="en-US"/>
        </w:rPr>
        <w:t>central</w:t>
      </w:r>
      <w:r w:rsidRPr="00E21869">
        <w:rPr>
          <w:sz w:val="22"/>
          <w:szCs w:val="22"/>
          <w:lang w:val="en-US" w:eastAsia="en-US"/>
        </w:rPr>
        <w:t xml:space="preserve"> processor or storage, and load only the minimum memory needed for each task.</w:t>
      </w:r>
      <w:r w:rsidR="00BA56A0">
        <w:rPr>
          <w:sz w:val="22"/>
          <w:szCs w:val="22"/>
          <w:lang w:val="en-US" w:eastAsia="en-US"/>
        </w:rPr>
        <w:t xml:space="preserve"> </w:t>
      </w:r>
      <w:r w:rsidRPr="00E21869">
        <w:rPr>
          <w:sz w:val="22"/>
          <w:szCs w:val="22"/>
          <w:lang w:val="en-US" w:eastAsia="en-US"/>
        </w:rPr>
        <w:t>Allow long inputs to be split into smaller sections, so even documents that are much longer than the usual limit can be processed step by step.</w:t>
      </w:r>
      <w:r w:rsidR="000C7754">
        <w:rPr>
          <w:sz w:val="22"/>
          <w:szCs w:val="22"/>
          <w:lang w:val="en-US" w:eastAsia="en-US"/>
        </w:rPr>
        <w:t xml:space="preserve"> </w:t>
      </w:r>
      <w:r w:rsidRPr="00E21869">
        <w:rPr>
          <w:sz w:val="22"/>
          <w:szCs w:val="22"/>
          <w:lang w:val="en-US" w:eastAsia="en-US"/>
        </w:rPr>
        <w:t xml:space="preserve">While using episodic memory and focusing on </w:t>
      </w:r>
      <w:r w:rsidR="00BA56A0">
        <w:rPr>
          <w:sz w:val="22"/>
          <w:szCs w:val="22"/>
          <w:lang w:val="en-US" w:eastAsia="en-US"/>
        </w:rPr>
        <w:t>specific</w:t>
      </w:r>
      <w:r w:rsidRPr="00E21869">
        <w:rPr>
          <w:sz w:val="22"/>
          <w:szCs w:val="22"/>
          <w:lang w:val="en-US" w:eastAsia="en-US"/>
        </w:rPr>
        <w:t xml:space="preserve"> data may slow things down compared to a basic LLM, everything should still run on a single-GPU lab computer.</w:t>
      </w:r>
    </w:p>
    <w:p w14:paraId="4DF104A0" w14:textId="74635834" w:rsidR="00E21869" w:rsidRPr="00E21869" w:rsidRDefault="00E21869" w:rsidP="00783622">
      <w:pPr>
        <w:pStyle w:val="Heading3"/>
      </w:pPr>
      <w:bookmarkStart w:id="75" w:name="_Toc218293566"/>
      <w:r w:rsidRPr="00E21869">
        <w:t>Reproducibility, GitHub Project, and Open-Source Compatibility</w:t>
      </w:r>
      <w:bookmarkEnd w:id="75"/>
    </w:p>
    <w:p w14:paraId="324B5B85" w14:textId="77777777" w:rsidR="00E21869" w:rsidRPr="00E21869" w:rsidRDefault="00E21869" w:rsidP="00E21869">
      <w:pPr>
        <w:spacing w:after="0" w:line="240" w:lineRule="auto"/>
        <w:rPr>
          <w:sz w:val="22"/>
          <w:szCs w:val="22"/>
          <w:lang w:val="en-US" w:eastAsia="en-US"/>
        </w:rPr>
      </w:pPr>
      <w:r w:rsidRPr="00E21869">
        <w:rPr>
          <w:sz w:val="22"/>
          <w:szCs w:val="22"/>
          <w:lang w:val="en-US" w:eastAsia="en-US"/>
        </w:rPr>
        <w:t>The system should be easy to reproduce and simple to build on:</w:t>
      </w:r>
    </w:p>
    <w:p w14:paraId="1002DEA7" w14:textId="3461A548" w:rsidR="00E21869" w:rsidRPr="00E21869" w:rsidRDefault="00E21869" w:rsidP="00E7796E">
      <w:pPr>
        <w:spacing w:after="0" w:line="240" w:lineRule="auto"/>
        <w:ind w:left="709"/>
        <w:rPr>
          <w:sz w:val="22"/>
          <w:szCs w:val="22"/>
          <w:lang w:val="en-US" w:eastAsia="en-US"/>
        </w:rPr>
      </w:pPr>
      <w:r w:rsidRPr="00E21869">
        <w:rPr>
          <w:sz w:val="22"/>
          <w:szCs w:val="22"/>
          <w:lang w:val="en-US" w:eastAsia="en-US"/>
        </w:rPr>
        <w:t>The GitHub repository includes environment files</w:t>
      </w:r>
      <w:r w:rsidR="00C16DB1">
        <w:rPr>
          <w:sz w:val="22"/>
          <w:szCs w:val="22"/>
          <w:lang w:val="en-US" w:eastAsia="en-US"/>
        </w:rPr>
        <w:t>, such as requirements.txt, which list</w:t>
      </w:r>
      <w:r w:rsidRPr="00E21869">
        <w:rPr>
          <w:sz w:val="22"/>
          <w:szCs w:val="22"/>
          <w:lang w:val="en-US" w:eastAsia="en-US"/>
        </w:rPr>
        <w:t xml:space="preserve"> all packages and their versions, along with configuration files for different experiments.</w:t>
      </w:r>
      <w:r w:rsidR="003E6E48">
        <w:rPr>
          <w:sz w:val="22"/>
          <w:szCs w:val="22"/>
          <w:lang w:val="en-US" w:eastAsia="en-US"/>
        </w:rPr>
        <w:t xml:space="preserve"> </w:t>
      </w:r>
      <w:r w:rsidRPr="00E21869">
        <w:rPr>
          <w:sz w:val="22"/>
          <w:szCs w:val="22"/>
          <w:lang w:val="en-US" w:eastAsia="en-US"/>
        </w:rPr>
        <w:t xml:space="preserve">A GitHub Projects board managed tasks like setup, literature review, EM-LLM restoration, baseline tool development, evaluation, and writing. It also helped keep the work on track with the milestones in </w:t>
      </w:r>
      <w:r w:rsidR="006D393B">
        <w:rPr>
          <w:sz w:val="22"/>
          <w:szCs w:val="22"/>
          <w:lang w:val="en-US" w:eastAsia="en-US"/>
        </w:rPr>
        <w:t>s</w:t>
      </w:r>
      <w:r w:rsidRPr="00E21869">
        <w:rPr>
          <w:sz w:val="22"/>
          <w:szCs w:val="22"/>
          <w:lang w:val="en-US" w:eastAsia="en-US"/>
        </w:rPr>
        <w:t>ection 3.6.</w:t>
      </w:r>
      <w:r w:rsidR="00635EAC">
        <w:rPr>
          <w:sz w:val="22"/>
          <w:szCs w:val="22"/>
          <w:lang w:val="en-US" w:eastAsia="en-US"/>
        </w:rPr>
        <w:t xml:space="preserve"> </w:t>
      </w:r>
      <w:r w:rsidRPr="00E21869">
        <w:rPr>
          <w:sz w:val="22"/>
          <w:szCs w:val="22"/>
          <w:lang w:val="en-US" w:eastAsia="en-US"/>
        </w:rPr>
        <w:t xml:space="preserve">All experiments in the thesis </w:t>
      </w:r>
      <w:r w:rsidR="000B3E9F">
        <w:rPr>
          <w:sz w:val="22"/>
          <w:szCs w:val="22"/>
          <w:lang w:val="en-US" w:eastAsia="en-US"/>
        </w:rPr>
        <w:t>are supported by corresponding</w:t>
      </w:r>
      <w:r w:rsidR="00E772AA">
        <w:rPr>
          <w:sz w:val="22"/>
          <w:szCs w:val="22"/>
          <w:lang w:val="en-US" w:eastAsia="en-US"/>
        </w:rPr>
        <w:t xml:space="preserve"> </w:t>
      </w:r>
      <w:r w:rsidRPr="00E21869">
        <w:rPr>
          <w:sz w:val="22"/>
          <w:szCs w:val="22"/>
          <w:lang w:val="en-US" w:eastAsia="en-US"/>
        </w:rPr>
        <w:t>configuration files and scripts</w:t>
      </w:r>
      <w:r w:rsidR="000B3E9F">
        <w:rPr>
          <w:sz w:val="22"/>
          <w:szCs w:val="22"/>
          <w:lang w:val="en-US" w:eastAsia="en-US"/>
        </w:rPr>
        <w:t>, allowing results to</w:t>
      </w:r>
      <w:r w:rsidRPr="00E21869">
        <w:rPr>
          <w:sz w:val="22"/>
          <w:szCs w:val="22"/>
          <w:lang w:val="en-US" w:eastAsia="en-US"/>
        </w:rPr>
        <w:t xml:space="preserve"> be rerun.</w:t>
      </w:r>
      <w:r w:rsidR="008E1B48">
        <w:rPr>
          <w:sz w:val="22"/>
          <w:szCs w:val="22"/>
          <w:lang w:val="en-US" w:eastAsia="en-US"/>
        </w:rPr>
        <w:t xml:space="preserve"> </w:t>
      </w:r>
      <w:r w:rsidRPr="00E21869">
        <w:rPr>
          <w:sz w:val="22"/>
          <w:szCs w:val="22"/>
          <w:lang w:val="en-US" w:eastAsia="en-US"/>
        </w:rPr>
        <w:t>The framework works with standard open-source tools, especially Hugging Face Transformers and Datasets, so models and benchmarks are easy to reuse or extend.</w:t>
      </w:r>
    </w:p>
    <w:p w14:paraId="7D4D709E" w14:textId="4A7831A7" w:rsidR="00E02631" w:rsidRDefault="00680C59" w:rsidP="00123057">
      <w:pPr>
        <w:pStyle w:val="Heading2"/>
        <w:tabs>
          <w:tab w:val="clear" w:pos="2394"/>
        </w:tabs>
        <w:ind w:left="1260" w:hanging="1260"/>
        <w:rPr>
          <w:noProof/>
          <w:lang w:val="en-US"/>
        </w:rPr>
      </w:pPr>
      <w:bookmarkStart w:id="76" w:name="_Toc218293567"/>
      <w:r w:rsidRPr="00680C59">
        <w:rPr>
          <w:noProof/>
          <w:lang w:val="en-US"/>
        </w:rPr>
        <w:t>Dataset and Benchmark Requirements</w:t>
      </w:r>
      <w:bookmarkEnd w:id="76"/>
    </w:p>
    <w:p w14:paraId="58A357FB" w14:textId="62149150" w:rsidR="00680C59" w:rsidRDefault="00680C59" w:rsidP="00680C59">
      <w:pPr>
        <w:spacing w:after="0" w:line="240" w:lineRule="auto"/>
        <w:rPr>
          <w:sz w:val="22"/>
          <w:szCs w:val="22"/>
          <w:lang w:val="en-US" w:eastAsia="en-US"/>
        </w:rPr>
      </w:pPr>
      <w:r w:rsidRPr="00680C59">
        <w:rPr>
          <w:sz w:val="22"/>
          <w:szCs w:val="22"/>
          <w:lang w:val="en-US" w:eastAsia="en-US"/>
        </w:rPr>
        <w:t xml:space="preserve">To test </w:t>
      </w:r>
      <w:r w:rsidR="000E2C29">
        <w:rPr>
          <w:sz w:val="22"/>
          <w:szCs w:val="22"/>
          <w:lang w:val="en-US" w:eastAsia="en-US"/>
        </w:rPr>
        <w:t>context management</w:t>
      </w:r>
      <w:r>
        <w:rPr>
          <w:sz w:val="22"/>
          <w:szCs w:val="22"/>
          <w:lang w:val="en-US" w:eastAsia="en-US"/>
        </w:rPr>
        <w:t>, it</w:t>
      </w:r>
      <w:r w:rsidRPr="00680C59">
        <w:rPr>
          <w:sz w:val="22"/>
          <w:szCs w:val="22"/>
          <w:lang w:val="en-US" w:eastAsia="en-US"/>
        </w:rPr>
        <w:t xml:space="preserve"> should be evaluated on datasets that require understanding information spread across long sections and summarizing it. The main types to consider are </w:t>
      </w:r>
      <w:r w:rsidR="000E2C29" w:rsidRPr="000E2C29">
        <w:rPr>
          <w:sz w:val="22"/>
          <w:szCs w:val="22"/>
          <w:lang w:val="en-US" w:eastAsia="en-US"/>
        </w:rPr>
        <w:t>multi-hop reasoning datasets, narrative/</w:t>
      </w:r>
      <w:r w:rsidR="00CC55A6" w:rsidRPr="000E2C29">
        <w:rPr>
          <w:sz w:val="22"/>
          <w:szCs w:val="22"/>
          <w:lang w:val="en-US" w:eastAsia="en-US"/>
        </w:rPr>
        <w:t>summarization</w:t>
      </w:r>
      <w:r w:rsidR="000E2C29" w:rsidRPr="000E2C29">
        <w:rPr>
          <w:sz w:val="22"/>
          <w:szCs w:val="22"/>
          <w:lang w:val="en-US" w:eastAsia="en-US"/>
        </w:rPr>
        <w:t xml:space="preserve"> benchmarks, and dedicated long-context suites</w:t>
      </w:r>
      <w:r w:rsidR="000E2C29">
        <w:rPr>
          <w:sz w:val="22"/>
          <w:szCs w:val="22"/>
          <w:lang w:val="en-US" w:eastAsia="en-US"/>
        </w:rPr>
        <w:t>.</w:t>
      </w:r>
    </w:p>
    <w:p w14:paraId="0D730F7A" w14:textId="4EED0DB4" w:rsidR="00680C59" w:rsidRPr="00680C59" w:rsidRDefault="00680C59" w:rsidP="00783622">
      <w:pPr>
        <w:pStyle w:val="Heading3"/>
      </w:pPr>
      <w:bookmarkStart w:id="77" w:name="_Toc218293568"/>
      <w:r w:rsidRPr="00680C59">
        <w:t>Multi-Hop Reasoning Datasets (HotpotQA, 2WikiMultihopQA)</w:t>
      </w:r>
      <w:bookmarkEnd w:id="77"/>
    </w:p>
    <w:p w14:paraId="6FF5DD7C" w14:textId="77777777" w:rsidR="00B37FC2" w:rsidRPr="00593DE1" w:rsidRDefault="00680C59" w:rsidP="00593DE1">
      <w:pPr>
        <w:pStyle w:val="ListParagraph"/>
        <w:numPr>
          <w:ilvl w:val="0"/>
          <w:numId w:val="123"/>
        </w:numPr>
        <w:spacing w:after="0" w:line="240" w:lineRule="auto"/>
        <w:rPr>
          <w:sz w:val="22"/>
          <w:szCs w:val="22"/>
          <w:lang w:val="en-US" w:eastAsia="en-US"/>
        </w:rPr>
      </w:pPr>
      <w:r w:rsidRPr="00593DE1">
        <w:rPr>
          <w:sz w:val="22"/>
          <w:szCs w:val="22"/>
          <w:lang w:val="en-US" w:eastAsia="en-US"/>
        </w:rPr>
        <w:t>HotpotQA</w:t>
      </w:r>
      <w:r w:rsidR="00B37FC2" w:rsidRPr="00593DE1">
        <w:rPr>
          <w:sz w:val="22"/>
          <w:szCs w:val="22"/>
          <w:lang w:val="en-US" w:eastAsia="en-US"/>
        </w:rPr>
        <w:t>: It</w:t>
      </w:r>
      <w:r w:rsidRPr="00593DE1">
        <w:rPr>
          <w:sz w:val="22"/>
          <w:szCs w:val="22"/>
          <w:lang w:val="en-US" w:eastAsia="en-US"/>
        </w:rPr>
        <w:t xml:space="preserve"> is a question-answering task that uses Wikipedia, where each question requires information from multiple documents. It provides supporting facts at the sentence level and uses F1 and exact-match scores.</w:t>
      </w:r>
    </w:p>
    <w:p w14:paraId="12258640" w14:textId="0542AE8A" w:rsidR="00680C59" w:rsidRPr="00593DE1" w:rsidRDefault="00680C59" w:rsidP="00593DE1">
      <w:pPr>
        <w:pStyle w:val="ListParagraph"/>
        <w:numPr>
          <w:ilvl w:val="0"/>
          <w:numId w:val="123"/>
        </w:numPr>
        <w:spacing w:after="0" w:line="240" w:lineRule="auto"/>
        <w:rPr>
          <w:sz w:val="22"/>
          <w:szCs w:val="22"/>
          <w:lang w:val="en-US" w:eastAsia="en-US"/>
        </w:rPr>
      </w:pPr>
      <w:r w:rsidRPr="00593DE1">
        <w:rPr>
          <w:sz w:val="22"/>
          <w:szCs w:val="22"/>
          <w:lang w:val="en-US" w:eastAsia="en-US"/>
        </w:rPr>
        <w:t>2WikiMultihopQA</w:t>
      </w:r>
      <w:r w:rsidR="00B37FC2" w:rsidRPr="00593DE1">
        <w:rPr>
          <w:sz w:val="22"/>
          <w:szCs w:val="22"/>
          <w:lang w:val="en-US" w:eastAsia="en-US"/>
        </w:rPr>
        <w:t>: It</w:t>
      </w:r>
      <w:r w:rsidRPr="00593DE1">
        <w:rPr>
          <w:sz w:val="22"/>
          <w:szCs w:val="22"/>
          <w:lang w:val="en-US" w:eastAsia="en-US"/>
        </w:rPr>
        <w:t xml:space="preserve"> is similar, but it asks for answers by linking information across several Wikipedia pages. The questions are </w:t>
      </w:r>
      <w:r w:rsidR="00CC55A6" w:rsidRPr="00593DE1">
        <w:rPr>
          <w:sz w:val="22"/>
          <w:szCs w:val="22"/>
          <w:lang w:val="en-US" w:eastAsia="en-US"/>
        </w:rPr>
        <w:t>more complex</w:t>
      </w:r>
      <w:r w:rsidRPr="00593DE1">
        <w:rPr>
          <w:sz w:val="22"/>
          <w:szCs w:val="22"/>
          <w:lang w:val="en-US" w:eastAsia="en-US"/>
        </w:rPr>
        <w:t xml:space="preserve"> and need reasoning across multiple steps.</w:t>
      </w:r>
    </w:p>
    <w:p w14:paraId="32509ED3" w14:textId="18C7A66F" w:rsidR="00680C59" w:rsidRPr="00593DE1" w:rsidRDefault="00680C59" w:rsidP="00593DE1">
      <w:pPr>
        <w:pStyle w:val="ListParagraph"/>
        <w:numPr>
          <w:ilvl w:val="0"/>
          <w:numId w:val="123"/>
        </w:numPr>
        <w:spacing w:after="0" w:line="240" w:lineRule="auto"/>
        <w:rPr>
          <w:sz w:val="22"/>
          <w:szCs w:val="22"/>
          <w:lang w:val="en-US" w:eastAsia="en-US"/>
        </w:rPr>
      </w:pPr>
      <w:r w:rsidRPr="00593DE1">
        <w:rPr>
          <w:sz w:val="22"/>
          <w:szCs w:val="22"/>
          <w:lang w:val="en-US" w:eastAsia="en-US"/>
        </w:rPr>
        <w:t>Requirements:</w:t>
      </w:r>
      <w:r w:rsidR="00A27766" w:rsidRPr="00593DE1">
        <w:rPr>
          <w:sz w:val="22"/>
          <w:szCs w:val="22"/>
          <w:lang w:val="en-US" w:eastAsia="en-US"/>
        </w:rPr>
        <w:t xml:space="preserve"> </w:t>
      </w:r>
      <w:r w:rsidRPr="00593DE1">
        <w:rPr>
          <w:sz w:val="22"/>
          <w:szCs w:val="22"/>
          <w:lang w:val="en-US" w:eastAsia="en-US"/>
        </w:rPr>
        <w:t>The system should combine both datasets into a single format and generate long texts that include all necessary paragraphs.</w:t>
      </w:r>
      <w:r w:rsidR="00B37FC2" w:rsidRPr="00593DE1">
        <w:rPr>
          <w:sz w:val="22"/>
          <w:szCs w:val="22"/>
          <w:lang w:val="en-US" w:eastAsia="en-US"/>
        </w:rPr>
        <w:t xml:space="preserve"> </w:t>
      </w:r>
      <w:r w:rsidRPr="00593DE1">
        <w:rPr>
          <w:sz w:val="22"/>
          <w:szCs w:val="22"/>
          <w:lang w:val="en-US" w:eastAsia="en-US"/>
        </w:rPr>
        <w:t>It should support exact match and F1 scoring, which work with standard evaluation scripts.</w:t>
      </w:r>
      <w:r w:rsidR="00B37FC2" w:rsidRPr="00593DE1">
        <w:rPr>
          <w:sz w:val="22"/>
          <w:szCs w:val="22"/>
          <w:lang w:val="en-US" w:eastAsia="en-US"/>
        </w:rPr>
        <w:t xml:space="preserve"> </w:t>
      </w:r>
      <w:r w:rsidRPr="00593DE1">
        <w:rPr>
          <w:sz w:val="22"/>
          <w:szCs w:val="22"/>
          <w:lang w:val="en-US" w:eastAsia="en-US"/>
        </w:rPr>
        <w:t xml:space="preserve">The system should record which events match the correct supporting facts so it can be checked for how well it remembers and selects </w:t>
      </w:r>
      <w:r w:rsidR="00B37FC2" w:rsidRPr="00593DE1">
        <w:rPr>
          <w:sz w:val="22"/>
          <w:szCs w:val="22"/>
          <w:lang w:val="en-US" w:eastAsia="en-US"/>
        </w:rPr>
        <w:t>essential</w:t>
      </w:r>
      <w:r w:rsidRPr="00593DE1">
        <w:rPr>
          <w:sz w:val="22"/>
          <w:szCs w:val="22"/>
          <w:lang w:val="en-US" w:eastAsia="en-US"/>
        </w:rPr>
        <w:t xml:space="preserve"> information.</w:t>
      </w:r>
    </w:p>
    <w:p w14:paraId="5880C987" w14:textId="77777777" w:rsidR="00B37FC2" w:rsidRPr="00680C59" w:rsidRDefault="00B37FC2" w:rsidP="00680C59">
      <w:pPr>
        <w:spacing w:after="0" w:line="240" w:lineRule="auto"/>
        <w:rPr>
          <w:sz w:val="22"/>
          <w:szCs w:val="22"/>
          <w:lang w:val="en-US" w:eastAsia="en-US"/>
        </w:rPr>
      </w:pPr>
    </w:p>
    <w:p w14:paraId="59E9D50D" w14:textId="4D69F475" w:rsidR="00680C59" w:rsidRPr="00680C59" w:rsidRDefault="00680C59" w:rsidP="00783622">
      <w:pPr>
        <w:pStyle w:val="Heading3"/>
      </w:pPr>
      <w:bookmarkStart w:id="78" w:name="_Toc218293569"/>
      <w:r w:rsidRPr="00680C59">
        <w:lastRenderedPageBreak/>
        <w:t xml:space="preserve">Narrative and </w:t>
      </w:r>
      <w:r w:rsidR="00CD1F4B" w:rsidRPr="00680C59">
        <w:t>Summarization</w:t>
      </w:r>
      <w:r w:rsidRPr="00680C59">
        <w:t xml:space="preserve"> Benchmarks (NarrativeQA, QMSum)</w:t>
      </w:r>
      <w:bookmarkEnd w:id="78"/>
    </w:p>
    <w:p w14:paraId="45EAAA83" w14:textId="4749749B" w:rsidR="00A27766" w:rsidRPr="00CD1F4B" w:rsidRDefault="00680C59">
      <w:pPr>
        <w:pStyle w:val="ListParagraph"/>
        <w:numPr>
          <w:ilvl w:val="0"/>
          <w:numId w:val="68"/>
        </w:numPr>
        <w:spacing w:after="0" w:line="240" w:lineRule="auto"/>
        <w:rPr>
          <w:sz w:val="22"/>
          <w:szCs w:val="22"/>
          <w:lang w:val="en-US" w:eastAsia="en-US"/>
        </w:rPr>
      </w:pPr>
      <w:r w:rsidRPr="00CD1F4B">
        <w:rPr>
          <w:sz w:val="22"/>
          <w:szCs w:val="22"/>
          <w:lang w:val="en-US" w:eastAsia="en-US"/>
        </w:rPr>
        <w:t>NarrativeQA</w:t>
      </w:r>
      <w:r w:rsidR="002C20DC" w:rsidRPr="00CD1F4B">
        <w:rPr>
          <w:sz w:val="22"/>
          <w:szCs w:val="22"/>
          <w:lang w:val="en-US" w:eastAsia="en-US"/>
        </w:rPr>
        <w:t>: It</w:t>
      </w:r>
      <w:r w:rsidRPr="00CD1F4B">
        <w:rPr>
          <w:sz w:val="22"/>
          <w:szCs w:val="22"/>
          <w:lang w:val="en-US" w:eastAsia="en-US"/>
        </w:rPr>
        <w:t xml:space="preserve"> asks questions about whole books and movie scripts, so models need to understand the </w:t>
      </w:r>
      <w:r w:rsidR="00E91416">
        <w:rPr>
          <w:sz w:val="22"/>
          <w:szCs w:val="22"/>
          <w:lang w:val="en-US" w:eastAsia="en-US"/>
        </w:rPr>
        <w:t>entire</w:t>
      </w:r>
      <w:r w:rsidRPr="00CD1F4B">
        <w:rPr>
          <w:sz w:val="22"/>
          <w:szCs w:val="22"/>
          <w:lang w:val="en-US" w:eastAsia="en-US"/>
        </w:rPr>
        <w:t xml:space="preserve"> story.</w:t>
      </w:r>
    </w:p>
    <w:p w14:paraId="7A9F29BD" w14:textId="60CEFA33" w:rsidR="00680C59" w:rsidRPr="00CD1F4B" w:rsidRDefault="00680C59">
      <w:pPr>
        <w:pStyle w:val="ListParagraph"/>
        <w:numPr>
          <w:ilvl w:val="0"/>
          <w:numId w:val="68"/>
        </w:numPr>
        <w:spacing w:after="0" w:line="240" w:lineRule="auto"/>
        <w:rPr>
          <w:sz w:val="22"/>
          <w:szCs w:val="22"/>
          <w:lang w:val="en-US" w:eastAsia="en-US"/>
        </w:rPr>
      </w:pPr>
      <w:r w:rsidRPr="00CD1F4B">
        <w:rPr>
          <w:sz w:val="22"/>
          <w:szCs w:val="22"/>
          <w:lang w:val="en-US" w:eastAsia="en-US"/>
        </w:rPr>
        <w:t>QMSum</w:t>
      </w:r>
      <w:r w:rsidR="00A27766" w:rsidRPr="00CD1F4B">
        <w:rPr>
          <w:sz w:val="22"/>
          <w:szCs w:val="22"/>
          <w:lang w:val="en-US" w:eastAsia="en-US"/>
        </w:rPr>
        <w:t>: It gives</w:t>
      </w:r>
      <w:r w:rsidRPr="00CD1F4B">
        <w:rPr>
          <w:sz w:val="22"/>
          <w:szCs w:val="22"/>
          <w:lang w:val="en-US" w:eastAsia="en-US"/>
        </w:rPr>
        <w:t xml:space="preserve"> summaries based on specific questions from long meetings with many speakers, where the transcripts are often much longer than </w:t>
      </w:r>
      <w:r w:rsidR="00A27766" w:rsidRPr="00CD1F4B">
        <w:rPr>
          <w:sz w:val="22"/>
          <w:szCs w:val="22"/>
          <w:lang w:val="en-US" w:eastAsia="en-US"/>
        </w:rPr>
        <w:t>usual</w:t>
      </w:r>
      <w:r w:rsidRPr="00CD1F4B">
        <w:rPr>
          <w:sz w:val="22"/>
          <w:szCs w:val="22"/>
          <w:lang w:val="en-US" w:eastAsia="en-US"/>
        </w:rPr>
        <w:t>.</w:t>
      </w:r>
    </w:p>
    <w:p w14:paraId="77DB8A96" w14:textId="6779B144" w:rsidR="00680C59" w:rsidRPr="00CD1F4B" w:rsidRDefault="00680C59">
      <w:pPr>
        <w:pStyle w:val="ListParagraph"/>
        <w:numPr>
          <w:ilvl w:val="0"/>
          <w:numId w:val="68"/>
        </w:numPr>
        <w:spacing w:after="0" w:line="240" w:lineRule="auto"/>
        <w:rPr>
          <w:sz w:val="22"/>
          <w:szCs w:val="22"/>
          <w:lang w:val="en-US" w:eastAsia="en-US"/>
        </w:rPr>
      </w:pPr>
      <w:r w:rsidRPr="00CD1F4B">
        <w:rPr>
          <w:sz w:val="22"/>
          <w:szCs w:val="22"/>
          <w:lang w:val="en-US" w:eastAsia="en-US"/>
        </w:rPr>
        <w:t>Requirements:</w:t>
      </w:r>
      <w:r w:rsidR="00A27766" w:rsidRPr="00CD1F4B">
        <w:rPr>
          <w:sz w:val="22"/>
          <w:szCs w:val="22"/>
          <w:lang w:val="en-US" w:eastAsia="en-US"/>
        </w:rPr>
        <w:t xml:space="preserve"> </w:t>
      </w:r>
      <w:r w:rsidRPr="00CD1F4B">
        <w:rPr>
          <w:sz w:val="22"/>
          <w:szCs w:val="22"/>
          <w:lang w:val="en-US" w:eastAsia="en-US"/>
        </w:rPr>
        <w:t xml:space="preserve">The system should handle long stories and meeting transcripts by breaking the text into sections and remembering earlier parts to cover </w:t>
      </w:r>
      <w:r w:rsidR="00A27766" w:rsidRPr="00CD1F4B">
        <w:rPr>
          <w:sz w:val="22"/>
          <w:szCs w:val="22"/>
          <w:lang w:val="en-US" w:eastAsia="en-US"/>
        </w:rPr>
        <w:t>the entire text</w:t>
      </w:r>
      <w:r w:rsidRPr="00CD1F4B">
        <w:rPr>
          <w:sz w:val="22"/>
          <w:szCs w:val="22"/>
          <w:lang w:val="en-US" w:eastAsia="en-US"/>
        </w:rPr>
        <w:t>.</w:t>
      </w:r>
      <w:r w:rsidR="00A27766" w:rsidRPr="00CD1F4B">
        <w:rPr>
          <w:sz w:val="22"/>
          <w:szCs w:val="22"/>
          <w:lang w:val="en-US" w:eastAsia="en-US"/>
        </w:rPr>
        <w:t xml:space="preserve"> </w:t>
      </w:r>
      <w:r w:rsidRPr="00CD1F4B">
        <w:rPr>
          <w:sz w:val="22"/>
          <w:szCs w:val="22"/>
          <w:lang w:val="en-US" w:eastAsia="en-US"/>
        </w:rPr>
        <w:t>It should use summarisation metrics like ROUGE for QMSum and the same metrics as earlier work for NarrativeQA.</w:t>
      </w:r>
      <w:r w:rsidR="00E05B87" w:rsidRPr="00CD1F4B">
        <w:rPr>
          <w:sz w:val="22"/>
          <w:szCs w:val="22"/>
          <w:lang w:val="en-US" w:eastAsia="en-US"/>
        </w:rPr>
        <w:t xml:space="preserve"> </w:t>
      </w:r>
      <w:r w:rsidRPr="00CD1F4B">
        <w:rPr>
          <w:sz w:val="22"/>
          <w:szCs w:val="22"/>
          <w:lang w:val="en-US" w:eastAsia="en-US"/>
        </w:rPr>
        <w:t>There should be tools to check how well the system tracks people and events across chapters or meeting sections, as mentioned earlier in Chapter 2 about the risk of losing focus over time.</w:t>
      </w:r>
    </w:p>
    <w:p w14:paraId="3C6084F1" w14:textId="5C658FCA" w:rsidR="00680C59" w:rsidRPr="00680C59" w:rsidRDefault="00680C59" w:rsidP="00783622">
      <w:pPr>
        <w:pStyle w:val="Heading3"/>
      </w:pPr>
      <w:bookmarkStart w:id="79" w:name="_Toc218293570"/>
      <w:r w:rsidRPr="00680C59">
        <w:t>Long-Context Evaluation Suites (LongBench Tasks)</w:t>
      </w:r>
      <w:bookmarkEnd w:id="79"/>
    </w:p>
    <w:p w14:paraId="69685BBE" w14:textId="77777777" w:rsidR="00A27766" w:rsidRDefault="00680C59" w:rsidP="00680C59">
      <w:pPr>
        <w:spacing w:after="0" w:line="240" w:lineRule="auto"/>
        <w:rPr>
          <w:sz w:val="22"/>
          <w:szCs w:val="22"/>
          <w:lang w:val="en-US" w:eastAsia="en-US"/>
        </w:rPr>
      </w:pPr>
      <w:r w:rsidRPr="00680C59">
        <w:rPr>
          <w:sz w:val="22"/>
          <w:szCs w:val="22"/>
          <w:lang w:val="en-US" w:eastAsia="en-US"/>
        </w:rPr>
        <w:t>LongBench and similar datasets offer tests made for models that handle long pieces of text.</w:t>
      </w:r>
    </w:p>
    <w:p w14:paraId="443EDE95" w14:textId="26CD2D87" w:rsidR="00680C59" w:rsidRPr="00B91CA4" w:rsidRDefault="00680C59">
      <w:pPr>
        <w:pStyle w:val="ListParagraph"/>
        <w:numPr>
          <w:ilvl w:val="0"/>
          <w:numId w:val="69"/>
        </w:numPr>
        <w:spacing w:after="0" w:line="240" w:lineRule="auto"/>
        <w:rPr>
          <w:sz w:val="22"/>
          <w:szCs w:val="22"/>
          <w:lang w:val="en-US" w:eastAsia="en-US"/>
        </w:rPr>
      </w:pPr>
      <w:r w:rsidRPr="00B91CA4">
        <w:rPr>
          <w:sz w:val="22"/>
          <w:szCs w:val="22"/>
          <w:lang w:val="en-US" w:eastAsia="en-US"/>
        </w:rPr>
        <w:t>Requirements:</w:t>
      </w:r>
      <w:r w:rsidR="00A27766" w:rsidRPr="00B91CA4">
        <w:rPr>
          <w:sz w:val="22"/>
          <w:szCs w:val="22"/>
          <w:lang w:val="en-US" w:eastAsia="en-US"/>
        </w:rPr>
        <w:t xml:space="preserve"> </w:t>
      </w:r>
      <w:r w:rsidRPr="00B91CA4">
        <w:rPr>
          <w:sz w:val="22"/>
          <w:szCs w:val="22"/>
          <w:lang w:val="en-US" w:eastAsia="en-US"/>
        </w:rPr>
        <w:t>Choose LongBench tasks that can run on the available computers and match the examples in Section 3.2.</w:t>
      </w:r>
      <w:r w:rsidR="00A27766" w:rsidRPr="00B91CA4">
        <w:rPr>
          <w:sz w:val="22"/>
          <w:szCs w:val="22"/>
          <w:lang w:val="en-US" w:eastAsia="en-US"/>
        </w:rPr>
        <w:t xml:space="preserve"> </w:t>
      </w:r>
      <w:r w:rsidRPr="00B91CA4">
        <w:rPr>
          <w:sz w:val="22"/>
          <w:szCs w:val="22"/>
          <w:lang w:val="en-US" w:eastAsia="en-US"/>
        </w:rPr>
        <w:t>Use or adjust LongBench’s evaluation scripts to make sure results can be compared to those for EM-LLM and other long-context baselines.</w:t>
      </w:r>
      <w:r w:rsidR="00A27766" w:rsidRPr="00B91CA4">
        <w:rPr>
          <w:sz w:val="22"/>
          <w:szCs w:val="22"/>
          <w:lang w:val="en-US" w:eastAsia="en-US"/>
        </w:rPr>
        <w:t xml:space="preserve"> </w:t>
      </w:r>
      <w:r w:rsidRPr="00B91CA4">
        <w:rPr>
          <w:sz w:val="22"/>
          <w:szCs w:val="22"/>
          <w:lang w:val="en-US" w:eastAsia="en-US"/>
        </w:rPr>
        <w:t>The system should run Mistral, EM-LLM, and EM-LLM with prioritisation, all with similar text length limits, to see how memory and event selection affect results.</w:t>
      </w:r>
    </w:p>
    <w:p w14:paraId="1283C897" w14:textId="65430F50" w:rsidR="00795119" w:rsidRDefault="00760832" w:rsidP="00123057">
      <w:pPr>
        <w:pStyle w:val="Heading2"/>
        <w:tabs>
          <w:tab w:val="clear" w:pos="2394"/>
        </w:tabs>
        <w:ind w:left="1260" w:hanging="1260"/>
        <w:rPr>
          <w:noProof/>
          <w:lang w:val="en-US"/>
        </w:rPr>
      </w:pPr>
      <w:bookmarkStart w:id="80" w:name="_Toc218293571"/>
      <w:r w:rsidRPr="00760832">
        <w:rPr>
          <w:noProof/>
          <w:lang w:val="en-US"/>
        </w:rPr>
        <w:t>Time Frames and Milestones</w:t>
      </w:r>
      <w:bookmarkEnd w:id="80"/>
    </w:p>
    <w:p w14:paraId="10A2B7F2" w14:textId="04B35732" w:rsidR="00616B89" w:rsidRDefault="00760832" w:rsidP="00760832">
      <w:pPr>
        <w:spacing w:after="0" w:line="240" w:lineRule="auto"/>
        <w:rPr>
          <w:sz w:val="22"/>
          <w:szCs w:val="22"/>
          <w:lang w:val="en-US" w:eastAsia="en-US"/>
        </w:rPr>
      </w:pPr>
      <w:r>
        <w:rPr>
          <w:sz w:val="22"/>
          <w:szCs w:val="22"/>
          <w:lang w:val="en-US" w:eastAsia="en-US"/>
        </w:rPr>
        <w:t xml:space="preserve">Planning has started with </w:t>
      </w:r>
      <w:r w:rsidR="004B142C">
        <w:rPr>
          <w:sz w:val="22"/>
          <w:szCs w:val="22"/>
          <w:lang w:val="en-US" w:eastAsia="en-US"/>
        </w:rPr>
        <w:t>setting up the environment and restoring</w:t>
      </w:r>
      <w:r w:rsidRPr="00760832">
        <w:rPr>
          <w:sz w:val="22"/>
          <w:szCs w:val="22"/>
          <w:lang w:val="en-US" w:eastAsia="en-US"/>
        </w:rPr>
        <w:t xml:space="preserve"> the codebase. To manage this process and track our progress, we used two </w:t>
      </w:r>
      <w:r w:rsidR="004B142C">
        <w:rPr>
          <w:sz w:val="22"/>
          <w:szCs w:val="22"/>
          <w:lang w:val="en-US" w:eastAsia="en-US"/>
        </w:rPr>
        <w:t>primary</w:t>
      </w:r>
      <w:r w:rsidRPr="00760832">
        <w:rPr>
          <w:sz w:val="22"/>
          <w:szCs w:val="22"/>
          <w:lang w:val="en-US" w:eastAsia="en-US"/>
        </w:rPr>
        <w:t xml:space="preserve"> methods</w:t>
      </w:r>
      <w:r w:rsidR="00806B89">
        <w:rPr>
          <w:sz w:val="22"/>
          <w:szCs w:val="22"/>
          <w:lang w:val="en-US" w:eastAsia="en-US"/>
        </w:rPr>
        <w:t xml:space="preserve">: we </w:t>
      </w:r>
      <w:r w:rsidRPr="00760832">
        <w:rPr>
          <w:sz w:val="22"/>
          <w:szCs w:val="22"/>
          <w:lang w:val="en-US" w:eastAsia="en-US"/>
        </w:rPr>
        <w:t>tracked our tasks on a GitHub Projects board, using columns such as “To do”, “In progress”, “Done”, and “Reviewed”.</w:t>
      </w:r>
      <w:r w:rsidR="00CB6423">
        <w:rPr>
          <w:sz w:val="22"/>
          <w:szCs w:val="22"/>
          <w:lang w:val="en-US" w:eastAsia="en-US"/>
        </w:rPr>
        <w:t xml:space="preserve"> </w:t>
      </w:r>
      <w:r w:rsidRPr="00760832">
        <w:rPr>
          <w:sz w:val="22"/>
          <w:szCs w:val="22"/>
          <w:lang w:val="en-US" w:eastAsia="en-US"/>
        </w:rPr>
        <w:t xml:space="preserve">We </w:t>
      </w:r>
      <w:r w:rsidR="00CB6423">
        <w:rPr>
          <w:sz w:val="22"/>
          <w:szCs w:val="22"/>
          <w:lang w:val="en-US" w:eastAsia="en-US"/>
        </w:rPr>
        <w:t xml:space="preserve">have </w:t>
      </w:r>
      <w:r w:rsidRPr="00760832">
        <w:rPr>
          <w:sz w:val="22"/>
          <w:szCs w:val="22"/>
          <w:lang w:val="en-US" w:eastAsia="en-US"/>
        </w:rPr>
        <w:t>also used a Gantt-style timeline, either in a spreadsheet or a diagram, to schedule our main milestones from June to December 2025.</w:t>
      </w:r>
      <w:r w:rsidR="00B71DA5">
        <w:rPr>
          <w:sz w:val="22"/>
          <w:szCs w:val="22"/>
          <w:lang w:val="en-US" w:eastAsia="en-US"/>
        </w:rPr>
        <w:t xml:space="preserve"> </w:t>
      </w:r>
      <w:r w:rsidR="00616B89" w:rsidRPr="00616B89">
        <w:rPr>
          <w:sz w:val="22"/>
          <w:szCs w:val="22"/>
          <w:lang w:val="en-US" w:eastAsia="en-US"/>
        </w:rPr>
        <w:t>Figure 3.4 show</w:t>
      </w:r>
      <w:r w:rsidR="00616B89">
        <w:rPr>
          <w:sz w:val="22"/>
          <w:szCs w:val="22"/>
          <w:lang w:val="en-US" w:eastAsia="en-US"/>
        </w:rPr>
        <w:t>s</w:t>
      </w:r>
      <w:r w:rsidR="00616B89" w:rsidRPr="00616B89">
        <w:rPr>
          <w:sz w:val="22"/>
          <w:szCs w:val="22"/>
          <w:lang w:val="en-US" w:eastAsia="en-US"/>
        </w:rPr>
        <w:t xml:space="preserve"> snapshots from the GitHub project board, and Figure 3.</w:t>
      </w:r>
      <w:r w:rsidR="00616B89">
        <w:rPr>
          <w:sz w:val="22"/>
          <w:szCs w:val="22"/>
          <w:lang w:val="en-US" w:eastAsia="en-US"/>
        </w:rPr>
        <w:t>5</w:t>
      </w:r>
      <w:r w:rsidR="00616B89" w:rsidRPr="00616B89">
        <w:rPr>
          <w:sz w:val="22"/>
          <w:szCs w:val="22"/>
          <w:lang w:val="en-US" w:eastAsia="en-US"/>
        </w:rPr>
        <w:t xml:space="preserve"> summarises the planned milestones in Gantt form.</w:t>
      </w:r>
    </w:p>
    <w:p w14:paraId="17B9B6E1" w14:textId="77777777" w:rsidR="00616B89" w:rsidRDefault="00616B89" w:rsidP="00760832">
      <w:pPr>
        <w:spacing w:after="0" w:line="240" w:lineRule="auto"/>
        <w:rPr>
          <w:sz w:val="22"/>
          <w:szCs w:val="22"/>
          <w:lang w:val="en-US" w:eastAsia="en-US"/>
        </w:rPr>
      </w:pPr>
    </w:p>
    <w:p w14:paraId="2702A321" w14:textId="77777777" w:rsidR="00616B89" w:rsidRDefault="00616B89" w:rsidP="00616B89">
      <w:pPr>
        <w:keepNext/>
        <w:spacing w:after="0" w:line="240" w:lineRule="auto"/>
        <w:ind w:right="252"/>
        <w:jc w:val="center"/>
      </w:pPr>
      <w:r>
        <w:rPr>
          <w:noProof/>
          <w:sz w:val="22"/>
          <w:szCs w:val="22"/>
          <w:lang w:val="en-US" w:eastAsia="en-US"/>
        </w:rPr>
        <w:drawing>
          <wp:inline distT="0" distB="0" distL="0" distR="0" wp14:anchorId="1EEA4B1B" wp14:editId="4CB1649C">
            <wp:extent cx="5700956" cy="2523456"/>
            <wp:effectExtent l="19050" t="19050" r="14605" b="10795"/>
            <wp:docPr id="1302211089"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1089" name="Picture 4" descr="A screenshot of a cha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12512" cy="2528571"/>
                    </a:xfrm>
                    <a:prstGeom prst="rect">
                      <a:avLst/>
                    </a:prstGeom>
                    <a:ln w="9525">
                      <a:solidFill>
                        <a:schemeClr val="tx1"/>
                      </a:solidFill>
                    </a:ln>
                  </pic:spPr>
                </pic:pic>
              </a:graphicData>
            </a:graphic>
          </wp:inline>
        </w:drawing>
      </w:r>
    </w:p>
    <w:p w14:paraId="669CE228" w14:textId="1B8DDBCE" w:rsidR="00616B89" w:rsidRPr="00616B89" w:rsidRDefault="00616B89" w:rsidP="00616B89">
      <w:pPr>
        <w:pStyle w:val="Caption"/>
        <w:jc w:val="center"/>
        <w:rPr>
          <w:sz w:val="20"/>
          <w:lang w:val="en-US"/>
        </w:rPr>
      </w:pPr>
      <w:bookmarkStart w:id="81" w:name="_Toc218292768"/>
      <w:r w:rsidRPr="002B50D9">
        <w:rPr>
          <w:sz w:val="20"/>
          <w:lang w:val="en-US"/>
        </w:rPr>
        <w:t>Figure 3.</w:t>
      </w:r>
      <w:r w:rsidR="00BB041E" w:rsidRPr="002B50D9">
        <w:rPr>
          <w:sz w:val="20"/>
          <w:lang w:val="en-US"/>
        </w:rPr>
        <w:t>4. GitHub</w:t>
      </w:r>
      <w:r w:rsidRPr="002B50D9">
        <w:rPr>
          <w:sz w:val="20"/>
          <w:lang w:val="en-US"/>
        </w:rPr>
        <w:t xml:space="preserve"> Projects Kanban </w:t>
      </w:r>
      <w:r w:rsidR="00BB041E">
        <w:rPr>
          <w:sz w:val="20"/>
          <w:lang w:val="en-US"/>
        </w:rPr>
        <w:t>Board</w:t>
      </w:r>
      <w:bookmarkEnd w:id="81"/>
    </w:p>
    <w:p w14:paraId="42A5AEAC" w14:textId="4F126242" w:rsidR="00616B89" w:rsidRDefault="002B50D9" w:rsidP="00760832">
      <w:pPr>
        <w:spacing w:after="0" w:line="240" w:lineRule="auto"/>
        <w:rPr>
          <w:sz w:val="22"/>
          <w:szCs w:val="22"/>
          <w:lang w:val="en-US" w:eastAsia="en-US"/>
        </w:rPr>
      </w:pPr>
      <w:r w:rsidRPr="002B50D9">
        <w:rPr>
          <w:sz w:val="22"/>
          <w:szCs w:val="22"/>
          <w:lang w:val="en-US" w:eastAsia="en-US"/>
        </w:rPr>
        <w:t>Figure 3.4</w:t>
      </w:r>
      <w:r>
        <w:rPr>
          <w:sz w:val="22"/>
          <w:szCs w:val="22"/>
          <w:lang w:val="en-US" w:eastAsia="en-US"/>
        </w:rPr>
        <w:t xml:space="preserve"> shows the </w:t>
      </w:r>
      <w:r w:rsidRPr="002B50D9">
        <w:rPr>
          <w:sz w:val="22"/>
          <w:szCs w:val="22"/>
          <w:lang w:val="en-US" w:eastAsia="en-US"/>
        </w:rPr>
        <w:t>GitHub Projects Kanban board used for this thesis. Tasks move from “Todo” through “In Progress” and “To be reviewed” to “Done” and “Reviewed”. The board captures environment setup, literature review, EM-LLM restoration, baseline tool development, evaluation, and reporting, mapping directly to the phases described in this section.</w:t>
      </w:r>
    </w:p>
    <w:p w14:paraId="56D9F3BB" w14:textId="77777777" w:rsidR="00BB041E" w:rsidRDefault="00BB041E" w:rsidP="00760832">
      <w:pPr>
        <w:spacing w:after="0" w:line="240" w:lineRule="auto"/>
        <w:rPr>
          <w:sz w:val="22"/>
          <w:szCs w:val="22"/>
          <w:lang w:val="en-US" w:eastAsia="en-US"/>
        </w:rPr>
      </w:pPr>
    </w:p>
    <w:p w14:paraId="701A51CE" w14:textId="77777777" w:rsidR="00BB041E" w:rsidRDefault="00BB041E" w:rsidP="00760832">
      <w:pPr>
        <w:spacing w:after="0" w:line="240" w:lineRule="auto"/>
        <w:rPr>
          <w:sz w:val="22"/>
          <w:szCs w:val="22"/>
          <w:lang w:val="en-US" w:eastAsia="en-US"/>
        </w:rPr>
      </w:pPr>
    </w:p>
    <w:p w14:paraId="22E7720F" w14:textId="77777777" w:rsidR="005E4C81" w:rsidRDefault="00BB041E" w:rsidP="005E4C81">
      <w:pPr>
        <w:keepNext/>
        <w:spacing w:after="0" w:line="240" w:lineRule="auto"/>
        <w:jc w:val="center"/>
      </w:pPr>
      <w:r w:rsidRPr="00BD2E6A">
        <w:rPr>
          <w:noProof/>
          <w:shd w:val="clear" w:color="auto" w:fill="70AD47" w:themeFill="accent6"/>
        </w:rPr>
        <w:drawing>
          <wp:inline distT="0" distB="0" distL="0" distR="0" wp14:anchorId="323C2015" wp14:editId="7D357461">
            <wp:extent cx="5700650" cy="4760201"/>
            <wp:effectExtent l="0" t="0" r="14605" b="2540"/>
            <wp:docPr id="903205520" name="Chart 1">
              <a:extLst xmlns:a="http://schemas.openxmlformats.org/drawingml/2006/main">
                <a:ext uri="{FF2B5EF4-FFF2-40B4-BE49-F238E27FC236}">
                  <a16:creationId xmlns:a16="http://schemas.microsoft.com/office/drawing/2014/main" id="{301ED614-D590-86B2-9F13-DF3B7FBC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019B33B" w14:textId="70D2D1EF" w:rsidR="00BB041E" w:rsidRPr="005E4C81" w:rsidRDefault="005E4C81" w:rsidP="005E4C81">
      <w:pPr>
        <w:pStyle w:val="Caption"/>
        <w:jc w:val="center"/>
        <w:rPr>
          <w:sz w:val="20"/>
          <w:lang w:val="en-US"/>
        </w:rPr>
      </w:pPr>
      <w:bookmarkStart w:id="82" w:name="_Toc218263212"/>
      <w:bookmarkStart w:id="83" w:name="_Toc218292769"/>
      <w:r w:rsidRPr="005E4C81">
        <w:rPr>
          <w:sz w:val="20"/>
          <w:lang w:val="en-US"/>
        </w:rPr>
        <w:t xml:space="preserve">Figure </w:t>
      </w:r>
      <w:r w:rsidR="00557570">
        <w:rPr>
          <w:sz w:val="20"/>
          <w:lang w:val="en-US"/>
        </w:rPr>
        <w:t>3.5</w:t>
      </w:r>
      <w:r w:rsidRPr="003C4042">
        <w:rPr>
          <w:sz w:val="20"/>
          <w:lang w:val="en-US"/>
        </w:rPr>
        <w:fldChar w:fldCharType="begin"/>
      </w:r>
      <w:r w:rsidRPr="005E4C81">
        <w:rPr>
          <w:sz w:val="20"/>
          <w:lang w:val="en-US"/>
        </w:rPr>
        <w:instrText xml:space="preserve"> SEQ Figure \* ARABIC </w:instrText>
      </w:r>
      <w:r w:rsidRPr="003C4042">
        <w:rPr>
          <w:sz w:val="20"/>
          <w:lang w:val="en-US"/>
        </w:rPr>
        <w:fldChar w:fldCharType="separate"/>
      </w:r>
      <w:r w:rsidRPr="003C4042">
        <w:rPr>
          <w:sz w:val="20"/>
          <w:lang w:val="en-US"/>
        </w:rPr>
        <w:fldChar w:fldCharType="end"/>
      </w:r>
      <w:r w:rsidRPr="005E4C81">
        <w:rPr>
          <w:sz w:val="20"/>
          <w:lang w:val="en-US"/>
        </w:rPr>
        <w:t>.</w:t>
      </w:r>
      <w:r w:rsidR="0087569C">
        <w:rPr>
          <w:sz w:val="20"/>
          <w:lang w:val="en-US"/>
        </w:rPr>
        <w:t xml:space="preserve"> </w:t>
      </w:r>
      <w:r w:rsidRPr="005E4C81">
        <w:rPr>
          <w:sz w:val="20"/>
          <w:lang w:val="en-US"/>
        </w:rPr>
        <w:t>Gantt chart for the thesis</w:t>
      </w:r>
      <w:bookmarkEnd w:id="82"/>
      <w:bookmarkEnd w:id="83"/>
    </w:p>
    <w:p w14:paraId="5F63BABC" w14:textId="606CC946" w:rsidR="00BB041E" w:rsidRPr="00760832" w:rsidRDefault="008F03AC" w:rsidP="00760832">
      <w:pPr>
        <w:spacing w:after="0" w:line="240" w:lineRule="auto"/>
        <w:rPr>
          <w:sz w:val="22"/>
          <w:szCs w:val="22"/>
          <w:lang w:val="en-US" w:eastAsia="en-US"/>
        </w:rPr>
      </w:pPr>
      <w:r w:rsidRPr="008F03AC">
        <w:rPr>
          <w:sz w:val="22"/>
          <w:szCs w:val="22"/>
          <w:lang w:val="en-US" w:eastAsia="en-US"/>
        </w:rPr>
        <w:t>Figure 3.</w:t>
      </w:r>
      <w:r w:rsidR="0087569C">
        <w:rPr>
          <w:sz w:val="22"/>
          <w:szCs w:val="22"/>
          <w:lang w:val="en-US" w:eastAsia="en-US"/>
        </w:rPr>
        <w:t>5</w:t>
      </w:r>
      <w:r>
        <w:rPr>
          <w:sz w:val="22"/>
          <w:szCs w:val="22"/>
          <w:lang w:val="en-US" w:eastAsia="en-US"/>
        </w:rPr>
        <w:t xml:space="preserve"> shows </w:t>
      </w:r>
      <w:r w:rsidR="00C123D7">
        <w:rPr>
          <w:sz w:val="22"/>
          <w:szCs w:val="22"/>
          <w:lang w:val="en-US" w:eastAsia="en-US"/>
        </w:rPr>
        <w:t xml:space="preserve">a </w:t>
      </w:r>
      <w:r w:rsidRPr="008F03AC">
        <w:rPr>
          <w:sz w:val="22"/>
          <w:szCs w:val="22"/>
          <w:lang w:val="en-US" w:eastAsia="en-US"/>
        </w:rPr>
        <w:t>Gantt chart for the thesis (</w:t>
      </w:r>
      <w:r>
        <w:rPr>
          <w:sz w:val="22"/>
          <w:szCs w:val="22"/>
          <w:lang w:val="en-US" w:eastAsia="en-US"/>
        </w:rPr>
        <w:t>June</w:t>
      </w:r>
      <w:r w:rsidR="00971E06">
        <w:rPr>
          <w:sz w:val="22"/>
          <w:szCs w:val="22"/>
          <w:lang w:val="en-US" w:eastAsia="en-US"/>
        </w:rPr>
        <w:t>-</w:t>
      </w:r>
      <w:r w:rsidR="00011734">
        <w:rPr>
          <w:sz w:val="22"/>
          <w:szCs w:val="22"/>
          <w:lang w:val="en-US" w:eastAsia="en-US"/>
        </w:rPr>
        <w:t>January</w:t>
      </w:r>
      <w:r w:rsidRPr="008F03AC">
        <w:rPr>
          <w:sz w:val="22"/>
          <w:szCs w:val="22"/>
          <w:lang w:val="en-US" w:eastAsia="en-US"/>
        </w:rPr>
        <w:t xml:space="preserve"> 202</w:t>
      </w:r>
      <w:r>
        <w:rPr>
          <w:sz w:val="22"/>
          <w:szCs w:val="22"/>
          <w:lang w:val="en-US" w:eastAsia="en-US"/>
        </w:rPr>
        <w:t>6</w:t>
      </w:r>
      <w:r w:rsidRPr="008F03AC">
        <w:rPr>
          <w:sz w:val="22"/>
          <w:szCs w:val="22"/>
          <w:lang w:val="en-US" w:eastAsia="en-US"/>
        </w:rPr>
        <w:t xml:space="preserve">). Each </w:t>
      </w:r>
      <w:r w:rsidR="00C34F2C" w:rsidRPr="008F03AC">
        <w:rPr>
          <w:sz w:val="22"/>
          <w:szCs w:val="22"/>
          <w:lang w:val="en-US" w:eastAsia="en-US"/>
        </w:rPr>
        <w:t>colored</w:t>
      </w:r>
      <w:r w:rsidRPr="008F03AC">
        <w:rPr>
          <w:sz w:val="22"/>
          <w:szCs w:val="22"/>
          <w:lang w:val="en-US" w:eastAsia="en-US"/>
        </w:rPr>
        <w:t xml:space="preserve"> bar represents </w:t>
      </w:r>
      <w:r w:rsidR="00C123D7" w:rsidRPr="008F03AC">
        <w:rPr>
          <w:sz w:val="22"/>
          <w:szCs w:val="22"/>
          <w:lang w:val="en-US" w:eastAsia="en-US"/>
        </w:rPr>
        <w:t>major</w:t>
      </w:r>
      <w:r w:rsidRPr="008F03AC">
        <w:rPr>
          <w:sz w:val="22"/>
          <w:szCs w:val="22"/>
          <w:lang w:val="en-US" w:eastAsia="en-US"/>
        </w:rPr>
        <w:t xml:space="preserve"> </w:t>
      </w:r>
      <w:r w:rsidR="00E92216" w:rsidRPr="008F03AC">
        <w:rPr>
          <w:sz w:val="22"/>
          <w:szCs w:val="22"/>
          <w:lang w:val="en-US" w:eastAsia="en-US"/>
        </w:rPr>
        <w:t>milestones</w:t>
      </w:r>
      <w:r w:rsidR="00C34F2C">
        <w:rPr>
          <w:sz w:val="22"/>
          <w:szCs w:val="22"/>
          <w:lang w:val="en-US" w:eastAsia="en-US"/>
        </w:rPr>
        <w:t xml:space="preserve"> like </w:t>
      </w:r>
      <w:r w:rsidRPr="008F03AC">
        <w:rPr>
          <w:sz w:val="22"/>
          <w:szCs w:val="22"/>
          <w:lang w:val="en-US" w:eastAsia="en-US"/>
        </w:rPr>
        <w:t>topic selection and basic research, literature review, requirement analysis, work-environment setup, initial design, implementation and documentation of findings, evaluation, reporting, document updating and paper writing, and final correction and submission.</w:t>
      </w:r>
    </w:p>
    <w:p w14:paraId="3B6C9360" w14:textId="77777777" w:rsidR="00760832" w:rsidRPr="00760832" w:rsidRDefault="00760832" w:rsidP="00760832">
      <w:pPr>
        <w:spacing w:after="0" w:line="240" w:lineRule="auto"/>
        <w:rPr>
          <w:sz w:val="22"/>
          <w:szCs w:val="22"/>
          <w:lang w:val="en-US" w:eastAsia="en-US"/>
        </w:rPr>
      </w:pPr>
    </w:p>
    <w:p w14:paraId="4F5EA7FC" w14:textId="77777777" w:rsidR="00760832" w:rsidRPr="00760832" w:rsidRDefault="00760832" w:rsidP="00760832">
      <w:pPr>
        <w:spacing w:after="0" w:line="240" w:lineRule="auto"/>
        <w:rPr>
          <w:sz w:val="22"/>
          <w:szCs w:val="22"/>
          <w:lang w:val="en-US" w:eastAsia="en-US"/>
        </w:rPr>
      </w:pPr>
      <w:r w:rsidRPr="00760832">
        <w:rPr>
          <w:sz w:val="22"/>
          <w:szCs w:val="22"/>
          <w:lang w:val="en-US" w:eastAsia="en-US"/>
        </w:rPr>
        <w:t>Using these tools, we divided the project into the following phases:</w:t>
      </w:r>
    </w:p>
    <w:p w14:paraId="10E7A2E0" w14:textId="3919F0DD" w:rsidR="00760832" w:rsidRPr="007C3187" w:rsidRDefault="00760832" w:rsidP="007C3187">
      <w:pPr>
        <w:pStyle w:val="ListParagraph"/>
        <w:numPr>
          <w:ilvl w:val="0"/>
          <w:numId w:val="124"/>
        </w:numPr>
        <w:spacing w:after="0" w:line="240" w:lineRule="auto"/>
        <w:rPr>
          <w:sz w:val="22"/>
          <w:szCs w:val="22"/>
          <w:lang w:val="en-US" w:eastAsia="en-US"/>
        </w:rPr>
      </w:pPr>
      <w:r w:rsidRPr="007C3187">
        <w:rPr>
          <w:sz w:val="22"/>
          <w:szCs w:val="22"/>
          <w:lang w:val="en-US" w:eastAsia="en-US"/>
        </w:rPr>
        <w:t xml:space="preserve">Environment </w:t>
      </w:r>
      <w:r w:rsidR="001462BB" w:rsidRPr="007C3187">
        <w:rPr>
          <w:sz w:val="22"/>
          <w:szCs w:val="22"/>
          <w:lang w:val="en-US" w:eastAsia="en-US"/>
        </w:rPr>
        <w:t>set up</w:t>
      </w:r>
      <w:r w:rsidRPr="007C3187">
        <w:rPr>
          <w:sz w:val="22"/>
          <w:szCs w:val="22"/>
          <w:lang w:val="en-US" w:eastAsia="en-US"/>
        </w:rPr>
        <w:t xml:space="preserve"> and </w:t>
      </w:r>
      <w:r w:rsidR="001462BB" w:rsidRPr="007C3187">
        <w:rPr>
          <w:sz w:val="22"/>
          <w:szCs w:val="22"/>
          <w:lang w:val="en-US" w:eastAsia="en-US"/>
        </w:rPr>
        <w:t>familiarization:</w:t>
      </w:r>
      <w:r w:rsidR="007C3187">
        <w:rPr>
          <w:sz w:val="22"/>
          <w:szCs w:val="22"/>
          <w:lang w:val="en-US" w:eastAsia="en-US"/>
        </w:rPr>
        <w:t xml:space="preserve"> </w:t>
      </w:r>
      <w:r w:rsidRPr="007C3187">
        <w:rPr>
          <w:sz w:val="22"/>
          <w:szCs w:val="22"/>
          <w:lang w:val="en-US" w:eastAsia="en-US"/>
        </w:rPr>
        <w:t>We set up the lab computer with a single GPU, installed the required software, and resolved early issues with Hugging Face and Ollama on Windows.</w:t>
      </w:r>
      <w:r w:rsidR="001462BB" w:rsidRPr="007C3187">
        <w:rPr>
          <w:sz w:val="22"/>
          <w:szCs w:val="22"/>
          <w:lang w:val="en-US" w:eastAsia="en-US"/>
        </w:rPr>
        <w:t xml:space="preserve"> </w:t>
      </w:r>
      <w:r w:rsidRPr="007C3187">
        <w:rPr>
          <w:sz w:val="22"/>
          <w:szCs w:val="22"/>
          <w:lang w:val="en-US" w:eastAsia="en-US"/>
        </w:rPr>
        <w:t>Forked the EM-LLM code, ran basic tests to verify it worked, and identified missing components, such as graph improvement, a buffer for organization, and tools for checking results.</w:t>
      </w:r>
    </w:p>
    <w:p w14:paraId="1CB50855" w14:textId="70F3EFCC" w:rsidR="00760832" w:rsidRPr="007C3187" w:rsidRDefault="00760832" w:rsidP="007C3187">
      <w:pPr>
        <w:pStyle w:val="ListParagraph"/>
        <w:numPr>
          <w:ilvl w:val="0"/>
          <w:numId w:val="124"/>
        </w:numPr>
        <w:spacing w:after="0" w:line="240" w:lineRule="auto"/>
        <w:rPr>
          <w:sz w:val="22"/>
          <w:szCs w:val="22"/>
          <w:lang w:val="en-US" w:eastAsia="en-US"/>
        </w:rPr>
      </w:pPr>
      <w:r w:rsidRPr="007C3187">
        <w:rPr>
          <w:sz w:val="22"/>
          <w:szCs w:val="22"/>
          <w:lang w:val="en-US" w:eastAsia="en-US"/>
        </w:rPr>
        <w:t>Restoring EM-LLM</w:t>
      </w:r>
      <w:r w:rsidR="00F4339C" w:rsidRPr="007C3187">
        <w:rPr>
          <w:sz w:val="22"/>
          <w:szCs w:val="22"/>
          <w:lang w:val="en-US" w:eastAsia="en-US"/>
        </w:rPr>
        <w:t>:</w:t>
      </w:r>
      <w:r w:rsidR="007C3187">
        <w:rPr>
          <w:sz w:val="22"/>
          <w:szCs w:val="22"/>
          <w:lang w:val="en-US" w:eastAsia="en-US"/>
        </w:rPr>
        <w:t xml:space="preserve"> </w:t>
      </w:r>
      <w:r w:rsidR="00F4339C" w:rsidRPr="007C3187">
        <w:rPr>
          <w:sz w:val="22"/>
          <w:szCs w:val="22"/>
          <w:lang w:val="en-US" w:eastAsia="en-US"/>
        </w:rPr>
        <w:t>R</w:t>
      </w:r>
      <w:r w:rsidRPr="007C3187">
        <w:rPr>
          <w:sz w:val="22"/>
          <w:szCs w:val="22"/>
          <w:lang w:val="en-US" w:eastAsia="en-US"/>
        </w:rPr>
        <w:t>e-enabled and debugged surprisal-based segmentation, graph-theoretic boundary refinement, and episodic retrieval, making sure the implementation matched the version described in the EM-LLM paper.</w:t>
      </w:r>
      <w:r w:rsidR="00F4339C" w:rsidRPr="007C3187">
        <w:rPr>
          <w:sz w:val="22"/>
          <w:szCs w:val="22"/>
          <w:lang w:val="en-US" w:eastAsia="en-US"/>
        </w:rPr>
        <w:t xml:space="preserve"> </w:t>
      </w:r>
      <w:r w:rsidR="007417B3" w:rsidRPr="007C3187">
        <w:rPr>
          <w:sz w:val="22"/>
          <w:szCs w:val="22"/>
          <w:lang w:val="en-US" w:eastAsia="en-US"/>
        </w:rPr>
        <w:t xml:space="preserve">Verified the </w:t>
      </w:r>
      <w:r w:rsidRPr="007C3187">
        <w:rPr>
          <w:sz w:val="22"/>
          <w:szCs w:val="22"/>
          <w:lang w:val="en-US" w:eastAsia="en-US"/>
        </w:rPr>
        <w:t xml:space="preserve">small </w:t>
      </w:r>
      <w:r w:rsidR="007417B3" w:rsidRPr="007C3187">
        <w:rPr>
          <w:sz w:val="22"/>
          <w:szCs w:val="22"/>
          <w:lang w:val="en-US" w:eastAsia="en-US"/>
        </w:rPr>
        <w:t>part</w:t>
      </w:r>
      <w:r w:rsidRPr="007C3187">
        <w:rPr>
          <w:sz w:val="22"/>
          <w:szCs w:val="22"/>
          <w:lang w:val="en-US" w:eastAsia="en-US"/>
        </w:rPr>
        <w:t xml:space="preserve"> of LongBench to see whether our results and patterns matched those reported </w:t>
      </w:r>
      <w:r w:rsidR="007417B3" w:rsidRPr="007C3187">
        <w:rPr>
          <w:sz w:val="22"/>
          <w:szCs w:val="22"/>
          <w:lang w:val="en-US" w:eastAsia="en-US"/>
        </w:rPr>
        <w:t>on</w:t>
      </w:r>
      <w:r w:rsidRPr="007C3187">
        <w:rPr>
          <w:sz w:val="22"/>
          <w:szCs w:val="22"/>
          <w:lang w:val="en-US" w:eastAsia="en-US"/>
        </w:rPr>
        <w:t xml:space="preserve"> </w:t>
      </w:r>
      <w:r w:rsidR="00200AF5" w:rsidRPr="007C3187">
        <w:rPr>
          <w:sz w:val="22"/>
          <w:szCs w:val="22"/>
          <w:lang w:val="en-US" w:eastAsia="en-US"/>
        </w:rPr>
        <w:t>paper</w:t>
      </w:r>
      <w:r w:rsidRPr="007C3187">
        <w:rPr>
          <w:sz w:val="22"/>
          <w:szCs w:val="22"/>
          <w:lang w:val="en-US" w:eastAsia="en-US"/>
        </w:rPr>
        <w:t>, using the computers we had available.</w:t>
      </w:r>
    </w:p>
    <w:p w14:paraId="312ACA6D" w14:textId="7293AF27" w:rsidR="00760832" w:rsidRPr="007C3187" w:rsidRDefault="00760832" w:rsidP="007C3187">
      <w:pPr>
        <w:pStyle w:val="ListParagraph"/>
        <w:numPr>
          <w:ilvl w:val="0"/>
          <w:numId w:val="124"/>
        </w:numPr>
        <w:spacing w:after="0" w:line="240" w:lineRule="auto"/>
        <w:rPr>
          <w:sz w:val="22"/>
          <w:szCs w:val="22"/>
          <w:lang w:val="en-US" w:eastAsia="en-US"/>
        </w:rPr>
      </w:pPr>
      <w:r w:rsidRPr="007C3187">
        <w:rPr>
          <w:sz w:val="22"/>
          <w:szCs w:val="22"/>
          <w:lang w:val="en-US" w:eastAsia="en-US"/>
        </w:rPr>
        <w:t>Baseline tool for non-episodic Mistral</w:t>
      </w:r>
      <w:r w:rsidR="00200AF5" w:rsidRPr="007C3187">
        <w:rPr>
          <w:sz w:val="22"/>
          <w:szCs w:val="22"/>
          <w:lang w:val="en-US" w:eastAsia="en-US"/>
        </w:rPr>
        <w:t>:</w:t>
      </w:r>
      <w:r w:rsidR="007C3187">
        <w:rPr>
          <w:sz w:val="22"/>
          <w:szCs w:val="22"/>
          <w:lang w:val="en-US" w:eastAsia="en-US"/>
        </w:rPr>
        <w:t xml:space="preserve"> </w:t>
      </w:r>
      <w:r w:rsidR="00200AF5" w:rsidRPr="007C3187">
        <w:rPr>
          <w:sz w:val="22"/>
          <w:szCs w:val="22"/>
          <w:lang w:val="en-US" w:eastAsia="en-US"/>
        </w:rPr>
        <w:t>D</w:t>
      </w:r>
      <w:r w:rsidRPr="007C3187">
        <w:rPr>
          <w:sz w:val="22"/>
          <w:szCs w:val="22"/>
          <w:lang w:val="en-US" w:eastAsia="en-US"/>
        </w:rPr>
        <w:t>eveloped a separate evaluation tool to run Ollama-Mistral on LongBench/HotpotQA without episodic memory, using the same prompts and metrics as EM-LLM</w:t>
      </w:r>
      <w:r w:rsidR="00017714" w:rsidRPr="007C3187">
        <w:rPr>
          <w:sz w:val="22"/>
          <w:szCs w:val="22"/>
          <w:lang w:val="en-US" w:eastAsia="en-US"/>
        </w:rPr>
        <w:t xml:space="preserve"> and </w:t>
      </w:r>
      <w:r w:rsidR="00ED15AC" w:rsidRPr="007C3187">
        <w:rPr>
          <w:sz w:val="22"/>
          <w:szCs w:val="22"/>
          <w:lang w:val="en-US" w:eastAsia="en-US"/>
        </w:rPr>
        <w:t>comparing</w:t>
      </w:r>
      <w:r w:rsidRPr="007C3187">
        <w:rPr>
          <w:sz w:val="22"/>
          <w:szCs w:val="22"/>
          <w:lang w:val="en-US" w:eastAsia="en-US"/>
        </w:rPr>
        <w:t xml:space="preserve"> the results to show how performance drops due to attention decay when no memory mechanism is used.</w:t>
      </w:r>
    </w:p>
    <w:p w14:paraId="19B19B9F" w14:textId="0EF6DF56" w:rsidR="00760832" w:rsidRPr="00AB00E3" w:rsidRDefault="00760832" w:rsidP="00E5557D">
      <w:pPr>
        <w:pStyle w:val="ListParagraph"/>
        <w:numPr>
          <w:ilvl w:val="0"/>
          <w:numId w:val="124"/>
        </w:numPr>
        <w:spacing w:after="0" w:line="240" w:lineRule="auto"/>
        <w:rPr>
          <w:sz w:val="22"/>
          <w:szCs w:val="22"/>
          <w:lang w:val="en-US" w:eastAsia="en-US"/>
        </w:rPr>
      </w:pPr>
      <w:r w:rsidRPr="00AB00E3">
        <w:rPr>
          <w:sz w:val="22"/>
          <w:szCs w:val="22"/>
          <w:lang w:val="en-US" w:eastAsia="en-US"/>
        </w:rPr>
        <w:t xml:space="preserve">Exploration of </w:t>
      </w:r>
      <w:r w:rsidR="00290C6B" w:rsidRPr="00AB00E3">
        <w:rPr>
          <w:sz w:val="22"/>
          <w:szCs w:val="22"/>
          <w:lang w:val="en-US" w:eastAsia="en-US"/>
        </w:rPr>
        <w:t>prioritization</w:t>
      </w:r>
      <w:r w:rsidRPr="00AB00E3">
        <w:rPr>
          <w:sz w:val="22"/>
          <w:szCs w:val="22"/>
          <w:lang w:val="en-US" w:eastAsia="en-US"/>
        </w:rPr>
        <w:t xml:space="preserve"> ideas</w:t>
      </w:r>
      <w:r w:rsidR="00017714" w:rsidRPr="00AB00E3">
        <w:rPr>
          <w:sz w:val="22"/>
          <w:szCs w:val="22"/>
          <w:lang w:val="en-US" w:eastAsia="en-US"/>
        </w:rPr>
        <w:t>:</w:t>
      </w:r>
      <w:r w:rsidR="00AB00E3">
        <w:rPr>
          <w:sz w:val="22"/>
          <w:szCs w:val="22"/>
          <w:lang w:val="en-US" w:eastAsia="en-US"/>
        </w:rPr>
        <w:t xml:space="preserve"> </w:t>
      </w:r>
      <w:r w:rsidR="000055CD" w:rsidRPr="00AB00E3">
        <w:rPr>
          <w:sz w:val="22"/>
          <w:szCs w:val="22"/>
          <w:lang w:val="en-US" w:eastAsia="en-US"/>
        </w:rPr>
        <w:t>D</w:t>
      </w:r>
      <w:r w:rsidRPr="00AB00E3">
        <w:rPr>
          <w:sz w:val="22"/>
          <w:szCs w:val="22"/>
          <w:lang w:val="en-US" w:eastAsia="en-US"/>
        </w:rPr>
        <w:t xml:space="preserve">esigned and partially prototyped the RAG+EM-LLM and InfLLM-lite-style KV </w:t>
      </w:r>
      <w:r w:rsidR="00290C6B" w:rsidRPr="00AB00E3">
        <w:rPr>
          <w:sz w:val="22"/>
          <w:szCs w:val="22"/>
          <w:lang w:val="en-US" w:eastAsia="en-US"/>
        </w:rPr>
        <w:t>prioritization</w:t>
      </w:r>
      <w:r w:rsidRPr="00AB00E3">
        <w:rPr>
          <w:sz w:val="22"/>
          <w:szCs w:val="22"/>
          <w:lang w:val="en-US" w:eastAsia="en-US"/>
        </w:rPr>
        <w:t xml:space="preserve"> ideas, focusing on data flow, and we built an initial version of the Cross-Event Reasoner to sort events by importance, at least for small-scale tests</w:t>
      </w:r>
      <w:r w:rsidR="005772C7" w:rsidRPr="00AB00E3">
        <w:rPr>
          <w:sz w:val="22"/>
          <w:szCs w:val="22"/>
          <w:lang w:val="en-US" w:eastAsia="en-US"/>
        </w:rPr>
        <w:t>.</w:t>
      </w:r>
    </w:p>
    <w:p w14:paraId="60728031" w14:textId="74AFF100" w:rsidR="00760832" w:rsidRPr="00A94053" w:rsidRDefault="00760832" w:rsidP="00A94053">
      <w:pPr>
        <w:pStyle w:val="ListParagraph"/>
        <w:numPr>
          <w:ilvl w:val="0"/>
          <w:numId w:val="124"/>
        </w:numPr>
        <w:spacing w:after="0" w:line="240" w:lineRule="auto"/>
        <w:rPr>
          <w:sz w:val="22"/>
          <w:szCs w:val="22"/>
          <w:lang w:val="en-US" w:eastAsia="en-US"/>
        </w:rPr>
      </w:pPr>
      <w:r w:rsidRPr="007C3187">
        <w:rPr>
          <w:sz w:val="22"/>
          <w:szCs w:val="22"/>
          <w:lang w:val="en-US" w:eastAsia="en-US"/>
        </w:rPr>
        <w:lastRenderedPageBreak/>
        <w:t>Evaluation and reporting</w:t>
      </w:r>
      <w:r w:rsidR="009716F8" w:rsidRPr="007C3187">
        <w:rPr>
          <w:sz w:val="22"/>
          <w:szCs w:val="22"/>
          <w:lang w:val="en-US" w:eastAsia="en-US"/>
        </w:rPr>
        <w:t>:</w:t>
      </w:r>
      <w:r w:rsidR="00A94053">
        <w:rPr>
          <w:sz w:val="22"/>
          <w:szCs w:val="22"/>
          <w:lang w:val="en-US" w:eastAsia="en-US"/>
        </w:rPr>
        <w:t xml:space="preserve"> </w:t>
      </w:r>
      <w:r w:rsidR="009716F8" w:rsidRPr="00A94053">
        <w:rPr>
          <w:sz w:val="22"/>
          <w:szCs w:val="22"/>
          <w:lang w:val="en-US" w:eastAsia="en-US"/>
        </w:rPr>
        <w:t>R</w:t>
      </w:r>
      <w:r w:rsidRPr="00A94053">
        <w:rPr>
          <w:sz w:val="22"/>
          <w:szCs w:val="22"/>
          <w:lang w:val="en-US" w:eastAsia="en-US"/>
        </w:rPr>
        <w:t xml:space="preserve">an final experiments on the selected datasets for baseline Mistral, restored EM-LLM, and EM-LLM with event-level </w:t>
      </w:r>
      <w:r w:rsidR="00290C6B" w:rsidRPr="00A94053">
        <w:rPr>
          <w:sz w:val="22"/>
          <w:szCs w:val="22"/>
          <w:lang w:val="en-US" w:eastAsia="en-US"/>
        </w:rPr>
        <w:t>prioritization</w:t>
      </w:r>
      <w:r w:rsidRPr="00A94053">
        <w:rPr>
          <w:sz w:val="22"/>
          <w:szCs w:val="22"/>
          <w:lang w:val="en-US" w:eastAsia="en-US"/>
        </w:rPr>
        <w:t>, collecting metrics and qualitative examples.</w:t>
      </w:r>
    </w:p>
    <w:p w14:paraId="25846287" w14:textId="70295EB0" w:rsidR="00760832" w:rsidRDefault="00E92216" w:rsidP="00BB397D">
      <w:pPr>
        <w:pStyle w:val="Heading2"/>
        <w:tabs>
          <w:tab w:val="clear" w:pos="2394"/>
        </w:tabs>
        <w:ind w:left="1260" w:hanging="1260"/>
        <w:rPr>
          <w:noProof/>
          <w:lang w:val="en-US"/>
        </w:rPr>
      </w:pPr>
      <w:bookmarkStart w:id="84" w:name="_Toc218293572"/>
      <w:r w:rsidRPr="00E92216">
        <w:rPr>
          <w:noProof/>
          <w:lang w:val="en-US"/>
        </w:rPr>
        <w:t>Target State</w:t>
      </w:r>
      <w:r w:rsidR="00FA7D36">
        <w:rPr>
          <w:noProof/>
          <w:lang w:val="en-US"/>
        </w:rPr>
        <w:t>/</w:t>
      </w:r>
      <w:r w:rsidRPr="00E92216">
        <w:rPr>
          <w:noProof/>
          <w:lang w:val="en-US"/>
        </w:rPr>
        <w:t>Objectives</w:t>
      </w:r>
      <w:bookmarkEnd w:id="84"/>
    </w:p>
    <w:p w14:paraId="182D02CB" w14:textId="3BF482A2" w:rsidR="00E92216" w:rsidRPr="00E92216" w:rsidRDefault="00E92216" w:rsidP="00E92216">
      <w:pPr>
        <w:spacing w:after="0" w:line="240" w:lineRule="auto"/>
        <w:rPr>
          <w:sz w:val="22"/>
          <w:szCs w:val="22"/>
          <w:lang w:val="en-US" w:eastAsia="en-US"/>
        </w:rPr>
      </w:pPr>
      <w:r w:rsidRPr="00E92216">
        <w:rPr>
          <w:sz w:val="22"/>
          <w:szCs w:val="22"/>
          <w:lang w:val="en-US" w:eastAsia="en-US"/>
        </w:rPr>
        <w:t xml:space="preserve">Considering the previously outlined objectives and constraints, the target state of the project is </w:t>
      </w:r>
      <w:r w:rsidR="00290C6B" w:rsidRPr="00E92216">
        <w:rPr>
          <w:sz w:val="22"/>
          <w:szCs w:val="22"/>
          <w:lang w:val="en-US" w:eastAsia="en-US"/>
        </w:rPr>
        <w:t>summarized</w:t>
      </w:r>
      <w:r w:rsidRPr="00E92216">
        <w:rPr>
          <w:sz w:val="22"/>
          <w:szCs w:val="22"/>
          <w:lang w:val="en-US" w:eastAsia="en-US"/>
        </w:rPr>
        <w:t xml:space="preserve"> as follows:</w:t>
      </w:r>
    </w:p>
    <w:p w14:paraId="11D0EA29" w14:textId="0F71E8D0" w:rsidR="00E92216" w:rsidRPr="00E92216" w:rsidRDefault="00E92216">
      <w:pPr>
        <w:pStyle w:val="ListParagraph"/>
        <w:numPr>
          <w:ilvl w:val="0"/>
          <w:numId w:val="70"/>
        </w:numPr>
        <w:spacing w:after="0" w:line="240" w:lineRule="auto"/>
        <w:rPr>
          <w:sz w:val="22"/>
          <w:szCs w:val="22"/>
          <w:lang w:val="en-US" w:eastAsia="en-US"/>
        </w:rPr>
      </w:pPr>
      <w:r w:rsidRPr="00E92216">
        <w:rPr>
          <w:sz w:val="22"/>
          <w:szCs w:val="22"/>
          <w:lang w:val="en-US" w:eastAsia="en-US"/>
        </w:rPr>
        <w:t>A stable, paper-faithful EM-LLM implementation operating on a single-GPU laboratory machine.</w:t>
      </w:r>
      <w:r w:rsidR="00DB2049">
        <w:rPr>
          <w:sz w:val="22"/>
          <w:szCs w:val="22"/>
          <w:lang w:val="en-US" w:eastAsia="en-US"/>
        </w:rPr>
        <w:t xml:space="preserve"> </w:t>
      </w:r>
      <w:r w:rsidRPr="00E92216">
        <w:rPr>
          <w:sz w:val="22"/>
          <w:szCs w:val="22"/>
          <w:lang w:val="en-US" w:eastAsia="en-US"/>
        </w:rPr>
        <w:t xml:space="preserve">The restored system implements the primary components of EM-LLM, including surprisal-based segmentation, graph-theoretic boundary refinement, episodic storage, and (S+M+C) retrieval. It also reproduces the qualitative </w:t>
      </w:r>
      <w:r w:rsidR="00290C6B" w:rsidRPr="00E92216">
        <w:rPr>
          <w:sz w:val="22"/>
          <w:szCs w:val="22"/>
          <w:lang w:val="en-US" w:eastAsia="en-US"/>
        </w:rPr>
        <w:t>behavior</w:t>
      </w:r>
      <w:r w:rsidRPr="00E92216">
        <w:rPr>
          <w:sz w:val="22"/>
          <w:szCs w:val="22"/>
          <w:lang w:val="en-US" w:eastAsia="en-US"/>
        </w:rPr>
        <w:t xml:space="preserve"> and approximate metric ranges reported in the original work.</w:t>
      </w:r>
    </w:p>
    <w:p w14:paraId="16B3D427" w14:textId="77777777" w:rsidR="00E92216" w:rsidRPr="00E92216" w:rsidRDefault="00E92216">
      <w:pPr>
        <w:pStyle w:val="ListParagraph"/>
        <w:numPr>
          <w:ilvl w:val="0"/>
          <w:numId w:val="70"/>
        </w:numPr>
        <w:spacing w:after="0" w:line="240" w:lineRule="auto"/>
        <w:rPr>
          <w:sz w:val="22"/>
          <w:szCs w:val="22"/>
          <w:lang w:val="en-US" w:eastAsia="en-US"/>
        </w:rPr>
      </w:pPr>
      <w:r w:rsidRPr="00E92216">
        <w:rPr>
          <w:sz w:val="22"/>
          <w:szCs w:val="22"/>
          <w:lang w:val="en-US" w:eastAsia="en-US"/>
        </w:rPr>
        <w:t>A clear baseline comparison is established using the same LLM without episodic memory.</w:t>
      </w:r>
      <w:r w:rsidRPr="00E92216">
        <w:rPr>
          <w:sz w:val="22"/>
          <w:szCs w:val="22"/>
          <w:lang w:val="en-US" w:eastAsia="en-US"/>
        </w:rPr>
        <w:br/>
        <w:t>The Ollama-Mistral evaluation tool demonstrates the performance of the same underlying model when used conventionally, without episodic memory or perplexity-driven segmentation. This approach quantifies the impact of attention decay on long-context tasks.</w:t>
      </w:r>
    </w:p>
    <w:p w14:paraId="0BDEAAEC" w14:textId="06244108" w:rsidR="00E92216" w:rsidRPr="00E92216" w:rsidRDefault="00E92216">
      <w:pPr>
        <w:pStyle w:val="ListParagraph"/>
        <w:numPr>
          <w:ilvl w:val="0"/>
          <w:numId w:val="70"/>
        </w:numPr>
        <w:spacing w:after="0" w:line="240" w:lineRule="auto"/>
        <w:rPr>
          <w:sz w:val="22"/>
          <w:szCs w:val="22"/>
          <w:lang w:val="en-US" w:eastAsia="en-US"/>
        </w:rPr>
      </w:pPr>
      <w:r w:rsidRPr="00E92216">
        <w:rPr>
          <w:sz w:val="22"/>
          <w:szCs w:val="22"/>
          <w:lang w:val="en-US" w:eastAsia="en-US"/>
        </w:rPr>
        <w:t xml:space="preserve">A prototype of human memory-inspired </w:t>
      </w:r>
      <w:r w:rsidR="00290C6B" w:rsidRPr="00E92216">
        <w:rPr>
          <w:sz w:val="22"/>
          <w:szCs w:val="22"/>
          <w:lang w:val="en-US" w:eastAsia="en-US"/>
        </w:rPr>
        <w:t>prioritization</w:t>
      </w:r>
      <w:r w:rsidRPr="00E92216">
        <w:rPr>
          <w:sz w:val="22"/>
          <w:szCs w:val="22"/>
          <w:lang w:val="en-US" w:eastAsia="en-US"/>
        </w:rPr>
        <w:t xml:space="preserve"> is developed.</w:t>
      </w:r>
      <w:r w:rsidR="00F80B7B">
        <w:rPr>
          <w:sz w:val="22"/>
          <w:szCs w:val="22"/>
          <w:lang w:val="en-US" w:eastAsia="en-US"/>
        </w:rPr>
        <w:t xml:space="preserve"> </w:t>
      </w:r>
      <w:r w:rsidRPr="00E92216">
        <w:rPr>
          <w:sz w:val="22"/>
          <w:szCs w:val="22"/>
          <w:lang w:val="en-US" w:eastAsia="en-US"/>
        </w:rPr>
        <w:t xml:space="preserve">At least one event-level prioritisation mechanism, specifically the initial Cross-Event Reasoner, is integrated into the EM-LLM pipeline and evaluated at prototype scale. This integration demonstrates how simple, training-free re-ranking can influence the LLM's event selection. Additional concepts, such as RAG+EM-LLM and InfLLM-lite KV </w:t>
      </w:r>
      <w:r w:rsidR="00290C6B" w:rsidRPr="00E92216">
        <w:rPr>
          <w:sz w:val="22"/>
          <w:szCs w:val="22"/>
          <w:lang w:val="en-US" w:eastAsia="en-US"/>
        </w:rPr>
        <w:t>prioritization</w:t>
      </w:r>
      <w:r w:rsidRPr="00E92216">
        <w:rPr>
          <w:sz w:val="22"/>
          <w:szCs w:val="22"/>
          <w:lang w:val="en-US" w:eastAsia="en-US"/>
        </w:rPr>
        <w:t>, are documented in sufficient detail to guide future implementation.</w:t>
      </w:r>
    </w:p>
    <w:p w14:paraId="784FCF89" w14:textId="2F256B75" w:rsidR="00E92216" w:rsidRDefault="00E92216">
      <w:pPr>
        <w:pStyle w:val="ListParagraph"/>
        <w:numPr>
          <w:ilvl w:val="0"/>
          <w:numId w:val="70"/>
        </w:numPr>
        <w:spacing w:after="0" w:line="240" w:lineRule="auto"/>
        <w:rPr>
          <w:sz w:val="22"/>
          <w:szCs w:val="22"/>
          <w:lang w:val="en-US" w:eastAsia="en-US"/>
        </w:rPr>
      </w:pPr>
      <w:r w:rsidRPr="00E92216">
        <w:rPr>
          <w:sz w:val="22"/>
          <w:szCs w:val="22"/>
          <w:lang w:val="en-US" w:eastAsia="en-US"/>
        </w:rPr>
        <w:t>A reproducible GitHub repository and associated planning artefacts are provided.</w:t>
      </w:r>
      <w:r w:rsidR="00770008">
        <w:rPr>
          <w:sz w:val="22"/>
          <w:szCs w:val="22"/>
          <w:lang w:val="en-US" w:eastAsia="en-US"/>
        </w:rPr>
        <w:t xml:space="preserve"> </w:t>
      </w:r>
      <w:r w:rsidRPr="00E92216">
        <w:rPr>
          <w:sz w:val="22"/>
          <w:szCs w:val="22"/>
          <w:lang w:val="en-US" w:eastAsia="en-US"/>
        </w:rPr>
        <w:t xml:space="preserve">The final GitHub repository contains the environment setup, EM-LLM changes, the baseline Mistral tool, dataset loaders, evaluation scripts, and the project board and timeline. This setup lets others rerun key experiments or build on the framework without </w:t>
      </w:r>
      <w:r w:rsidR="006D381A">
        <w:rPr>
          <w:sz w:val="22"/>
          <w:szCs w:val="22"/>
          <w:lang w:val="en-US" w:eastAsia="en-US"/>
        </w:rPr>
        <w:t>having to recreate</w:t>
      </w:r>
      <w:r w:rsidR="004C48DC">
        <w:rPr>
          <w:sz w:val="22"/>
          <w:szCs w:val="22"/>
          <w:lang w:val="en-US" w:eastAsia="en-US"/>
        </w:rPr>
        <w:t xml:space="preserve"> it</w:t>
      </w:r>
      <w:r w:rsidRPr="00E92216">
        <w:rPr>
          <w:sz w:val="22"/>
          <w:szCs w:val="22"/>
          <w:lang w:val="en-US" w:eastAsia="en-US"/>
        </w:rPr>
        <w:t>.</w:t>
      </w:r>
    </w:p>
    <w:p w14:paraId="608C048B" w14:textId="77777777" w:rsidR="00E92216" w:rsidRPr="00E92216" w:rsidRDefault="00E92216" w:rsidP="00E92216">
      <w:pPr>
        <w:pStyle w:val="ListParagraph"/>
        <w:spacing w:after="0" w:line="240" w:lineRule="auto"/>
        <w:rPr>
          <w:sz w:val="22"/>
          <w:szCs w:val="22"/>
          <w:lang w:val="en-US" w:eastAsia="en-US"/>
        </w:rPr>
      </w:pPr>
    </w:p>
    <w:p w14:paraId="737D80E6" w14:textId="3AEE7A52" w:rsidR="00E7711C" w:rsidRDefault="00E92216" w:rsidP="00E92216">
      <w:pPr>
        <w:spacing w:after="0" w:line="240" w:lineRule="auto"/>
        <w:rPr>
          <w:sz w:val="22"/>
          <w:szCs w:val="22"/>
          <w:lang w:val="en-US" w:eastAsia="en-US"/>
        </w:rPr>
        <w:sectPr w:rsidR="00E7711C" w:rsidSect="005111A6">
          <w:headerReference w:type="default" r:id="rId40"/>
          <w:footerReference w:type="default" r:id="rId41"/>
          <w:type w:val="continuous"/>
          <w:pgSz w:w="11907" w:h="16840" w:code="9"/>
          <w:pgMar w:top="1418" w:right="1134" w:bottom="1418" w:left="1701" w:header="709" w:footer="567" w:gutter="0"/>
          <w:cols w:space="720"/>
          <w:docGrid w:linePitch="272"/>
        </w:sectPr>
      </w:pPr>
      <w:r w:rsidRPr="00E92216">
        <w:rPr>
          <w:sz w:val="22"/>
          <w:szCs w:val="22"/>
          <w:lang w:val="en-US" w:eastAsia="en-US"/>
        </w:rPr>
        <w:t xml:space="preserve">Reaching this goal makes the thesis both an engineering and research achievement. It </w:t>
      </w:r>
      <w:r w:rsidR="003834FC">
        <w:rPr>
          <w:sz w:val="22"/>
          <w:szCs w:val="22"/>
          <w:lang w:val="en-US" w:eastAsia="en-US"/>
        </w:rPr>
        <w:t>turns a complex research model into a tool that runs on simple computers, clearly compares memory-based and standard behavior within</w:t>
      </w:r>
      <w:r w:rsidRPr="00E92216">
        <w:rPr>
          <w:sz w:val="22"/>
          <w:szCs w:val="22"/>
          <w:lang w:val="en-US" w:eastAsia="en-US"/>
        </w:rPr>
        <w:t xml:space="preserve"> the same LLM, and begins using ideas from human memory to help the model stay focused on long texts</w:t>
      </w:r>
      <w:r w:rsidR="00560A77">
        <w:rPr>
          <w:sz w:val="22"/>
          <w:szCs w:val="22"/>
          <w:lang w:val="en-US" w:eastAsia="en-US"/>
        </w:rPr>
        <w:t>.</w:t>
      </w:r>
    </w:p>
    <w:p w14:paraId="4003E4F8" w14:textId="76996C71" w:rsidR="004F0D17" w:rsidRPr="0070093D" w:rsidRDefault="00F121BF" w:rsidP="00AE3F1C">
      <w:pPr>
        <w:pStyle w:val="Heading1"/>
        <w:tabs>
          <w:tab w:val="clear" w:pos="1417"/>
          <w:tab w:val="num" w:pos="1170"/>
        </w:tabs>
        <w:spacing w:before="0"/>
        <w:ind w:left="1350" w:hanging="1350"/>
        <w:jc w:val="both"/>
        <w:rPr>
          <w:noProof/>
        </w:rPr>
      </w:pPr>
      <w:bookmarkStart w:id="85" w:name="_Toc218293573"/>
      <w:bookmarkEnd w:id="61"/>
      <w:r w:rsidRPr="0070093D">
        <w:rPr>
          <w:noProof/>
        </w:rPr>
        <w:lastRenderedPageBreak/>
        <w:t>System Design and Implementation</w:t>
      </w:r>
      <w:bookmarkEnd w:id="85"/>
    </w:p>
    <w:p w14:paraId="095B87DF" w14:textId="77777777" w:rsidR="00A852A7" w:rsidRPr="00A852A7" w:rsidRDefault="00A852A7" w:rsidP="00A852A7">
      <w:pPr>
        <w:rPr>
          <w:sz w:val="22"/>
          <w:szCs w:val="22"/>
          <w:lang w:val="en-US" w:eastAsia="en-US"/>
        </w:rPr>
      </w:pPr>
      <w:r w:rsidRPr="00A852A7">
        <w:rPr>
          <w:sz w:val="22"/>
          <w:szCs w:val="22"/>
          <w:lang w:val="en-US" w:eastAsia="en-US"/>
        </w:rPr>
        <w:t>This chapter explains the design and implementation of the system developed in this thesis for efficient context management in LLMs. Based on the requirements defined in Chapter 3, the system brings together the scope of work:</w:t>
      </w:r>
    </w:p>
    <w:p w14:paraId="75DFA8F8" w14:textId="77777777" w:rsidR="00A852A7" w:rsidRDefault="00A852A7">
      <w:pPr>
        <w:numPr>
          <w:ilvl w:val="0"/>
          <w:numId w:val="22"/>
        </w:numPr>
        <w:rPr>
          <w:sz w:val="22"/>
          <w:szCs w:val="22"/>
          <w:lang w:val="en-US" w:eastAsia="en-US"/>
        </w:rPr>
      </w:pPr>
      <w:r w:rsidRPr="00A852A7">
        <w:rPr>
          <w:sz w:val="22"/>
          <w:szCs w:val="22"/>
          <w:lang w:val="en-US" w:eastAsia="en-US"/>
        </w:rPr>
        <w:t>A non-episodic baseline pipeline, implemented as an open-source Mistral Bench tool that runs the same underlying Mistral model via Ollama on LongBench datasets.</w:t>
      </w:r>
    </w:p>
    <w:p w14:paraId="2AAD7B60" w14:textId="77777777" w:rsidR="009502A3" w:rsidRPr="00A852A7" w:rsidRDefault="009502A3">
      <w:pPr>
        <w:numPr>
          <w:ilvl w:val="0"/>
          <w:numId w:val="22"/>
        </w:numPr>
        <w:rPr>
          <w:sz w:val="22"/>
          <w:szCs w:val="22"/>
          <w:lang w:val="en-US" w:eastAsia="en-US"/>
        </w:rPr>
      </w:pPr>
      <w:r w:rsidRPr="00A852A7">
        <w:rPr>
          <w:sz w:val="22"/>
          <w:szCs w:val="22"/>
          <w:lang w:val="en-US" w:eastAsia="en-US"/>
        </w:rPr>
        <w:t>A paper-faithful restoration of EM-LLM on a single-GPU lab machine.</w:t>
      </w:r>
    </w:p>
    <w:p w14:paraId="20623260" w14:textId="38419B47" w:rsidR="00A852A7" w:rsidRDefault="00A852A7">
      <w:pPr>
        <w:numPr>
          <w:ilvl w:val="0"/>
          <w:numId w:val="22"/>
        </w:numPr>
        <w:rPr>
          <w:sz w:val="22"/>
          <w:szCs w:val="22"/>
          <w:lang w:val="en-US" w:eastAsia="en-US"/>
        </w:rPr>
      </w:pPr>
      <w:r w:rsidRPr="00A852A7">
        <w:rPr>
          <w:sz w:val="22"/>
          <w:szCs w:val="22"/>
          <w:lang w:val="en-US" w:eastAsia="en-US"/>
        </w:rPr>
        <w:t>An initial memory-</w:t>
      </w:r>
      <w:r w:rsidR="00245A26" w:rsidRPr="00A852A7">
        <w:rPr>
          <w:sz w:val="22"/>
          <w:szCs w:val="22"/>
          <w:lang w:val="en-US" w:eastAsia="en-US"/>
        </w:rPr>
        <w:t>prioritization</w:t>
      </w:r>
      <w:r w:rsidRPr="00A852A7">
        <w:rPr>
          <w:sz w:val="22"/>
          <w:szCs w:val="22"/>
          <w:lang w:val="en-US" w:eastAsia="en-US"/>
        </w:rPr>
        <w:t xml:space="preserve"> layer built on top of EM-LLM in the form of a lightweight Cross-Event Reasoner (CXR).</w:t>
      </w:r>
    </w:p>
    <w:p w14:paraId="664E7734" w14:textId="2DB99DD5" w:rsidR="00573404" w:rsidRDefault="00573404" w:rsidP="00BB397D">
      <w:pPr>
        <w:pStyle w:val="Heading2"/>
        <w:tabs>
          <w:tab w:val="clear" w:pos="2394"/>
        </w:tabs>
        <w:ind w:left="1260" w:hanging="1260"/>
        <w:rPr>
          <w:noProof/>
          <w:lang w:val="en-US"/>
        </w:rPr>
      </w:pPr>
      <w:bookmarkStart w:id="86" w:name="_Toc218293574"/>
      <w:r w:rsidRPr="00573404">
        <w:rPr>
          <w:noProof/>
          <w:lang w:val="en-US"/>
        </w:rPr>
        <w:t>Overall System Architecture</w:t>
      </w:r>
      <w:bookmarkEnd w:id="86"/>
    </w:p>
    <w:p w14:paraId="5DCBEE6E" w14:textId="2C627735" w:rsidR="00573404" w:rsidRPr="00573404" w:rsidRDefault="00573404" w:rsidP="00573404">
      <w:pPr>
        <w:spacing w:after="0" w:line="240" w:lineRule="auto"/>
        <w:jc w:val="left"/>
        <w:rPr>
          <w:sz w:val="22"/>
          <w:szCs w:val="22"/>
          <w:lang w:val="en-US" w:eastAsia="en-US"/>
        </w:rPr>
      </w:pPr>
      <w:r w:rsidRPr="00573404">
        <w:rPr>
          <w:sz w:val="22"/>
          <w:szCs w:val="22"/>
          <w:lang w:val="en-US" w:eastAsia="en-US"/>
        </w:rPr>
        <w:t>The system consists of two tools</w:t>
      </w:r>
      <w:r w:rsidRPr="009502A3">
        <w:rPr>
          <w:sz w:val="22"/>
          <w:szCs w:val="22"/>
          <w:lang w:val="en-US" w:eastAsia="en-US"/>
        </w:rPr>
        <w:t>, or pipelines, that work together and use the same type of base LLM</w:t>
      </w:r>
      <w:r w:rsidRPr="00573404">
        <w:rPr>
          <w:sz w:val="22"/>
          <w:szCs w:val="22"/>
          <w:lang w:val="en-US" w:eastAsia="en-US"/>
        </w:rPr>
        <w:t>.</w:t>
      </w:r>
      <w:r w:rsidRPr="009502A3">
        <w:rPr>
          <w:sz w:val="22"/>
          <w:szCs w:val="22"/>
          <w:lang w:val="en-US" w:eastAsia="en-US"/>
        </w:rPr>
        <w:t xml:space="preserve"> </w:t>
      </w:r>
      <w:r w:rsidRPr="00573404">
        <w:rPr>
          <w:sz w:val="22"/>
          <w:szCs w:val="22"/>
          <w:lang w:val="en-US" w:eastAsia="en-US"/>
        </w:rPr>
        <w:t>The first pipeline is a baseline that runs Mistral-7B Instruct through Ollama. It does not use episodic memory and works directly with LongBench-style inputs.</w:t>
      </w:r>
      <w:r w:rsidRPr="009502A3">
        <w:rPr>
          <w:sz w:val="22"/>
          <w:szCs w:val="22"/>
          <w:lang w:val="en-US" w:eastAsia="en-US"/>
        </w:rPr>
        <w:t xml:space="preserve"> </w:t>
      </w:r>
      <w:r w:rsidRPr="00573404">
        <w:rPr>
          <w:sz w:val="22"/>
          <w:szCs w:val="22"/>
          <w:lang w:val="en-US" w:eastAsia="en-US"/>
        </w:rPr>
        <w:t xml:space="preserve">The second pipeline, called EM-LLM, uses a Hugging Face version of the same model. It adds a step to split data into episodes, improves boundaries with graphs, stores and retrieves past information, and can be extended by </w:t>
      </w:r>
      <w:r w:rsidRPr="009502A3">
        <w:rPr>
          <w:sz w:val="22"/>
          <w:szCs w:val="22"/>
          <w:lang w:val="en-US" w:eastAsia="en-US"/>
        </w:rPr>
        <w:t>CXR</w:t>
      </w:r>
      <w:r w:rsidRPr="00573404">
        <w:rPr>
          <w:sz w:val="22"/>
          <w:szCs w:val="22"/>
          <w:lang w:val="en-US" w:eastAsia="en-US"/>
        </w:rPr>
        <w:t xml:space="preserve"> if needed.</w:t>
      </w:r>
      <w:r w:rsidRPr="009502A3">
        <w:rPr>
          <w:sz w:val="22"/>
          <w:szCs w:val="22"/>
          <w:lang w:val="en-US" w:eastAsia="en-US"/>
        </w:rPr>
        <w:t xml:space="preserve"> </w:t>
      </w:r>
      <w:r w:rsidRPr="00573404">
        <w:rPr>
          <w:sz w:val="22"/>
          <w:szCs w:val="22"/>
          <w:lang w:val="en-US" w:eastAsia="en-US"/>
        </w:rPr>
        <w:t>Both pipelines use the same evaluation layer, which calculates scores for each task (e.g., F1, exact match) and generates logs and charts.</w:t>
      </w:r>
    </w:p>
    <w:p w14:paraId="43827AC0" w14:textId="7A628B6D" w:rsidR="0023715E" w:rsidRDefault="0023715E" w:rsidP="00783622">
      <w:pPr>
        <w:pStyle w:val="Heading3"/>
      </w:pPr>
      <w:bookmarkStart w:id="87" w:name="_Toc218293575"/>
      <w:r w:rsidRPr="001B7E24">
        <w:t>High</w:t>
      </w:r>
      <w:r w:rsidR="00E0209F">
        <w:t>-</w:t>
      </w:r>
      <w:r w:rsidRPr="001B7E24">
        <w:t>Level System Pipeline</w:t>
      </w:r>
      <w:bookmarkEnd w:id="87"/>
    </w:p>
    <w:p w14:paraId="5DB6A91C" w14:textId="746B2008" w:rsidR="0023715E" w:rsidRDefault="007A30A1" w:rsidP="00573404">
      <w:pPr>
        <w:rPr>
          <w:sz w:val="22"/>
          <w:szCs w:val="22"/>
          <w:lang w:val="en-US" w:eastAsia="en-US"/>
        </w:rPr>
      </w:pPr>
      <w:r w:rsidRPr="007A30A1">
        <w:rPr>
          <w:sz w:val="22"/>
          <w:szCs w:val="22"/>
          <w:lang w:val="en-US" w:eastAsia="en-US"/>
        </w:rPr>
        <w:t xml:space="preserve">The system compares a standard inference pipeline with </w:t>
      </w:r>
      <w:r w:rsidR="00381590">
        <w:rPr>
          <w:sz w:val="22"/>
          <w:szCs w:val="22"/>
          <w:lang w:val="en-US" w:eastAsia="en-US"/>
        </w:rPr>
        <w:t xml:space="preserve">a </w:t>
      </w:r>
      <w:r>
        <w:rPr>
          <w:sz w:val="22"/>
          <w:szCs w:val="22"/>
          <w:lang w:val="en-US" w:eastAsia="en-US"/>
        </w:rPr>
        <w:t>pipeline that</w:t>
      </w:r>
      <w:r w:rsidRPr="007A30A1">
        <w:rPr>
          <w:sz w:val="22"/>
          <w:szCs w:val="22"/>
          <w:lang w:val="en-US" w:eastAsia="en-US"/>
        </w:rPr>
        <w:t xml:space="preserve"> uses episodic memory. To keep </w:t>
      </w:r>
      <w:r>
        <w:rPr>
          <w:sz w:val="22"/>
          <w:szCs w:val="22"/>
          <w:lang w:val="en-US" w:eastAsia="en-US"/>
        </w:rPr>
        <w:t>results</w:t>
      </w:r>
      <w:r w:rsidRPr="007A30A1">
        <w:rPr>
          <w:sz w:val="22"/>
          <w:szCs w:val="22"/>
          <w:lang w:val="en-US" w:eastAsia="en-US"/>
        </w:rPr>
        <w:t xml:space="preserve"> consistent and reproducible, all benchmark datasets undergo a normalization step that converts different input formats into a single unified format. </w:t>
      </w:r>
      <w:r w:rsidR="00C55E01">
        <w:rPr>
          <w:sz w:val="22"/>
          <w:szCs w:val="22"/>
          <w:lang w:val="en-US" w:eastAsia="en-US"/>
        </w:rPr>
        <w:t>In t</w:t>
      </w:r>
      <w:r w:rsidRPr="007A30A1">
        <w:rPr>
          <w:sz w:val="22"/>
          <w:szCs w:val="22"/>
          <w:lang w:val="en-US" w:eastAsia="en-US"/>
        </w:rPr>
        <w:t xml:space="preserve">his </w:t>
      </w:r>
      <w:r w:rsidR="00C55E01">
        <w:rPr>
          <w:sz w:val="22"/>
          <w:szCs w:val="22"/>
          <w:lang w:val="en-US" w:eastAsia="en-US"/>
        </w:rPr>
        <w:t>manner</w:t>
      </w:r>
      <w:r w:rsidRPr="007A30A1">
        <w:rPr>
          <w:sz w:val="22"/>
          <w:szCs w:val="22"/>
          <w:lang w:val="en-US" w:eastAsia="en-US"/>
        </w:rPr>
        <w:t xml:space="preserve">, every part of the system uses the same type of input, </w:t>
      </w:r>
      <w:r>
        <w:rPr>
          <w:sz w:val="22"/>
          <w:szCs w:val="22"/>
          <w:lang w:val="en-US" w:eastAsia="en-US"/>
        </w:rPr>
        <w:t>irrespective of the</w:t>
      </w:r>
      <w:r w:rsidRPr="007A30A1">
        <w:rPr>
          <w:sz w:val="22"/>
          <w:szCs w:val="22"/>
          <w:lang w:val="en-US" w:eastAsia="en-US"/>
        </w:rPr>
        <w:t xml:space="preserve"> original format.</w:t>
      </w:r>
      <w:r w:rsidR="0062726C">
        <w:rPr>
          <w:sz w:val="22"/>
          <w:szCs w:val="22"/>
          <w:lang w:val="en-US" w:eastAsia="en-US"/>
        </w:rPr>
        <w:t xml:space="preserve"> </w:t>
      </w:r>
    </w:p>
    <w:p w14:paraId="12AFD7F2" w14:textId="55921F7E" w:rsidR="00EE219D" w:rsidRPr="00EE219D" w:rsidRDefault="00EE219D" w:rsidP="00EE219D">
      <w:pPr>
        <w:rPr>
          <w:sz w:val="22"/>
          <w:szCs w:val="22"/>
          <w:lang w:val="en-US" w:eastAsia="en-US"/>
        </w:rPr>
      </w:pPr>
      <w:r w:rsidRPr="00EE219D">
        <w:rPr>
          <w:sz w:val="22"/>
          <w:szCs w:val="22"/>
          <w:lang w:val="en-US" w:eastAsia="en-US"/>
        </w:rPr>
        <w:t>Once the data is normalized, the system takes two paths. The first is a baseline pipeline based on Mistral Bench, where each example is handled separately with a standard prompt-based method. This baseline does not keep information from earlier inputs, showing how a typical long-context model works. The results from this path are used as a reference to compare with memory-augmented methods.</w:t>
      </w:r>
    </w:p>
    <w:p w14:paraId="260FC6E0" w14:textId="66D9C213" w:rsidR="00EE219D" w:rsidRPr="00EE219D" w:rsidRDefault="00EE219D" w:rsidP="00EE219D">
      <w:pPr>
        <w:rPr>
          <w:sz w:val="22"/>
          <w:szCs w:val="22"/>
          <w:lang w:val="en-US" w:eastAsia="en-US"/>
        </w:rPr>
      </w:pPr>
      <w:r w:rsidRPr="00EE219D">
        <w:rPr>
          <w:sz w:val="22"/>
          <w:szCs w:val="22"/>
          <w:lang w:val="en-US" w:eastAsia="en-US"/>
        </w:rPr>
        <w:t xml:space="preserve">The second path uses the new EM-LLM pipeline, which adds context management to the baseline. It splits inputs into segments based on how surprising or informative </w:t>
      </w:r>
      <w:r w:rsidR="001F2A42">
        <w:rPr>
          <w:sz w:val="22"/>
          <w:szCs w:val="22"/>
          <w:lang w:val="en-US" w:eastAsia="en-US"/>
        </w:rPr>
        <w:t xml:space="preserve">the </w:t>
      </w:r>
      <w:r w:rsidR="00713405">
        <w:rPr>
          <w:sz w:val="22"/>
          <w:szCs w:val="22"/>
          <w:lang w:val="en-US" w:eastAsia="en-US"/>
        </w:rPr>
        <w:t>inputs</w:t>
      </w:r>
      <w:r w:rsidRPr="00EE219D">
        <w:rPr>
          <w:sz w:val="22"/>
          <w:szCs w:val="22"/>
          <w:lang w:val="en-US" w:eastAsia="en-US"/>
        </w:rPr>
        <w:t xml:space="preserve"> are, then uses a graph-based method to make the segments more coherent. These segments are stored in episodic memory, so the system can pull up relevant past information when needed. Before generating an answer, an optional C</w:t>
      </w:r>
      <w:r w:rsidR="00E84A89">
        <w:rPr>
          <w:sz w:val="22"/>
          <w:szCs w:val="22"/>
          <w:lang w:val="en-US" w:eastAsia="en-US"/>
        </w:rPr>
        <w:t>ross Event Reasoner</w:t>
      </w:r>
      <w:r w:rsidRPr="00EE219D">
        <w:rPr>
          <w:sz w:val="22"/>
          <w:szCs w:val="22"/>
          <w:lang w:val="en-US" w:eastAsia="en-US"/>
        </w:rPr>
        <w:t xml:space="preserve"> (CXR) step can re-rank the retrieved events to highlight the most relevant details for the current input.</w:t>
      </w:r>
    </w:p>
    <w:p w14:paraId="7A23ED19" w14:textId="2235769E" w:rsidR="00EE219D" w:rsidRPr="007A30A1" w:rsidRDefault="00EE219D" w:rsidP="00EE219D">
      <w:pPr>
        <w:rPr>
          <w:sz w:val="22"/>
          <w:szCs w:val="22"/>
          <w:lang w:val="en-US" w:eastAsia="en-US"/>
        </w:rPr>
      </w:pPr>
      <w:r w:rsidRPr="00EE219D">
        <w:rPr>
          <w:sz w:val="22"/>
          <w:szCs w:val="22"/>
          <w:lang w:val="en-US" w:eastAsia="en-US"/>
        </w:rPr>
        <w:t xml:space="preserve">Predictions and logs are generated by both inference paths and forwarded to a common evaluation stage. In addition to producing summary tables and charts for analysis, this step computes </w:t>
      </w:r>
      <w:r w:rsidR="006278F9">
        <w:rPr>
          <w:sz w:val="22"/>
          <w:szCs w:val="22"/>
          <w:lang w:val="en-US" w:eastAsia="en-US"/>
        </w:rPr>
        <w:t>standard</w:t>
      </w:r>
      <w:r w:rsidRPr="00EE219D">
        <w:rPr>
          <w:sz w:val="22"/>
          <w:szCs w:val="22"/>
          <w:lang w:val="en-US" w:eastAsia="en-US"/>
        </w:rPr>
        <w:t xml:space="preserve"> metrics including Exact Match, F1, and ROUGE. Any performance discrepancies are due to episodic memory and context prioritization rather than to the processing or assessment of the data, since all approaches are based on identical datasets, evaluation procedures, and metrics.</w:t>
      </w:r>
    </w:p>
    <w:p w14:paraId="28BB7391" w14:textId="77777777" w:rsidR="00C66757" w:rsidRDefault="0023715E" w:rsidP="00C66757">
      <w:pPr>
        <w:keepNext/>
        <w:jc w:val="center"/>
      </w:pPr>
      <w:r>
        <w:rPr>
          <w:noProof/>
          <w:lang w:val="en-US" w:eastAsia="en-US"/>
        </w:rPr>
        <w:lastRenderedPageBreak/>
        <w:drawing>
          <wp:inline distT="0" distB="0" distL="0" distR="0" wp14:anchorId="6DBA7820" wp14:editId="0A98D41F">
            <wp:extent cx="4339682" cy="7943131"/>
            <wp:effectExtent l="19050" t="19050" r="22860" b="20320"/>
            <wp:docPr id="112012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9578" name="Picture 112012957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45578" cy="7953923"/>
                    </a:xfrm>
                    <a:prstGeom prst="rect">
                      <a:avLst/>
                    </a:prstGeom>
                    <a:ln w="9525">
                      <a:solidFill>
                        <a:schemeClr val="tx1"/>
                      </a:solidFill>
                    </a:ln>
                  </pic:spPr>
                </pic:pic>
              </a:graphicData>
            </a:graphic>
          </wp:inline>
        </w:drawing>
      </w:r>
    </w:p>
    <w:p w14:paraId="352713F5" w14:textId="0D30D180" w:rsidR="001B7E24" w:rsidRPr="003C4042" w:rsidRDefault="000C2784" w:rsidP="00C66757">
      <w:pPr>
        <w:pStyle w:val="Caption"/>
        <w:jc w:val="center"/>
        <w:rPr>
          <w:sz w:val="20"/>
          <w:lang w:val="en-US"/>
        </w:rPr>
      </w:pPr>
      <w:bookmarkStart w:id="88" w:name="_Toc218292770"/>
      <w:r w:rsidRPr="003C4042">
        <w:rPr>
          <w:sz w:val="20"/>
          <w:lang w:val="en-US"/>
        </w:rPr>
        <w:t xml:space="preserve">Figure </w:t>
      </w:r>
      <w:r w:rsidR="00C66757" w:rsidRPr="003C4042">
        <w:rPr>
          <w:sz w:val="20"/>
          <w:lang w:val="en-US"/>
        </w:rPr>
        <w:t>4.1.</w:t>
      </w:r>
      <w:r w:rsidR="00B454BB" w:rsidRPr="003C4042">
        <w:rPr>
          <w:sz w:val="20"/>
          <w:lang w:val="en-US"/>
        </w:rPr>
        <w:t xml:space="preserve"> </w:t>
      </w:r>
      <w:r w:rsidR="00C66757" w:rsidRPr="003C4042">
        <w:rPr>
          <w:sz w:val="20"/>
          <w:lang w:val="en-US"/>
        </w:rPr>
        <w:t>Overall System Pipeline</w:t>
      </w:r>
      <w:bookmarkEnd w:id="88"/>
    </w:p>
    <w:p w14:paraId="7D5E4798" w14:textId="365419F0" w:rsidR="00CB454B" w:rsidRDefault="00ED708A" w:rsidP="00F121BF">
      <w:pPr>
        <w:rPr>
          <w:sz w:val="22"/>
          <w:szCs w:val="22"/>
          <w:lang w:val="en-US"/>
        </w:rPr>
      </w:pPr>
      <w:r w:rsidRPr="00ED708A">
        <w:rPr>
          <w:sz w:val="22"/>
          <w:szCs w:val="22"/>
          <w:lang w:val="en-US"/>
        </w:rPr>
        <w:t xml:space="preserve">Figure 4.1 </w:t>
      </w:r>
      <w:r>
        <w:rPr>
          <w:sz w:val="22"/>
          <w:szCs w:val="22"/>
          <w:lang w:val="en-US"/>
        </w:rPr>
        <w:t>shows</w:t>
      </w:r>
      <w:r w:rsidRPr="00ED708A">
        <w:rPr>
          <w:sz w:val="22"/>
          <w:szCs w:val="22"/>
          <w:lang w:val="en-US"/>
        </w:rPr>
        <w:t xml:space="preserve"> </w:t>
      </w:r>
      <w:r w:rsidR="00A93ABA">
        <w:rPr>
          <w:sz w:val="22"/>
          <w:szCs w:val="22"/>
          <w:lang w:val="en-US"/>
        </w:rPr>
        <w:t>the high-level</w:t>
      </w:r>
      <w:r w:rsidRPr="00ED708A">
        <w:rPr>
          <w:sz w:val="22"/>
          <w:szCs w:val="22"/>
          <w:lang w:val="en-US"/>
        </w:rPr>
        <w:t xml:space="preserve"> system pipeline. </w:t>
      </w:r>
      <w:r w:rsidR="00DD574F" w:rsidRPr="00ED708A">
        <w:rPr>
          <w:sz w:val="22"/>
          <w:szCs w:val="22"/>
          <w:lang w:val="en-US"/>
        </w:rPr>
        <w:t>Normalized</w:t>
      </w:r>
      <w:r w:rsidRPr="00ED708A">
        <w:rPr>
          <w:sz w:val="22"/>
          <w:szCs w:val="22"/>
          <w:lang w:val="en-US"/>
        </w:rPr>
        <w:t xml:space="preserve"> datasets feed into two inference routes: </w:t>
      </w:r>
    </w:p>
    <w:p w14:paraId="4A19BF57" w14:textId="58CE59B3" w:rsidR="00CB454B" w:rsidRPr="00CB454B" w:rsidRDefault="00ED708A">
      <w:pPr>
        <w:pStyle w:val="ListParagraph"/>
        <w:numPr>
          <w:ilvl w:val="1"/>
          <w:numId w:val="22"/>
        </w:numPr>
        <w:rPr>
          <w:sz w:val="22"/>
          <w:szCs w:val="22"/>
          <w:lang w:val="en-US"/>
        </w:rPr>
      </w:pPr>
      <w:r w:rsidRPr="00CB454B">
        <w:rPr>
          <w:sz w:val="22"/>
          <w:szCs w:val="22"/>
          <w:lang w:val="en-US"/>
        </w:rPr>
        <w:t>Mistral Bench (non-episodic baseline), and</w:t>
      </w:r>
    </w:p>
    <w:p w14:paraId="70581070" w14:textId="0FBEE321" w:rsidR="00F121BF" w:rsidRDefault="00ED708A">
      <w:pPr>
        <w:pStyle w:val="ListParagraph"/>
        <w:numPr>
          <w:ilvl w:val="1"/>
          <w:numId w:val="22"/>
        </w:numPr>
        <w:rPr>
          <w:sz w:val="22"/>
          <w:szCs w:val="22"/>
          <w:lang w:val="en-US"/>
        </w:rPr>
      </w:pPr>
      <w:r w:rsidRPr="00CB454B">
        <w:rPr>
          <w:sz w:val="22"/>
          <w:szCs w:val="22"/>
          <w:lang w:val="en-US"/>
        </w:rPr>
        <w:lastRenderedPageBreak/>
        <w:t>EM-LLM with optional CXR. Both routes write predictions and logs to disk, from which evaluation scripts compute metrics and produce tables and plots.</w:t>
      </w:r>
    </w:p>
    <w:p w14:paraId="3154D364" w14:textId="3FEFF917" w:rsidR="0033579E" w:rsidRDefault="0033579E" w:rsidP="00783622">
      <w:pPr>
        <w:pStyle w:val="Heading3"/>
      </w:pPr>
      <w:bookmarkStart w:id="89" w:name="_Toc218293576"/>
      <w:r w:rsidRPr="0033579E">
        <w:t>Software Architecture and Module Overview</w:t>
      </w:r>
      <w:bookmarkEnd w:id="89"/>
    </w:p>
    <w:p w14:paraId="777FA824" w14:textId="0F3C148D" w:rsidR="003D1413" w:rsidRDefault="003D1413" w:rsidP="003D1413">
      <w:pPr>
        <w:rPr>
          <w:sz w:val="22"/>
          <w:szCs w:val="22"/>
          <w:lang w:val="en-US"/>
        </w:rPr>
      </w:pPr>
      <w:r w:rsidRPr="003D1413">
        <w:rPr>
          <w:sz w:val="22"/>
          <w:szCs w:val="22"/>
          <w:lang w:val="en-US"/>
        </w:rPr>
        <w:t>Internally, the system is implemented as a Python package with separate modules:</w:t>
      </w:r>
    </w:p>
    <w:p w14:paraId="36855A3E" w14:textId="48D7BB7D" w:rsidR="008E1B14" w:rsidRPr="008E1B14" w:rsidRDefault="00650A29">
      <w:pPr>
        <w:pStyle w:val="ListParagraph"/>
        <w:numPr>
          <w:ilvl w:val="0"/>
          <w:numId w:val="71"/>
        </w:numPr>
        <w:rPr>
          <w:sz w:val="22"/>
          <w:szCs w:val="22"/>
          <w:lang w:val="en-US"/>
        </w:rPr>
      </w:pPr>
      <w:r>
        <w:rPr>
          <w:sz w:val="22"/>
          <w:szCs w:val="22"/>
          <w:lang w:val="en-US"/>
        </w:rPr>
        <w:t>D</w:t>
      </w:r>
      <w:r w:rsidR="008E1B14" w:rsidRPr="008E1B14">
        <w:rPr>
          <w:sz w:val="22"/>
          <w:szCs w:val="22"/>
          <w:lang w:val="en-US"/>
        </w:rPr>
        <w:t xml:space="preserve">ata: </w:t>
      </w:r>
      <w:r w:rsidR="00B26791">
        <w:rPr>
          <w:sz w:val="22"/>
          <w:szCs w:val="22"/>
          <w:lang w:val="en-US"/>
        </w:rPr>
        <w:t>D</w:t>
      </w:r>
      <w:r w:rsidR="008E1B14" w:rsidRPr="008E1B14">
        <w:rPr>
          <w:sz w:val="22"/>
          <w:szCs w:val="22"/>
          <w:lang w:val="en-US"/>
        </w:rPr>
        <w:t>ataset loaders and schema converters</w:t>
      </w:r>
    </w:p>
    <w:p w14:paraId="34E3BB77" w14:textId="1F01F53D" w:rsidR="008E1B14" w:rsidRPr="008E1B14" w:rsidRDefault="00650A29">
      <w:pPr>
        <w:pStyle w:val="ListParagraph"/>
        <w:numPr>
          <w:ilvl w:val="0"/>
          <w:numId w:val="71"/>
        </w:numPr>
        <w:rPr>
          <w:sz w:val="22"/>
          <w:szCs w:val="22"/>
          <w:lang w:val="en-US"/>
        </w:rPr>
      </w:pPr>
      <w:r>
        <w:rPr>
          <w:sz w:val="22"/>
          <w:szCs w:val="22"/>
          <w:lang w:val="en-US"/>
        </w:rPr>
        <w:t>LLM-</w:t>
      </w:r>
      <w:r w:rsidR="008E1B14" w:rsidRPr="008E1B14">
        <w:rPr>
          <w:sz w:val="22"/>
          <w:szCs w:val="22"/>
          <w:lang w:val="en-US"/>
        </w:rPr>
        <w:t xml:space="preserve">backend: </w:t>
      </w:r>
      <w:r w:rsidR="00B26791">
        <w:rPr>
          <w:sz w:val="22"/>
          <w:szCs w:val="22"/>
          <w:lang w:val="en-US"/>
        </w:rPr>
        <w:t>W</w:t>
      </w:r>
      <w:r w:rsidR="008E1B14" w:rsidRPr="008E1B14">
        <w:rPr>
          <w:sz w:val="22"/>
          <w:szCs w:val="22"/>
          <w:lang w:val="en-US"/>
        </w:rPr>
        <w:t>rappers for Hugging Face models (EM-LLM pipeline) and for the Ollama HTTP API (Mistral Bench)</w:t>
      </w:r>
    </w:p>
    <w:p w14:paraId="1F9B8DE3" w14:textId="4676EABB" w:rsidR="008E1B14" w:rsidRPr="008E1B14" w:rsidRDefault="00650A29">
      <w:pPr>
        <w:pStyle w:val="ListParagraph"/>
        <w:numPr>
          <w:ilvl w:val="0"/>
          <w:numId w:val="71"/>
        </w:numPr>
        <w:rPr>
          <w:sz w:val="22"/>
          <w:szCs w:val="22"/>
          <w:lang w:val="en-US"/>
        </w:rPr>
      </w:pPr>
      <w:r>
        <w:rPr>
          <w:sz w:val="22"/>
          <w:szCs w:val="22"/>
          <w:lang w:val="en-US"/>
        </w:rPr>
        <w:t>EM_LLM-</w:t>
      </w:r>
      <w:r w:rsidR="008E1B14" w:rsidRPr="008E1B14">
        <w:rPr>
          <w:sz w:val="22"/>
          <w:szCs w:val="22"/>
          <w:lang w:val="en-US"/>
        </w:rPr>
        <w:t xml:space="preserve">core: </w:t>
      </w:r>
      <w:r w:rsidR="00B26791">
        <w:rPr>
          <w:sz w:val="22"/>
          <w:szCs w:val="22"/>
          <w:lang w:val="en-US"/>
        </w:rPr>
        <w:t>R</w:t>
      </w:r>
      <w:r w:rsidR="008E1B14" w:rsidRPr="008E1B14">
        <w:rPr>
          <w:sz w:val="22"/>
          <w:szCs w:val="22"/>
          <w:lang w:val="en-US"/>
        </w:rPr>
        <w:t>estored EM-LLM components (segmentation, graph metrics, episodic memory, retrieval)</w:t>
      </w:r>
    </w:p>
    <w:p w14:paraId="2D9F0626" w14:textId="3189F8A9" w:rsidR="008E1B14" w:rsidRPr="008E1B14" w:rsidRDefault="004A7B49">
      <w:pPr>
        <w:pStyle w:val="ListParagraph"/>
        <w:numPr>
          <w:ilvl w:val="0"/>
          <w:numId w:val="71"/>
        </w:numPr>
        <w:rPr>
          <w:sz w:val="22"/>
          <w:szCs w:val="22"/>
          <w:lang w:val="en-US"/>
        </w:rPr>
      </w:pPr>
      <w:r>
        <w:rPr>
          <w:sz w:val="22"/>
          <w:szCs w:val="22"/>
          <w:lang w:val="en-US"/>
        </w:rPr>
        <w:t>CXR</w:t>
      </w:r>
      <w:r w:rsidR="008E1B14" w:rsidRPr="008E1B14">
        <w:rPr>
          <w:sz w:val="22"/>
          <w:szCs w:val="22"/>
          <w:lang w:val="en-US"/>
        </w:rPr>
        <w:t>: Cross-Event Reasoner functions (event pooling, similarity computation, re-ranking)</w:t>
      </w:r>
    </w:p>
    <w:p w14:paraId="48BB9AA0" w14:textId="23633F1B" w:rsidR="008E1B14" w:rsidRPr="008E1B14" w:rsidRDefault="004A7B49">
      <w:pPr>
        <w:pStyle w:val="ListParagraph"/>
        <w:numPr>
          <w:ilvl w:val="0"/>
          <w:numId w:val="71"/>
        </w:numPr>
        <w:rPr>
          <w:sz w:val="22"/>
          <w:szCs w:val="22"/>
          <w:lang w:val="en-US"/>
        </w:rPr>
      </w:pPr>
      <w:r>
        <w:rPr>
          <w:sz w:val="22"/>
          <w:szCs w:val="22"/>
          <w:lang w:val="en-US"/>
        </w:rPr>
        <w:t>Decoding</w:t>
      </w:r>
      <w:r w:rsidR="008E1B14" w:rsidRPr="008E1B14">
        <w:rPr>
          <w:sz w:val="22"/>
          <w:szCs w:val="22"/>
          <w:lang w:val="en-US"/>
        </w:rPr>
        <w:t xml:space="preserve">: </w:t>
      </w:r>
      <w:r w:rsidR="00EF4D69">
        <w:rPr>
          <w:sz w:val="22"/>
          <w:szCs w:val="22"/>
          <w:lang w:val="en-US"/>
        </w:rPr>
        <w:t>G</w:t>
      </w:r>
      <w:r w:rsidR="008E1B14" w:rsidRPr="008E1B14">
        <w:rPr>
          <w:sz w:val="22"/>
          <w:szCs w:val="22"/>
          <w:lang w:val="en-US"/>
        </w:rPr>
        <w:t>reedy search and perplexity computation</w:t>
      </w:r>
    </w:p>
    <w:p w14:paraId="6027B627" w14:textId="7BDCBD5A" w:rsidR="008E1B14" w:rsidRPr="008E1B14" w:rsidRDefault="00BF19C5">
      <w:pPr>
        <w:pStyle w:val="ListParagraph"/>
        <w:numPr>
          <w:ilvl w:val="0"/>
          <w:numId w:val="71"/>
        </w:numPr>
        <w:rPr>
          <w:sz w:val="22"/>
          <w:szCs w:val="22"/>
          <w:lang w:val="en-US"/>
        </w:rPr>
      </w:pPr>
      <w:r>
        <w:rPr>
          <w:sz w:val="22"/>
          <w:szCs w:val="22"/>
          <w:lang w:val="en-US"/>
        </w:rPr>
        <w:t>Evaluation</w:t>
      </w:r>
      <w:r w:rsidR="008E1B14" w:rsidRPr="008E1B14">
        <w:rPr>
          <w:sz w:val="22"/>
          <w:szCs w:val="22"/>
          <w:lang w:val="en-US"/>
        </w:rPr>
        <w:t xml:space="preserve">: </w:t>
      </w:r>
      <w:r w:rsidR="00EF4D69">
        <w:rPr>
          <w:sz w:val="22"/>
          <w:szCs w:val="22"/>
          <w:lang w:val="en-US"/>
        </w:rPr>
        <w:t>M</w:t>
      </w:r>
      <w:r w:rsidR="008E1B14" w:rsidRPr="008E1B14">
        <w:rPr>
          <w:sz w:val="22"/>
          <w:szCs w:val="22"/>
          <w:lang w:val="en-US"/>
        </w:rPr>
        <w:t>etric computation, result aggregation, plotting</w:t>
      </w:r>
    </w:p>
    <w:p w14:paraId="0B8C14C2" w14:textId="7D9A7563" w:rsidR="008E1B14" w:rsidRDefault="00D81318">
      <w:pPr>
        <w:pStyle w:val="ListParagraph"/>
        <w:numPr>
          <w:ilvl w:val="0"/>
          <w:numId w:val="71"/>
        </w:numPr>
        <w:rPr>
          <w:sz w:val="22"/>
          <w:szCs w:val="22"/>
          <w:lang w:val="en-US"/>
        </w:rPr>
      </w:pPr>
      <w:r>
        <w:rPr>
          <w:sz w:val="22"/>
          <w:szCs w:val="22"/>
          <w:lang w:val="en-US"/>
        </w:rPr>
        <w:t>CLI</w:t>
      </w:r>
      <w:r w:rsidR="008E1B14" w:rsidRPr="008E1B14">
        <w:rPr>
          <w:sz w:val="22"/>
          <w:szCs w:val="22"/>
          <w:lang w:val="en-US"/>
        </w:rPr>
        <w:t xml:space="preserve">: </w:t>
      </w:r>
      <w:r w:rsidR="00EF4D69">
        <w:rPr>
          <w:sz w:val="22"/>
          <w:szCs w:val="22"/>
          <w:lang w:val="en-US"/>
        </w:rPr>
        <w:t>C</w:t>
      </w:r>
      <w:r w:rsidR="008E1B14" w:rsidRPr="008E1B14">
        <w:rPr>
          <w:sz w:val="22"/>
          <w:szCs w:val="22"/>
          <w:lang w:val="en-US"/>
        </w:rPr>
        <w:t>ommand-line interfaces (</w:t>
      </w:r>
      <w:r w:rsidR="00B238C8">
        <w:rPr>
          <w:sz w:val="22"/>
          <w:szCs w:val="22"/>
          <w:lang w:val="en-US"/>
        </w:rPr>
        <w:t>EM_LLM</w:t>
      </w:r>
      <w:r w:rsidR="008E1B14" w:rsidRPr="008E1B14">
        <w:rPr>
          <w:sz w:val="22"/>
          <w:szCs w:val="22"/>
          <w:lang w:val="en-US"/>
        </w:rPr>
        <w:t>-run, mistral-bench, etc.)</w:t>
      </w:r>
    </w:p>
    <w:p w14:paraId="486F345F" w14:textId="77777777" w:rsidR="00B26791" w:rsidRDefault="00B26791" w:rsidP="00B26791">
      <w:pPr>
        <w:pStyle w:val="ListParagraph"/>
        <w:rPr>
          <w:sz w:val="22"/>
          <w:szCs w:val="22"/>
          <w:lang w:val="en-US"/>
        </w:rPr>
      </w:pPr>
    </w:p>
    <w:p w14:paraId="6B595B50" w14:textId="0062A7EB" w:rsidR="00873052" w:rsidRDefault="00873052" w:rsidP="00873052">
      <w:pPr>
        <w:rPr>
          <w:sz w:val="22"/>
          <w:szCs w:val="22"/>
          <w:lang w:val="en-US"/>
        </w:rPr>
      </w:pPr>
      <w:r w:rsidRPr="00873052">
        <w:rPr>
          <w:sz w:val="22"/>
          <w:szCs w:val="22"/>
          <w:lang w:val="en-US"/>
        </w:rPr>
        <w:t xml:space="preserve">The system interacts with two </w:t>
      </w:r>
      <w:r>
        <w:rPr>
          <w:sz w:val="22"/>
          <w:szCs w:val="22"/>
          <w:lang w:val="en-US"/>
        </w:rPr>
        <w:t>types</w:t>
      </w:r>
      <w:r w:rsidRPr="00873052">
        <w:rPr>
          <w:sz w:val="22"/>
          <w:szCs w:val="22"/>
          <w:lang w:val="en-US"/>
        </w:rPr>
        <w:t xml:space="preserve"> of the same model</w:t>
      </w:r>
      <w:r>
        <w:rPr>
          <w:sz w:val="22"/>
          <w:szCs w:val="22"/>
          <w:lang w:val="en-US"/>
        </w:rPr>
        <w:t>:</w:t>
      </w:r>
    </w:p>
    <w:p w14:paraId="574ABDD6" w14:textId="77777777" w:rsidR="00044C76" w:rsidRPr="004A302D" w:rsidRDefault="00873052">
      <w:pPr>
        <w:pStyle w:val="ListParagraph"/>
        <w:numPr>
          <w:ilvl w:val="0"/>
          <w:numId w:val="72"/>
        </w:numPr>
        <w:rPr>
          <w:sz w:val="22"/>
          <w:szCs w:val="22"/>
          <w:lang w:val="en-US"/>
        </w:rPr>
      </w:pPr>
      <w:r w:rsidRPr="004A302D">
        <w:rPr>
          <w:sz w:val="22"/>
          <w:szCs w:val="22"/>
          <w:lang w:val="en-US"/>
        </w:rPr>
        <w:t>For EM-LLM, the base model is loaded through Hugging Face Transformers using a checkpoint such as mistralai/Mistral-7B-Instruct.</w:t>
      </w:r>
    </w:p>
    <w:p w14:paraId="113F07A1" w14:textId="05BBA5AB" w:rsidR="00873052" w:rsidRPr="004A302D" w:rsidRDefault="00873052">
      <w:pPr>
        <w:pStyle w:val="ListParagraph"/>
        <w:numPr>
          <w:ilvl w:val="0"/>
          <w:numId w:val="72"/>
        </w:numPr>
        <w:rPr>
          <w:sz w:val="22"/>
          <w:szCs w:val="22"/>
          <w:lang w:val="en-US"/>
        </w:rPr>
      </w:pPr>
      <w:r w:rsidRPr="004A302D">
        <w:rPr>
          <w:sz w:val="22"/>
          <w:szCs w:val="22"/>
          <w:lang w:val="en-US"/>
        </w:rPr>
        <w:t>For Mistral Bench, the model is accessed through Ollama, which exposes Mistral as a local HTTP API (/api/generate) and handles model loading.</w:t>
      </w:r>
    </w:p>
    <w:p w14:paraId="3CCF6D0B" w14:textId="16016D0F" w:rsidR="00B26791" w:rsidRDefault="00873052" w:rsidP="00786C82">
      <w:pPr>
        <w:rPr>
          <w:sz w:val="22"/>
          <w:szCs w:val="22"/>
          <w:lang w:val="en-US"/>
        </w:rPr>
      </w:pPr>
      <w:r w:rsidRPr="00425E9B">
        <w:rPr>
          <w:sz w:val="22"/>
          <w:szCs w:val="22"/>
          <w:lang w:val="en-US"/>
        </w:rPr>
        <w:t>In both cases, the system requires</w:t>
      </w:r>
      <w:r w:rsidR="00425E9B">
        <w:rPr>
          <w:sz w:val="22"/>
          <w:szCs w:val="22"/>
          <w:lang w:val="en-US"/>
        </w:rPr>
        <w:t xml:space="preserve"> t</w:t>
      </w:r>
      <w:r w:rsidRPr="00425E9B">
        <w:rPr>
          <w:sz w:val="22"/>
          <w:szCs w:val="22"/>
          <w:lang w:val="en-US"/>
        </w:rPr>
        <w:t>okeni</w:t>
      </w:r>
      <w:r w:rsidR="004C77E7">
        <w:rPr>
          <w:sz w:val="22"/>
          <w:szCs w:val="22"/>
          <w:lang w:val="en-US"/>
        </w:rPr>
        <w:t>z</w:t>
      </w:r>
      <w:r w:rsidRPr="00425E9B">
        <w:rPr>
          <w:sz w:val="22"/>
          <w:szCs w:val="22"/>
          <w:lang w:val="en-US"/>
        </w:rPr>
        <w:t>ation and de-</w:t>
      </w:r>
      <w:r w:rsidR="004C77E7" w:rsidRPr="00425E9B">
        <w:rPr>
          <w:sz w:val="22"/>
          <w:szCs w:val="22"/>
          <w:lang w:val="en-US"/>
        </w:rPr>
        <w:t>tokenization</w:t>
      </w:r>
      <w:r w:rsidRPr="00425E9B">
        <w:rPr>
          <w:sz w:val="22"/>
          <w:szCs w:val="22"/>
          <w:lang w:val="en-US"/>
        </w:rPr>
        <w:t xml:space="preserve"> compatible with the model’s vocabulary.</w:t>
      </w:r>
      <w:r w:rsidR="009F0CB8">
        <w:rPr>
          <w:sz w:val="22"/>
          <w:szCs w:val="22"/>
          <w:lang w:val="en-US"/>
        </w:rPr>
        <w:t xml:space="preserve"> </w:t>
      </w:r>
      <w:r w:rsidRPr="009F0CB8">
        <w:rPr>
          <w:sz w:val="22"/>
          <w:szCs w:val="22"/>
          <w:lang w:val="en-US"/>
        </w:rPr>
        <w:t xml:space="preserve">Access to token-level probabilities (or at least logits) for EM-LLM </w:t>
      </w:r>
      <w:r w:rsidR="009E2913" w:rsidRPr="009F0CB8">
        <w:rPr>
          <w:sz w:val="22"/>
          <w:szCs w:val="22"/>
          <w:lang w:val="en-US"/>
        </w:rPr>
        <w:t>to</w:t>
      </w:r>
      <w:r w:rsidRPr="009F0CB8">
        <w:rPr>
          <w:sz w:val="22"/>
          <w:szCs w:val="22"/>
          <w:lang w:val="en-US"/>
        </w:rPr>
        <w:t xml:space="preserve"> compute surprisal and perplexity. (Ollama</w:t>
      </w:r>
      <w:r w:rsidR="00761CCC">
        <w:rPr>
          <w:sz w:val="22"/>
          <w:szCs w:val="22"/>
          <w:lang w:val="en-US"/>
        </w:rPr>
        <w:t>’</w:t>
      </w:r>
      <w:r w:rsidRPr="009F0CB8">
        <w:rPr>
          <w:sz w:val="22"/>
          <w:szCs w:val="22"/>
          <w:lang w:val="en-US"/>
        </w:rPr>
        <w:t>s API does not currently support log-probabilities, so Mistral Bench sets perplexity fields to null while keeping file formats compatible.)</w:t>
      </w:r>
      <w:r w:rsidR="00786C82">
        <w:rPr>
          <w:sz w:val="22"/>
          <w:szCs w:val="22"/>
          <w:lang w:val="en-US"/>
        </w:rPr>
        <w:t xml:space="preserve"> </w:t>
      </w:r>
      <w:r w:rsidRPr="00786C82">
        <w:rPr>
          <w:sz w:val="22"/>
          <w:szCs w:val="22"/>
          <w:lang w:val="en-US"/>
        </w:rPr>
        <w:t>Efficient management of the key/value cache during autoregressive decoding, particularly when re-using episodic memory blocks across steps.</w:t>
      </w:r>
      <w:r w:rsidR="00205DD3">
        <w:rPr>
          <w:sz w:val="22"/>
          <w:szCs w:val="22"/>
          <w:lang w:val="en-US"/>
        </w:rPr>
        <w:t xml:space="preserve"> </w:t>
      </w:r>
      <w:r w:rsidRPr="00786C82">
        <w:rPr>
          <w:sz w:val="22"/>
          <w:szCs w:val="22"/>
          <w:lang w:val="en-US"/>
        </w:rPr>
        <w:t xml:space="preserve">The </w:t>
      </w:r>
      <w:r w:rsidR="00720262">
        <w:rPr>
          <w:sz w:val="22"/>
          <w:szCs w:val="22"/>
          <w:lang w:val="en-US"/>
        </w:rPr>
        <w:t>following</w:t>
      </w:r>
      <w:r w:rsidRPr="00786C82">
        <w:rPr>
          <w:sz w:val="22"/>
          <w:szCs w:val="22"/>
          <w:lang w:val="en-US"/>
        </w:rPr>
        <w:t xml:space="preserve"> sections describe how these requirements shape the </w:t>
      </w:r>
      <w:r w:rsidR="00761CCC">
        <w:rPr>
          <w:sz w:val="22"/>
          <w:szCs w:val="22"/>
          <w:lang w:val="en-US"/>
        </w:rPr>
        <w:t>open-source</w:t>
      </w:r>
      <w:r w:rsidR="00205DD3">
        <w:rPr>
          <w:sz w:val="22"/>
          <w:szCs w:val="22"/>
          <w:lang w:val="en-US"/>
        </w:rPr>
        <w:t xml:space="preserve"> </w:t>
      </w:r>
      <w:r w:rsidR="0054230D">
        <w:rPr>
          <w:sz w:val="22"/>
          <w:szCs w:val="22"/>
          <w:lang w:val="en-US"/>
        </w:rPr>
        <w:t>Mistral bench, EM-LLM baseline,</w:t>
      </w:r>
      <w:r w:rsidRPr="00786C82">
        <w:rPr>
          <w:sz w:val="22"/>
          <w:szCs w:val="22"/>
          <w:lang w:val="en-US"/>
        </w:rPr>
        <w:t xml:space="preserve"> and the CXR extension.</w:t>
      </w:r>
    </w:p>
    <w:p w14:paraId="6EA43966" w14:textId="6D95CB19" w:rsidR="00656909" w:rsidRDefault="00656909" w:rsidP="00BB397D">
      <w:pPr>
        <w:pStyle w:val="Heading2"/>
        <w:tabs>
          <w:tab w:val="clear" w:pos="2394"/>
        </w:tabs>
        <w:ind w:left="1260" w:hanging="1260"/>
        <w:rPr>
          <w:noProof/>
          <w:lang w:val="en-US"/>
        </w:rPr>
      </w:pPr>
      <w:bookmarkStart w:id="90" w:name="_Toc218293577"/>
      <w:r w:rsidRPr="00656909">
        <w:rPr>
          <w:noProof/>
          <w:lang w:val="en-US"/>
        </w:rPr>
        <w:t>Non-Episodic Baseline Pipeline: Mistral Bench</w:t>
      </w:r>
      <w:bookmarkEnd w:id="90"/>
    </w:p>
    <w:p w14:paraId="6A264315" w14:textId="77777777" w:rsidR="000B5CA9" w:rsidRDefault="00D20C3E" w:rsidP="00FD6A49">
      <w:pPr>
        <w:rPr>
          <w:sz w:val="22"/>
          <w:szCs w:val="22"/>
          <w:lang w:val="en-US" w:eastAsia="en-US"/>
        </w:rPr>
      </w:pPr>
      <w:r w:rsidRPr="00D20C3E">
        <w:rPr>
          <w:sz w:val="22"/>
          <w:szCs w:val="22"/>
          <w:lang w:val="en-US"/>
        </w:rPr>
        <w:t xml:space="preserve">Mistral Bench is a tool for testing stateless LLM inference on standard QA and summarization datasets. It supports EM-LLM output format, making it easy to compare results with memory-augmented systems. We can use datasets in Hugging Face Arrow or JSON/JSONL formats; the tool converts them to </w:t>
      </w:r>
      <w:r w:rsidRPr="00D20C3E">
        <w:rPr>
          <w:sz w:val="22"/>
          <w:szCs w:val="22"/>
          <w:lang w:val="en-US" w:eastAsia="en-US"/>
        </w:rPr>
        <w:t>a standard format before sending fixed queries to a Mistral model running on Ollama. The model stays separate from any memory system. Each example is processed in its own context window, so the results show only the model and prompt, without influence from episodic retrieval or changes in event order.</w:t>
      </w:r>
    </w:p>
    <w:p w14:paraId="22CA2DCD" w14:textId="6ED2B82A" w:rsidR="00D20C3E" w:rsidRPr="00D20C3E" w:rsidRDefault="00D20C3E" w:rsidP="00FD6A49">
      <w:pPr>
        <w:rPr>
          <w:sz w:val="22"/>
          <w:szCs w:val="22"/>
          <w:lang w:val="en-US"/>
        </w:rPr>
      </w:pPr>
      <w:r w:rsidRPr="00D20C3E">
        <w:rPr>
          <w:sz w:val="22"/>
          <w:szCs w:val="22"/>
          <w:lang w:val="en-US" w:eastAsia="en-US"/>
        </w:rPr>
        <w:t xml:space="preserve">Mistral Bench is designed to be </w:t>
      </w:r>
      <w:r w:rsidR="00661C7D">
        <w:rPr>
          <w:sz w:val="22"/>
          <w:szCs w:val="22"/>
          <w:lang w:val="en-US" w:eastAsia="en-US"/>
        </w:rPr>
        <w:t>easy</w:t>
      </w:r>
      <w:r w:rsidRPr="00D20C3E">
        <w:rPr>
          <w:sz w:val="22"/>
          <w:szCs w:val="22"/>
          <w:lang w:val="en-US" w:eastAsia="en-US"/>
        </w:rPr>
        <w:t xml:space="preserve"> to use for experiments. For each run, it saves predictions, timing data, and standard QA metrics</w:t>
      </w:r>
      <w:r w:rsidR="00661C7D">
        <w:rPr>
          <w:sz w:val="22"/>
          <w:szCs w:val="22"/>
          <w:lang w:val="en-US" w:eastAsia="en-US"/>
        </w:rPr>
        <w:t xml:space="preserve"> (such as Exact Match and F1)</w:t>
      </w:r>
      <w:r w:rsidRPr="00D20C3E">
        <w:rPr>
          <w:sz w:val="22"/>
          <w:szCs w:val="22"/>
          <w:lang w:val="en-US" w:eastAsia="en-US"/>
        </w:rPr>
        <w:t xml:space="preserve"> for each item. The tool creates per-item JSON/JSONL</w:t>
      </w:r>
      <w:r w:rsidRPr="00D20C3E">
        <w:rPr>
          <w:sz w:val="22"/>
          <w:szCs w:val="22"/>
          <w:lang w:val="en-US"/>
        </w:rPr>
        <w:t xml:space="preserve"> files and summary files in res.json or CSV format, which work with EM-LLM comparison tools. This makes Mistral Bench a reliable reference for your thesis. Any performance differences between Mistral Bench and memory-based pipelines are due to the memory mechanisms, not the evaluation process. Saving results for each item also helps with error analysis and the creation of visualizations.</w:t>
      </w:r>
    </w:p>
    <w:p w14:paraId="4AEAA730" w14:textId="01566D7E" w:rsidR="00EC0797" w:rsidRDefault="00EC0797" w:rsidP="00783622">
      <w:pPr>
        <w:pStyle w:val="Heading3"/>
      </w:pPr>
      <w:bookmarkStart w:id="91" w:name="_Toc218293578"/>
      <w:r w:rsidRPr="00EC0797">
        <w:t>Design Goals and Role in the Thesis</w:t>
      </w:r>
      <w:bookmarkEnd w:id="91"/>
    </w:p>
    <w:p w14:paraId="295B1E2F" w14:textId="77777777" w:rsidR="000B7964" w:rsidRDefault="000B7964" w:rsidP="00D212D0">
      <w:pPr>
        <w:rPr>
          <w:sz w:val="22"/>
          <w:szCs w:val="22"/>
          <w:lang w:val="en-US" w:eastAsia="en-US"/>
        </w:rPr>
      </w:pPr>
      <w:r w:rsidRPr="000B7964">
        <w:rPr>
          <w:sz w:val="22"/>
          <w:szCs w:val="22"/>
          <w:lang w:val="en-US"/>
        </w:rPr>
        <w:t xml:space="preserve">Mistral Bench is a reproducible, non-episodic reference pipeline that runs stateless LLM inference on standard datasets and produces outputs compatible with the EM-LLM evaluation framework. The main design goals are portability via an HTTP-based Ollama adapter; compatibility with EM-LLM output formats; simplicity by running one example at a time with fixed context windows; and transparency by </w:t>
      </w:r>
      <w:r w:rsidRPr="000B7964">
        <w:rPr>
          <w:sz w:val="22"/>
          <w:szCs w:val="22"/>
          <w:lang w:val="en-US"/>
        </w:rPr>
        <w:lastRenderedPageBreak/>
        <w:t xml:space="preserve">recording details and timing for each item. In this thesis, the baseline sets the minimum performance level. The differences between Mistral Bench and episodic systems like EM-LLM and CXR highlight the effects of memory and prioritisation, while limiting confusion caused by changes in preprocessing </w:t>
      </w:r>
      <w:r w:rsidRPr="000B7964">
        <w:rPr>
          <w:sz w:val="22"/>
          <w:szCs w:val="22"/>
          <w:lang w:val="en-US" w:eastAsia="en-US"/>
        </w:rPr>
        <w:t>or scoring.</w:t>
      </w:r>
    </w:p>
    <w:p w14:paraId="4D8CA26B" w14:textId="13F95BB9" w:rsidR="000B7964" w:rsidRPr="000B7964" w:rsidRDefault="000B7964" w:rsidP="00D212D0">
      <w:pPr>
        <w:rPr>
          <w:sz w:val="22"/>
          <w:szCs w:val="22"/>
          <w:lang w:val="en-US"/>
        </w:rPr>
      </w:pPr>
      <w:r w:rsidRPr="000B7964">
        <w:rPr>
          <w:sz w:val="22"/>
          <w:szCs w:val="22"/>
          <w:lang w:val="en-US" w:eastAsia="en-US"/>
        </w:rPr>
        <w:t>Figure 4.2 below shows the main steps of the pipeline. It outlines how datasets are converted and preprocessed</w:t>
      </w:r>
      <w:r w:rsidRPr="000B7964">
        <w:rPr>
          <w:sz w:val="22"/>
          <w:szCs w:val="22"/>
          <w:lang w:val="en-US"/>
        </w:rPr>
        <w:t>, then sent to the evaluator, which uses the Ollama-hosted Mistral model. The outputs and plots are then used in the comparison tools for the thesis tables and figures.</w:t>
      </w:r>
    </w:p>
    <w:p w14:paraId="3C180C62" w14:textId="77777777" w:rsidR="00EC0797" w:rsidRDefault="00EC0797" w:rsidP="00EC0797">
      <w:pPr>
        <w:rPr>
          <w:lang w:val="en-US" w:eastAsia="en-US"/>
        </w:rPr>
      </w:pPr>
    </w:p>
    <w:p w14:paraId="3031ECE0" w14:textId="77777777" w:rsidR="001666A3" w:rsidRDefault="001666A3" w:rsidP="001666A3">
      <w:pPr>
        <w:keepNext/>
        <w:jc w:val="center"/>
      </w:pPr>
      <w:r>
        <w:rPr>
          <w:noProof/>
          <w:lang w:val="en-US" w:eastAsia="en-US"/>
        </w:rPr>
        <w:drawing>
          <wp:inline distT="0" distB="0" distL="0" distR="0" wp14:anchorId="13AABD22" wp14:editId="5518C123">
            <wp:extent cx="4619388" cy="5030815"/>
            <wp:effectExtent l="19050" t="19050" r="10160" b="17780"/>
            <wp:docPr id="103400579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5790" name="Picture 2" descr="A diagram of a company&#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26966" cy="5039068"/>
                    </a:xfrm>
                    <a:prstGeom prst="rect">
                      <a:avLst/>
                    </a:prstGeom>
                    <a:ln w="9525">
                      <a:solidFill>
                        <a:schemeClr val="tx1"/>
                      </a:solidFill>
                    </a:ln>
                  </pic:spPr>
                </pic:pic>
              </a:graphicData>
            </a:graphic>
          </wp:inline>
        </w:drawing>
      </w:r>
    </w:p>
    <w:p w14:paraId="144B7CBE" w14:textId="01C0CAFF" w:rsidR="001666A3" w:rsidRDefault="00A15EE9" w:rsidP="001666A3">
      <w:pPr>
        <w:pStyle w:val="Caption"/>
        <w:jc w:val="center"/>
        <w:rPr>
          <w:sz w:val="20"/>
          <w:lang w:val="en-US"/>
        </w:rPr>
      </w:pPr>
      <w:bookmarkStart w:id="92" w:name="_Toc218292771"/>
      <w:r>
        <w:rPr>
          <w:sz w:val="20"/>
          <w:lang w:val="en-US"/>
        </w:rPr>
        <w:t xml:space="preserve">Figure </w:t>
      </w:r>
      <w:r w:rsidR="001666A3" w:rsidRPr="001666A3">
        <w:rPr>
          <w:sz w:val="20"/>
          <w:lang w:val="en-US"/>
        </w:rPr>
        <w:t>4.2</w:t>
      </w:r>
      <w:r w:rsidR="001666A3">
        <w:rPr>
          <w:sz w:val="20"/>
          <w:lang w:val="en-US"/>
        </w:rPr>
        <w:t xml:space="preserve">. </w:t>
      </w:r>
      <w:r w:rsidR="001666A3" w:rsidRPr="001666A3">
        <w:rPr>
          <w:sz w:val="20"/>
          <w:lang w:val="en-US"/>
        </w:rPr>
        <w:t>High‑level pipeline for non-episodic test</w:t>
      </w:r>
      <w:bookmarkEnd w:id="92"/>
    </w:p>
    <w:p w14:paraId="5BF50119" w14:textId="3C1E22AE" w:rsidR="00EB7ABD" w:rsidRPr="00EB7ABD" w:rsidRDefault="00EB7ABD" w:rsidP="00EB7ABD">
      <w:pPr>
        <w:rPr>
          <w:sz w:val="22"/>
          <w:szCs w:val="22"/>
          <w:lang w:val="en-US" w:eastAsia="en-US"/>
        </w:rPr>
      </w:pPr>
      <w:r w:rsidRPr="00EB7ABD">
        <w:rPr>
          <w:sz w:val="22"/>
          <w:szCs w:val="22"/>
          <w:lang w:val="en-US" w:eastAsia="en-US"/>
        </w:rPr>
        <w:t>Figure 4.</w:t>
      </w:r>
      <w:r w:rsidR="00801CA9" w:rsidRPr="00EB7ABD">
        <w:rPr>
          <w:sz w:val="22"/>
          <w:szCs w:val="22"/>
          <w:lang w:val="en-US" w:eastAsia="en-US"/>
        </w:rPr>
        <w:t>2. shows</w:t>
      </w:r>
      <w:r w:rsidRPr="00EB7ABD">
        <w:rPr>
          <w:sz w:val="22"/>
          <w:szCs w:val="22"/>
          <w:lang w:val="en-US" w:eastAsia="en-US"/>
        </w:rPr>
        <w:t xml:space="preserve"> that all flow inputs are standardized, checked using an HTTP adapter with the Mistral model, and that the process produces both individual results and overall metrics used in the comparison stage.</w:t>
      </w:r>
    </w:p>
    <w:p w14:paraId="6137F41F" w14:textId="0764F14A" w:rsidR="00EB7ABD" w:rsidRPr="00EB7ABD" w:rsidRDefault="007313EA" w:rsidP="00783622">
      <w:pPr>
        <w:pStyle w:val="Heading3"/>
      </w:pPr>
      <w:bookmarkStart w:id="93" w:name="_Toc218293579"/>
      <w:r w:rsidRPr="007313EA">
        <w:t>Dataset Handling and Schema Mapping (Arrow/JSON/JSONL)</w:t>
      </w:r>
      <w:bookmarkEnd w:id="93"/>
    </w:p>
    <w:p w14:paraId="1511CAB4" w14:textId="7C237AC5" w:rsidR="00FD71AA" w:rsidRDefault="00FD71AA" w:rsidP="00FD71AA">
      <w:pPr>
        <w:rPr>
          <w:sz w:val="22"/>
          <w:szCs w:val="22"/>
          <w:lang w:val="en-US" w:eastAsia="en-US"/>
        </w:rPr>
      </w:pPr>
      <w:r w:rsidRPr="00FD71AA">
        <w:rPr>
          <w:sz w:val="22"/>
          <w:szCs w:val="22"/>
          <w:lang w:val="en-US" w:eastAsia="en-US"/>
        </w:rPr>
        <w:t>This subsection documents how raw dataset files</w:t>
      </w:r>
      <w:r>
        <w:rPr>
          <w:sz w:val="22"/>
          <w:szCs w:val="22"/>
          <w:lang w:val="en-US" w:eastAsia="en-US"/>
        </w:rPr>
        <w:t>, available in several standard formats,</w:t>
      </w:r>
      <w:r w:rsidRPr="00FD71AA">
        <w:rPr>
          <w:sz w:val="22"/>
          <w:szCs w:val="22"/>
          <w:lang w:val="en-US" w:eastAsia="en-US"/>
        </w:rPr>
        <w:t xml:space="preserve"> are translated into the single, stable input representation used by the rest of the pipeline. The goal is to guarantee that the same textual inputs reach the Mistral baseline and the episodic systems, so measured differences reflect model/architecture changes rather than input mismatches.</w:t>
      </w:r>
    </w:p>
    <w:p w14:paraId="14CF006B" w14:textId="4A28E657" w:rsidR="00CF4474" w:rsidRDefault="00CF4474" w:rsidP="00FD71AA">
      <w:pPr>
        <w:rPr>
          <w:sz w:val="22"/>
          <w:szCs w:val="22"/>
          <w:lang w:val="en-US" w:eastAsia="en-US"/>
        </w:rPr>
      </w:pPr>
      <w:r>
        <w:rPr>
          <w:sz w:val="22"/>
          <w:szCs w:val="22"/>
          <w:lang w:val="en-US" w:eastAsia="en-US"/>
        </w:rPr>
        <w:lastRenderedPageBreak/>
        <w:t>The flow of the pipeline is as follows:</w:t>
      </w:r>
    </w:p>
    <w:p w14:paraId="4FAC93DA" w14:textId="77777777" w:rsidR="00CF4474" w:rsidRDefault="00CF4474">
      <w:pPr>
        <w:pStyle w:val="ListParagraph"/>
        <w:numPr>
          <w:ilvl w:val="0"/>
          <w:numId w:val="24"/>
        </w:numPr>
        <w:ind w:left="709"/>
        <w:rPr>
          <w:sz w:val="22"/>
          <w:szCs w:val="22"/>
          <w:lang w:val="en-US" w:eastAsia="en-US"/>
        </w:rPr>
      </w:pPr>
      <w:r w:rsidRPr="00CF4474">
        <w:rPr>
          <w:sz w:val="22"/>
          <w:szCs w:val="22"/>
          <w:lang w:val="en-US" w:eastAsia="en-US"/>
        </w:rPr>
        <w:t>Entry point and format detection:</w:t>
      </w:r>
    </w:p>
    <w:p w14:paraId="0824CAAC" w14:textId="56607FA4" w:rsidR="002B032F" w:rsidRDefault="00FD71AA">
      <w:pPr>
        <w:pStyle w:val="ListParagraph"/>
        <w:numPr>
          <w:ilvl w:val="0"/>
          <w:numId w:val="23"/>
        </w:numPr>
        <w:rPr>
          <w:sz w:val="22"/>
          <w:szCs w:val="22"/>
          <w:lang w:val="en-US" w:eastAsia="en-US"/>
        </w:rPr>
      </w:pPr>
      <w:r w:rsidRPr="00CF4474">
        <w:rPr>
          <w:sz w:val="22"/>
          <w:szCs w:val="22"/>
          <w:lang w:val="en-US" w:eastAsia="en-US"/>
        </w:rPr>
        <w:t>The CLI (cli.py) passes the --data path to the evaluator (</w:t>
      </w:r>
      <w:r w:rsidR="00BA7EAE" w:rsidRPr="00CF4474">
        <w:rPr>
          <w:sz w:val="22"/>
          <w:szCs w:val="22"/>
          <w:lang w:val="en-US" w:eastAsia="en-US"/>
        </w:rPr>
        <w:t>evaluate (</w:t>
      </w:r>
      <w:r w:rsidRPr="00CF4474">
        <w:rPr>
          <w:sz w:val="22"/>
          <w:szCs w:val="22"/>
          <w:lang w:val="en-US" w:eastAsia="en-US"/>
        </w:rPr>
        <w:t>) in eval.py). The evaluator calls load_any(data_path).</w:t>
      </w:r>
    </w:p>
    <w:p w14:paraId="24CEC92A" w14:textId="1FF5EBF4" w:rsidR="00FD71AA" w:rsidRDefault="00FD71AA">
      <w:pPr>
        <w:pStyle w:val="ListParagraph"/>
        <w:numPr>
          <w:ilvl w:val="0"/>
          <w:numId w:val="23"/>
        </w:numPr>
        <w:rPr>
          <w:sz w:val="22"/>
          <w:szCs w:val="22"/>
          <w:lang w:val="en-US" w:eastAsia="en-US"/>
        </w:rPr>
      </w:pPr>
      <w:r w:rsidRPr="002B032F">
        <w:rPr>
          <w:sz w:val="22"/>
          <w:szCs w:val="22"/>
          <w:lang w:val="en-US" w:eastAsia="en-US"/>
        </w:rPr>
        <w:t xml:space="preserve">load_any() implements detection: if data_path is a directory or ends </w:t>
      </w:r>
      <w:r w:rsidR="005B2808" w:rsidRPr="002B032F">
        <w:rPr>
          <w:sz w:val="22"/>
          <w:szCs w:val="22"/>
          <w:lang w:val="en-US" w:eastAsia="en-US"/>
        </w:rPr>
        <w:t>with. arrow</w:t>
      </w:r>
      <w:r w:rsidRPr="002B032F">
        <w:rPr>
          <w:sz w:val="22"/>
          <w:szCs w:val="22"/>
          <w:lang w:val="en-US" w:eastAsia="en-US"/>
        </w:rPr>
        <w:t xml:space="preserve"> it dispatches to load_longbench_arrow(); </w:t>
      </w:r>
      <w:r w:rsidR="00720262" w:rsidRPr="002B032F">
        <w:rPr>
          <w:sz w:val="22"/>
          <w:szCs w:val="22"/>
          <w:lang w:val="en-US" w:eastAsia="en-US"/>
        </w:rPr>
        <w:t>otherwise,</w:t>
      </w:r>
      <w:r w:rsidRPr="002B032F">
        <w:rPr>
          <w:sz w:val="22"/>
          <w:szCs w:val="22"/>
          <w:lang w:val="en-US" w:eastAsia="en-US"/>
        </w:rPr>
        <w:t xml:space="preserve"> it calls load_json_or_</w:t>
      </w:r>
      <w:r w:rsidR="00AE12B8" w:rsidRPr="002B032F">
        <w:rPr>
          <w:sz w:val="22"/>
          <w:szCs w:val="22"/>
          <w:lang w:val="en-US" w:eastAsia="en-US"/>
        </w:rPr>
        <w:t>jsonl (</w:t>
      </w:r>
      <w:r w:rsidRPr="002B032F">
        <w:rPr>
          <w:sz w:val="22"/>
          <w:szCs w:val="22"/>
          <w:lang w:val="en-US" w:eastAsia="en-US"/>
        </w:rPr>
        <w:t>).</w:t>
      </w:r>
    </w:p>
    <w:p w14:paraId="6A4DFA73" w14:textId="77777777" w:rsidR="00F50DB6" w:rsidRPr="002B032F" w:rsidRDefault="00F50DB6" w:rsidP="00F50DB6">
      <w:pPr>
        <w:pStyle w:val="ListParagraph"/>
        <w:rPr>
          <w:sz w:val="22"/>
          <w:szCs w:val="22"/>
          <w:lang w:val="en-US" w:eastAsia="en-US"/>
        </w:rPr>
      </w:pPr>
    </w:p>
    <w:p w14:paraId="2DBB6289" w14:textId="77777777" w:rsidR="00F50DB6" w:rsidRDefault="00FD71AA">
      <w:pPr>
        <w:pStyle w:val="ListParagraph"/>
        <w:numPr>
          <w:ilvl w:val="0"/>
          <w:numId w:val="24"/>
        </w:numPr>
        <w:rPr>
          <w:sz w:val="22"/>
          <w:szCs w:val="22"/>
          <w:lang w:val="en-US" w:eastAsia="en-US"/>
        </w:rPr>
      </w:pPr>
      <w:r w:rsidRPr="00F50DB6">
        <w:rPr>
          <w:sz w:val="22"/>
          <w:szCs w:val="22"/>
          <w:lang w:val="en-US" w:eastAsia="en-US"/>
        </w:rPr>
        <w:t>Arrow loader behavior</w:t>
      </w:r>
      <w:r w:rsidR="00F50DB6" w:rsidRPr="00F50DB6">
        <w:rPr>
          <w:sz w:val="22"/>
          <w:szCs w:val="22"/>
          <w:lang w:val="en-US" w:eastAsia="en-US"/>
        </w:rPr>
        <w:t>:</w:t>
      </w:r>
      <w:r w:rsidR="00F50DB6">
        <w:rPr>
          <w:sz w:val="22"/>
          <w:szCs w:val="22"/>
          <w:lang w:val="en-US" w:eastAsia="en-US"/>
        </w:rPr>
        <w:t xml:space="preserve"> </w:t>
      </w:r>
    </w:p>
    <w:p w14:paraId="4D71A02E" w14:textId="05D39D6F" w:rsidR="005B2808" w:rsidRDefault="00FD71AA">
      <w:pPr>
        <w:pStyle w:val="ListParagraph"/>
        <w:numPr>
          <w:ilvl w:val="0"/>
          <w:numId w:val="23"/>
        </w:numPr>
        <w:rPr>
          <w:sz w:val="22"/>
          <w:szCs w:val="22"/>
          <w:lang w:val="en-US" w:eastAsia="en-US"/>
        </w:rPr>
      </w:pPr>
      <w:r w:rsidRPr="00F50DB6">
        <w:rPr>
          <w:sz w:val="22"/>
          <w:szCs w:val="22"/>
          <w:lang w:val="en-US" w:eastAsia="en-US"/>
        </w:rPr>
        <w:t xml:space="preserve">Uses Hugging Face datasets API (Dataset.from_file) to read </w:t>
      </w:r>
      <w:r w:rsidR="005B2808" w:rsidRPr="00F50DB6">
        <w:rPr>
          <w:sz w:val="22"/>
          <w:szCs w:val="22"/>
          <w:lang w:val="en-US" w:eastAsia="en-US"/>
        </w:rPr>
        <w:t>them. arrow</w:t>
      </w:r>
      <w:r w:rsidRPr="00F50DB6">
        <w:rPr>
          <w:sz w:val="22"/>
          <w:szCs w:val="22"/>
          <w:lang w:val="en-US" w:eastAsia="en-US"/>
        </w:rPr>
        <w:t xml:space="preserve"> file. The code expects records to contain fields such as input, context (a long text), answers (list), and _id. For each row</w:t>
      </w:r>
      <w:r w:rsidR="005B2808">
        <w:rPr>
          <w:sz w:val="22"/>
          <w:szCs w:val="22"/>
          <w:lang w:val="en-US" w:eastAsia="en-US"/>
        </w:rPr>
        <w:t>,</w:t>
      </w:r>
      <w:r w:rsidRPr="00F50DB6">
        <w:rPr>
          <w:sz w:val="22"/>
          <w:szCs w:val="22"/>
          <w:lang w:val="en-US" w:eastAsia="en-US"/>
        </w:rPr>
        <w:t xml:space="preserve"> the loader:</w:t>
      </w:r>
    </w:p>
    <w:p w14:paraId="35C74867" w14:textId="6AE2CFC7" w:rsidR="005B2808" w:rsidRDefault="00FD71AA">
      <w:pPr>
        <w:pStyle w:val="ListParagraph"/>
        <w:numPr>
          <w:ilvl w:val="0"/>
          <w:numId w:val="73"/>
        </w:numPr>
        <w:rPr>
          <w:sz w:val="22"/>
          <w:szCs w:val="22"/>
          <w:lang w:val="en-US" w:eastAsia="en-US"/>
        </w:rPr>
      </w:pPr>
      <w:r w:rsidRPr="00FD71AA">
        <w:rPr>
          <w:sz w:val="22"/>
          <w:szCs w:val="22"/>
          <w:lang w:val="en-US" w:eastAsia="en-US"/>
        </w:rPr>
        <w:t xml:space="preserve">Reads input </w:t>
      </w:r>
      <w:r w:rsidR="00B076A1">
        <w:rPr>
          <w:sz w:val="22"/>
          <w:szCs w:val="22"/>
          <w:lang w:val="en-US" w:eastAsia="en-US"/>
        </w:rPr>
        <w:t xml:space="preserve">- </w:t>
      </w:r>
      <w:r w:rsidR="009C7C7B">
        <w:rPr>
          <w:sz w:val="22"/>
          <w:szCs w:val="22"/>
          <w:lang w:val="en-US" w:eastAsia="en-US"/>
        </w:rPr>
        <w:t xml:space="preserve">as an </w:t>
      </w:r>
      <w:r w:rsidRPr="00FD71AA">
        <w:rPr>
          <w:sz w:val="22"/>
          <w:szCs w:val="22"/>
          <w:lang w:val="en-US" w:eastAsia="en-US"/>
        </w:rPr>
        <w:t>internal question.</w:t>
      </w:r>
    </w:p>
    <w:p w14:paraId="2FF41EFC" w14:textId="2A2D1958" w:rsidR="005B2808" w:rsidRDefault="00FD71AA">
      <w:pPr>
        <w:pStyle w:val="ListParagraph"/>
        <w:numPr>
          <w:ilvl w:val="0"/>
          <w:numId w:val="73"/>
        </w:numPr>
        <w:rPr>
          <w:sz w:val="22"/>
          <w:szCs w:val="22"/>
          <w:lang w:val="en-US" w:eastAsia="en-US"/>
        </w:rPr>
      </w:pPr>
      <w:r w:rsidRPr="00FD71AA">
        <w:rPr>
          <w:sz w:val="22"/>
          <w:szCs w:val="22"/>
          <w:lang w:val="en-US" w:eastAsia="en-US"/>
        </w:rPr>
        <w:t>Reads context</w:t>
      </w:r>
      <w:r w:rsidR="006C5EE8">
        <w:rPr>
          <w:sz w:val="22"/>
          <w:szCs w:val="22"/>
          <w:lang w:val="en-US" w:eastAsia="en-US"/>
        </w:rPr>
        <w:t xml:space="preserve"> </w:t>
      </w:r>
      <w:r w:rsidR="00B076A1">
        <w:rPr>
          <w:sz w:val="22"/>
          <w:szCs w:val="22"/>
          <w:lang w:val="en-US" w:eastAsia="en-US"/>
        </w:rPr>
        <w:t xml:space="preserve">- </w:t>
      </w:r>
      <w:r w:rsidR="009C7C7B">
        <w:rPr>
          <w:sz w:val="22"/>
          <w:szCs w:val="22"/>
          <w:lang w:val="en-US" w:eastAsia="en-US"/>
        </w:rPr>
        <w:t xml:space="preserve">it </w:t>
      </w:r>
      <w:r w:rsidRPr="00FD71AA">
        <w:rPr>
          <w:sz w:val="22"/>
          <w:szCs w:val="22"/>
          <w:lang w:val="en-US" w:eastAsia="en-US"/>
        </w:rPr>
        <w:t>splits on double newlines (\n\n) to produce paragraph-level items; this produces the internal contexts list.</w:t>
      </w:r>
    </w:p>
    <w:p w14:paraId="17A4257B" w14:textId="5C2AF15F" w:rsidR="005B2808" w:rsidRDefault="00FD71AA">
      <w:pPr>
        <w:pStyle w:val="ListParagraph"/>
        <w:numPr>
          <w:ilvl w:val="0"/>
          <w:numId w:val="73"/>
        </w:numPr>
        <w:rPr>
          <w:sz w:val="22"/>
          <w:szCs w:val="22"/>
          <w:lang w:val="en-US" w:eastAsia="en-US"/>
        </w:rPr>
      </w:pPr>
      <w:r w:rsidRPr="00FD71AA">
        <w:rPr>
          <w:sz w:val="22"/>
          <w:szCs w:val="22"/>
          <w:lang w:val="en-US" w:eastAsia="en-US"/>
        </w:rPr>
        <w:t>Reads</w:t>
      </w:r>
      <w:r w:rsidR="001B49AB">
        <w:rPr>
          <w:sz w:val="22"/>
          <w:szCs w:val="22"/>
          <w:lang w:val="en-US" w:eastAsia="en-US"/>
        </w:rPr>
        <w:t xml:space="preserve"> </w:t>
      </w:r>
      <w:r w:rsidR="00467497">
        <w:rPr>
          <w:sz w:val="22"/>
          <w:szCs w:val="22"/>
          <w:lang w:val="en-US" w:eastAsia="en-US"/>
        </w:rPr>
        <w:t>-</w:t>
      </w:r>
      <w:r w:rsidRPr="00FD71AA">
        <w:rPr>
          <w:sz w:val="22"/>
          <w:szCs w:val="22"/>
          <w:lang w:val="en-US" w:eastAsia="en-US"/>
        </w:rPr>
        <w:t>id or id</w:t>
      </w:r>
      <w:r w:rsidR="00B076A1">
        <w:rPr>
          <w:sz w:val="22"/>
          <w:szCs w:val="22"/>
          <w:lang w:val="en-US" w:eastAsia="en-US"/>
        </w:rPr>
        <w:t xml:space="preserve"> - </w:t>
      </w:r>
      <w:r w:rsidR="00E349AB">
        <w:rPr>
          <w:sz w:val="22"/>
          <w:szCs w:val="22"/>
          <w:lang w:val="en-US" w:eastAsia="en-US"/>
        </w:rPr>
        <w:t xml:space="preserve">reads </w:t>
      </w:r>
      <w:r w:rsidRPr="00FD71AA">
        <w:rPr>
          <w:sz w:val="22"/>
          <w:szCs w:val="22"/>
          <w:lang w:val="en-US" w:eastAsia="en-US"/>
        </w:rPr>
        <w:t>internal id</w:t>
      </w:r>
      <w:r w:rsidR="008D2AC0">
        <w:rPr>
          <w:sz w:val="22"/>
          <w:szCs w:val="22"/>
          <w:lang w:val="en-US" w:eastAsia="en-US"/>
        </w:rPr>
        <w:t xml:space="preserve"> and i</w:t>
      </w:r>
      <w:r w:rsidRPr="00FD71AA">
        <w:rPr>
          <w:sz w:val="22"/>
          <w:szCs w:val="22"/>
          <w:lang w:val="en-US" w:eastAsia="en-US"/>
        </w:rPr>
        <w:t>f no id is present, the loader generates q{index}.</w:t>
      </w:r>
    </w:p>
    <w:p w14:paraId="135BF7C0" w14:textId="5CDB43F6" w:rsidR="005B2808" w:rsidRDefault="00FD71AA">
      <w:pPr>
        <w:pStyle w:val="ListParagraph"/>
        <w:numPr>
          <w:ilvl w:val="0"/>
          <w:numId w:val="73"/>
        </w:numPr>
        <w:rPr>
          <w:sz w:val="22"/>
          <w:szCs w:val="22"/>
          <w:lang w:val="en-US" w:eastAsia="en-US"/>
        </w:rPr>
      </w:pPr>
      <w:r w:rsidRPr="00FD71AA">
        <w:rPr>
          <w:sz w:val="22"/>
          <w:szCs w:val="22"/>
          <w:lang w:val="en-US" w:eastAsia="en-US"/>
        </w:rPr>
        <w:t xml:space="preserve">Reads answers (string or list) </w:t>
      </w:r>
      <w:r w:rsidR="00D54EB2">
        <w:rPr>
          <w:sz w:val="22"/>
          <w:szCs w:val="22"/>
          <w:lang w:val="en-US" w:eastAsia="en-US"/>
        </w:rPr>
        <w:t>-</w:t>
      </w:r>
      <w:r w:rsidRPr="00FD71AA">
        <w:rPr>
          <w:sz w:val="22"/>
          <w:szCs w:val="22"/>
          <w:lang w:val="en-US" w:eastAsia="en-US"/>
        </w:rPr>
        <w:t xml:space="preserve"> </w:t>
      </w:r>
      <w:r w:rsidR="00C85B5A">
        <w:rPr>
          <w:sz w:val="22"/>
          <w:szCs w:val="22"/>
          <w:lang w:val="en-US" w:eastAsia="en-US"/>
        </w:rPr>
        <w:t>creates</w:t>
      </w:r>
      <w:r w:rsidRPr="00FD71AA">
        <w:rPr>
          <w:sz w:val="22"/>
          <w:szCs w:val="22"/>
          <w:lang w:val="en-US" w:eastAsia="en-US"/>
        </w:rPr>
        <w:t xml:space="preserve"> a list and stores it as answers.</w:t>
      </w:r>
    </w:p>
    <w:p w14:paraId="514EEC8C" w14:textId="77777777" w:rsidR="00FC5AA5" w:rsidRPr="00FC5AA5" w:rsidRDefault="00FC5AA5" w:rsidP="00147DCE">
      <w:pPr>
        <w:pStyle w:val="ListParagraph"/>
        <w:rPr>
          <w:i/>
          <w:iCs/>
          <w:sz w:val="22"/>
          <w:szCs w:val="22"/>
          <w:lang w:val="en-US" w:eastAsia="en-US"/>
        </w:rPr>
      </w:pPr>
    </w:p>
    <w:p w14:paraId="014DC255" w14:textId="77777777" w:rsidR="00FC5AA5" w:rsidRDefault="00FD71AA">
      <w:pPr>
        <w:pStyle w:val="ListParagraph"/>
        <w:numPr>
          <w:ilvl w:val="0"/>
          <w:numId w:val="24"/>
        </w:numPr>
        <w:rPr>
          <w:sz w:val="22"/>
          <w:szCs w:val="22"/>
          <w:lang w:val="en-US" w:eastAsia="en-US"/>
        </w:rPr>
      </w:pPr>
      <w:r w:rsidRPr="00FC5AA5">
        <w:rPr>
          <w:sz w:val="22"/>
          <w:szCs w:val="22"/>
          <w:lang w:val="en-US" w:eastAsia="en-US"/>
        </w:rPr>
        <w:t>JSON / JSONL loader</w:t>
      </w:r>
      <w:r w:rsidR="00FC5AA5" w:rsidRPr="00FC5AA5">
        <w:rPr>
          <w:sz w:val="22"/>
          <w:szCs w:val="22"/>
          <w:lang w:val="en-US" w:eastAsia="en-US"/>
        </w:rPr>
        <w:t>:</w:t>
      </w:r>
    </w:p>
    <w:p w14:paraId="548F6597" w14:textId="77777777" w:rsidR="0024085F" w:rsidRDefault="0024085F" w:rsidP="0024085F">
      <w:pPr>
        <w:pStyle w:val="ListParagraph"/>
        <w:rPr>
          <w:sz w:val="22"/>
          <w:szCs w:val="22"/>
          <w:lang w:val="en-US" w:eastAsia="en-US"/>
        </w:rPr>
      </w:pPr>
      <w:r>
        <w:rPr>
          <w:sz w:val="22"/>
          <w:szCs w:val="22"/>
          <w:lang w:val="en-US" w:eastAsia="en-US"/>
        </w:rPr>
        <w:t xml:space="preserve">When parsing the file as newline-delimited JSON (JSONL), it reads lines and parses each line </w:t>
      </w:r>
      <w:r w:rsidR="00FD71AA" w:rsidRPr="00FC5AA5">
        <w:rPr>
          <w:sz w:val="22"/>
          <w:szCs w:val="22"/>
          <w:lang w:val="en-US" w:eastAsia="en-US"/>
        </w:rPr>
        <w:t>as JSON (memory‑friendly). If that fails, it parses the file as a JSON array. The same normalization rules as above are applied.</w:t>
      </w:r>
    </w:p>
    <w:p w14:paraId="7C08C316" w14:textId="77777777" w:rsidR="0024085F" w:rsidRDefault="0024085F" w:rsidP="0024085F">
      <w:pPr>
        <w:pStyle w:val="ListParagraph"/>
        <w:rPr>
          <w:sz w:val="22"/>
          <w:szCs w:val="22"/>
          <w:lang w:val="en-US" w:eastAsia="en-US"/>
        </w:rPr>
      </w:pPr>
    </w:p>
    <w:p w14:paraId="1DC3325D" w14:textId="77777777" w:rsidR="00F45BFF" w:rsidRDefault="00FD71AA">
      <w:pPr>
        <w:pStyle w:val="ListParagraph"/>
        <w:numPr>
          <w:ilvl w:val="0"/>
          <w:numId w:val="24"/>
        </w:numPr>
        <w:rPr>
          <w:sz w:val="22"/>
          <w:szCs w:val="22"/>
          <w:lang w:val="en-US" w:eastAsia="en-US"/>
        </w:rPr>
      </w:pPr>
      <w:r w:rsidRPr="00FD71AA">
        <w:rPr>
          <w:sz w:val="22"/>
          <w:szCs w:val="22"/>
          <w:lang w:val="en-US" w:eastAsia="en-US"/>
        </w:rPr>
        <w:t>Conversion utilities and dataset cleanup</w:t>
      </w:r>
      <w:r w:rsidR="00F45BFF">
        <w:rPr>
          <w:sz w:val="22"/>
          <w:szCs w:val="22"/>
          <w:lang w:val="en-US" w:eastAsia="en-US"/>
        </w:rPr>
        <w:t>:</w:t>
      </w:r>
    </w:p>
    <w:p w14:paraId="24F71671" w14:textId="77777777" w:rsidR="00477ABE" w:rsidRDefault="00F45BFF" w:rsidP="00477ABE">
      <w:pPr>
        <w:pStyle w:val="ListParagraph"/>
        <w:rPr>
          <w:sz w:val="22"/>
          <w:szCs w:val="22"/>
          <w:lang w:val="en-US" w:eastAsia="en-US"/>
        </w:rPr>
      </w:pPr>
      <w:r>
        <w:rPr>
          <w:sz w:val="22"/>
          <w:szCs w:val="22"/>
          <w:lang w:val="en-US" w:eastAsia="en-US"/>
        </w:rPr>
        <w:t>A</w:t>
      </w:r>
      <w:r w:rsidR="00FD71AA" w:rsidRPr="00F45BFF">
        <w:rPr>
          <w:sz w:val="22"/>
          <w:szCs w:val="22"/>
          <w:lang w:val="en-US" w:eastAsia="en-US"/>
        </w:rPr>
        <w:t>rrow_to_json.py converts Arrow datasets to JSON or JSONL for inspection or manual filtering. Use it when you need to examine rows or create a filtered subset</w:t>
      </w:r>
      <w:r w:rsidR="005F5116">
        <w:rPr>
          <w:sz w:val="22"/>
          <w:szCs w:val="22"/>
          <w:lang w:val="en-US" w:eastAsia="en-US"/>
        </w:rPr>
        <w:t>. json_to_arrow.py</w:t>
      </w:r>
      <w:r w:rsidR="00FD71AA" w:rsidRPr="00FD71AA">
        <w:rPr>
          <w:sz w:val="22"/>
          <w:szCs w:val="22"/>
          <w:lang w:val="en-US" w:eastAsia="en-US"/>
        </w:rPr>
        <w:t xml:space="preserve"> shows how filtered JSON can be saved back to HF Arrow using datasets.Dataset.from_list</w:t>
      </w:r>
      <w:r w:rsidR="005F5116" w:rsidRPr="00FD71AA">
        <w:rPr>
          <w:sz w:val="22"/>
          <w:szCs w:val="22"/>
          <w:lang w:val="en-US" w:eastAsia="en-US"/>
        </w:rPr>
        <w:t>(...). save</w:t>
      </w:r>
      <w:r w:rsidR="00FD71AA" w:rsidRPr="00FD71AA">
        <w:rPr>
          <w:sz w:val="22"/>
          <w:szCs w:val="22"/>
          <w:lang w:val="en-US" w:eastAsia="en-US"/>
        </w:rPr>
        <w:t xml:space="preserve">_to_disk(...). This is useful </w:t>
      </w:r>
      <w:r w:rsidR="005F5116">
        <w:rPr>
          <w:sz w:val="22"/>
          <w:szCs w:val="22"/>
          <w:lang w:val="en-US" w:eastAsia="en-US"/>
        </w:rPr>
        <w:t xml:space="preserve">for </w:t>
      </w:r>
      <w:r w:rsidR="00343B39">
        <w:rPr>
          <w:sz w:val="22"/>
          <w:szCs w:val="22"/>
          <w:lang w:val="en-US" w:eastAsia="en-US"/>
        </w:rPr>
        <w:t>persisting with</w:t>
      </w:r>
      <w:r w:rsidR="005F5116">
        <w:rPr>
          <w:sz w:val="22"/>
          <w:szCs w:val="22"/>
          <w:lang w:val="en-US" w:eastAsia="en-US"/>
        </w:rPr>
        <w:t xml:space="preserve"> clean subsets across</w:t>
      </w:r>
      <w:r w:rsidR="00FD71AA" w:rsidRPr="00FD71AA">
        <w:rPr>
          <w:sz w:val="22"/>
          <w:szCs w:val="22"/>
          <w:lang w:val="en-US" w:eastAsia="en-US"/>
        </w:rPr>
        <w:t xml:space="preserve"> repeated experiments.</w:t>
      </w:r>
      <w:r w:rsidR="00882FE3">
        <w:rPr>
          <w:sz w:val="22"/>
          <w:szCs w:val="22"/>
          <w:lang w:val="en-US" w:eastAsia="en-US"/>
        </w:rPr>
        <w:t xml:space="preserve"> </w:t>
      </w:r>
      <w:r w:rsidR="00FD71AA" w:rsidRPr="00FD71AA">
        <w:rPr>
          <w:sz w:val="22"/>
          <w:szCs w:val="22"/>
          <w:lang w:val="en-US" w:eastAsia="en-US"/>
        </w:rPr>
        <w:t>For dataset-specific normalization (field names, nested structures), we include example scripts (e.g., filter_json_initial_check_hotpot.py) that adapt a dataset to the canonical schema.</w:t>
      </w:r>
    </w:p>
    <w:p w14:paraId="399EC524" w14:textId="77777777" w:rsidR="00477ABE" w:rsidRDefault="00477ABE" w:rsidP="00477ABE">
      <w:pPr>
        <w:pStyle w:val="ListParagraph"/>
        <w:rPr>
          <w:sz w:val="22"/>
          <w:szCs w:val="22"/>
          <w:lang w:val="en-US" w:eastAsia="en-US"/>
        </w:rPr>
      </w:pPr>
    </w:p>
    <w:p w14:paraId="5ED74C2F" w14:textId="5AC4FCC0" w:rsidR="00477ABE" w:rsidRDefault="00A74F5E">
      <w:pPr>
        <w:pStyle w:val="ListParagraph"/>
        <w:numPr>
          <w:ilvl w:val="0"/>
          <w:numId w:val="24"/>
        </w:numPr>
        <w:rPr>
          <w:sz w:val="22"/>
          <w:szCs w:val="22"/>
          <w:lang w:val="en-US" w:eastAsia="en-US"/>
        </w:rPr>
      </w:pPr>
      <w:r>
        <w:rPr>
          <w:sz w:val="22"/>
          <w:szCs w:val="22"/>
          <w:lang w:val="en-US" w:eastAsia="en-US"/>
        </w:rPr>
        <w:t>Reason for the context</w:t>
      </w:r>
      <w:r w:rsidR="00477ABE">
        <w:rPr>
          <w:sz w:val="22"/>
          <w:szCs w:val="22"/>
          <w:lang w:val="en-US" w:eastAsia="en-US"/>
        </w:rPr>
        <w:t xml:space="preserve"> </w:t>
      </w:r>
      <w:r w:rsidR="007C259A">
        <w:rPr>
          <w:sz w:val="22"/>
          <w:szCs w:val="22"/>
          <w:lang w:val="en-US" w:eastAsia="en-US"/>
        </w:rPr>
        <w:t xml:space="preserve">to </w:t>
      </w:r>
      <w:r w:rsidR="0049714D">
        <w:rPr>
          <w:sz w:val="22"/>
          <w:szCs w:val="22"/>
          <w:lang w:val="en-US" w:eastAsia="en-US"/>
        </w:rPr>
        <w:t>split into</w:t>
      </w:r>
      <w:r w:rsidR="00477ABE">
        <w:rPr>
          <w:sz w:val="22"/>
          <w:szCs w:val="22"/>
          <w:lang w:val="en-US" w:eastAsia="en-US"/>
        </w:rPr>
        <w:t xml:space="preserve"> blank lines:</w:t>
      </w:r>
    </w:p>
    <w:p w14:paraId="7FCEC580" w14:textId="77777777" w:rsidR="00F97353" w:rsidRDefault="00FD71AA" w:rsidP="00F97353">
      <w:pPr>
        <w:pStyle w:val="ListParagraph"/>
        <w:rPr>
          <w:sz w:val="22"/>
          <w:szCs w:val="22"/>
          <w:lang w:val="en-US" w:eastAsia="en-US"/>
        </w:rPr>
      </w:pPr>
      <w:r w:rsidRPr="00477ABE">
        <w:rPr>
          <w:sz w:val="22"/>
          <w:szCs w:val="22"/>
          <w:lang w:val="en-US" w:eastAsia="en-US"/>
        </w:rPr>
        <w:t>Many datasets store multi‑passage contexts concatenated with blank lines separating passages. Splitting on \n\n yields clean passage candidates for the evaluator to select the first k_ctx passages. This deterministic heuristic avoids token-level segmentation differences across systems.</w:t>
      </w:r>
    </w:p>
    <w:p w14:paraId="37007EF3" w14:textId="77777777" w:rsidR="00F97353" w:rsidRDefault="00F97353" w:rsidP="00F97353">
      <w:pPr>
        <w:pStyle w:val="ListParagraph"/>
        <w:rPr>
          <w:sz w:val="22"/>
          <w:szCs w:val="22"/>
          <w:lang w:val="en-US" w:eastAsia="en-US"/>
        </w:rPr>
      </w:pPr>
    </w:p>
    <w:p w14:paraId="7B0BCC2B" w14:textId="77777777" w:rsidR="00557E95" w:rsidRDefault="00FD71AA">
      <w:pPr>
        <w:pStyle w:val="ListParagraph"/>
        <w:numPr>
          <w:ilvl w:val="0"/>
          <w:numId w:val="24"/>
        </w:numPr>
        <w:rPr>
          <w:sz w:val="22"/>
          <w:szCs w:val="22"/>
          <w:lang w:val="en-US" w:eastAsia="en-US"/>
        </w:rPr>
      </w:pPr>
      <w:r w:rsidRPr="00FD71AA">
        <w:rPr>
          <w:sz w:val="22"/>
          <w:szCs w:val="22"/>
          <w:lang w:val="en-US" w:eastAsia="en-US"/>
        </w:rPr>
        <w:t>Robustness and edge cases</w:t>
      </w:r>
      <w:r w:rsidR="00557E95">
        <w:rPr>
          <w:sz w:val="22"/>
          <w:szCs w:val="22"/>
          <w:lang w:val="en-US" w:eastAsia="en-US"/>
        </w:rPr>
        <w:t>:</w:t>
      </w:r>
    </w:p>
    <w:p w14:paraId="20D7006B" w14:textId="2AAAF1D2" w:rsidR="00FD71AA" w:rsidRPr="00557E95" w:rsidRDefault="00FD71AA" w:rsidP="00557E95">
      <w:pPr>
        <w:pStyle w:val="ListParagraph"/>
        <w:rPr>
          <w:sz w:val="22"/>
          <w:szCs w:val="22"/>
          <w:lang w:val="en-US" w:eastAsia="en-US"/>
        </w:rPr>
      </w:pPr>
      <w:r w:rsidRPr="00557E95">
        <w:rPr>
          <w:sz w:val="22"/>
          <w:szCs w:val="22"/>
          <w:lang w:val="en-US" w:eastAsia="en-US"/>
        </w:rPr>
        <w:t>Missing answers or contexts are handled defensively: strings are coerced to single-element lists, empty contexts are not fatal (the evaluator will pass empty context lists), and missing packages (datasets / pyarrow) will raise a clear error instructing the user to install them.</w:t>
      </w:r>
    </w:p>
    <w:p w14:paraId="7337CB68" w14:textId="77777777" w:rsidR="00FD71AA" w:rsidRPr="00FD71AA" w:rsidRDefault="00FD71AA" w:rsidP="00FD71AA">
      <w:pPr>
        <w:rPr>
          <w:sz w:val="22"/>
          <w:szCs w:val="22"/>
          <w:lang w:val="en-US" w:eastAsia="en-US"/>
        </w:rPr>
      </w:pPr>
    </w:p>
    <w:p w14:paraId="3E833A03" w14:textId="77777777" w:rsidR="00FD71AA" w:rsidRPr="00FD71AA" w:rsidRDefault="00FD71AA" w:rsidP="00FD71AA">
      <w:pPr>
        <w:rPr>
          <w:sz w:val="22"/>
          <w:szCs w:val="22"/>
          <w:lang w:val="en-US" w:eastAsia="en-US"/>
        </w:rPr>
      </w:pPr>
    </w:p>
    <w:p w14:paraId="7006C7ED" w14:textId="77777777" w:rsidR="002C4D86" w:rsidRDefault="002C4D86" w:rsidP="002C4D86">
      <w:pPr>
        <w:keepNext/>
        <w:jc w:val="center"/>
      </w:pPr>
      <w:r>
        <w:rPr>
          <w:noProof/>
          <w:lang w:val="en-US" w:eastAsia="en-US"/>
        </w:rPr>
        <w:lastRenderedPageBreak/>
        <w:drawing>
          <wp:inline distT="0" distB="0" distL="0" distR="0" wp14:anchorId="48133D60" wp14:editId="468119B6">
            <wp:extent cx="4243815" cy="3345185"/>
            <wp:effectExtent l="19050" t="19050" r="23495" b="26670"/>
            <wp:docPr id="1744027158"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7158" name="Picture 3" descr="A diagram of a syste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49262" cy="3349479"/>
                    </a:xfrm>
                    <a:prstGeom prst="rect">
                      <a:avLst/>
                    </a:prstGeom>
                    <a:ln w="9525">
                      <a:solidFill>
                        <a:schemeClr val="tx1"/>
                      </a:solidFill>
                    </a:ln>
                  </pic:spPr>
                </pic:pic>
              </a:graphicData>
            </a:graphic>
          </wp:inline>
        </w:drawing>
      </w:r>
    </w:p>
    <w:p w14:paraId="3974EB4B" w14:textId="17967736" w:rsidR="00EB7ABD" w:rsidRPr="00431A1B" w:rsidRDefault="002C4D86" w:rsidP="002C4D86">
      <w:pPr>
        <w:pStyle w:val="Caption"/>
        <w:jc w:val="center"/>
        <w:rPr>
          <w:sz w:val="20"/>
          <w:lang w:val="en-US"/>
        </w:rPr>
      </w:pPr>
      <w:bookmarkStart w:id="94" w:name="_Toc218292772"/>
      <w:r w:rsidRPr="00431A1B">
        <w:rPr>
          <w:sz w:val="20"/>
          <w:lang w:val="en-US"/>
        </w:rPr>
        <w:t>Figure 4.</w:t>
      </w:r>
      <w:r w:rsidR="00E17FAA" w:rsidRPr="00431A1B">
        <w:rPr>
          <w:sz w:val="20"/>
          <w:lang w:val="en-US"/>
        </w:rPr>
        <w:t>3. Data</w:t>
      </w:r>
      <w:r w:rsidRPr="00431A1B">
        <w:rPr>
          <w:sz w:val="20"/>
          <w:lang w:val="en-US"/>
        </w:rPr>
        <w:t xml:space="preserve"> Ingestion &amp; normalization</w:t>
      </w:r>
      <w:bookmarkEnd w:id="94"/>
    </w:p>
    <w:p w14:paraId="00560113" w14:textId="12E2211A" w:rsidR="002C4D86" w:rsidRDefault="002C4D86" w:rsidP="002C4D86">
      <w:pPr>
        <w:rPr>
          <w:sz w:val="22"/>
          <w:szCs w:val="22"/>
          <w:lang w:val="en-US" w:eastAsia="en-US"/>
        </w:rPr>
      </w:pPr>
      <w:r w:rsidRPr="002C4D86">
        <w:rPr>
          <w:sz w:val="22"/>
          <w:szCs w:val="22"/>
          <w:lang w:val="en-US" w:eastAsia="en-US"/>
        </w:rPr>
        <w:t>Figure 4.</w:t>
      </w:r>
      <w:r w:rsidR="00A51ED8">
        <w:rPr>
          <w:sz w:val="22"/>
          <w:szCs w:val="22"/>
          <w:lang w:val="en-US" w:eastAsia="en-US"/>
        </w:rPr>
        <w:t>3.</w:t>
      </w:r>
      <w:r w:rsidRPr="002C4D86">
        <w:rPr>
          <w:sz w:val="22"/>
          <w:szCs w:val="22"/>
          <w:lang w:val="en-US" w:eastAsia="en-US"/>
        </w:rPr>
        <w:t xml:space="preserve"> shows </w:t>
      </w:r>
      <w:r w:rsidR="00073AA0">
        <w:rPr>
          <w:sz w:val="22"/>
          <w:szCs w:val="22"/>
          <w:lang w:val="en-US" w:eastAsia="en-US"/>
        </w:rPr>
        <w:t>file-level entry points converging to a single normalized representation. This</w:t>
      </w:r>
      <w:r w:rsidRPr="002C4D86">
        <w:rPr>
          <w:sz w:val="22"/>
          <w:szCs w:val="22"/>
          <w:lang w:val="en-US" w:eastAsia="en-US"/>
        </w:rPr>
        <w:t xml:space="preserve"> canonical shape keeps prompt construction and metric computation identical across datasets.</w:t>
      </w:r>
    </w:p>
    <w:p w14:paraId="4D8D493C" w14:textId="67FFC31F" w:rsidR="005C1784" w:rsidRDefault="002945C6" w:rsidP="00783622">
      <w:pPr>
        <w:pStyle w:val="Heading3"/>
      </w:pPr>
      <w:bookmarkStart w:id="95" w:name="_Toc218293580"/>
      <w:r w:rsidRPr="002945C6">
        <w:t>Ollama</w:t>
      </w:r>
      <w:r>
        <w:t>-</w:t>
      </w:r>
      <w:r w:rsidRPr="002945C6">
        <w:t>Mistral Inference and Prompt Construction</w:t>
      </w:r>
      <w:bookmarkEnd w:id="95"/>
    </w:p>
    <w:p w14:paraId="5C9C4D00" w14:textId="00695C84" w:rsidR="0043260D" w:rsidRDefault="0043260D" w:rsidP="0043260D">
      <w:pPr>
        <w:rPr>
          <w:sz w:val="22"/>
          <w:szCs w:val="22"/>
          <w:lang w:val="en-US" w:eastAsia="en-US"/>
        </w:rPr>
      </w:pPr>
      <w:r w:rsidRPr="0043260D">
        <w:rPr>
          <w:sz w:val="22"/>
          <w:szCs w:val="22"/>
          <w:lang w:val="en-US" w:eastAsia="en-US"/>
        </w:rPr>
        <w:t xml:space="preserve">This subsection describes how the pipeline </w:t>
      </w:r>
      <w:r>
        <w:rPr>
          <w:sz w:val="22"/>
          <w:szCs w:val="22"/>
          <w:lang w:val="en-US" w:eastAsia="en-US"/>
        </w:rPr>
        <w:t>converts a normalized input record (question + selected context passages) into a concrete HTTP request to the Mistral model (via Ollama) and how that request</w:t>
      </w:r>
      <w:r w:rsidRPr="0043260D">
        <w:rPr>
          <w:sz w:val="22"/>
          <w:szCs w:val="22"/>
          <w:lang w:val="en-US" w:eastAsia="en-US"/>
        </w:rPr>
        <w:t xml:space="preserve"> is constructed to produce short, comparable answers suitable for automatic scoring. In the thesis context, this stage is critical</w:t>
      </w:r>
      <w:r>
        <w:rPr>
          <w:sz w:val="22"/>
          <w:szCs w:val="22"/>
          <w:lang w:val="en-US" w:eastAsia="en-US"/>
        </w:rPr>
        <w:t xml:space="preserve"> as</w:t>
      </w:r>
      <w:r w:rsidRPr="0043260D">
        <w:rPr>
          <w:sz w:val="22"/>
          <w:szCs w:val="22"/>
          <w:lang w:val="en-US" w:eastAsia="en-US"/>
        </w:rPr>
        <w:t xml:space="preserve"> the exact prompt template, the selection of context blocks (k_ctx), and the generation settings determine the behavior of the non‑episodic baseline</w:t>
      </w:r>
      <w:r>
        <w:rPr>
          <w:sz w:val="22"/>
          <w:szCs w:val="22"/>
          <w:lang w:val="en-US" w:eastAsia="en-US"/>
        </w:rPr>
        <w:t>. They therefore must</w:t>
      </w:r>
      <w:r w:rsidRPr="0043260D">
        <w:rPr>
          <w:sz w:val="22"/>
          <w:szCs w:val="22"/>
          <w:lang w:val="en-US" w:eastAsia="en-US"/>
        </w:rPr>
        <w:t xml:space="preserve"> be identical across baseline and episodic comparisons.</w:t>
      </w:r>
    </w:p>
    <w:p w14:paraId="2C3FC560" w14:textId="77777777" w:rsidR="0043372E" w:rsidRPr="0043372E" w:rsidRDefault="0043372E" w:rsidP="0043372E">
      <w:pPr>
        <w:rPr>
          <w:sz w:val="22"/>
          <w:szCs w:val="22"/>
          <w:lang w:val="en-US" w:eastAsia="en-US"/>
        </w:rPr>
      </w:pPr>
      <w:r w:rsidRPr="0043372E">
        <w:rPr>
          <w:sz w:val="22"/>
          <w:szCs w:val="22"/>
          <w:lang w:val="en-US" w:eastAsia="en-US"/>
        </w:rPr>
        <w:t>Prompt design and generation policy:</w:t>
      </w:r>
    </w:p>
    <w:p w14:paraId="2583B836" w14:textId="17A86832" w:rsidR="0043372E" w:rsidRPr="0043372E" w:rsidRDefault="0043372E">
      <w:pPr>
        <w:numPr>
          <w:ilvl w:val="0"/>
          <w:numId w:val="74"/>
        </w:numPr>
        <w:rPr>
          <w:sz w:val="22"/>
          <w:szCs w:val="22"/>
          <w:lang w:val="en-US" w:eastAsia="en-US"/>
        </w:rPr>
      </w:pPr>
      <w:r w:rsidRPr="0043372E">
        <w:rPr>
          <w:sz w:val="22"/>
          <w:szCs w:val="22"/>
          <w:lang w:val="en-US" w:eastAsia="en-US"/>
        </w:rPr>
        <w:t>Each prompt consists of two parts: a short system instruction that constrains the model to use only the provided context and to answer concisely, and a user message that places the selected context passages</w:t>
      </w:r>
      <w:r w:rsidR="00CA408E">
        <w:rPr>
          <w:sz w:val="22"/>
          <w:szCs w:val="22"/>
          <w:lang w:val="en-US" w:eastAsia="en-US"/>
        </w:rPr>
        <w:t>,</w:t>
      </w:r>
      <w:r w:rsidRPr="0043372E">
        <w:rPr>
          <w:sz w:val="22"/>
          <w:szCs w:val="22"/>
          <w:lang w:val="en-US" w:eastAsia="en-US"/>
        </w:rPr>
        <w:t xml:space="preserve"> followed by the question. The system instruction used throughout the experiments is:</w:t>
      </w:r>
      <w:r w:rsidR="008F6209">
        <w:rPr>
          <w:sz w:val="22"/>
          <w:szCs w:val="22"/>
          <w:lang w:val="en-US" w:eastAsia="en-US"/>
        </w:rPr>
        <w:t xml:space="preserve"> </w:t>
      </w:r>
      <w:r w:rsidRPr="0043372E">
        <w:rPr>
          <w:sz w:val="22"/>
          <w:szCs w:val="22"/>
          <w:lang w:val="en-US" w:eastAsia="en-US"/>
        </w:rPr>
        <w:t>"You answer multi-hop questions using only the provided context. Cite minimal spans if needed. Answer with a single short sentence."</w:t>
      </w:r>
      <w:r w:rsidR="001802A6">
        <w:rPr>
          <w:sz w:val="22"/>
          <w:szCs w:val="22"/>
          <w:lang w:val="en-US" w:eastAsia="en-US"/>
        </w:rPr>
        <w:t xml:space="preserve"> </w:t>
      </w:r>
      <w:r w:rsidRPr="0043372E">
        <w:rPr>
          <w:sz w:val="22"/>
          <w:szCs w:val="22"/>
          <w:lang w:val="en-US" w:eastAsia="en-US"/>
        </w:rPr>
        <w:t>The user message is formatted as:</w:t>
      </w:r>
      <w:r w:rsidRPr="0043372E">
        <w:rPr>
          <w:sz w:val="22"/>
          <w:szCs w:val="22"/>
          <w:lang w:val="en-US" w:eastAsia="en-US"/>
        </w:rPr>
        <w:br/>
        <w:t>"Context:" followed by the first k context passages separated by blank lines, then a blank line and "Question: &lt;question&gt;" followed by "Answer:".</w:t>
      </w:r>
    </w:p>
    <w:p w14:paraId="1CFA1CC7" w14:textId="4E8850C7" w:rsidR="00CA408E" w:rsidRDefault="0043372E">
      <w:pPr>
        <w:numPr>
          <w:ilvl w:val="0"/>
          <w:numId w:val="74"/>
        </w:numPr>
        <w:rPr>
          <w:sz w:val="22"/>
          <w:szCs w:val="22"/>
          <w:lang w:val="en-US" w:eastAsia="en-US"/>
        </w:rPr>
      </w:pPr>
      <w:r w:rsidRPr="0043372E">
        <w:rPr>
          <w:sz w:val="22"/>
          <w:szCs w:val="22"/>
          <w:lang w:val="en-US" w:eastAsia="en-US"/>
        </w:rPr>
        <w:t>For example,</w:t>
      </w:r>
      <w:r w:rsidR="00CA408E">
        <w:rPr>
          <w:sz w:val="22"/>
          <w:szCs w:val="22"/>
          <w:lang w:val="en-US" w:eastAsia="en-US"/>
        </w:rPr>
        <w:t xml:space="preserve"> </w:t>
      </w:r>
      <w:r w:rsidRPr="0043372E">
        <w:rPr>
          <w:sz w:val="22"/>
          <w:szCs w:val="22"/>
          <w:lang w:val="en-US" w:eastAsia="en-US"/>
        </w:rPr>
        <w:t>if k = 3</w:t>
      </w:r>
      <w:r w:rsidR="00B01E6F">
        <w:rPr>
          <w:sz w:val="22"/>
          <w:szCs w:val="22"/>
          <w:lang w:val="en-US" w:eastAsia="en-US"/>
        </w:rPr>
        <w:t>,</w:t>
      </w:r>
      <w:r w:rsidRPr="0043372E">
        <w:rPr>
          <w:sz w:val="22"/>
          <w:szCs w:val="22"/>
          <w:lang w:val="en-US" w:eastAsia="en-US"/>
        </w:rPr>
        <w:t xml:space="preserve"> the prompt body appears as:</w:t>
      </w:r>
    </w:p>
    <w:p w14:paraId="47E7D50C" w14:textId="5EB24716" w:rsidR="00CA408E" w:rsidRPr="0055167F" w:rsidRDefault="0043372E" w:rsidP="0055167F">
      <w:pPr>
        <w:ind w:left="1080"/>
        <w:rPr>
          <w:sz w:val="22"/>
          <w:szCs w:val="22"/>
          <w:lang w:val="en-US" w:eastAsia="en-US"/>
        </w:rPr>
      </w:pPr>
      <w:r w:rsidRPr="0055167F">
        <w:rPr>
          <w:sz w:val="22"/>
          <w:szCs w:val="22"/>
          <w:lang w:val="en-US" w:eastAsia="en-US"/>
        </w:rPr>
        <w:t>Context:</w:t>
      </w:r>
      <w:r w:rsidR="00CA408E" w:rsidRPr="0055167F">
        <w:rPr>
          <w:sz w:val="22"/>
          <w:szCs w:val="22"/>
          <w:lang w:val="en-US" w:eastAsia="en-US"/>
        </w:rPr>
        <w:t xml:space="preserve"> </w:t>
      </w:r>
    </w:p>
    <w:p w14:paraId="5F5DE1A2" w14:textId="4856E04D" w:rsidR="00CA408E" w:rsidRPr="0055167F" w:rsidRDefault="0043372E">
      <w:pPr>
        <w:pStyle w:val="ListParagraph"/>
        <w:numPr>
          <w:ilvl w:val="1"/>
          <w:numId w:val="75"/>
        </w:numPr>
        <w:rPr>
          <w:sz w:val="22"/>
          <w:szCs w:val="22"/>
          <w:lang w:val="en-US" w:eastAsia="en-US"/>
        </w:rPr>
      </w:pPr>
      <w:r w:rsidRPr="0055167F">
        <w:rPr>
          <w:sz w:val="22"/>
          <w:szCs w:val="22"/>
          <w:lang w:val="en-US" w:eastAsia="en-US"/>
        </w:rPr>
        <w:t>&lt;context passage 1&gt;</w:t>
      </w:r>
    </w:p>
    <w:p w14:paraId="06C975F1" w14:textId="74363A0C" w:rsidR="0043372E" w:rsidRPr="0055167F" w:rsidRDefault="0043372E">
      <w:pPr>
        <w:pStyle w:val="ListParagraph"/>
        <w:numPr>
          <w:ilvl w:val="1"/>
          <w:numId w:val="75"/>
        </w:numPr>
        <w:rPr>
          <w:sz w:val="22"/>
          <w:szCs w:val="22"/>
          <w:lang w:val="en-US" w:eastAsia="en-US"/>
        </w:rPr>
      </w:pPr>
      <w:r w:rsidRPr="0055167F">
        <w:rPr>
          <w:sz w:val="22"/>
          <w:szCs w:val="22"/>
          <w:lang w:val="en-US" w:eastAsia="en-US"/>
        </w:rPr>
        <w:t>&lt;context passage 2&gt;</w:t>
      </w:r>
    </w:p>
    <w:p w14:paraId="79BE4DFA" w14:textId="77777777" w:rsidR="0043372E" w:rsidRPr="0055167F" w:rsidRDefault="0043372E">
      <w:pPr>
        <w:pStyle w:val="ListParagraph"/>
        <w:numPr>
          <w:ilvl w:val="1"/>
          <w:numId w:val="75"/>
        </w:numPr>
        <w:rPr>
          <w:sz w:val="22"/>
          <w:szCs w:val="22"/>
          <w:lang w:val="en-US" w:eastAsia="en-US"/>
        </w:rPr>
      </w:pPr>
      <w:r w:rsidRPr="0055167F">
        <w:rPr>
          <w:sz w:val="22"/>
          <w:szCs w:val="22"/>
          <w:lang w:val="en-US" w:eastAsia="en-US"/>
        </w:rPr>
        <w:t>&lt;context passage 3&gt;</w:t>
      </w:r>
    </w:p>
    <w:p w14:paraId="14C26F34" w14:textId="77777777" w:rsidR="0043372E" w:rsidRPr="0055167F" w:rsidRDefault="0043372E">
      <w:pPr>
        <w:pStyle w:val="ListParagraph"/>
        <w:numPr>
          <w:ilvl w:val="1"/>
          <w:numId w:val="75"/>
        </w:numPr>
        <w:rPr>
          <w:sz w:val="22"/>
          <w:szCs w:val="22"/>
          <w:lang w:val="en-US" w:eastAsia="en-US"/>
        </w:rPr>
      </w:pPr>
      <w:r w:rsidRPr="0055167F">
        <w:rPr>
          <w:sz w:val="22"/>
          <w:szCs w:val="22"/>
          <w:lang w:val="en-US" w:eastAsia="en-US"/>
        </w:rPr>
        <w:t>Question: &lt;the question&gt;</w:t>
      </w:r>
    </w:p>
    <w:p w14:paraId="24A662CA" w14:textId="4BDE440E" w:rsidR="0043372E" w:rsidRPr="00745ACA" w:rsidRDefault="0043372E">
      <w:pPr>
        <w:pStyle w:val="ListParagraph"/>
        <w:numPr>
          <w:ilvl w:val="0"/>
          <w:numId w:val="74"/>
        </w:numPr>
        <w:rPr>
          <w:sz w:val="22"/>
          <w:szCs w:val="22"/>
          <w:lang w:val="en-US" w:eastAsia="en-US"/>
        </w:rPr>
      </w:pPr>
      <w:r w:rsidRPr="00745ACA">
        <w:rPr>
          <w:sz w:val="22"/>
          <w:szCs w:val="22"/>
          <w:lang w:val="en-US" w:eastAsia="en-US"/>
        </w:rPr>
        <w:t>Answer:</w:t>
      </w:r>
      <w:r w:rsidR="00745ACA">
        <w:rPr>
          <w:sz w:val="22"/>
          <w:szCs w:val="22"/>
          <w:lang w:val="en-US" w:eastAsia="en-US"/>
        </w:rPr>
        <w:t xml:space="preserve"> </w:t>
      </w:r>
      <w:r w:rsidRPr="00745ACA">
        <w:rPr>
          <w:sz w:val="22"/>
          <w:szCs w:val="22"/>
          <w:lang w:val="en-US" w:eastAsia="en-US"/>
        </w:rPr>
        <w:t>The benchmark uses deterministic generation settings where possible: temperature is set to 0.0</w:t>
      </w:r>
      <w:r w:rsidR="00762AD8">
        <w:rPr>
          <w:sz w:val="22"/>
          <w:szCs w:val="22"/>
          <w:lang w:val="en-US" w:eastAsia="en-US"/>
        </w:rPr>
        <w:t>,</w:t>
      </w:r>
      <w:r w:rsidRPr="00745ACA">
        <w:rPr>
          <w:sz w:val="22"/>
          <w:szCs w:val="22"/>
          <w:lang w:val="en-US" w:eastAsia="en-US"/>
        </w:rPr>
        <w:t xml:space="preserve"> and a maximum token cap is applied. This reduces sampling variance and makes Exact Match (EM) and F1 comparisons more stable.</w:t>
      </w:r>
    </w:p>
    <w:p w14:paraId="1E28A97E" w14:textId="77777777" w:rsidR="0043372E" w:rsidRPr="0043372E" w:rsidRDefault="0043372E" w:rsidP="0043372E">
      <w:pPr>
        <w:rPr>
          <w:sz w:val="22"/>
          <w:szCs w:val="22"/>
          <w:lang w:val="en-US" w:eastAsia="en-US"/>
        </w:rPr>
      </w:pPr>
      <w:r w:rsidRPr="0043372E">
        <w:rPr>
          <w:sz w:val="22"/>
          <w:szCs w:val="22"/>
          <w:lang w:val="en-US" w:eastAsia="en-US"/>
        </w:rPr>
        <w:lastRenderedPageBreak/>
        <w:t>Per</w:t>
      </w:r>
      <w:r w:rsidRPr="0043372E">
        <w:rPr>
          <w:sz w:val="22"/>
          <w:szCs w:val="22"/>
          <w:lang w:val="en-US" w:eastAsia="en-US"/>
        </w:rPr>
        <w:noBreakHyphen/>
        <w:t>item runtime flow:</w:t>
      </w:r>
    </w:p>
    <w:p w14:paraId="18FB038B" w14:textId="77777777" w:rsidR="0043372E" w:rsidRPr="0043372E" w:rsidRDefault="0043372E">
      <w:pPr>
        <w:numPr>
          <w:ilvl w:val="0"/>
          <w:numId w:val="25"/>
        </w:numPr>
        <w:rPr>
          <w:sz w:val="22"/>
          <w:szCs w:val="22"/>
          <w:lang w:val="en-US" w:eastAsia="en-US"/>
        </w:rPr>
      </w:pPr>
      <w:r w:rsidRPr="0043372E">
        <w:rPr>
          <w:sz w:val="22"/>
          <w:szCs w:val="22"/>
          <w:lang w:val="en-US" w:eastAsia="en-US"/>
        </w:rPr>
        <w:t>The loader provides a normalized record containing the item identifier, the question, the list of context passages, and the list of reference answers.</w:t>
      </w:r>
    </w:p>
    <w:p w14:paraId="70C3AAE2" w14:textId="77777777" w:rsidR="0043372E" w:rsidRPr="0043372E" w:rsidRDefault="0043372E">
      <w:pPr>
        <w:numPr>
          <w:ilvl w:val="0"/>
          <w:numId w:val="25"/>
        </w:numPr>
        <w:rPr>
          <w:sz w:val="22"/>
          <w:szCs w:val="22"/>
          <w:lang w:val="en-US" w:eastAsia="en-US"/>
        </w:rPr>
      </w:pPr>
      <w:r w:rsidRPr="0043372E">
        <w:rPr>
          <w:sz w:val="22"/>
          <w:szCs w:val="22"/>
          <w:lang w:val="en-US" w:eastAsia="en-US"/>
        </w:rPr>
        <w:t>The evaluator selects the first k context passages (the local context window) and creates the system and user messages described above.</w:t>
      </w:r>
    </w:p>
    <w:p w14:paraId="1D7F9392" w14:textId="77777777" w:rsidR="0043372E" w:rsidRPr="0043372E" w:rsidRDefault="0043372E">
      <w:pPr>
        <w:numPr>
          <w:ilvl w:val="0"/>
          <w:numId w:val="25"/>
        </w:numPr>
        <w:rPr>
          <w:sz w:val="22"/>
          <w:szCs w:val="22"/>
          <w:lang w:val="en-US" w:eastAsia="en-US"/>
        </w:rPr>
      </w:pPr>
      <w:r w:rsidRPr="0043372E">
        <w:rPr>
          <w:sz w:val="22"/>
          <w:szCs w:val="22"/>
          <w:lang w:val="en-US" w:eastAsia="en-US"/>
        </w:rPr>
        <w:t>The evaluator sends a single synchronous POST request to the model-backed HTTP endpoint with the chat payload and generation options. The call waits for the model response and records wall-clock generation time.</w:t>
      </w:r>
    </w:p>
    <w:p w14:paraId="424CF811" w14:textId="77777777" w:rsidR="0043372E" w:rsidRPr="0043372E" w:rsidRDefault="0043372E">
      <w:pPr>
        <w:numPr>
          <w:ilvl w:val="0"/>
          <w:numId w:val="25"/>
        </w:numPr>
        <w:rPr>
          <w:sz w:val="22"/>
          <w:szCs w:val="22"/>
          <w:lang w:val="en-US" w:eastAsia="en-US"/>
        </w:rPr>
      </w:pPr>
      <w:r w:rsidRPr="0043372E">
        <w:rPr>
          <w:sz w:val="22"/>
          <w:szCs w:val="22"/>
          <w:lang w:val="en-US" w:eastAsia="en-US"/>
        </w:rPr>
        <w:t>The evaluator extracts the first non-empty line of the model’s returned text as the predicted answer.</w:t>
      </w:r>
    </w:p>
    <w:p w14:paraId="1DD58E94" w14:textId="08224ACF" w:rsidR="0043372E" w:rsidRPr="0043372E" w:rsidRDefault="0043372E">
      <w:pPr>
        <w:numPr>
          <w:ilvl w:val="0"/>
          <w:numId w:val="25"/>
        </w:numPr>
        <w:rPr>
          <w:sz w:val="22"/>
          <w:szCs w:val="22"/>
          <w:lang w:val="en-US" w:eastAsia="en-US"/>
        </w:rPr>
      </w:pPr>
      <w:r w:rsidRPr="0043372E">
        <w:rPr>
          <w:sz w:val="22"/>
          <w:szCs w:val="22"/>
          <w:lang w:val="en-US" w:eastAsia="en-US"/>
        </w:rPr>
        <w:t xml:space="preserve">The evaluator appends a per-item record that includes the id, question, contexts used, prediction, generation time, and placeholder fields for token-level diagnostics that are unavailable from this backend. After processing the batch, the evaluator computes per-item EM and F1 </w:t>
      </w:r>
      <w:r w:rsidR="00EE7758">
        <w:rPr>
          <w:sz w:val="22"/>
          <w:szCs w:val="22"/>
          <w:lang w:val="en-US" w:eastAsia="en-US"/>
        </w:rPr>
        <w:t xml:space="preserve">scores using the standard normalization </w:t>
      </w:r>
      <w:r w:rsidRPr="0043372E">
        <w:rPr>
          <w:sz w:val="22"/>
          <w:szCs w:val="22"/>
          <w:lang w:val="en-US" w:eastAsia="en-US"/>
        </w:rPr>
        <w:t xml:space="preserve">across the project and writes per-item JSON/JSONL, a CSV table, and </w:t>
      </w:r>
      <w:r w:rsidR="00EF1F49">
        <w:rPr>
          <w:sz w:val="22"/>
          <w:szCs w:val="22"/>
          <w:lang w:val="en-US" w:eastAsia="en-US"/>
        </w:rPr>
        <w:t xml:space="preserve">an </w:t>
      </w:r>
      <w:r w:rsidRPr="0043372E">
        <w:rPr>
          <w:sz w:val="22"/>
          <w:szCs w:val="22"/>
          <w:lang w:val="en-US" w:eastAsia="en-US"/>
        </w:rPr>
        <w:t>aggregated summary JSON.</w:t>
      </w:r>
    </w:p>
    <w:p w14:paraId="24CB748C" w14:textId="77777777" w:rsidR="0043372E" w:rsidRPr="0043372E" w:rsidRDefault="0043372E" w:rsidP="0043372E">
      <w:pPr>
        <w:rPr>
          <w:sz w:val="22"/>
          <w:szCs w:val="22"/>
          <w:lang w:val="en-US" w:eastAsia="en-US"/>
        </w:rPr>
      </w:pPr>
      <w:r w:rsidRPr="0043372E">
        <w:rPr>
          <w:sz w:val="22"/>
          <w:szCs w:val="22"/>
          <w:lang w:val="en-US" w:eastAsia="en-US"/>
        </w:rPr>
        <w:t>Reproducibility and practical notes:</w:t>
      </w:r>
    </w:p>
    <w:p w14:paraId="2C42DBDA" w14:textId="77777777" w:rsidR="0043372E" w:rsidRPr="0043372E" w:rsidRDefault="0043372E">
      <w:pPr>
        <w:numPr>
          <w:ilvl w:val="0"/>
          <w:numId w:val="76"/>
        </w:numPr>
        <w:rPr>
          <w:sz w:val="22"/>
          <w:szCs w:val="22"/>
          <w:lang w:val="en-US" w:eastAsia="en-US"/>
        </w:rPr>
      </w:pPr>
      <w:r w:rsidRPr="0043372E">
        <w:rPr>
          <w:sz w:val="22"/>
          <w:szCs w:val="22"/>
          <w:lang w:val="en-US" w:eastAsia="en-US"/>
        </w:rPr>
        <w:t>The prompt template, the value of k, the maximum token cap, the model tag, and the base URL of the model server are all recorded for each run. These values must be included with any published experimental artifacts to enable exact reproduction.</w:t>
      </w:r>
    </w:p>
    <w:p w14:paraId="1BF90E7E" w14:textId="7367083B" w:rsidR="0043372E" w:rsidRPr="0043372E" w:rsidRDefault="0043372E">
      <w:pPr>
        <w:numPr>
          <w:ilvl w:val="0"/>
          <w:numId w:val="76"/>
        </w:numPr>
        <w:rPr>
          <w:sz w:val="22"/>
          <w:szCs w:val="22"/>
          <w:lang w:val="en-US" w:eastAsia="en-US"/>
        </w:rPr>
      </w:pPr>
      <w:r w:rsidRPr="0043372E">
        <w:rPr>
          <w:sz w:val="22"/>
          <w:szCs w:val="22"/>
          <w:lang w:val="en-US" w:eastAsia="en-US"/>
        </w:rPr>
        <w:t xml:space="preserve">The approach uses short, deterministic answers to make automatic scoring meaningful and to reduce variance between runs. </w:t>
      </w:r>
      <w:r w:rsidR="00EB0FF7" w:rsidRPr="0043372E">
        <w:rPr>
          <w:sz w:val="22"/>
          <w:szCs w:val="22"/>
          <w:lang w:val="en-US" w:eastAsia="en-US"/>
        </w:rPr>
        <w:t>If</w:t>
      </w:r>
      <w:r w:rsidRPr="0043372E">
        <w:rPr>
          <w:sz w:val="22"/>
          <w:szCs w:val="22"/>
          <w:lang w:val="en-US" w:eastAsia="en-US"/>
        </w:rPr>
        <w:t xml:space="preserve"> log-</w:t>
      </w:r>
      <w:r w:rsidR="0085753B" w:rsidRPr="0043372E">
        <w:rPr>
          <w:sz w:val="22"/>
          <w:szCs w:val="22"/>
          <w:lang w:val="en-US" w:eastAsia="en-US"/>
        </w:rPr>
        <w:t>probability</w:t>
      </w:r>
      <w:r w:rsidRPr="0043372E">
        <w:rPr>
          <w:sz w:val="22"/>
          <w:szCs w:val="22"/>
          <w:lang w:val="en-US" w:eastAsia="en-US"/>
        </w:rPr>
        <w:t xml:space="preserve"> or perplexities are required, use a backend that exposes logits; the current HTTP adapter does not expose token logprobs so perplexity fields remain empty in the outputs.</w:t>
      </w:r>
    </w:p>
    <w:p w14:paraId="3CADB883" w14:textId="169E4587" w:rsidR="0043372E" w:rsidRPr="0043372E" w:rsidRDefault="0043372E">
      <w:pPr>
        <w:numPr>
          <w:ilvl w:val="0"/>
          <w:numId w:val="76"/>
        </w:numPr>
        <w:rPr>
          <w:sz w:val="22"/>
          <w:szCs w:val="22"/>
          <w:lang w:val="en-US" w:eastAsia="en-US"/>
        </w:rPr>
      </w:pPr>
      <w:r w:rsidRPr="0043372E">
        <w:rPr>
          <w:sz w:val="22"/>
          <w:szCs w:val="22"/>
          <w:lang w:val="en-US" w:eastAsia="en-US"/>
        </w:rPr>
        <w:t>Choosing the number of context passages</w:t>
      </w:r>
      <w:r w:rsidR="009D6268">
        <w:rPr>
          <w:sz w:val="22"/>
          <w:szCs w:val="22"/>
          <w:lang w:val="en-US" w:eastAsia="en-US"/>
        </w:rPr>
        <w:t>(k)</w:t>
      </w:r>
      <w:r w:rsidRPr="0043372E">
        <w:rPr>
          <w:sz w:val="22"/>
          <w:szCs w:val="22"/>
          <w:lang w:val="en-US" w:eastAsia="en-US"/>
        </w:rPr>
        <w:t xml:space="preserve"> trades off between giving the model more information and keeping the input small and comparable to a constrained non</w:t>
      </w:r>
      <w:r w:rsidRPr="0043372E">
        <w:rPr>
          <w:sz w:val="22"/>
          <w:szCs w:val="22"/>
          <w:lang w:val="en-US" w:eastAsia="en-US"/>
        </w:rPr>
        <w:noBreakHyphen/>
        <w:t>episodic setting. For experiments reported in this thesis, k is kept consistent across baseline and episodic runs unless a specific study of context window size is performed.</w:t>
      </w:r>
    </w:p>
    <w:p w14:paraId="45902C66" w14:textId="1C698A27" w:rsidR="0043372E" w:rsidRDefault="00670073" w:rsidP="0043260D">
      <w:pPr>
        <w:rPr>
          <w:sz w:val="22"/>
          <w:szCs w:val="22"/>
          <w:lang w:val="en-US" w:eastAsia="en-US"/>
        </w:rPr>
      </w:pPr>
      <w:r w:rsidRPr="00670073">
        <w:rPr>
          <w:sz w:val="22"/>
          <w:szCs w:val="22"/>
          <w:lang w:val="en-US" w:eastAsia="en-US"/>
        </w:rPr>
        <w:t>In summary, the Ollama-Mistral inference stage constructs a short, constrained chat prompt from the first k context passages, issues a single synchronous HTTP call per example to the model server, takes the first returned line as the answer, records timing, and then computes EM and F1</w:t>
      </w:r>
      <w:r w:rsidR="00B4183C">
        <w:rPr>
          <w:sz w:val="22"/>
          <w:szCs w:val="22"/>
          <w:lang w:val="en-US" w:eastAsia="en-US"/>
        </w:rPr>
        <w:t>,</w:t>
      </w:r>
      <w:r w:rsidRPr="00670073">
        <w:rPr>
          <w:sz w:val="22"/>
          <w:szCs w:val="22"/>
          <w:lang w:val="en-US" w:eastAsia="en-US"/>
        </w:rPr>
        <w:t xml:space="preserve"> these artifacts are saved in standardized formats so the baseline can be directly compared with episodic and memory</w:t>
      </w:r>
      <w:r w:rsidR="00595F7E">
        <w:rPr>
          <w:sz w:val="22"/>
          <w:szCs w:val="22"/>
          <w:lang w:val="en-US" w:eastAsia="en-US"/>
        </w:rPr>
        <w:t>-</w:t>
      </w:r>
      <w:r w:rsidRPr="00670073">
        <w:rPr>
          <w:sz w:val="22"/>
          <w:szCs w:val="22"/>
          <w:lang w:val="en-US" w:eastAsia="en-US"/>
        </w:rPr>
        <w:t>prioritised systems.</w:t>
      </w:r>
    </w:p>
    <w:p w14:paraId="2E873561" w14:textId="77777777" w:rsidR="00762AD8" w:rsidRDefault="00762AD8" w:rsidP="0043260D">
      <w:pPr>
        <w:rPr>
          <w:sz w:val="22"/>
          <w:szCs w:val="22"/>
          <w:lang w:val="en-US" w:eastAsia="en-US"/>
        </w:rPr>
      </w:pPr>
    </w:p>
    <w:p w14:paraId="40E2BBF0" w14:textId="77777777" w:rsidR="00383EF8" w:rsidRDefault="00383EF8" w:rsidP="00762AD8">
      <w:pPr>
        <w:jc w:val="center"/>
        <w:rPr>
          <w:sz w:val="22"/>
          <w:szCs w:val="22"/>
          <w:lang w:val="en-US" w:eastAsia="en-US"/>
        </w:rPr>
      </w:pPr>
    </w:p>
    <w:p w14:paraId="1A0423B1" w14:textId="77777777" w:rsidR="00383EF8" w:rsidRDefault="00383EF8" w:rsidP="00762AD8">
      <w:pPr>
        <w:jc w:val="center"/>
        <w:rPr>
          <w:noProof/>
          <w:sz w:val="22"/>
          <w:szCs w:val="22"/>
          <w:lang w:val="en-US" w:eastAsia="en-US"/>
        </w:rPr>
      </w:pPr>
    </w:p>
    <w:p w14:paraId="6EE3AB8F" w14:textId="77777777" w:rsidR="00383EF8" w:rsidRDefault="00383EF8" w:rsidP="00762AD8">
      <w:pPr>
        <w:jc w:val="center"/>
        <w:rPr>
          <w:sz w:val="22"/>
          <w:szCs w:val="22"/>
          <w:lang w:val="en-US" w:eastAsia="en-US"/>
        </w:rPr>
      </w:pPr>
    </w:p>
    <w:p w14:paraId="49CCD23F" w14:textId="77777777" w:rsidR="00383EF8" w:rsidRDefault="00383EF8" w:rsidP="00762AD8">
      <w:pPr>
        <w:jc w:val="center"/>
        <w:rPr>
          <w:sz w:val="22"/>
          <w:szCs w:val="22"/>
          <w:lang w:val="en-US" w:eastAsia="en-US"/>
        </w:rPr>
      </w:pPr>
    </w:p>
    <w:p w14:paraId="1AE4350B" w14:textId="77777777" w:rsidR="00383EF8" w:rsidRDefault="00383EF8" w:rsidP="00762AD8">
      <w:pPr>
        <w:jc w:val="center"/>
        <w:rPr>
          <w:sz w:val="22"/>
          <w:szCs w:val="22"/>
          <w:lang w:val="en-US" w:eastAsia="en-US"/>
        </w:rPr>
      </w:pPr>
    </w:p>
    <w:p w14:paraId="386439C3" w14:textId="77777777" w:rsidR="00A51ED8" w:rsidRDefault="00A51ED8" w:rsidP="00762AD8">
      <w:pPr>
        <w:jc w:val="center"/>
        <w:rPr>
          <w:sz w:val="22"/>
          <w:szCs w:val="22"/>
          <w:lang w:val="en-US" w:eastAsia="en-US"/>
        </w:rPr>
      </w:pPr>
    </w:p>
    <w:p w14:paraId="6061C677" w14:textId="4710892B" w:rsidR="00A51ED8" w:rsidRDefault="00762AD8" w:rsidP="00A51ED8">
      <w:pPr>
        <w:jc w:val="center"/>
        <w:rPr>
          <w:noProof/>
          <w:sz w:val="22"/>
          <w:szCs w:val="22"/>
          <w:lang w:val="en-US" w:eastAsia="en-US"/>
        </w:rPr>
      </w:pPr>
      <w:r>
        <w:rPr>
          <w:noProof/>
          <w:sz w:val="22"/>
          <w:szCs w:val="22"/>
          <w:lang w:val="en-US" w:eastAsia="en-US"/>
        </w:rPr>
        <w:lastRenderedPageBreak/>
        <w:drawing>
          <wp:inline distT="0" distB="0" distL="0" distR="0" wp14:anchorId="010BFC69" wp14:editId="6E32B093">
            <wp:extent cx="6012515" cy="2371818"/>
            <wp:effectExtent l="0" t="0" r="0" b="0"/>
            <wp:docPr id="84738518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5189" name="Graphic 847385189"/>
                    <pic:cNvPicPr/>
                  </pic:nvPicPr>
                  <pic:blipFill>
                    <a:blip r:embed="rId45">
                      <a:extLst>
                        <a:ext uri="{96DAC541-7B7A-43D3-8B79-37D633B846F1}">
                          <asvg:svgBlip xmlns:asvg="http://schemas.microsoft.com/office/drawing/2016/SVG/main" r:embed="rId46"/>
                        </a:ext>
                      </a:extLst>
                    </a:blip>
                    <a:stretch>
                      <a:fillRect/>
                    </a:stretch>
                  </pic:blipFill>
                  <pic:spPr>
                    <a:xfrm>
                      <a:off x="0" y="0"/>
                      <a:ext cx="6037082" cy="2381509"/>
                    </a:xfrm>
                    <a:prstGeom prst="rect">
                      <a:avLst/>
                    </a:prstGeom>
                  </pic:spPr>
                </pic:pic>
              </a:graphicData>
            </a:graphic>
          </wp:inline>
        </w:drawing>
      </w:r>
    </w:p>
    <w:p w14:paraId="5741E4DC" w14:textId="75E0BB87" w:rsidR="00A51ED8" w:rsidRDefault="00533BF5" w:rsidP="00A51ED8">
      <w:pPr>
        <w:rPr>
          <w:sz w:val="22"/>
          <w:szCs w:val="22"/>
          <w:lang w:val="en-US" w:eastAsia="en-US"/>
        </w:rPr>
      </w:pPr>
      <w:r>
        <w:rPr>
          <w:sz w:val="22"/>
          <w:szCs w:val="22"/>
          <w:lang w:val="en-US" w:eastAsia="en-US"/>
        </w:rPr>
        <w:t>The above sequence diagram shows the synchronous per-example</w:t>
      </w:r>
      <w:r w:rsidR="00A51ED8" w:rsidRPr="00A51ED8">
        <w:rPr>
          <w:sz w:val="22"/>
          <w:szCs w:val="22"/>
          <w:lang w:val="en-US" w:eastAsia="en-US"/>
        </w:rPr>
        <w:t xml:space="preserve"> call sequence used in the Mistral Bench: the evaluator builds a constrained prompt from the first </w:t>
      </w:r>
      <w:r w:rsidR="00A51ED8" w:rsidRPr="00F56ED3">
        <w:rPr>
          <w:sz w:val="22"/>
          <w:szCs w:val="22"/>
          <w:lang w:val="en-US" w:eastAsia="en-US"/>
        </w:rPr>
        <w:t>k_ctx</w:t>
      </w:r>
      <w:r w:rsidR="00A51ED8" w:rsidRPr="00A51ED8">
        <w:rPr>
          <w:sz w:val="22"/>
          <w:szCs w:val="22"/>
          <w:lang w:val="en-US" w:eastAsia="en-US"/>
        </w:rPr>
        <w:t> context passages, calls the Ollama adapter, extracts the prediction, and records it with timing and metrics.</w:t>
      </w:r>
    </w:p>
    <w:p w14:paraId="4A22C3C8" w14:textId="63CF8C1E" w:rsidR="000820E4" w:rsidRDefault="00F060FE" w:rsidP="00783622">
      <w:pPr>
        <w:pStyle w:val="Heading3"/>
      </w:pPr>
      <w:bookmarkStart w:id="96" w:name="_Toc218293581"/>
      <w:r w:rsidRPr="00F060FE">
        <w:t>Output Formats and EM</w:t>
      </w:r>
      <w:r w:rsidRPr="00F060FE">
        <w:noBreakHyphen/>
        <w:t>LLM</w:t>
      </w:r>
      <w:r w:rsidRPr="00F060FE">
        <w:noBreakHyphen/>
        <w:t>Compatible Results</w:t>
      </w:r>
      <w:bookmarkEnd w:id="96"/>
    </w:p>
    <w:p w14:paraId="1E8673A0" w14:textId="5EF66C2A" w:rsidR="00F060FE" w:rsidRDefault="00F060FE" w:rsidP="00F060FE">
      <w:pPr>
        <w:rPr>
          <w:sz w:val="22"/>
          <w:szCs w:val="22"/>
          <w:lang w:val="en-US" w:eastAsia="en-US"/>
        </w:rPr>
      </w:pPr>
      <w:r w:rsidRPr="00F060FE">
        <w:rPr>
          <w:sz w:val="22"/>
          <w:szCs w:val="22"/>
          <w:lang w:val="en-US" w:eastAsia="en-US"/>
        </w:rPr>
        <w:t xml:space="preserve">This </w:t>
      </w:r>
      <w:r>
        <w:rPr>
          <w:sz w:val="22"/>
          <w:szCs w:val="22"/>
          <w:lang w:val="en-US" w:eastAsia="en-US"/>
        </w:rPr>
        <w:t>section</w:t>
      </w:r>
      <w:r w:rsidRPr="00F060FE">
        <w:rPr>
          <w:sz w:val="22"/>
          <w:szCs w:val="22"/>
          <w:lang w:val="en-US" w:eastAsia="en-US"/>
        </w:rPr>
        <w:t xml:space="preserve"> describes the exact artifacts produced by the Mistral Bench for each dataset, explains why the outputs are structure</w:t>
      </w:r>
      <w:r w:rsidR="00D762BB">
        <w:rPr>
          <w:sz w:val="22"/>
          <w:szCs w:val="22"/>
          <w:lang w:val="en-US" w:eastAsia="en-US"/>
        </w:rPr>
        <w:t>d</w:t>
      </w:r>
      <w:r w:rsidRPr="00F060FE">
        <w:rPr>
          <w:sz w:val="22"/>
          <w:szCs w:val="22"/>
          <w:lang w:val="en-US" w:eastAsia="en-US"/>
        </w:rPr>
        <w:t>, and shows how those files are used to compare the non‑episodic baseline with episodic systems. The goal is to create outputs that are immediately usable for tables, figures, and per‑item qualitative analysis in the thesis.</w:t>
      </w:r>
    </w:p>
    <w:p w14:paraId="348D8395" w14:textId="77777777" w:rsidR="00141198" w:rsidRDefault="00CA42B8" w:rsidP="00CA42B8">
      <w:pPr>
        <w:rPr>
          <w:sz w:val="22"/>
          <w:szCs w:val="22"/>
          <w:lang w:val="en-US" w:eastAsia="en-US"/>
        </w:rPr>
      </w:pPr>
      <w:r w:rsidRPr="00CA42B8">
        <w:rPr>
          <w:sz w:val="22"/>
          <w:szCs w:val="22"/>
          <w:lang w:val="en-US" w:eastAsia="en-US"/>
        </w:rPr>
        <w:t>Primary outputs</w:t>
      </w:r>
      <w:r w:rsidR="00141198">
        <w:rPr>
          <w:sz w:val="22"/>
          <w:szCs w:val="22"/>
          <w:lang w:val="en-US" w:eastAsia="en-US"/>
        </w:rPr>
        <w:t xml:space="preserve">: </w:t>
      </w:r>
    </w:p>
    <w:p w14:paraId="04F4F909" w14:textId="342866E1" w:rsidR="00141198" w:rsidRDefault="00CA42B8">
      <w:pPr>
        <w:pStyle w:val="ListParagraph"/>
        <w:numPr>
          <w:ilvl w:val="0"/>
          <w:numId w:val="26"/>
        </w:numPr>
        <w:rPr>
          <w:sz w:val="22"/>
          <w:szCs w:val="22"/>
          <w:lang w:val="en-US" w:eastAsia="en-US"/>
        </w:rPr>
      </w:pPr>
      <w:r w:rsidRPr="00141198">
        <w:rPr>
          <w:sz w:val="22"/>
          <w:szCs w:val="22"/>
          <w:lang w:val="en-US" w:eastAsia="en-US"/>
        </w:rPr>
        <w:t xml:space="preserve">For each dataset processed by the evaluator, the following files are created </w:t>
      </w:r>
      <w:r w:rsidR="000C7DFC" w:rsidRPr="00141198">
        <w:rPr>
          <w:sz w:val="22"/>
          <w:szCs w:val="22"/>
          <w:lang w:val="en-US" w:eastAsia="en-US"/>
        </w:rPr>
        <w:t>below</w:t>
      </w:r>
      <w:r w:rsidR="00887E85" w:rsidRPr="00141198">
        <w:rPr>
          <w:sz w:val="22"/>
          <w:szCs w:val="22"/>
          <w:lang w:val="en-US" w:eastAsia="en-US"/>
        </w:rPr>
        <w:t>:</w:t>
      </w:r>
    </w:p>
    <w:p w14:paraId="6D04C819" w14:textId="7BD8A904" w:rsidR="00141198" w:rsidRPr="00887E85" w:rsidRDefault="00CA42B8">
      <w:pPr>
        <w:pStyle w:val="ListParagraph"/>
        <w:numPr>
          <w:ilvl w:val="0"/>
          <w:numId w:val="77"/>
        </w:numPr>
        <w:rPr>
          <w:sz w:val="22"/>
          <w:szCs w:val="22"/>
          <w:lang w:val="en-US" w:eastAsia="en-US"/>
        </w:rPr>
      </w:pPr>
      <w:r w:rsidRPr="00887E85">
        <w:rPr>
          <w:sz w:val="22"/>
          <w:szCs w:val="22"/>
          <w:lang w:val="en-US" w:eastAsia="en-US"/>
        </w:rPr>
        <w:t>&lt;out_dir&gt;/results/&lt;dataset_name&gt;</w:t>
      </w:r>
      <w:r w:rsidR="005346DC" w:rsidRPr="00887E85">
        <w:rPr>
          <w:sz w:val="22"/>
          <w:szCs w:val="22"/>
          <w:lang w:val="en-US" w:eastAsia="en-US"/>
        </w:rPr>
        <w:t>/</w:t>
      </w:r>
      <w:r w:rsidR="005346DC">
        <w:rPr>
          <w:sz w:val="22"/>
          <w:szCs w:val="22"/>
          <w:lang w:val="en-US" w:eastAsia="en-US"/>
        </w:rPr>
        <w:t xml:space="preserve"> -</w:t>
      </w:r>
      <w:r w:rsidR="001C64BC">
        <w:rPr>
          <w:sz w:val="22"/>
          <w:szCs w:val="22"/>
          <w:lang w:val="en-US" w:eastAsia="en-US"/>
        </w:rPr>
        <w:t xml:space="preserve"> </w:t>
      </w:r>
      <w:r w:rsidR="004E6024">
        <w:rPr>
          <w:sz w:val="22"/>
          <w:szCs w:val="22"/>
          <w:lang w:val="en-US" w:eastAsia="en-US"/>
        </w:rPr>
        <w:t>D</w:t>
      </w:r>
      <w:r w:rsidR="001C64BC">
        <w:rPr>
          <w:sz w:val="22"/>
          <w:szCs w:val="22"/>
          <w:lang w:val="en-US" w:eastAsia="en-US"/>
        </w:rPr>
        <w:t>ataset or folder name</w:t>
      </w:r>
    </w:p>
    <w:p w14:paraId="53628301" w14:textId="3A3BA0F9" w:rsidR="00141198" w:rsidRDefault="00CA42B8">
      <w:pPr>
        <w:pStyle w:val="ListParagraph"/>
        <w:numPr>
          <w:ilvl w:val="0"/>
          <w:numId w:val="77"/>
        </w:numPr>
        <w:rPr>
          <w:sz w:val="22"/>
          <w:szCs w:val="22"/>
          <w:lang w:val="en-US" w:eastAsia="en-US"/>
        </w:rPr>
      </w:pPr>
      <w:r w:rsidRPr="00CA42B8">
        <w:rPr>
          <w:sz w:val="22"/>
          <w:szCs w:val="22"/>
          <w:lang w:val="en-US" w:eastAsia="en-US"/>
        </w:rPr>
        <w:t>"&lt;dataset_name&gt;_</w:t>
      </w:r>
      <w:r w:rsidR="008D4C57" w:rsidRPr="00CA42B8">
        <w:rPr>
          <w:sz w:val="22"/>
          <w:szCs w:val="22"/>
          <w:lang w:val="en-US" w:eastAsia="en-US"/>
        </w:rPr>
        <w:t>predictions.json</w:t>
      </w:r>
      <w:r w:rsidRPr="00CA42B8">
        <w:rPr>
          <w:sz w:val="22"/>
          <w:szCs w:val="22"/>
          <w:lang w:val="en-US" w:eastAsia="en-US"/>
        </w:rPr>
        <w:t xml:space="preserve">" </w:t>
      </w:r>
      <w:r w:rsidR="00141198">
        <w:rPr>
          <w:sz w:val="22"/>
          <w:szCs w:val="22"/>
          <w:lang w:val="en-US" w:eastAsia="en-US"/>
        </w:rPr>
        <w:t xml:space="preserve">- </w:t>
      </w:r>
      <w:r w:rsidR="004E6024">
        <w:rPr>
          <w:sz w:val="22"/>
          <w:szCs w:val="22"/>
          <w:lang w:val="en-US" w:eastAsia="en-US"/>
        </w:rPr>
        <w:t>A</w:t>
      </w:r>
      <w:r w:rsidRPr="00CA42B8">
        <w:rPr>
          <w:sz w:val="22"/>
          <w:szCs w:val="22"/>
          <w:lang w:val="en-US" w:eastAsia="en-US"/>
        </w:rPr>
        <w:t xml:space="preserve"> pretty-printed JSON array containing the </w:t>
      </w:r>
      <w:r w:rsidR="005346DC" w:rsidRPr="00CA42B8">
        <w:rPr>
          <w:sz w:val="22"/>
          <w:szCs w:val="22"/>
          <w:lang w:val="en-US" w:eastAsia="en-US"/>
        </w:rPr>
        <w:t xml:space="preserve">full </w:t>
      </w:r>
      <w:r w:rsidR="008D4C57">
        <w:rPr>
          <w:sz w:val="22"/>
          <w:szCs w:val="22"/>
          <w:lang w:val="en-US" w:eastAsia="en-US"/>
        </w:rPr>
        <w:t>per-example</w:t>
      </w:r>
      <w:r w:rsidR="005346DC">
        <w:rPr>
          <w:sz w:val="22"/>
          <w:szCs w:val="22"/>
          <w:lang w:val="en-US" w:eastAsia="en-US"/>
        </w:rPr>
        <w:t xml:space="preserve"> </w:t>
      </w:r>
      <w:r w:rsidRPr="00CA42B8">
        <w:rPr>
          <w:sz w:val="22"/>
          <w:szCs w:val="22"/>
          <w:lang w:val="en-US" w:eastAsia="en-US"/>
        </w:rPr>
        <w:t xml:space="preserve">objects. Each object includes id, question, answers, the </w:t>
      </w:r>
      <w:r w:rsidR="005346DC">
        <w:rPr>
          <w:sz w:val="22"/>
          <w:szCs w:val="22"/>
          <w:lang w:val="en-US" w:eastAsia="en-US"/>
        </w:rPr>
        <w:t xml:space="preserve">context used (first k_ctx), the predicted value (pred, </w:t>
      </w:r>
      <w:r w:rsidRPr="00CA42B8">
        <w:rPr>
          <w:sz w:val="22"/>
          <w:szCs w:val="22"/>
          <w:lang w:val="en-US" w:eastAsia="en-US"/>
        </w:rPr>
        <w:t>model output), generation_time, and placeholder fields (total_ppl, block_sizes, etc.) that remain null when the backend does not provide them.</w:t>
      </w:r>
    </w:p>
    <w:p w14:paraId="0E8B728C" w14:textId="4BFEF44D" w:rsidR="00B0799C" w:rsidRDefault="00CA42B8">
      <w:pPr>
        <w:pStyle w:val="ListParagraph"/>
        <w:numPr>
          <w:ilvl w:val="0"/>
          <w:numId w:val="77"/>
        </w:numPr>
        <w:rPr>
          <w:sz w:val="22"/>
          <w:szCs w:val="22"/>
          <w:lang w:val="en-US" w:eastAsia="en-US"/>
        </w:rPr>
      </w:pPr>
      <w:r w:rsidRPr="00CA42B8">
        <w:rPr>
          <w:sz w:val="22"/>
          <w:szCs w:val="22"/>
          <w:lang w:val="en-US" w:eastAsia="en-US"/>
        </w:rPr>
        <w:t>"&lt;dataset_name&gt;_result.json"</w:t>
      </w:r>
      <w:r w:rsidR="007030C4">
        <w:rPr>
          <w:sz w:val="22"/>
          <w:szCs w:val="22"/>
          <w:lang w:val="en-US" w:eastAsia="en-US"/>
        </w:rPr>
        <w:t>-</w:t>
      </w:r>
      <w:r w:rsidRPr="00CA42B8">
        <w:rPr>
          <w:sz w:val="22"/>
          <w:szCs w:val="22"/>
          <w:lang w:val="en-US" w:eastAsia="en-US"/>
        </w:rPr>
        <w:t xml:space="preserve"> </w:t>
      </w:r>
      <w:r w:rsidR="004E6024">
        <w:rPr>
          <w:sz w:val="22"/>
          <w:szCs w:val="22"/>
          <w:lang w:val="en-US" w:eastAsia="en-US"/>
        </w:rPr>
        <w:t>T</w:t>
      </w:r>
      <w:r w:rsidRPr="00CA42B8">
        <w:rPr>
          <w:sz w:val="22"/>
          <w:szCs w:val="22"/>
          <w:lang w:val="en-US" w:eastAsia="en-US"/>
        </w:rPr>
        <w:t xml:space="preserve">op‑level EM‑LLM style summary mapping the dataset name to aggregated metrics and meta fields. The score field contains the mean F1 scaled to </w:t>
      </w:r>
      <w:r w:rsidR="00F10033">
        <w:rPr>
          <w:sz w:val="22"/>
          <w:szCs w:val="22"/>
          <w:lang w:val="en-US" w:eastAsia="en-US"/>
        </w:rPr>
        <w:t>a percentage, and other fields, such as ppl_mean,</w:t>
      </w:r>
      <w:r w:rsidRPr="00CA42B8">
        <w:rPr>
          <w:sz w:val="22"/>
          <w:szCs w:val="22"/>
          <w:lang w:val="en-US" w:eastAsia="en-US"/>
        </w:rPr>
        <w:t xml:space="preserve"> are null when unavailable.</w:t>
      </w:r>
    </w:p>
    <w:p w14:paraId="477C9387" w14:textId="77777777" w:rsidR="00571D72" w:rsidRDefault="00CA42B8">
      <w:pPr>
        <w:pStyle w:val="ListParagraph"/>
        <w:numPr>
          <w:ilvl w:val="0"/>
          <w:numId w:val="77"/>
        </w:numPr>
        <w:rPr>
          <w:sz w:val="22"/>
          <w:szCs w:val="22"/>
          <w:lang w:val="en-US" w:eastAsia="en-US"/>
        </w:rPr>
      </w:pPr>
      <w:r w:rsidRPr="00CA42B8">
        <w:rPr>
          <w:sz w:val="22"/>
          <w:szCs w:val="22"/>
          <w:lang w:val="en-US" w:eastAsia="en-US"/>
        </w:rPr>
        <w:t xml:space="preserve">"&lt;dataset_name&gt;.jsonl" </w:t>
      </w:r>
      <w:r w:rsidR="00B0799C">
        <w:rPr>
          <w:sz w:val="22"/>
          <w:szCs w:val="22"/>
          <w:lang w:val="en-US" w:eastAsia="en-US"/>
        </w:rPr>
        <w:t>-</w:t>
      </w:r>
      <w:r w:rsidRPr="00CA42B8">
        <w:rPr>
          <w:sz w:val="22"/>
          <w:szCs w:val="22"/>
          <w:lang w:val="en-US" w:eastAsia="en-US"/>
        </w:rPr>
        <w:t xml:space="preserve"> EM‑LLM‑compatible per‑item JSON Lines: one compact object per line, with keys like id, pred, answers, and generation_time. This format is convenient for streaming and comparison tools.</w:t>
      </w:r>
    </w:p>
    <w:p w14:paraId="2557B1DD" w14:textId="0C5AB055" w:rsidR="00571D72" w:rsidRDefault="00CA42B8">
      <w:pPr>
        <w:pStyle w:val="ListParagraph"/>
        <w:numPr>
          <w:ilvl w:val="0"/>
          <w:numId w:val="77"/>
        </w:numPr>
        <w:rPr>
          <w:sz w:val="22"/>
          <w:szCs w:val="22"/>
          <w:lang w:val="en-US" w:eastAsia="en-US"/>
        </w:rPr>
      </w:pPr>
      <w:r w:rsidRPr="00CA42B8">
        <w:rPr>
          <w:sz w:val="22"/>
          <w:szCs w:val="22"/>
          <w:lang w:val="en-US" w:eastAsia="en-US"/>
        </w:rPr>
        <w:t xml:space="preserve">"&lt;dataset_name&gt;.json" </w:t>
      </w:r>
      <w:r w:rsidR="00571D72">
        <w:rPr>
          <w:sz w:val="22"/>
          <w:szCs w:val="22"/>
          <w:lang w:val="en-US" w:eastAsia="en-US"/>
        </w:rPr>
        <w:t xml:space="preserve">- </w:t>
      </w:r>
      <w:r w:rsidR="00E878A1">
        <w:rPr>
          <w:sz w:val="22"/>
          <w:szCs w:val="22"/>
          <w:lang w:val="en-US" w:eastAsia="en-US"/>
        </w:rPr>
        <w:t>T</w:t>
      </w:r>
      <w:r w:rsidRPr="00CA42B8">
        <w:rPr>
          <w:sz w:val="22"/>
          <w:szCs w:val="22"/>
          <w:lang w:val="en-US" w:eastAsia="en-US"/>
        </w:rPr>
        <w:t>he same per‑item objects as a JSON array.</w:t>
      </w:r>
    </w:p>
    <w:p w14:paraId="5403A7C1" w14:textId="6B1FEA8C" w:rsidR="00CA42B8" w:rsidRDefault="00CA42B8">
      <w:pPr>
        <w:pStyle w:val="ListParagraph"/>
        <w:numPr>
          <w:ilvl w:val="0"/>
          <w:numId w:val="77"/>
        </w:numPr>
        <w:rPr>
          <w:sz w:val="22"/>
          <w:szCs w:val="22"/>
          <w:lang w:val="en-US" w:eastAsia="en-US"/>
        </w:rPr>
      </w:pPr>
      <w:r w:rsidRPr="00CA42B8">
        <w:rPr>
          <w:sz w:val="22"/>
          <w:szCs w:val="22"/>
          <w:lang w:val="en-US" w:eastAsia="en-US"/>
        </w:rPr>
        <w:t>"&lt;dataset_name&gt;_results.csv"</w:t>
      </w:r>
      <w:r w:rsidR="00571D72">
        <w:rPr>
          <w:sz w:val="22"/>
          <w:szCs w:val="22"/>
          <w:lang w:val="en-US" w:eastAsia="en-US"/>
        </w:rPr>
        <w:t>-</w:t>
      </w:r>
      <w:r w:rsidRPr="00CA42B8">
        <w:rPr>
          <w:sz w:val="22"/>
          <w:szCs w:val="22"/>
          <w:lang w:val="en-US" w:eastAsia="en-US"/>
        </w:rPr>
        <w:t xml:space="preserve"> CSV table with columns id,</w:t>
      </w:r>
      <w:r w:rsidR="00F10033">
        <w:rPr>
          <w:sz w:val="22"/>
          <w:szCs w:val="22"/>
          <w:lang w:val="en-US" w:eastAsia="en-US"/>
        </w:rPr>
        <w:t xml:space="preserve"> </w:t>
      </w:r>
      <w:r w:rsidRPr="00CA42B8">
        <w:rPr>
          <w:sz w:val="22"/>
          <w:szCs w:val="22"/>
          <w:lang w:val="en-US" w:eastAsia="en-US"/>
        </w:rPr>
        <w:t>question,</w:t>
      </w:r>
      <w:r w:rsidR="00F10033">
        <w:rPr>
          <w:sz w:val="22"/>
          <w:szCs w:val="22"/>
          <w:lang w:val="en-US" w:eastAsia="en-US"/>
        </w:rPr>
        <w:t xml:space="preserve"> </w:t>
      </w:r>
      <w:r w:rsidRPr="00CA42B8">
        <w:rPr>
          <w:sz w:val="22"/>
          <w:szCs w:val="22"/>
          <w:lang w:val="en-US" w:eastAsia="en-US"/>
        </w:rPr>
        <w:t>answers,</w:t>
      </w:r>
      <w:r w:rsidR="00D3171A">
        <w:rPr>
          <w:sz w:val="22"/>
          <w:szCs w:val="22"/>
          <w:lang w:val="en-US" w:eastAsia="en-US"/>
        </w:rPr>
        <w:t xml:space="preserve"> </w:t>
      </w:r>
      <w:r w:rsidRPr="00CA42B8">
        <w:rPr>
          <w:sz w:val="22"/>
          <w:szCs w:val="22"/>
          <w:lang w:val="en-US" w:eastAsia="en-US"/>
        </w:rPr>
        <w:t>pred,</w:t>
      </w:r>
      <w:r w:rsidR="0029308E">
        <w:rPr>
          <w:sz w:val="22"/>
          <w:szCs w:val="22"/>
          <w:lang w:val="en-US" w:eastAsia="en-US"/>
        </w:rPr>
        <w:t xml:space="preserve"> </w:t>
      </w:r>
      <w:r w:rsidRPr="00CA42B8">
        <w:rPr>
          <w:sz w:val="22"/>
          <w:szCs w:val="22"/>
          <w:lang w:val="en-US" w:eastAsia="en-US"/>
        </w:rPr>
        <w:t>EM,</w:t>
      </w:r>
      <w:r w:rsidR="0029308E">
        <w:rPr>
          <w:sz w:val="22"/>
          <w:szCs w:val="22"/>
          <w:lang w:val="en-US" w:eastAsia="en-US"/>
        </w:rPr>
        <w:t xml:space="preserve"> </w:t>
      </w:r>
      <w:r w:rsidRPr="00CA42B8">
        <w:rPr>
          <w:sz w:val="22"/>
          <w:szCs w:val="22"/>
          <w:lang w:val="en-US" w:eastAsia="en-US"/>
        </w:rPr>
        <w:t>F1,</w:t>
      </w:r>
      <w:r w:rsidR="0029308E">
        <w:rPr>
          <w:sz w:val="22"/>
          <w:szCs w:val="22"/>
          <w:lang w:val="en-US" w:eastAsia="en-US"/>
        </w:rPr>
        <w:t xml:space="preserve"> </w:t>
      </w:r>
      <w:r w:rsidRPr="00CA42B8">
        <w:rPr>
          <w:sz w:val="22"/>
          <w:szCs w:val="22"/>
          <w:lang w:val="en-US" w:eastAsia="en-US"/>
        </w:rPr>
        <w:t>generation_time.</w:t>
      </w:r>
    </w:p>
    <w:p w14:paraId="408322A7" w14:textId="77777777" w:rsidR="00FA688B" w:rsidRPr="00CA42B8" w:rsidRDefault="00FA688B" w:rsidP="00571D72">
      <w:pPr>
        <w:pStyle w:val="ListParagraph"/>
        <w:rPr>
          <w:sz w:val="22"/>
          <w:szCs w:val="22"/>
          <w:lang w:val="en-US" w:eastAsia="en-US"/>
        </w:rPr>
      </w:pPr>
    </w:p>
    <w:p w14:paraId="2B477886" w14:textId="77777777" w:rsidR="00CA42B8" w:rsidRPr="00FA688B" w:rsidRDefault="00CA42B8">
      <w:pPr>
        <w:pStyle w:val="ListParagraph"/>
        <w:numPr>
          <w:ilvl w:val="0"/>
          <w:numId w:val="26"/>
        </w:numPr>
        <w:rPr>
          <w:sz w:val="22"/>
          <w:szCs w:val="22"/>
          <w:lang w:val="en-US" w:eastAsia="en-US"/>
        </w:rPr>
      </w:pPr>
      <w:r w:rsidRPr="00FA688B">
        <w:rPr>
          <w:sz w:val="22"/>
          <w:szCs w:val="22"/>
          <w:lang w:val="en-US" w:eastAsia="en-US"/>
        </w:rPr>
        <w:t>Diagnostic plots are saved under &lt;out_dir&gt;/plots/&lt;dataset_name&gt;/ and include:</w:t>
      </w:r>
    </w:p>
    <w:p w14:paraId="6FE7653F" w14:textId="2F56CF2D" w:rsidR="00CA42B8" w:rsidRPr="0029308E" w:rsidRDefault="00CA42B8">
      <w:pPr>
        <w:pStyle w:val="ListParagraph"/>
        <w:numPr>
          <w:ilvl w:val="0"/>
          <w:numId w:val="78"/>
        </w:numPr>
        <w:rPr>
          <w:sz w:val="22"/>
          <w:szCs w:val="22"/>
          <w:lang w:val="en-US" w:eastAsia="en-US"/>
        </w:rPr>
      </w:pPr>
      <w:r w:rsidRPr="0029308E">
        <w:rPr>
          <w:sz w:val="22"/>
          <w:szCs w:val="22"/>
          <w:lang w:val="en-US" w:eastAsia="en-US"/>
        </w:rPr>
        <w:t xml:space="preserve">&lt;dataset_name&gt;_agg_metrics_bar.png </w:t>
      </w:r>
      <w:r w:rsidR="00204B5E" w:rsidRPr="0029308E">
        <w:rPr>
          <w:sz w:val="22"/>
          <w:szCs w:val="22"/>
          <w:lang w:val="en-US" w:eastAsia="en-US"/>
        </w:rPr>
        <w:t xml:space="preserve">- </w:t>
      </w:r>
      <w:r w:rsidRPr="0029308E">
        <w:rPr>
          <w:sz w:val="22"/>
          <w:szCs w:val="22"/>
          <w:lang w:val="en-US" w:eastAsia="en-US"/>
        </w:rPr>
        <w:t>bar chart of mean EM and F1.</w:t>
      </w:r>
    </w:p>
    <w:p w14:paraId="1B242769" w14:textId="3635DA65" w:rsidR="00CA42B8" w:rsidRPr="0029308E" w:rsidRDefault="00CA42B8">
      <w:pPr>
        <w:pStyle w:val="ListParagraph"/>
        <w:numPr>
          <w:ilvl w:val="0"/>
          <w:numId w:val="78"/>
        </w:numPr>
        <w:rPr>
          <w:sz w:val="22"/>
          <w:szCs w:val="22"/>
          <w:lang w:val="en-US" w:eastAsia="en-US"/>
        </w:rPr>
      </w:pPr>
      <w:r w:rsidRPr="0029308E">
        <w:rPr>
          <w:sz w:val="22"/>
          <w:szCs w:val="22"/>
          <w:lang w:val="en-US" w:eastAsia="en-US"/>
        </w:rPr>
        <w:t xml:space="preserve">&lt;dataset_name&gt;_f1_hist.png </w:t>
      </w:r>
      <w:r w:rsidR="00204B5E" w:rsidRPr="0029308E">
        <w:rPr>
          <w:sz w:val="22"/>
          <w:szCs w:val="22"/>
          <w:lang w:val="en-US" w:eastAsia="en-US"/>
        </w:rPr>
        <w:t xml:space="preserve">- </w:t>
      </w:r>
      <w:r w:rsidRPr="0029308E">
        <w:rPr>
          <w:sz w:val="22"/>
          <w:szCs w:val="22"/>
          <w:lang w:val="en-US" w:eastAsia="en-US"/>
        </w:rPr>
        <w:t>histogram of per‑item F1 values.</w:t>
      </w:r>
    </w:p>
    <w:p w14:paraId="652F1F8D" w14:textId="77777777" w:rsidR="00864FFA" w:rsidRDefault="00864FFA" w:rsidP="00CA42B8">
      <w:pPr>
        <w:rPr>
          <w:sz w:val="22"/>
          <w:szCs w:val="22"/>
          <w:lang w:val="en-US" w:eastAsia="en-US"/>
        </w:rPr>
      </w:pPr>
    </w:p>
    <w:p w14:paraId="0C2FF03B" w14:textId="5752A18E" w:rsidR="00CA42B8" w:rsidRDefault="00CA42B8" w:rsidP="00CA42B8">
      <w:pPr>
        <w:rPr>
          <w:sz w:val="22"/>
          <w:szCs w:val="22"/>
          <w:lang w:val="en-US" w:eastAsia="en-US"/>
        </w:rPr>
      </w:pPr>
      <w:r w:rsidRPr="00CA42B8">
        <w:rPr>
          <w:sz w:val="22"/>
          <w:szCs w:val="22"/>
          <w:lang w:val="en-US" w:eastAsia="en-US"/>
        </w:rPr>
        <w:t>Example file content</w:t>
      </w:r>
      <w:r w:rsidR="00864FFA">
        <w:rPr>
          <w:sz w:val="22"/>
          <w:szCs w:val="22"/>
          <w:lang w:val="en-US" w:eastAsia="en-US"/>
        </w:rPr>
        <w:t>:</w:t>
      </w:r>
    </w:p>
    <w:p w14:paraId="01E40551" w14:textId="77777777" w:rsidR="00864FFA" w:rsidRPr="00493F5C" w:rsidRDefault="00864FFA">
      <w:pPr>
        <w:pStyle w:val="ListParagraph"/>
        <w:numPr>
          <w:ilvl w:val="0"/>
          <w:numId w:val="26"/>
        </w:numPr>
        <w:rPr>
          <w:sz w:val="22"/>
          <w:szCs w:val="22"/>
          <w:lang w:val="en-US" w:eastAsia="en-US"/>
        </w:rPr>
      </w:pPr>
      <w:r w:rsidRPr="00493F5C">
        <w:rPr>
          <w:sz w:val="22"/>
          <w:szCs w:val="22"/>
          <w:lang w:val="en-US" w:eastAsia="en-US"/>
        </w:rPr>
        <w:t>One line in &lt;dataset_name&gt;.jsonl (EM‑LLM compatible per-item line):</w:t>
      </w:r>
    </w:p>
    <w:p w14:paraId="4EF8D420" w14:textId="77777777" w:rsidR="00533BF5" w:rsidRPr="00033432" w:rsidRDefault="00864FFA" w:rsidP="00033432">
      <w:pPr>
        <w:spacing w:line="120" w:lineRule="atLeast"/>
        <w:ind w:left="709"/>
        <w:rPr>
          <w:i/>
          <w:iCs/>
          <w:sz w:val="22"/>
          <w:szCs w:val="22"/>
          <w:lang w:val="en-US" w:eastAsia="en-US"/>
        </w:rPr>
      </w:pPr>
      <w:r w:rsidRPr="00033432">
        <w:rPr>
          <w:i/>
          <w:iCs/>
          <w:sz w:val="22"/>
          <w:szCs w:val="22"/>
          <w:lang w:val="en-US" w:eastAsia="en-US"/>
        </w:rPr>
        <w:t>{</w:t>
      </w:r>
    </w:p>
    <w:p w14:paraId="765BDB01" w14:textId="358F212F"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"id":"q123",</w:t>
      </w:r>
    </w:p>
    <w:p w14:paraId="07BFBD64"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lastRenderedPageBreak/>
        <w:t>"pred":"Paris",</w:t>
      </w:r>
    </w:p>
    <w:p w14:paraId="366B5277"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"answers":["Paris"],</w:t>
      </w:r>
    </w:p>
    <w:p w14:paraId="287AC803"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"length":123,</w:t>
      </w:r>
    </w:p>
    <w:p w14:paraId="0CA453EC"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"token_length":null,</w:t>
      </w:r>
    </w:p>
    <w:p w14:paraId="4BCD053A" w14:textId="77777777" w:rsidR="00533BF5" w:rsidRPr="00033432" w:rsidRDefault="00864FFA" w:rsidP="00033432">
      <w:pPr>
        <w:spacing w:line="120" w:lineRule="atLeast"/>
        <w:ind w:left="1418"/>
        <w:rPr>
          <w:sz w:val="22"/>
          <w:szCs w:val="22"/>
          <w:lang w:val="en-US" w:eastAsia="en-US"/>
        </w:rPr>
      </w:pPr>
      <w:r w:rsidRPr="00033432">
        <w:rPr>
          <w:i/>
          <w:iCs/>
          <w:sz w:val="22"/>
          <w:szCs w:val="22"/>
          <w:lang w:val="en-US" w:eastAsia="en-US"/>
        </w:rPr>
        <w:t>"chunk_ppl":null,</w:t>
      </w:r>
    </w:p>
    <w:p w14:paraId="3E4E80A8"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"total_ppl":null,</w:t>
      </w:r>
    </w:p>
    <w:p w14:paraId="7B5E5DB1"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"block_sizes":null,</w:t>
      </w:r>
    </w:p>
    <w:p w14:paraId="3FDB084D"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"mean_block_size":null,</w:t>
      </w:r>
    </w:p>
    <w:p w14:paraId="7EFFC756"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"generation_time":0.345</w:t>
      </w:r>
    </w:p>
    <w:p w14:paraId="261FC015" w14:textId="44E0CC05" w:rsidR="00CA42B8" w:rsidRPr="00033432" w:rsidRDefault="00864FFA" w:rsidP="00033432">
      <w:pPr>
        <w:spacing w:line="120" w:lineRule="atLeast"/>
        <w:ind w:left="709"/>
        <w:rPr>
          <w:i/>
          <w:iCs/>
          <w:sz w:val="22"/>
          <w:szCs w:val="22"/>
          <w:lang w:val="en-US" w:eastAsia="en-US"/>
        </w:rPr>
      </w:pPr>
      <w:r w:rsidRPr="00033432">
        <w:rPr>
          <w:i/>
          <w:iCs/>
          <w:sz w:val="22"/>
          <w:szCs w:val="22"/>
          <w:lang w:val="en-US" w:eastAsia="en-US"/>
        </w:rPr>
        <w:t>}</w:t>
      </w:r>
    </w:p>
    <w:p w14:paraId="6B8DDD45" w14:textId="77777777" w:rsidR="00CA42B8" w:rsidRDefault="00CA42B8">
      <w:pPr>
        <w:pStyle w:val="ListParagraph"/>
        <w:numPr>
          <w:ilvl w:val="0"/>
          <w:numId w:val="26"/>
        </w:numPr>
        <w:rPr>
          <w:sz w:val="22"/>
          <w:szCs w:val="22"/>
          <w:lang w:val="en-US" w:eastAsia="en-US"/>
        </w:rPr>
      </w:pPr>
      <w:r w:rsidRPr="00493F5C">
        <w:rPr>
          <w:sz w:val="22"/>
          <w:szCs w:val="22"/>
          <w:lang w:val="en-US" w:eastAsia="en-US"/>
        </w:rPr>
        <w:t>A row in &lt;dataset_name&gt;_results.csv:</w:t>
      </w:r>
    </w:p>
    <w:tbl>
      <w:tblPr>
        <w:tblStyle w:val="TableGrid"/>
        <w:tblW w:w="0" w:type="auto"/>
        <w:tblInd w:w="720" w:type="dxa"/>
        <w:tblLook w:val="04A0" w:firstRow="1" w:lastRow="0" w:firstColumn="1" w:lastColumn="0" w:noHBand="0" w:noVBand="1"/>
      </w:tblPr>
      <w:tblGrid>
        <w:gridCol w:w="1161"/>
        <w:gridCol w:w="1233"/>
        <w:gridCol w:w="1246"/>
        <w:gridCol w:w="1199"/>
        <w:gridCol w:w="1139"/>
        <w:gridCol w:w="1118"/>
        <w:gridCol w:w="1246"/>
      </w:tblGrid>
      <w:tr w:rsidR="00033432" w:rsidRPr="00033432" w14:paraId="33180B64" w14:textId="77777777" w:rsidTr="00033432">
        <w:tc>
          <w:tcPr>
            <w:tcW w:w="1294" w:type="dxa"/>
          </w:tcPr>
          <w:p w14:paraId="3F198F6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id</w:t>
            </w:r>
          </w:p>
        </w:tc>
        <w:tc>
          <w:tcPr>
            <w:tcW w:w="1294" w:type="dxa"/>
          </w:tcPr>
          <w:p w14:paraId="52A015EC"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question</w:t>
            </w:r>
          </w:p>
        </w:tc>
        <w:tc>
          <w:tcPr>
            <w:tcW w:w="1294" w:type="dxa"/>
          </w:tcPr>
          <w:p w14:paraId="6275E9F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answers</w:t>
            </w:r>
          </w:p>
        </w:tc>
        <w:tc>
          <w:tcPr>
            <w:tcW w:w="1295" w:type="dxa"/>
          </w:tcPr>
          <w:p w14:paraId="609D3312"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pred</w:t>
            </w:r>
          </w:p>
        </w:tc>
        <w:tc>
          <w:tcPr>
            <w:tcW w:w="1295" w:type="dxa"/>
          </w:tcPr>
          <w:p w14:paraId="09BD15EE"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EM</w:t>
            </w:r>
          </w:p>
        </w:tc>
        <w:tc>
          <w:tcPr>
            <w:tcW w:w="1295" w:type="dxa"/>
          </w:tcPr>
          <w:p w14:paraId="35FEFD8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F1</w:t>
            </w:r>
          </w:p>
        </w:tc>
        <w:tc>
          <w:tcPr>
            <w:tcW w:w="1295" w:type="dxa"/>
          </w:tcPr>
          <w:p w14:paraId="12507152"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generation_time</w:t>
            </w:r>
          </w:p>
        </w:tc>
      </w:tr>
      <w:tr w:rsidR="00033432" w:rsidRPr="00033432" w14:paraId="1A80B0A4" w14:textId="77777777" w:rsidTr="00033432">
        <w:tc>
          <w:tcPr>
            <w:tcW w:w="1294" w:type="dxa"/>
          </w:tcPr>
          <w:p w14:paraId="3C79C27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q123</w:t>
            </w:r>
          </w:p>
        </w:tc>
        <w:tc>
          <w:tcPr>
            <w:tcW w:w="1294" w:type="dxa"/>
          </w:tcPr>
          <w:p w14:paraId="262504A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"What is the capital of France?"</w:t>
            </w:r>
          </w:p>
        </w:tc>
        <w:tc>
          <w:tcPr>
            <w:tcW w:w="1294" w:type="dxa"/>
          </w:tcPr>
          <w:p w14:paraId="752F41F8"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3102AAC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4E5D51B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6D144AF1"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3E8BF69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0.345</w:t>
            </w:r>
          </w:p>
        </w:tc>
      </w:tr>
    </w:tbl>
    <w:p w14:paraId="5A847050" w14:textId="77777777" w:rsidR="00D9178E" w:rsidRPr="00493F5C" w:rsidRDefault="00D9178E" w:rsidP="00D9178E">
      <w:pPr>
        <w:pStyle w:val="ListParagraph"/>
        <w:rPr>
          <w:sz w:val="22"/>
          <w:szCs w:val="22"/>
          <w:lang w:val="en-US" w:eastAsia="en-US"/>
        </w:rPr>
      </w:pPr>
    </w:p>
    <w:p w14:paraId="3C6E8824" w14:textId="20ECB1A4" w:rsidR="00CA42B8" w:rsidRDefault="00CA42B8">
      <w:pPr>
        <w:pStyle w:val="ListParagraph"/>
        <w:numPr>
          <w:ilvl w:val="0"/>
          <w:numId w:val="26"/>
        </w:numPr>
        <w:rPr>
          <w:sz w:val="22"/>
          <w:szCs w:val="22"/>
          <w:lang w:val="en-US" w:eastAsia="en-US"/>
        </w:rPr>
      </w:pPr>
      <w:r w:rsidRPr="00D9178E">
        <w:rPr>
          <w:sz w:val="22"/>
          <w:szCs w:val="22"/>
          <w:lang w:val="en-US" w:eastAsia="en-US"/>
        </w:rPr>
        <w:t>The top-level "&lt;dataset_name&gt;_result.json"</w:t>
      </w:r>
      <w:r w:rsidR="003C3A1D">
        <w:rPr>
          <w:sz w:val="22"/>
          <w:szCs w:val="22"/>
          <w:lang w:val="en-US" w:eastAsia="en-US"/>
        </w:rPr>
        <w:t>:</w:t>
      </w:r>
    </w:p>
    <w:p w14:paraId="02919398" w14:textId="77777777" w:rsidR="003C3A1D" w:rsidRPr="003C3A1D" w:rsidRDefault="003C3A1D" w:rsidP="003C3A1D">
      <w:pPr>
        <w:pStyle w:val="ListParagraph"/>
        <w:rPr>
          <w:sz w:val="22"/>
          <w:szCs w:val="22"/>
          <w:lang w:val="en-US" w:eastAsia="en-US"/>
        </w:rPr>
      </w:pPr>
      <w:r w:rsidRPr="003C3A1D">
        <w:rPr>
          <w:sz w:val="22"/>
          <w:szCs w:val="22"/>
          <w:lang w:val="en-US" w:eastAsia="en-US"/>
        </w:rPr>
        <w:t>{</w:t>
      </w:r>
    </w:p>
    <w:p w14:paraId="25D7D21D"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"hotpotqa": {</w:t>
      </w:r>
    </w:p>
    <w:p w14:paraId="63A4563C" w14:textId="13718061" w:rsidR="003C3A1D" w:rsidRPr="003C3A1D" w:rsidRDefault="003C3A1D" w:rsidP="003C3A1D">
      <w:pPr>
        <w:pStyle w:val="ListParagraph"/>
        <w:rPr>
          <w:sz w:val="22"/>
          <w:szCs w:val="22"/>
          <w:lang w:val="en-US" w:eastAsia="en-US"/>
        </w:rPr>
      </w:pPr>
      <w:r w:rsidRPr="003C3A1D">
        <w:rPr>
          <w:sz w:val="22"/>
          <w:szCs w:val="22"/>
          <w:lang w:val="en-US" w:eastAsia="en-US"/>
        </w:rPr>
        <w:t xml:space="preserve">    "score": </w:t>
      </w:r>
      <w:r w:rsidR="00874AE0">
        <w:rPr>
          <w:sz w:val="22"/>
          <w:szCs w:val="22"/>
          <w:lang w:val="en-US" w:eastAsia="en-US"/>
        </w:rPr>
        <w:t>1</w:t>
      </w:r>
      <w:r w:rsidRPr="003C3A1D">
        <w:rPr>
          <w:sz w:val="22"/>
          <w:szCs w:val="22"/>
          <w:lang w:val="en-US" w:eastAsia="en-US"/>
        </w:rPr>
        <w:t>2.34,</w:t>
      </w:r>
    </w:p>
    <w:p w14:paraId="328D3961"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"len_predictions": 100,</w:t>
      </w:r>
    </w:p>
    <w:p w14:paraId="6EDF0232"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"ppl_mean": null,</w:t>
      </w:r>
    </w:p>
    <w:p w14:paraId="7C642EB3"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"ppl_std": null,</w:t>
      </w:r>
    </w:p>
    <w:p w14:paraId="2A6070A8"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"block_sizes_mean": null,</w:t>
      </w:r>
    </w:p>
    <w:p w14:paraId="50CE9899"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"block_sizes_std": null</w:t>
      </w:r>
    </w:p>
    <w:p w14:paraId="20C10EEF"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
    <w:p w14:paraId="6C931D53" w14:textId="77777777" w:rsidR="00CA42B8" w:rsidRPr="00CA42B8" w:rsidRDefault="00CA42B8" w:rsidP="00CA42B8">
      <w:pPr>
        <w:rPr>
          <w:sz w:val="22"/>
          <w:szCs w:val="22"/>
          <w:lang w:val="en-US" w:eastAsia="en-US"/>
        </w:rPr>
      </w:pPr>
    </w:p>
    <w:p w14:paraId="6EA92A98" w14:textId="77777777" w:rsidR="00FB679E" w:rsidRDefault="00FB679E" w:rsidP="00FB679E">
      <w:pPr>
        <w:keepNext/>
        <w:jc w:val="center"/>
      </w:pPr>
      <w:r>
        <w:rPr>
          <w:noProof/>
          <w:sz w:val="22"/>
          <w:szCs w:val="22"/>
          <w:lang w:val="en-US" w:eastAsia="en-US"/>
        </w:rPr>
        <w:drawing>
          <wp:inline distT="0" distB="0" distL="0" distR="0" wp14:anchorId="76BA9DD8" wp14:editId="7E7079FD">
            <wp:extent cx="5927698" cy="1895544"/>
            <wp:effectExtent l="19050" t="19050" r="16510" b="9525"/>
            <wp:docPr id="156352887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28872" name="Picture 6" descr="A diagram of a dia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36879" cy="1898480"/>
                    </a:xfrm>
                    <a:prstGeom prst="rect">
                      <a:avLst/>
                    </a:prstGeom>
                    <a:ln w="9525">
                      <a:solidFill>
                        <a:schemeClr val="tx1"/>
                      </a:solidFill>
                    </a:ln>
                  </pic:spPr>
                </pic:pic>
              </a:graphicData>
            </a:graphic>
          </wp:inline>
        </w:drawing>
      </w:r>
    </w:p>
    <w:p w14:paraId="59805018" w14:textId="69DD5C45" w:rsidR="00CA42B8" w:rsidRPr="00431A1B" w:rsidRDefault="00FB679E" w:rsidP="00FB679E">
      <w:pPr>
        <w:pStyle w:val="Caption"/>
        <w:jc w:val="center"/>
        <w:rPr>
          <w:sz w:val="20"/>
          <w:lang w:val="en-US"/>
        </w:rPr>
      </w:pPr>
      <w:bookmarkStart w:id="97" w:name="_Toc218292773"/>
      <w:r w:rsidRPr="00431A1B">
        <w:rPr>
          <w:sz w:val="20"/>
          <w:lang w:val="en-US"/>
        </w:rPr>
        <w:t>Figure 4.</w:t>
      </w:r>
      <w:r w:rsidR="0008511B">
        <w:rPr>
          <w:sz w:val="20"/>
          <w:lang w:val="en-US"/>
        </w:rPr>
        <w:t>4</w:t>
      </w:r>
      <w:r w:rsidRPr="00431A1B">
        <w:rPr>
          <w:sz w:val="20"/>
          <w:lang w:val="en-US"/>
        </w:rPr>
        <w:t>. Output results and plots</w:t>
      </w:r>
      <w:bookmarkEnd w:id="97"/>
    </w:p>
    <w:p w14:paraId="5F0F8179" w14:textId="35BC7487" w:rsidR="0025669A" w:rsidRDefault="0025669A" w:rsidP="0025669A">
      <w:pPr>
        <w:rPr>
          <w:sz w:val="22"/>
          <w:szCs w:val="22"/>
          <w:lang w:val="en-US" w:eastAsia="en-US"/>
        </w:rPr>
      </w:pPr>
      <w:r w:rsidRPr="0025669A">
        <w:rPr>
          <w:sz w:val="22"/>
          <w:szCs w:val="22"/>
          <w:lang w:val="en-US" w:eastAsia="en-US"/>
        </w:rPr>
        <w:t>Figure 4.</w:t>
      </w:r>
      <w:r w:rsidR="00352570">
        <w:rPr>
          <w:sz w:val="22"/>
          <w:szCs w:val="22"/>
          <w:lang w:val="en-US" w:eastAsia="en-US"/>
        </w:rPr>
        <w:t>4</w:t>
      </w:r>
      <w:r w:rsidRPr="0025669A">
        <w:rPr>
          <w:sz w:val="22"/>
          <w:szCs w:val="22"/>
          <w:lang w:val="en-US" w:eastAsia="en-US"/>
        </w:rPr>
        <w:t xml:space="preserve"> shows the output artifacts produced by the evaluator and aggregate statistics, plots</w:t>
      </w:r>
      <w:r w:rsidR="00A54213" w:rsidRPr="0025669A">
        <w:rPr>
          <w:sz w:val="22"/>
          <w:szCs w:val="22"/>
          <w:lang w:val="en-US" w:eastAsia="en-US"/>
        </w:rPr>
        <w:t>, and intervals</w:t>
      </w:r>
      <w:r w:rsidRPr="0025669A">
        <w:rPr>
          <w:sz w:val="22"/>
          <w:szCs w:val="22"/>
          <w:lang w:val="en-US" w:eastAsia="en-US"/>
        </w:rPr>
        <w:t xml:space="preserve"> used in the thesis analysis</w:t>
      </w:r>
      <w:r w:rsidR="009D7959">
        <w:rPr>
          <w:sz w:val="22"/>
          <w:szCs w:val="22"/>
          <w:lang w:val="en-US" w:eastAsia="en-US"/>
        </w:rPr>
        <w:t>.</w:t>
      </w:r>
    </w:p>
    <w:p w14:paraId="23DBDB5B" w14:textId="40ADC597" w:rsidR="008C2F1E" w:rsidRDefault="008C2F1E" w:rsidP="00783622">
      <w:pPr>
        <w:pStyle w:val="Heading3"/>
      </w:pPr>
      <w:bookmarkStart w:id="98" w:name="_Toc218293582"/>
      <w:r>
        <w:lastRenderedPageBreak/>
        <w:t>Steps to run the tool:</w:t>
      </w:r>
      <w:bookmarkEnd w:id="98"/>
    </w:p>
    <w:p w14:paraId="0CD5928C" w14:textId="77777777" w:rsidR="004D07F8" w:rsidRPr="00975619" w:rsidRDefault="004D07F8" w:rsidP="00975619">
      <w:pPr>
        <w:pStyle w:val="NormalWeb"/>
        <w:rPr>
          <w:rFonts w:ascii="Times New Roman" w:hAnsi="Times New Roman"/>
          <w:sz w:val="22"/>
          <w:szCs w:val="22"/>
          <w:lang w:val="en-US"/>
        </w:rPr>
      </w:pPr>
      <w:r w:rsidRPr="00975619">
        <w:rPr>
          <w:sz w:val="22"/>
          <w:szCs w:val="22"/>
          <w:lang w:val="en-US"/>
        </w:rPr>
        <w:t>This section describes the steps required to set up and execute the Mistral Bench tool for running the Non-Episodic Baseline Pipeline.</w:t>
      </w:r>
    </w:p>
    <w:p w14:paraId="23EB9531" w14:textId="0656A37D" w:rsidR="004D07F8" w:rsidRDefault="004D07F8" w:rsidP="0078651F">
      <w:pPr>
        <w:pStyle w:val="Heading4"/>
        <w:jc w:val="both"/>
        <w:rPr>
          <w:b w:val="0"/>
          <w:bCs/>
          <w:sz w:val="22"/>
          <w:szCs w:val="22"/>
          <w:lang w:val="en-US"/>
        </w:rPr>
      </w:pPr>
      <w:r w:rsidRPr="00975619">
        <w:rPr>
          <w:rStyle w:val="Strong"/>
          <w:sz w:val="22"/>
          <w:szCs w:val="22"/>
          <w:lang w:val="en-US"/>
        </w:rPr>
        <w:t>Step 1: Create and Activate a Virtual Environment</w:t>
      </w:r>
      <w:r w:rsidR="0078651F">
        <w:rPr>
          <w:rStyle w:val="Strong"/>
          <w:sz w:val="22"/>
          <w:szCs w:val="22"/>
          <w:lang w:val="en-US"/>
        </w:rPr>
        <w:t xml:space="preserve">. </w:t>
      </w:r>
      <w:r w:rsidR="00CC5BBB" w:rsidRPr="0078651F">
        <w:rPr>
          <w:b w:val="0"/>
          <w:bCs/>
          <w:sz w:val="22"/>
          <w:szCs w:val="22"/>
          <w:lang w:val="en-US"/>
        </w:rPr>
        <w:t>A</w:t>
      </w:r>
      <w:r w:rsidRPr="0078651F">
        <w:rPr>
          <w:b w:val="0"/>
          <w:bCs/>
          <w:sz w:val="22"/>
          <w:szCs w:val="22"/>
          <w:lang w:val="en-US"/>
        </w:rPr>
        <w:t xml:space="preserve"> Python virtual environment is created to isolate dependencies. The environment is then activated. On Windows systems, execution policy restrictions may need to be temporarily bypassed.</w:t>
      </w:r>
    </w:p>
    <w:p w14:paraId="3475A2BA" w14:textId="77777777" w:rsidR="0078651F" w:rsidRPr="0078651F" w:rsidRDefault="0078651F" w:rsidP="0078651F">
      <w:pPr>
        <w:rPr>
          <w:lang w:val="en-US"/>
        </w:rPr>
      </w:pPr>
    </w:p>
    <w:p w14:paraId="492D5668" w14:textId="77777777" w:rsidR="004D07F8" w:rsidRDefault="004D07F8" w:rsidP="004D07F8">
      <w:pPr>
        <w:pStyle w:val="CodeBlock"/>
        <w:shd w:val="clear" w:color="auto" w:fill="E7E6E6" w:themeFill="background2"/>
      </w:pPr>
      <w:r>
        <w:t># Create virtual environment</w:t>
      </w:r>
    </w:p>
    <w:p w14:paraId="6B589D82" w14:textId="77777777" w:rsidR="004D07F8" w:rsidRDefault="004D07F8" w:rsidP="004D07F8">
      <w:pPr>
        <w:pStyle w:val="CodeBlock"/>
        <w:shd w:val="clear" w:color="auto" w:fill="E7E6E6" w:themeFill="background2"/>
      </w:pPr>
      <w:r>
        <w:t>python -m venv .venv</w:t>
      </w:r>
    </w:p>
    <w:p w14:paraId="419F7A3D" w14:textId="77777777" w:rsidR="004D07F8" w:rsidRDefault="004D07F8" w:rsidP="004D07F8">
      <w:pPr>
        <w:pStyle w:val="CodeBlock"/>
        <w:shd w:val="clear" w:color="auto" w:fill="E7E6E6" w:themeFill="background2"/>
      </w:pPr>
    </w:p>
    <w:p w14:paraId="1E21534C" w14:textId="77777777" w:rsidR="004D07F8" w:rsidRDefault="004D07F8" w:rsidP="004D07F8">
      <w:pPr>
        <w:pStyle w:val="CodeBlock"/>
        <w:shd w:val="clear" w:color="auto" w:fill="E7E6E6" w:themeFill="background2"/>
      </w:pPr>
      <w:r>
        <w:t># Activate virtual environment (with execution policy bypass for the session)</w:t>
      </w:r>
    </w:p>
    <w:p w14:paraId="7F855BFA" w14:textId="77777777" w:rsidR="004D07F8" w:rsidRDefault="004D07F8" w:rsidP="004D07F8">
      <w:pPr>
        <w:pStyle w:val="CodeBlock"/>
        <w:shd w:val="clear" w:color="auto" w:fill="E7E6E6" w:themeFill="background2"/>
      </w:pPr>
      <w:r>
        <w:t>Set-ExecutionPolicy -ExecutionPolicy Bypass -Scope Process -Force; .\.venv\Scripts\Activate.ps1</w:t>
      </w:r>
    </w:p>
    <w:p w14:paraId="3A269010" w14:textId="77777777" w:rsidR="004D07F8" w:rsidRDefault="004D07F8" w:rsidP="004D07F8">
      <w:pPr>
        <w:pStyle w:val="CodeBlock"/>
        <w:shd w:val="clear" w:color="auto" w:fill="E7E6E6" w:themeFill="background2"/>
      </w:pPr>
    </w:p>
    <w:p w14:paraId="74719498" w14:textId="77777777" w:rsidR="004D07F8" w:rsidRDefault="004D07F8" w:rsidP="004D07F8">
      <w:pPr>
        <w:pStyle w:val="CodeBlock"/>
        <w:shd w:val="clear" w:color="auto" w:fill="E7E6E6" w:themeFill="background2"/>
      </w:pPr>
      <w:r>
        <w:t># Alternative activation (if execution policy allows)</w:t>
      </w:r>
    </w:p>
    <w:p w14:paraId="2A893E48" w14:textId="445E82CE" w:rsidR="004D07F8" w:rsidRPr="004D07F8" w:rsidRDefault="004D07F8" w:rsidP="004D07F8">
      <w:pPr>
        <w:pStyle w:val="CodeBlock"/>
        <w:shd w:val="clear" w:color="auto" w:fill="E7E6E6" w:themeFill="background2"/>
      </w:pPr>
      <w:r>
        <w:t>.\.venv\Scripts\Activate.ps1</w:t>
      </w:r>
    </w:p>
    <w:p w14:paraId="43D82553" w14:textId="77777777" w:rsidR="004D07F8" w:rsidRDefault="004D07F8" w:rsidP="004D07F8">
      <w:pPr>
        <w:rPr>
          <w:lang w:val="en-US" w:eastAsia="en-US"/>
        </w:rPr>
      </w:pPr>
    </w:p>
    <w:p w14:paraId="401BF1C9" w14:textId="77777777" w:rsidR="006F7690" w:rsidRPr="00522159" w:rsidRDefault="006F7690" w:rsidP="006F7690">
      <w:pPr>
        <w:rPr>
          <w:sz w:val="22"/>
          <w:szCs w:val="22"/>
          <w:lang w:val="en-US" w:eastAsia="en-US"/>
        </w:rPr>
      </w:pPr>
      <w:r w:rsidRPr="00522159">
        <w:rPr>
          <w:sz w:val="22"/>
          <w:szCs w:val="22"/>
          <w:lang w:val="en-US" w:eastAsia="en-US"/>
        </w:rPr>
        <w:t>Step 2: Install Required Dependencies</w:t>
      </w:r>
    </w:p>
    <w:p w14:paraId="5C25D53A" w14:textId="70A2D365" w:rsidR="00A6606B" w:rsidRPr="00A6606B" w:rsidRDefault="006F7690" w:rsidP="00A6606B">
      <w:pPr>
        <w:numPr>
          <w:ilvl w:val="0"/>
          <w:numId w:val="2"/>
        </w:numPr>
        <w:tabs>
          <w:tab w:val="clear" w:pos="360"/>
        </w:tabs>
        <w:rPr>
          <w:sz w:val="22"/>
          <w:szCs w:val="22"/>
          <w:lang w:val="en-US" w:eastAsia="en-US"/>
        </w:rPr>
      </w:pPr>
      <w:r w:rsidRPr="00522159">
        <w:rPr>
          <w:sz w:val="22"/>
          <w:szCs w:val="22"/>
          <w:lang w:val="en-US" w:eastAsia="en-US"/>
        </w:rPr>
        <w:t>Once the virtual environment is active, all required dependencies are installed using the provided requirements file, followed by installing the project in editable mode.</w:t>
      </w:r>
    </w:p>
    <w:p w14:paraId="45A2C57A" w14:textId="77777777" w:rsidR="006F7690" w:rsidRPr="006F7690" w:rsidRDefault="006F7690" w:rsidP="006F7690">
      <w:pPr>
        <w:pStyle w:val="CodeBlock"/>
        <w:shd w:val="clear" w:color="auto" w:fill="E7E6E6" w:themeFill="background2"/>
      </w:pPr>
      <w:r w:rsidRPr="006F7690">
        <w:t>pip install -r requirements.txt</w:t>
      </w:r>
    </w:p>
    <w:p w14:paraId="60D3D73B" w14:textId="107EB02A" w:rsidR="006F7690" w:rsidRPr="006F7690" w:rsidRDefault="006F7690" w:rsidP="006F7690">
      <w:pPr>
        <w:pStyle w:val="CodeBlock"/>
        <w:shd w:val="clear" w:color="auto" w:fill="E7E6E6" w:themeFill="background2"/>
      </w:pPr>
      <w:r w:rsidRPr="006F7690">
        <w:t>pip install -e .</w:t>
      </w:r>
    </w:p>
    <w:p w14:paraId="5F109998" w14:textId="77777777" w:rsidR="006F7690" w:rsidRDefault="006F7690" w:rsidP="004D07F8">
      <w:pPr>
        <w:rPr>
          <w:lang w:val="en-US" w:eastAsia="en-US"/>
        </w:rPr>
      </w:pPr>
    </w:p>
    <w:p w14:paraId="64EAD1A0" w14:textId="77777777" w:rsidR="00456D80" w:rsidRPr="001B4306" w:rsidRDefault="00456D80" w:rsidP="00456D80">
      <w:pPr>
        <w:rPr>
          <w:sz w:val="22"/>
          <w:szCs w:val="22"/>
          <w:lang w:val="en-US" w:eastAsia="en-US"/>
        </w:rPr>
      </w:pPr>
      <w:r w:rsidRPr="001B4306">
        <w:rPr>
          <w:sz w:val="22"/>
          <w:szCs w:val="22"/>
          <w:lang w:val="en-US" w:eastAsia="en-US"/>
        </w:rPr>
        <w:t>Step 3: Install and Configure OLLAMA</w:t>
      </w:r>
    </w:p>
    <w:p w14:paraId="1F78C6F6" w14:textId="3623E097" w:rsidR="00456D80" w:rsidRPr="001B4306" w:rsidRDefault="00456D80" w:rsidP="00456D80">
      <w:pPr>
        <w:numPr>
          <w:ilvl w:val="0"/>
          <w:numId w:val="2"/>
        </w:numPr>
        <w:tabs>
          <w:tab w:val="clear" w:pos="360"/>
        </w:tabs>
        <w:rPr>
          <w:sz w:val="22"/>
          <w:szCs w:val="22"/>
          <w:lang w:val="en-US" w:eastAsia="en-US"/>
        </w:rPr>
      </w:pPr>
      <w:r w:rsidRPr="001B4306">
        <w:rPr>
          <w:sz w:val="22"/>
          <w:szCs w:val="22"/>
          <w:lang w:val="en-US" w:eastAsia="en-US"/>
        </w:rPr>
        <w:t xml:space="preserve">The Mistral Bench relies on OLLAMA to run the Mistral language model locally. OLLAMA must be installed and run </w:t>
      </w:r>
      <w:r w:rsidR="00CB0EC0">
        <w:rPr>
          <w:sz w:val="22"/>
          <w:szCs w:val="22"/>
          <w:lang w:val="en-US" w:eastAsia="en-US"/>
        </w:rPr>
        <w:t>before</w:t>
      </w:r>
      <w:r w:rsidRPr="001B4306">
        <w:rPr>
          <w:sz w:val="22"/>
          <w:szCs w:val="22"/>
          <w:lang w:val="en-US" w:eastAsia="en-US"/>
        </w:rPr>
        <w:t xml:space="preserve"> executing the benchmark.</w:t>
      </w:r>
    </w:p>
    <w:p w14:paraId="77758B0E" w14:textId="77777777" w:rsidR="00456D80" w:rsidRPr="001B4306" w:rsidRDefault="00456D80">
      <w:pPr>
        <w:numPr>
          <w:ilvl w:val="0"/>
          <w:numId w:val="79"/>
        </w:numPr>
        <w:rPr>
          <w:sz w:val="22"/>
          <w:szCs w:val="22"/>
          <w:lang w:val="en-US" w:eastAsia="en-US"/>
        </w:rPr>
      </w:pPr>
      <w:r w:rsidRPr="001B4306">
        <w:rPr>
          <w:sz w:val="22"/>
          <w:szCs w:val="22"/>
          <w:lang w:val="en-US" w:eastAsia="en-US"/>
        </w:rPr>
        <w:t>OLLAMA can be downloaded from the official website.</w:t>
      </w:r>
    </w:p>
    <w:p w14:paraId="7364810F" w14:textId="77777777" w:rsidR="00456D80" w:rsidRPr="001B4306" w:rsidRDefault="00456D80">
      <w:pPr>
        <w:numPr>
          <w:ilvl w:val="0"/>
          <w:numId w:val="79"/>
        </w:numPr>
        <w:rPr>
          <w:sz w:val="22"/>
          <w:szCs w:val="22"/>
          <w:lang w:val="en-US" w:eastAsia="en-US"/>
        </w:rPr>
      </w:pPr>
      <w:r w:rsidRPr="001B4306">
        <w:rPr>
          <w:sz w:val="22"/>
          <w:szCs w:val="22"/>
          <w:lang w:val="en-US" w:eastAsia="en-US"/>
        </w:rPr>
        <w:t>After installation, the installation can be verified using the following command:</w:t>
      </w:r>
    </w:p>
    <w:p w14:paraId="02874B51" w14:textId="533E80F5" w:rsidR="000103AE" w:rsidRPr="00456D80" w:rsidRDefault="000103AE" w:rsidP="000103AE">
      <w:pPr>
        <w:pStyle w:val="CodeBlock"/>
        <w:shd w:val="clear" w:color="auto" w:fill="E7E6E6" w:themeFill="background2"/>
      </w:pPr>
      <w:r w:rsidRPr="000103AE">
        <w:t>ollama --version</w:t>
      </w:r>
    </w:p>
    <w:p w14:paraId="31AAC869" w14:textId="77777777" w:rsidR="000103AE" w:rsidRDefault="000103AE" w:rsidP="000103AE">
      <w:pPr>
        <w:rPr>
          <w:lang w:val="en-US" w:eastAsia="en-US"/>
        </w:rPr>
      </w:pPr>
    </w:p>
    <w:p w14:paraId="4367936C" w14:textId="64948B24" w:rsidR="000103AE" w:rsidRPr="008B426C" w:rsidRDefault="000103AE" w:rsidP="000103AE">
      <w:pPr>
        <w:rPr>
          <w:sz w:val="22"/>
          <w:szCs w:val="22"/>
          <w:lang w:val="en-US" w:eastAsia="en-US"/>
        </w:rPr>
      </w:pPr>
      <w:r w:rsidRPr="008B426C">
        <w:rPr>
          <w:sz w:val="22"/>
          <w:szCs w:val="22"/>
          <w:lang w:val="en-US" w:eastAsia="en-US"/>
        </w:rPr>
        <w:t>If OLLAMA is not available in the system PATH, it can be accessed using its full installation path:</w:t>
      </w:r>
    </w:p>
    <w:p w14:paraId="7E638A5F" w14:textId="579B41D1" w:rsidR="000103AE" w:rsidRPr="000103AE" w:rsidRDefault="000103AE" w:rsidP="000103AE">
      <w:pPr>
        <w:pStyle w:val="CodeBlock"/>
        <w:shd w:val="clear" w:color="auto" w:fill="E7E6E6" w:themeFill="background2"/>
      </w:pPr>
      <w:r w:rsidRPr="000103AE">
        <w:t>&amp; "$env:LOCALAPPDATA\Programs\Ollama\ollama.exe" --version</w:t>
      </w:r>
    </w:p>
    <w:p w14:paraId="1C05D2E8" w14:textId="77777777" w:rsidR="00331528" w:rsidRDefault="00331528" w:rsidP="00331528">
      <w:pPr>
        <w:pStyle w:val="NormalWeb"/>
        <w:rPr>
          <w:lang w:val="en-US"/>
        </w:rPr>
      </w:pPr>
    </w:p>
    <w:p w14:paraId="295D42F6" w14:textId="5824EF86" w:rsidR="00331528" w:rsidRPr="008B426C" w:rsidRDefault="00331528" w:rsidP="00331528">
      <w:pPr>
        <w:pStyle w:val="NormalWeb"/>
        <w:rPr>
          <w:rFonts w:ascii="Times New Roman" w:hAnsi="Times New Roman"/>
          <w:sz w:val="22"/>
          <w:szCs w:val="22"/>
          <w:lang w:val="en-US"/>
        </w:rPr>
      </w:pPr>
      <w:r w:rsidRPr="008B426C">
        <w:rPr>
          <w:sz w:val="22"/>
          <w:szCs w:val="22"/>
          <w:lang w:val="en-US"/>
        </w:rPr>
        <w:t>The Mistral model is then pulled and deployed locally:</w:t>
      </w:r>
    </w:p>
    <w:p w14:paraId="79DEA13E" w14:textId="77777777" w:rsidR="00331528" w:rsidRPr="00331528" w:rsidRDefault="00331528" w:rsidP="00331528">
      <w:pPr>
        <w:pStyle w:val="CodeBlock"/>
        <w:shd w:val="clear" w:color="auto" w:fill="E7E6E6" w:themeFill="background2"/>
        <w:rPr>
          <w:rStyle w:val="HTMLCode"/>
        </w:rPr>
      </w:pPr>
      <w:r w:rsidRPr="00331528">
        <w:rPr>
          <w:rStyle w:val="HTMLCode"/>
        </w:rPr>
        <w:t>ollama pull mistral</w:t>
      </w:r>
    </w:p>
    <w:p w14:paraId="591FBA90" w14:textId="77777777" w:rsidR="00331528" w:rsidRDefault="00331528" w:rsidP="00331528">
      <w:pPr>
        <w:pStyle w:val="NormalWeb"/>
        <w:rPr>
          <w:lang w:val="en-US"/>
        </w:rPr>
      </w:pPr>
    </w:p>
    <w:p w14:paraId="6CDCCB78" w14:textId="32BEB482" w:rsidR="00331528" w:rsidRPr="00577972" w:rsidRDefault="00331528" w:rsidP="00331528">
      <w:pPr>
        <w:pStyle w:val="NormalWeb"/>
        <w:rPr>
          <w:sz w:val="22"/>
          <w:szCs w:val="22"/>
          <w:lang w:val="en-US"/>
        </w:rPr>
      </w:pPr>
      <w:r w:rsidRPr="00577972">
        <w:rPr>
          <w:sz w:val="22"/>
          <w:szCs w:val="22"/>
          <w:lang w:val="en-US"/>
        </w:rPr>
        <w:t>Alternatively, using the full path:</w:t>
      </w:r>
    </w:p>
    <w:p w14:paraId="6D76B5D9" w14:textId="20B4DA71" w:rsidR="00331528" w:rsidRPr="00331528" w:rsidRDefault="00331528" w:rsidP="00331528">
      <w:pPr>
        <w:pStyle w:val="CodeBlock"/>
        <w:shd w:val="clear" w:color="auto" w:fill="E7E6E6" w:themeFill="background2"/>
        <w:rPr>
          <w:rStyle w:val="HTMLCode"/>
        </w:rPr>
      </w:pPr>
      <w:r w:rsidRPr="00331528">
        <w:rPr>
          <w:rStyle w:val="HTMLCode"/>
        </w:rPr>
        <w:t xml:space="preserve">&amp; </w:t>
      </w:r>
      <w:r>
        <w:rPr>
          <w:rStyle w:val="hljs-string"/>
        </w:rPr>
        <w:t>“</w:t>
      </w:r>
      <w:r w:rsidRPr="00331528">
        <w:rPr>
          <w:rStyle w:val="hljs-variable"/>
        </w:rPr>
        <w:t>$env:LOCALAPPDATA</w:t>
      </w:r>
      <w:r w:rsidRPr="00331528">
        <w:rPr>
          <w:rStyle w:val="HTMLCode"/>
        </w:rPr>
        <w:t>\Programs\Ollama\ollama.exe</w:t>
      </w:r>
      <w:r>
        <w:rPr>
          <w:rStyle w:val="HTMLCode"/>
        </w:rPr>
        <w:t>”</w:t>
      </w:r>
      <w:r w:rsidRPr="00331528">
        <w:rPr>
          <w:rStyle w:val="HTMLCode"/>
        </w:rPr>
        <w:t xml:space="preserve"> pull mistral</w:t>
      </w:r>
    </w:p>
    <w:p w14:paraId="5C056635" w14:textId="6E4552C7" w:rsidR="00331528" w:rsidRDefault="00331528" w:rsidP="00B94BF0">
      <w:pPr>
        <w:pStyle w:val="Heading4"/>
        <w:rPr>
          <w:sz w:val="22"/>
          <w:szCs w:val="22"/>
          <w:lang w:val="en-US"/>
        </w:rPr>
      </w:pPr>
      <w:r w:rsidRPr="000A1943">
        <w:rPr>
          <w:rStyle w:val="Strong"/>
          <w:sz w:val="22"/>
          <w:szCs w:val="22"/>
          <w:lang w:val="en-US"/>
        </w:rPr>
        <w:t>Step 4: Run the Benchmark on an Arrow Dataset</w:t>
      </w:r>
      <w:r w:rsidR="00CB0EC0">
        <w:rPr>
          <w:rStyle w:val="Strong"/>
          <w:sz w:val="22"/>
          <w:szCs w:val="22"/>
          <w:lang w:val="en-US"/>
        </w:rPr>
        <w:t>:</w:t>
      </w:r>
      <w:r w:rsidR="00B94BF0">
        <w:rPr>
          <w:rStyle w:val="Strong"/>
          <w:sz w:val="22"/>
          <w:szCs w:val="22"/>
          <w:lang w:val="en-US"/>
        </w:rPr>
        <w:t xml:space="preserve"> </w:t>
      </w:r>
      <w:r w:rsidRPr="00B94BF0">
        <w:rPr>
          <w:b w:val="0"/>
          <w:bCs/>
          <w:sz w:val="22"/>
          <w:szCs w:val="22"/>
          <w:lang w:val="en-US"/>
        </w:rPr>
        <w:t>After successful setup, the benchmark can be executed on a dataset stored in Arrow format. The following example demonstrates running the benchmark on the HotpotQA dataset</w:t>
      </w:r>
      <w:r w:rsidR="00B94BF0" w:rsidRPr="00B94BF0">
        <w:rPr>
          <w:b w:val="0"/>
          <w:bCs/>
          <w:sz w:val="22"/>
          <w:szCs w:val="22"/>
          <w:lang w:val="en-US"/>
        </w:rPr>
        <w:t>.</w:t>
      </w:r>
    </w:p>
    <w:p w14:paraId="444A6BE3" w14:textId="77777777" w:rsidR="00B94BF0" w:rsidRPr="00B94BF0" w:rsidRDefault="00B94BF0" w:rsidP="00B94BF0">
      <w:pPr>
        <w:rPr>
          <w:lang w:val="en-US"/>
        </w:rPr>
      </w:pPr>
    </w:p>
    <w:p w14:paraId="562EDE0A" w14:textId="3AED3129" w:rsidR="00331528" w:rsidRPr="00331528" w:rsidRDefault="00331528" w:rsidP="00331528">
      <w:pPr>
        <w:pStyle w:val="CodeBlock"/>
        <w:shd w:val="clear" w:color="auto" w:fill="E7E6E6" w:themeFill="background2"/>
        <w:rPr>
          <w:rStyle w:val="HTMLCode"/>
        </w:rPr>
      </w:pPr>
      <w:r w:rsidRPr="00331528">
        <w:rPr>
          <w:rStyle w:val="HTMLCode"/>
        </w:rPr>
        <w:t>mistral</w:t>
      </w:r>
      <w:r w:rsidRPr="00331528">
        <w:rPr>
          <w:rStyle w:val="hljs-literal"/>
        </w:rPr>
        <w:t>-bench</w:t>
      </w:r>
      <w:r w:rsidRPr="00331528">
        <w:rPr>
          <w:rStyle w:val="HTMLCode"/>
        </w:rPr>
        <w:t xml:space="preserve"> </w:t>
      </w:r>
      <w:r>
        <w:rPr>
          <w:rStyle w:val="hljs-literal"/>
        </w:rPr>
        <w:t>–</w:t>
      </w:r>
      <w:r w:rsidRPr="00331528">
        <w:rPr>
          <w:rStyle w:val="hljs-literal"/>
        </w:rPr>
        <w:t>data</w:t>
      </w:r>
      <w:r w:rsidRPr="00331528">
        <w:rPr>
          <w:rStyle w:val="HTMLCode"/>
        </w:rPr>
        <w:t xml:space="preserve"> data\hotpotqa </w:t>
      </w:r>
      <w:r>
        <w:rPr>
          <w:rStyle w:val="hljs-literal"/>
        </w:rPr>
        <w:t>–</w:t>
      </w:r>
      <w:r w:rsidRPr="00331528">
        <w:rPr>
          <w:rStyle w:val="hljs-literal"/>
        </w:rPr>
        <w:t>out</w:t>
      </w:r>
      <w:r w:rsidRPr="00331528">
        <w:rPr>
          <w:rStyle w:val="HTMLCode"/>
        </w:rPr>
        <w:t xml:space="preserve"> runs\mistral_longbench </w:t>
      </w:r>
      <w:r>
        <w:rPr>
          <w:rStyle w:val="hljs-literal"/>
        </w:rPr>
        <w:t>–</w:t>
      </w:r>
      <w:r w:rsidRPr="00331528">
        <w:rPr>
          <w:rStyle w:val="hljs-literal"/>
        </w:rPr>
        <w:t>n</w:t>
      </w:r>
      <w:r w:rsidRPr="00331528">
        <w:rPr>
          <w:rStyle w:val="HTMLCode"/>
        </w:rPr>
        <w:t xml:space="preserve"> </w:t>
      </w:r>
      <w:r w:rsidRPr="00331528">
        <w:rPr>
          <w:rStyle w:val="hljs-number"/>
        </w:rPr>
        <w:t>0</w:t>
      </w:r>
      <w:r w:rsidRPr="00331528">
        <w:rPr>
          <w:rStyle w:val="HTMLCode"/>
        </w:rPr>
        <w:t xml:space="preserve"> </w:t>
      </w:r>
      <w:r>
        <w:rPr>
          <w:rStyle w:val="hljs-literal"/>
        </w:rPr>
        <w:t>–</w:t>
      </w:r>
      <w:r w:rsidRPr="00331528">
        <w:rPr>
          <w:rStyle w:val="hljs-literal"/>
        </w:rPr>
        <w:t>k_ctx</w:t>
      </w:r>
      <w:r w:rsidRPr="00331528">
        <w:rPr>
          <w:rStyle w:val="HTMLCode"/>
        </w:rPr>
        <w:t xml:space="preserve"> </w:t>
      </w:r>
      <w:r w:rsidRPr="00331528">
        <w:rPr>
          <w:rStyle w:val="hljs-number"/>
        </w:rPr>
        <w:t>3</w:t>
      </w:r>
      <w:r w:rsidRPr="00331528">
        <w:rPr>
          <w:rStyle w:val="HTMLCode"/>
        </w:rPr>
        <w:t xml:space="preserve"> </w:t>
      </w:r>
      <w:r>
        <w:rPr>
          <w:rStyle w:val="hljs-literal"/>
        </w:rPr>
        <w:t>–</w:t>
      </w:r>
      <w:r w:rsidRPr="00331528">
        <w:rPr>
          <w:rStyle w:val="hljs-literal"/>
        </w:rPr>
        <w:t>num_predict</w:t>
      </w:r>
      <w:r w:rsidRPr="00331528">
        <w:rPr>
          <w:rStyle w:val="HTMLCode"/>
        </w:rPr>
        <w:t xml:space="preserve"> </w:t>
      </w:r>
      <w:r w:rsidRPr="00331528">
        <w:rPr>
          <w:rStyle w:val="hljs-number"/>
        </w:rPr>
        <w:t>128</w:t>
      </w:r>
    </w:p>
    <w:p w14:paraId="703A1E8B" w14:textId="77777777" w:rsidR="00331528" w:rsidRDefault="00331528" w:rsidP="00331528">
      <w:pPr>
        <w:pStyle w:val="NormalWeb"/>
        <w:rPr>
          <w:lang w:val="en-US"/>
        </w:rPr>
      </w:pPr>
    </w:p>
    <w:p w14:paraId="7A63B9CB" w14:textId="72DE072B" w:rsidR="00331528" w:rsidRPr="000B2E3B" w:rsidRDefault="00331528" w:rsidP="00331528">
      <w:pPr>
        <w:pStyle w:val="NormalWeb"/>
        <w:rPr>
          <w:sz w:val="22"/>
          <w:szCs w:val="22"/>
          <w:lang w:val="en-US"/>
        </w:rPr>
      </w:pPr>
      <w:r w:rsidRPr="000B2E3B">
        <w:rPr>
          <w:sz w:val="22"/>
          <w:szCs w:val="22"/>
          <w:lang w:val="en-US"/>
        </w:rPr>
        <w:lastRenderedPageBreak/>
        <w:t xml:space="preserve">This command specifies the input dataset, </w:t>
      </w:r>
      <w:r w:rsidR="00C97E7A">
        <w:rPr>
          <w:sz w:val="22"/>
          <w:szCs w:val="22"/>
          <w:lang w:val="en-US"/>
        </w:rPr>
        <w:t xml:space="preserve">the output directory, the number of samples, the context size, and the </w:t>
      </w:r>
      <w:r w:rsidRPr="000B2E3B">
        <w:rPr>
          <w:sz w:val="22"/>
          <w:szCs w:val="22"/>
          <w:lang w:val="en-US"/>
        </w:rPr>
        <w:t xml:space="preserve">maximum number of </w:t>
      </w:r>
      <w:r w:rsidR="00630D2A" w:rsidRPr="000B2E3B">
        <w:rPr>
          <w:sz w:val="22"/>
          <w:szCs w:val="22"/>
          <w:lang w:val="en-US"/>
        </w:rPr>
        <w:t>tokens generated</w:t>
      </w:r>
      <w:r w:rsidRPr="000B2E3B">
        <w:rPr>
          <w:sz w:val="22"/>
          <w:szCs w:val="22"/>
          <w:lang w:val="en-US"/>
        </w:rPr>
        <w:t>.</w:t>
      </w:r>
      <w:r w:rsidR="00E73D94" w:rsidRPr="000B2E3B">
        <w:rPr>
          <w:sz w:val="22"/>
          <w:szCs w:val="22"/>
          <w:lang w:val="en-US"/>
        </w:rPr>
        <w:t xml:space="preserve"> </w:t>
      </w:r>
      <w:r w:rsidRPr="000B2E3B">
        <w:rPr>
          <w:sz w:val="22"/>
          <w:szCs w:val="22"/>
          <w:lang w:val="en-US"/>
        </w:rPr>
        <w:t>In addition to the command-line interface, the tool also provides an optional web-based user interface implemented using Streamlit. The UI can be launched as follows:</w:t>
      </w:r>
    </w:p>
    <w:p w14:paraId="5EDB8FCA" w14:textId="77777777" w:rsidR="00331528" w:rsidRPr="00702FC5" w:rsidRDefault="00331528" w:rsidP="00702FC5">
      <w:pPr>
        <w:pStyle w:val="CodeBlock"/>
        <w:shd w:val="clear" w:color="auto" w:fill="E7E6E6" w:themeFill="background2"/>
        <w:rPr>
          <w:rStyle w:val="HTMLCode"/>
          <w:rFonts w:ascii="Times" w:hAnsi="Times" w:cs="Times New Roman"/>
          <w:sz w:val="22"/>
          <w:szCs w:val="22"/>
        </w:rPr>
      </w:pPr>
      <w:r w:rsidRPr="00702FC5">
        <w:rPr>
          <w:rStyle w:val="HTMLCode"/>
          <w:rFonts w:ascii="Times" w:hAnsi="Times" w:cs="Times New Roman"/>
          <w:sz w:val="22"/>
          <w:szCs w:val="22"/>
        </w:rPr>
        <w:t>streamlit run app\streamlit_app.py</w:t>
      </w:r>
    </w:p>
    <w:p w14:paraId="65EEFF01" w14:textId="77777777" w:rsidR="000B2E3B" w:rsidRDefault="000B2E3B" w:rsidP="00331528">
      <w:pPr>
        <w:pStyle w:val="NormalWeb"/>
        <w:rPr>
          <w:sz w:val="22"/>
          <w:szCs w:val="22"/>
          <w:lang w:val="en-US"/>
        </w:rPr>
      </w:pPr>
    </w:p>
    <w:p w14:paraId="282819B7" w14:textId="3E51DF44" w:rsidR="00331528" w:rsidRPr="000B2E3B" w:rsidRDefault="00331528" w:rsidP="00331528">
      <w:pPr>
        <w:pStyle w:val="NormalWeb"/>
        <w:rPr>
          <w:sz w:val="22"/>
          <w:szCs w:val="22"/>
          <w:lang w:val="en-US"/>
        </w:rPr>
      </w:pPr>
      <w:r w:rsidRPr="000B2E3B">
        <w:rPr>
          <w:sz w:val="22"/>
          <w:szCs w:val="22"/>
          <w:lang w:val="en-US"/>
        </w:rPr>
        <w:t>This interface allows users to configure parameters and run experiments interactively through a browser.</w:t>
      </w:r>
    </w:p>
    <w:p w14:paraId="47304B76" w14:textId="77777777" w:rsidR="00702FC5" w:rsidRDefault="008C2F1E" w:rsidP="00702FC5">
      <w:pPr>
        <w:keepNext/>
      </w:pPr>
      <w:r>
        <w:rPr>
          <w:noProof/>
          <w:lang w:val="en-US" w:eastAsia="en-US"/>
        </w:rPr>
        <w:drawing>
          <wp:inline distT="0" distB="0" distL="0" distR="0" wp14:anchorId="775B5DB3" wp14:editId="5F4708F3">
            <wp:extent cx="5760720" cy="3006725"/>
            <wp:effectExtent l="19050" t="19050" r="11430" b="22225"/>
            <wp:docPr id="113316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2352" name="Picture 11331623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006725"/>
                    </a:xfrm>
                    <a:prstGeom prst="rect">
                      <a:avLst/>
                    </a:prstGeom>
                    <a:ln w="3175">
                      <a:solidFill>
                        <a:schemeClr val="tx1"/>
                      </a:solidFill>
                    </a:ln>
                  </pic:spPr>
                </pic:pic>
              </a:graphicData>
            </a:graphic>
          </wp:inline>
        </w:drawing>
      </w:r>
    </w:p>
    <w:p w14:paraId="112915D5" w14:textId="2660387B" w:rsidR="008C2F1E" w:rsidRPr="008C2F1E" w:rsidRDefault="00702FC5" w:rsidP="00702FC5">
      <w:pPr>
        <w:pStyle w:val="Caption"/>
        <w:jc w:val="center"/>
        <w:rPr>
          <w:sz w:val="20"/>
          <w:lang w:val="en-US"/>
        </w:rPr>
      </w:pPr>
      <w:bookmarkStart w:id="99" w:name="_Toc218292774"/>
      <w:r w:rsidRPr="00F45329">
        <w:rPr>
          <w:sz w:val="20"/>
          <w:lang w:val="en-US"/>
        </w:rPr>
        <w:t>Figure</w:t>
      </w:r>
      <w:r w:rsidR="00F45329" w:rsidRPr="00870030">
        <w:rPr>
          <w:sz w:val="20"/>
          <w:lang w:val="en-US"/>
        </w:rPr>
        <w:t xml:space="preserve"> 4.</w:t>
      </w:r>
      <w:r w:rsidR="00962102" w:rsidRPr="00870030">
        <w:rPr>
          <w:sz w:val="20"/>
          <w:lang w:val="en-US"/>
        </w:rPr>
        <w:t>5</w:t>
      </w:r>
      <w:r w:rsidRPr="00F45329">
        <w:rPr>
          <w:sz w:val="20"/>
          <w:lang w:val="en-US"/>
        </w:rPr>
        <w:t>. The streamlit</w:t>
      </w:r>
      <w:r w:rsidR="00F45329" w:rsidRPr="00F45329">
        <w:rPr>
          <w:sz w:val="20"/>
          <w:lang w:val="en-US"/>
        </w:rPr>
        <w:t xml:space="preserve"> </w:t>
      </w:r>
      <w:r w:rsidRPr="00F45329">
        <w:rPr>
          <w:sz w:val="20"/>
          <w:lang w:val="en-US"/>
        </w:rPr>
        <w:t>UI interface</w:t>
      </w:r>
      <w:bookmarkEnd w:id="99"/>
    </w:p>
    <w:p w14:paraId="17579662" w14:textId="5FD3E4C9" w:rsidR="009D7959" w:rsidRDefault="009D7959" w:rsidP="00BB397D">
      <w:pPr>
        <w:pStyle w:val="Heading2"/>
        <w:tabs>
          <w:tab w:val="clear" w:pos="2394"/>
        </w:tabs>
        <w:ind w:left="1260" w:hanging="1260"/>
        <w:rPr>
          <w:noProof/>
          <w:lang w:val="en-US"/>
        </w:rPr>
      </w:pPr>
      <w:bookmarkStart w:id="100" w:name="_Toc218293583"/>
      <w:r w:rsidRPr="009D7959">
        <w:rPr>
          <w:noProof/>
          <w:lang w:val="en-US"/>
        </w:rPr>
        <w:t xml:space="preserve">EM-LLM Baseline </w:t>
      </w:r>
      <w:r w:rsidR="00E831E5">
        <w:rPr>
          <w:noProof/>
          <w:lang w:val="en-US"/>
        </w:rPr>
        <w:t xml:space="preserve">and </w:t>
      </w:r>
      <w:r w:rsidRPr="009D7959">
        <w:rPr>
          <w:noProof/>
          <w:lang w:val="en-US"/>
        </w:rPr>
        <w:t>Restoration</w:t>
      </w:r>
      <w:bookmarkEnd w:id="100"/>
    </w:p>
    <w:p w14:paraId="28B528F2" w14:textId="634740E7" w:rsidR="009D7959" w:rsidRDefault="009D7959" w:rsidP="009D7959">
      <w:pPr>
        <w:rPr>
          <w:sz w:val="22"/>
          <w:szCs w:val="22"/>
          <w:lang w:val="en-US" w:eastAsia="en-US"/>
        </w:rPr>
      </w:pPr>
      <w:r w:rsidRPr="009D7959">
        <w:rPr>
          <w:sz w:val="22"/>
          <w:szCs w:val="22"/>
          <w:lang w:val="en-US" w:eastAsia="en-US"/>
        </w:rPr>
        <w:t>EM-LLM is a tool that equips transformer-based language models with a form of human-like episodic memory. It segments the input into events using a combination of Bayesian surprise and graph-theoretic boundary refinement, stores those events as memory blocks, and retrieves them via a two-stage process that combines similarity and temporal contiguity.</w:t>
      </w:r>
      <w:sdt>
        <w:sdtPr>
          <w:rPr>
            <w:rFonts w:cs="Times"/>
            <w:color w:val="000000"/>
            <w:sz w:val="22"/>
            <w:szCs w:val="22"/>
            <w:lang w:val="en-US" w:eastAsia="en-US"/>
          </w:rPr>
          <w:tag w:val="MENDELEY_CITATION_v3_eyJjaXRhdGlvbklEIjoiTUVOREVMRVlfQ0lUQVRJT05fY2IxNjY4MzAtOTU1YS00MDRkLWI4ZTktMDE4ZTNmMmQ0YWQ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731276289"/>
          <w:placeholder>
            <w:docPart w:val="DefaultPlaceholder_-1854013440"/>
          </w:placeholder>
        </w:sdtPr>
        <w:sdtContent>
          <w:r w:rsidR="009D7C59" w:rsidRPr="009D7C59">
            <w:rPr>
              <w:rFonts w:cs="Times"/>
              <w:color w:val="000000"/>
              <w:sz w:val="22"/>
              <w:szCs w:val="22"/>
              <w:lang w:val="en-US" w:eastAsia="en-US"/>
            </w:rPr>
            <w:t>[3]</w:t>
          </w:r>
        </w:sdtContent>
      </w:sdt>
    </w:p>
    <w:p w14:paraId="48F0896E" w14:textId="52573213" w:rsidR="009D7959" w:rsidRDefault="009D7959" w:rsidP="009D7959">
      <w:pPr>
        <w:rPr>
          <w:sz w:val="22"/>
          <w:szCs w:val="22"/>
          <w:lang w:val="en-US" w:eastAsia="en-US"/>
        </w:rPr>
      </w:pPr>
      <w:r w:rsidRPr="009D7959">
        <w:rPr>
          <w:sz w:val="22"/>
          <w:szCs w:val="22"/>
          <w:lang w:val="en-US" w:eastAsia="en-US"/>
        </w:rPr>
        <w:t xml:space="preserve">The public codebase, however, is </w:t>
      </w:r>
      <w:r w:rsidR="00AE6F22">
        <w:rPr>
          <w:sz w:val="22"/>
          <w:szCs w:val="22"/>
          <w:lang w:val="en-US" w:eastAsia="en-US"/>
        </w:rPr>
        <w:t>challenging</w:t>
      </w:r>
      <w:r w:rsidRPr="009D7959">
        <w:rPr>
          <w:sz w:val="22"/>
          <w:szCs w:val="22"/>
          <w:lang w:val="en-US" w:eastAsia="en-US"/>
        </w:rPr>
        <w:t xml:space="preserve"> to run on a standard single-GPU lab machine. Several components were incomplete, and environment </w:t>
      </w:r>
      <w:r w:rsidR="00A4247D">
        <w:rPr>
          <w:sz w:val="22"/>
          <w:szCs w:val="22"/>
          <w:lang w:val="en-US" w:eastAsia="en-US"/>
        </w:rPr>
        <w:t>settings</w:t>
      </w:r>
      <w:r w:rsidRPr="009D7959">
        <w:rPr>
          <w:sz w:val="22"/>
          <w:szCs w:val="22"/>
          <w:lang w:val="en-US" w:eastAsia="en-US"/>
        </w:rPr>
        <w:t xml:space="preserve"> (CUDA version, Linux-only scripts, specific filesystem paths) caused repeated failures. Restoring EM-LLM to a paper-faithful state, therefore, became a </w:t>
      </w:r>
      <w:r w:rsidR="004B0E54">
        <w:rPr>
          <w:sz w:val="22"/>
          <w:szCs w:val="22"/>
          <w:lang w:val="en-US" w:eastAsia="en-US"/>
        </w:rPr>
        <w:t>significant</w:t>
      </w:r>
      <w:r w:rsidRPr="009D7959">
        <w:rPr>
          <w:sz w:val="22"/>
          <w:szCs w:val="22"/>
          <w:lang w:val="en-US" w:eastAsia="en-US"/>
        </w:rPr>
        <w:t xml:space="preserve"> engineering task.</w:t>
      </w:r>
    </w:p>
    <w:p w14:paraId="70848AC5" w14:textId="1BAEBC0A" w:rsidR="009D7959" w:rsidRDefault="00A54213" w:rsidP="00783622">
      <w:pPr>
        <w:pStyle w:val="Heading3"/>
      </w:pPr>
      <w:bookmarkStart w:id="101" w:name="_Toc218293584"/>
      <w:r w:rsidRPr="00A54213">
        <w:t>Architectural Overview of the EM-LLM Baseline</w:t>
      </w:r>
      <w:bookmarkEnd w:id="101"/>
    </w:p>
    <w:p w14:paraId="5FA7DDDA" w14:textId="77777777" w:rsidR="000B3C15" w:rsidRDefault="000B3C15" w:rsidP="000B3C15">
      <w:pPr>
        <w:spacing w:after="0" w:line="240" w:lineRule="auto"/>
        <w:rPr>
          <w:sz w:val="22"/>
          <w:szCs w:val="22"/>
          <w:lang w:val="en-US" w:eastAsia="en-US"/>
        </w:rPr>
      </w:pPr>
      <w:r w:rsidRPr="000B3C15">
        <w:rPr>
          <w:sz w:val="22"/>
          <w:szCs w:val="22"/>
          <w:lang w:val="en-US" w:eastAsia="en-US"/>
        </w:rPr>
        <w:t>The episodic memory extension improves pre-trained language models by adding a separate memory system that mimics how people remember events, without retraining the model. Instead of making the model process more data at once, this approach breaks the input into clear, meaningful events, compresses them, and brings them back only when needed. This lets the model handle very long pieces of text without going over hardware limits.</w:t>
      </w:r>
    </w:p>
    <w:p w14:paraId="4DA087F9" w14:textId="77777777" w:rsidR="008B3359" w:rsidRPr="000B3C15" w:rsidRDefault="008B3359" w:rsidP="000B3C15">
      <w:pPr>
        <w:spacing w:after="0" w:line="240" w:lineRule="auto"/>
        <w:rPr>
          <w:sz w:val="22"/>
          <w:szCs w:val="22"/>
          <w:lang w:val="en-US" w:eastAsia="en-US"/>
        </w:rPr>
      </w:pPr>
    </w:p>
    <w:p w14:paraId="45F6DEE5" w14:textId="5930E4AD" w:rsidR="000B3C15" w:rsidRDefault="000B3C15" w:rsidP="0027234E">
      <w:pPr>
        <w:rPr>
          <w:sz w:val="22"/>
          <w:szCs w:val="22"/>
          <w:lang w:val="en-US" w:eastAsia="en-US"/>
        </w:rPr>
      </w:pPr>
      <w:r w:rsidRPr="000B3C15">
        <w:rPr>
          <w:sz w:val="22"/>
          <w:szCs w:val="22"/>
          <w:lang w:val="en-US" w:eastAsia="en-US"/>
        </w:rPr>
        <w:t xml:space="preserve">The system uses a dual attention mechanism across two types of memory. A local sliding window that spans several thousand words retains all details from recent input, enabling the model to understand nearby context and keep the conversation clear. At the same time, a global episodic memory stores only clear sections of text that stand out as separate events, rather than every word. This design is based on </w:t>
      </w:r>
      <w:r w:rsidRPr="000B3C15">
        <w:rPr>
          <w:sz w:val="22"/>
          <w:szCs w:val="22"/>
          <w:lang w:val="en-US" w:eastAsia="en-US"/>
        </w:rPr>
        <w:lastRenderedPageBreak/>
        <w:t xml:space="preserve">research showing that people remember experiences as </w:t>
      </w:r>
      <w:r>
        <w:rPr>
          <w:sz w:val="22"/>
          <w:szCs w:val="22"/>
          <w:lang w:val="en-US" w:eastAsia="en-US"/>
        </w:rPr>
        <w:t>individual</w:t>
      </w:r>
      <w:r w:rsidRPr="000B3C15">
        <w:rPr>
          <w:sz w:val="22"/>
          <w:szCs w:val="22"/>
          <w:lang w:val="en-US" w:eastAsia="en-US"/>
        </w:rPr>
        <w:t xml:space="preserve"> events, especially when the situation or story changes.</w:t>
      </w:r>
    </w:p>
    <w:p w14:paraId="7E7221F8" w14:textId="785793DD" w:rsidR="005F6A70" w:rsidRPr="00FC77A6" w:rsidRDefault="00FC77A6" w:rsidP="0027234E">
      <w:pPr>
        <w:rPr>
          <w:sz w:val="22"/>
          <w:szCs w:val="22"/>
          <w:lang w:val="en-US" w:eastAsia="en-US"/>
        </w:rPr>
      </w:pPr>
      <w:r>
        <w:rPr>
          <w:sz w:val="22"/>
          <w:szCs w:val="22"/>
          <w:lang w:val="en-US" w:eastAsia="en-US"/>
        </w:rPr>
        <w:t xml:space="preserve">Figure 4.6. explains the high-level </w:t>
      </w:r>
      <w:r w:rsidRPr="00FC77A6">
        <w:rPr>
          <w:sz w:val="22"/>
          <w:szCs w:val="22"/>
          <w:lang w:val="en-US" w:eastAsia="en-US"/>
        </w:rPr>
        <w:t>Architectural Overview of the EM-LLM</w:t>
      </w:r>
      <w:r>
        <w:rPr>
          <w:sz w:val="22"/>
          <w:szCs w:val="22"/>
          <w:lang w:val="en-US" w:eastAsia="en-US"/>
        </w:rPr>
        <w:t>.</w:t>
      </w:r>
      <w:r w:rsidRPr="000B3C15">
        <w:rPr>
          <w:sz w:val="22"/>
          <w:szCs w:val="22"/>
          <w:lang w:val="en-US" w:eastAsia="en-US"/>
        </w:rPr>
        <w:t xml:space="preserve"> </w:t>
      </w:r>
      <w:r w:rsidR="000B3C15" w:rsidRPr="000B3C15">
        <w:rPr>
          <w:sz w:val="22"/>
          <w:szCs w:val="22"/>
          <w:lang w:val="en-US" w:eastAsia="en-US"/>
        </w:rPr>
        <w:t>Event segmentation combines how surprising each word is with how well its parts stick together. First, it checks which words are unexpected to find possible breaks between events. Then it uses graph analysis methods to fine-tune these breaks by measuring token similarity. This helps remove mistakes and create event boundaries that align with how people naturally perceive changes between events.</w:t>
      </w:r>
      <w:r w:rsidR="005F6A70">
        <w:rPr>
          <w:sz w:val="22"/>
          <w:szCs w:val="22"/>
          <w:lang w:val="en-US" w:eastAsia="en-US"/>
        </w:rPr>
        <w:t xml:space="preserve"> </w:t>
      </w:r>
      <w:r w:rsidR="005F6A70" w:rsidRPr="00FC77A6">
        <w:rPr>
          <w:sz w:val="22"/>
          <w:szCs w:val="22"/>
          <w:lang w:val="en-US" w:eastAsia="en-US"/>
        </w:rPr>
        <w:t xml:space="preserve">Then the system stores the final events as memory blocks, and it preserves the original key-value data. Then, a set of </w:t>
      </w:r>
      <w:r w:rsidR="001737B9">
        <w:rPr>
          <w:sz w:val="22"/>
          <w:szCs w:val="22"/>
          <w:lang w:val="en-US" w:eastAsia="en-US"/>
        </w:rPr>
        <w:t>essential</w:t>
      </w:r>
      <w:r w:rsidR="005F6A70" w:rsidRPr="00FC77A6">
        <w:rPr>
          <w:sz w:val="22"/>
          <w:szCs w:val="22"/>
          <w:lang w:val="en-US" w:eastAsia="en-US"/>
        </w:rPr>
        <w:t xml:space="preserve"> tokens is selected by attention-based scoring. Memory is organized in layers: recent events are kept in GPU memory, and older ones are moved to CPU memory or disk. This setup lets the system process documents with millions of tokens using just one GPU.</w:t>
      </w:r>
    </w:p>
    <w:p w14:paraId="2E100A79" w14:textId="77777777" w:rsidR="005F6A70" w:rsidRDefault="005F6A70" w:rsidP="000B3C15">
      <w:pPr>
        <w:spacing w:after="0" w:line="240" w:lineRule="auto"/>
        <w:rPr>
          <w:sz w:val="22"/>
          <w:szCs w:val="22"/>
          <w:lang w:val="en-US" w:eastAsia="en-US"/>
        </w:rPr>
      </w:pPr>
    </w:p>
    <w:p w14:paraId="04CC2111" w14:textId="77777777" w:rsidR="00DF1E72" w:rsidRDefault="00DF1E72" w:rsidP="00DF1E72">
      <w:pPr>
        <w:keepNext/>
        <w:jc w:val="center"/>
      </w:pPr>
      <w:r>
        <w:rPr>
          <w:noProof/>
          <w:sz w:val="22"/>
          <w:szCs w:val="22"/>
          <w:lang w:val="en-US" w:eastAsia="en-US"/>
        </w:rPr>
        <w:drawing>
          <wp:inline distT="0" distB="0" distL="0" distR="0" wp14:anchorId="4378B11A" wp14:editId="71D3B90E">
            <wp:extent cx="2957756" cy="5260404"/>
            <wp:effectExtent l="19050" t="19050" r="14605" b="16510"/>
            <wp:docPr id="470753248"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3248" name="Picture 7" descr="A diagram of a proces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73062" cy="5287626"/>
                    </a:xfrm>
                    <a:prstGeom prst="rect">
                      <a:avLst/>
                    </a:prstGeom>
                    <a:ln w="9525">
                      <a:solidFill>
                        <a:schemeClr val="tx1"/>
                      </a:solidFill>
                    </a:ln>
                  </pic:spPr>
                </pic:pic>
              </a:graphicData>
            </a:graphic>
          </wp:inline>
        </w:drawing>
      </w:r>
    </w:p>
    <w:p w14:paraId="7BE040B4" w14:textId="683200DB" w:rsidR="00A54213" w:rsidRDefault="0027234E" w:rsidP="00DF1E72">
      <w:pPr>
        <w:pStyle w:val="Caption"/>
        <w:jc w:val="center"/>
        <w:rPr>
          <w:sz w:val="20"/>
          <w:lang w:val="en-US"/>
        </w:rPr>
      </w:pPr>
      <w:bookmarkStart w:id="102" w:name="_Toc218292775"/>
      <w:r>
        <w:rPr>
          <w:sz w:val="20"/>
          <w:lang w:val="en-US"/>
        </w:rPr>
        <w:t xml:space="preserve">Figure </w:t>
      </w:r>
      <w:r w:rsidR="00DF1E72" w:rsidRPr="003B6F30">
        <w:rPr>
          <w:sz w:val="20"/>
          <w:lang w:val="en-US"/>
        </w:rPr>
        <w:t>4.</w:t>
      </w:r>
      <w:r w:rsidR="00870030">
        <w:rPr>
          <w:sz w:val="20"/>
          <w:lang w:val="en-US"/>
        </w:rPr>
        <w:t>6</w:t>
      </w:r>
      <w:r w:rsidR="00DF1E72" w:rsidRPr="003B6F30">
        <w:rPr>
          <w:sz w:val="20"/>
          <w:lang w:val="en-US"/>
        </w:rPr>
        <w:t>. Architectural Overview of the EM-LLM</w:t>
      </w:r>
      <w:bookmarkEnd w:id="102"/>
    </w:p>
    <w:p w14:paraId="3D2608AD" w14:textId="37653F02" w:rsidR="00FC77A6" w:rsidRPr="00FC77A6" w:rsidRDefault="00FC77A6" w:rsidP="0027234E">
      <w:pPr>
        <w:rPr>
          <w:sz w:val="22"/>
          <w:szCs w:val="22"/>
          <w:lang w:val="en-US" w:eastAsia="en-US"/>
        </w:rPr>
      </w:pPr>
      <w:r w:rsidRPr="00FC77A6">
        <w:rPr>
          <w:sz w:val="22"/>
          <w:szCs w:val="22"/>
          <w:lang w:val="en-US" w:eastAsia="en-US"/>
        </w:rPr>
        <w:t xml:space="preserve">While making predictions, retrieval happens in two steps. First, the system finds the most similar events by comparing the query to the important tokens. Then it adds the events that </w:t>
      </w:r>
      <w:r w:rsidR="008C7E9D">
        <w:rPr>
          <w:sz w:val="22"/>
          <w:szCs w:val="22"/>
          <w:lang w:val="en-US" w:eastAsia="en-US"/>
        </w:rPr>
        <w:t>occurred</w:t>
      </w:r>
      <w:r w:rsidRPr="00FC77A6">
        <w:rPr>
          <w:sz w:val="22"/>
          <w:szCs w:val="22"/>
          <w:lang w:val="en-US" w:eastAsia="en-US"/>
        </w:rPr>
        <w:t xml:space="preserve"> right before or after these, keeping the story connected, as humans do when they remember things that happened close together in time.</w:t>
      </w:r>
    </w:p>
    <w:p w14:paraId="7727A2B2" w14:textId="7AE16E48" w:rsidR="00FC77A6" w:rsidRPr="00FC77A6" w:rsidRDefault="00FC77A6" w:rsidP="0027234E">
      <w:pPr>
        <w:rPr>
          <w:sz w:val="22"/>
          <w:szCs w:val="22"/>
          <w:lang w:val="en-US" w:eastAsia="en-US"/>
        </w:rPr>
      </w:pPr>
      <w:r w:rsidRPr="00FC77A6">
        <w:rPr>
          <w:sz w:val="22"/>
          <w:szCs w:val="22"/>
          <w:lang w:val="en-US" w:eastAsia="en-US"/>
        </w:rPr>
        <w:lastRenderedPageBreak/>
        <w:t xml:space="preserve">To combine the information, the model joins the key-value states from the current window with those from the retrieved events, creating a mixed context for standard transformer attention. This add-on can be used with any autoregressive language model without changing its design, allowing the model to handle longer texts than it was </w:t>
      </w:r>
      <w:r w:rsidR="00B90A62">
        <w:rPr>
          <w:sz w:val="22"/>
          <w:szCs w:val="22"/>
          <w:lang w:val="en-US" w:eastAsia="en-US"/>
        </w:rPr>
        <w:t>initially trained</w:t>
      </w:r>
      <w:r w:rsidRPr="00FC77A6">
        <w:rPr>
          <w:sz w:val="22"/>
          <w:szCs w:val="22"/>
          <w:lang w:val="en-US" w:eastAsia="en-US"/>
        </w:rPr>
        <w:t xml:space="preserve"> on while retaining what it has learned. The restoration ensured that all parts matched the original research, making it ready for use on devices with limited resources.</w:t>
      </w:r>
    </w:p>
    <w:p w14:paraId="7F29C820" w14:textId="2CC33A63" w:rsidR="007D6294" w:rsidRDefault="007D6294" w:rsidP="00783622">
      <w:pPr>
        <w:pStyle w:val="Heading3"/>
      </w:pPr>
      <w:bookmarkStart w:id="103" w:name="_Toc218293585"/>
      <w:r w:rsidRPr="007D6294">
        <w:t>Re-Implementation of Surprisal-Based Event Segmentation</w:t>
      </w:r>
      <w:bookmarkEnd w:id="103"/>
    </w:p>
    <w:p w14:paraId="5EC374A8" w14:textId="77777777" w:rsidR="00146D3B" w:rsidRDefault="00014A18" w:rsidP="00014A18">
      <w:pPr>
        <w:spacing w:after="0" w:line="240" w:lineRule="auto"/>
        <w:rPr>
          <w:rFonts w:ascii="Times New Roman" w:hAnsi="Times New Roman"/>
          <w:sz w:val="22"/>
          <w:szCs w:val="22"/>
          <w:lang w:val="en-US" w:eastAsia="en-US"/>
        </w:rPr>
      </w:pPr>
      <w:r w:rsidRPr="00014A18">
        <w:rPr>
          <w:rFonts w:ascii="Times New Roman" w:hAnsi="Times New Roman"/>
          <w:sz w:val="22"/>
          <w:szCs w:val="22"/>
          <w:lang w:val="en-US" w:eastAsia="en-US"/>
        </w:rPr>
        <w:t>Event segmentation uses surprisal, a measure of how unexpected a token is based on the tokens that came before it. Surprisal shows that sudden changes in how predictable a word is, which appear as quick jumps in uncertainty about what word comes next, often happen when the topic or meaning of the text changes.</w:t>
      </w:r>
      <w:r w:rsidR="00146D3B">
        <w:rPr>
          <w:rFonts w:ascii="Times New Roman" w:hAnsi="Times New Roman"/>
          <w:sz w:val="22"/>
          <w:szCs w:val="22"/>
          <w:lang w:val="en-US" w:eastAsia="en-US"/>
        </w:rPr>
        <w:t xml:space="preserve"> </w:t>
      </w:r>
    </w:p>
    <w:p w14:paraId="5E66AE63" w14:textId="77777777" w:rsidR="00146D3B" w:rsidRDefault="00146D3B" w:rsidP="00014A18">
      <w:pPr>
        <w:spacing w:after="0" w:line="240" w:lineRule="auto"/>
        <w:rPr>
          <w:rFonts w:ascii="Times New Roman" w:hAnsi="Times New Roman"/>
          <w:sz w:val="22"/>
          <w:szCs w:val="22"/>
          <w:lang w:val="en-US" w:eastAsia="en-US"/>
        </w:rPr>
      </w:pPr>
    </w:p>
    <w:p w14:paraId="382F4C54" w14:textId="0B5F3451" w:rsidR="00014A18" w:rsidRDefault="00146D3B" w:rsidP="00014A18">
      <w:pPr>
        <w:spacing w:after="0" w:line="240" w:lineRule="auto"/>
        <w:rPr>
          <w:rFonts w:ascii="Times New Roman" w:hAnsi="Times New Roman"/>
          <w:sz w:val="22"/>
          <w:szCs w:val="22"/>
          <w:lang w:val="en-US" w:eastAsia="en-US"/>
        </w:rPr>
      </w:pPr>
      <w:r>
        <w:rPr>
          <w:rFonts w:ascii="Times New Roman" w:hAnsi="Times New Roman"/>
          <w:sz w:val="22"/>
          <w:szCs w:val="22"/>
          <w:lang w:val="en-US" w:eastAsia="en-US"/>
        </w:rPr>
        <w:t xml:space="preserve">For token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rFonts w:ascii="Times New Roman" w:hAnsi="Times New Roman"/>
          <w:sz w:val="22"/>
          <w:szCs w:val="22"/>
          <w:lang w:val="en-US" w:eastAsia="en-US"/>
        </w:rPr>
        <w:t xml:space="preserve"> at position t, surprisal is defined as:</w:t>
      </w:r>
    </w:p>
    <w:p w14:paraId="27C2D215" w14:textId="77777777" w:rsidR="0086784B" w:rsidRDefault="0086784B" w:rsidP="00014A18">
      <w:pPr>
        <w:spacing w:after="0" w:line="240" w:lineRule="auto"/>
        <w:rPr>
          <w:rFonts w:ascii="Times New Roman" w:hAnsi="Times New Roman"/>
          <w:sz w:val="22"/>
          <w:szCs w:val="22"/>
          <w:lang w:val="en-US" w:eastAsia="en-US"/>
        </w:rPr>
      </w:pPr>
    </w:p>
    <w:p w14:paraId="2C041000" w14:textId="5149B0FE" w:rsidR="00146D3B" w:rsidRPr="0086784B" w:rsidRDefault="00146D3B" w:rsidP="00146D3B">
      <w:pPr>
        <w:spacing w:after="0" w:line="240" w:lineRule="auto"/>
        <w:jc w:val="center"/>
        <w:rPr>
          <w:rFonts w:ascii="Times New Roman" w:hAnsi="Times New Roman"/>
          <w:sz w:val="22"/>
          <w:szCs w:val="22"/>
          <w:lang w:val="en-US" w:eastAsia="en-US"/>
        </w:rPr>
      </w:pPr>
      <m:oMathPara>
        <m:oMath>
          <m:r>
            <w:rPr>
              <w:rFonts w:ascii="Cambria Math" w:hAnsi="Cambria Math"/>
              <w:sz w:val="22"/>
              <w:szCs w:val="22"/>
              <w:lang w:val="en-US" w:eastAsia="en-US"/>
            </w:rPr>
            <m:t>surprisal</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e>
          </m:func>
          <w:sdt>
            <w:sdtPr>
              <w:rPr>
                <w:rFonts w:ascii="Cambria Math" w:hAnsi="Cambria Math"/>
                <w:i/>
                <w:color w:val="000000"/>
                <w:sz w:val="22"/>
                <w:szCs w:val="22"/>
                <w:lang w:val="en-US" w:eastAsia="en-US"/>
              </w:rPr>
              <w:tag w:val="MENDELEY_CITATION_v3_eyJjaXRhdGlvbklEIjoiTUVOREVMRVlfQ0lUQVRJT05fNDg4OTZlNWUtODI3OC00N2M0LThkMWItNjVlYjkwZmRkYjY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549418207"/>
              <w:placeholder>
                <w:docPart w:val="DefaultPlaceholder_-1854013440"/>
              </w:placeholder>
            </w:sdtPr>
            <w:sdtContent>
              <m:r>
                <w:rPr>
                  <w:rFonts w:ascii="Cambria Math" w:hAnsi="Cambria Math"/>
                  <w:color w:val="000000"/>
                  <w:sz w:val="22"/>
                  <w:szCs w:val="22"/>
                  <w:lang w:val="en-US" w:eastAsia="en-US"/>
                </w:rPr>
                <m:t>[3]</m:t>
              </m:r>
            </w:sdtContent>
          </w:sdt>
        </m:oMath>
      </m:oMathPara>
    </w:p>
    <w:p w14:paraId="54B657B1" w14:textId="77777777" w:rsidR="0086784B" w:rsidRPr="00146D3B" w:rsidRDefault="0086784B" w:rsidP="00146D3B">
      <w:pPr>
        <w:spacing w:after="0" w:line="240" w:lineRule="auto"/>
        <w:jc w:val="center"/>
        <w:rPr>
          <w:rFonts w:ascii="Times New Roman" w:hAnsi="Times New Roman"/>
          <w:sz w:val="22"/>
          <w:szCs w:val="22"/>
          <w:lang w:val="en-US" w:eastAsia="en-US"/>
        </w:rPr>
      </w:pPr>
    </w:p>
    <w:p w14:paraId="2CD957AB" w14:textId="0E218BE5" w:rsidR="00146D3B" w:rsidRPr="006530B0" w:rsidRDefault="00146D3B" w:rsidP="006530B0">
      <w:pPr>
        <w:rPr>
          <w:sz w:val="22"/>
          <w:szCs w:val="22"/>
          <w:lang w:val="en-US" w:eastAsia="en-US"/>
        </w:rPr>
      </w:pPr>
      <w:r>
        <w:rPr>
          <w:rFonts w:ascii="Times New Roman" w:hAnsi="Times New Roman"/>
          <w:sz w:val="22"/>
          <w:szCs w:val="22"/>
          <w:lang w:val="en-US" w:eastAsia="en-US"/>
        </w:rPr>
        <w:t xml:space="preserve">where, </w:t>
      </w:r>
      <m:oMath>
        <m:r>
          <w:rPr>
            <w:rFonts w:ascii="Cambria Math" w:hAnsi="Cambria Math"/>
            <w:sz w:val="22"/>
            <w:szCs w:val="22"/>
            <w:lang w:val="en-US" w:eastAsia="en-US"/>
          </w:rPr>
          <m:t>p</m:t>
        </m:r>
        <m:d>
          <m:dPr>
            <m:end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r>
          <w:rPr>
            <w:rFonts w:ascii="Cambria Math" w:hAnsi="Cambria Math"/>
            <w:sz w:val="22"/>
            <w:szCs w:val="22"/>
            <w:lang w:val="en-US" w:eastAsia="en-US"/>
          </w:rPr>
          <m:t>)</m:t>
        </m:r>
      </m:oMath>
      <w:r>
        <w:rPr>
          <w:rFonts w:ascii="Times New Roman" w:hAnsi="Times New Roman"/>
          <w:sz w:val="22"/>
          <w:szCs w:val="22"/>
          <w:lang w:val="en-US" w:eastAsia="en-US"/>
        </w:rPr>
        <w:t xml:space="preserve"> </w:t>
      </w:r>
      <w:r w:rsidRPr="00146D3B">
        <w:rPr>
          <w:rFonts w:ascii="Times New Roman" w:hAnsi="Times New Roman"/>
          <w:sz w:val="22"/>
          <w:szCs w:val="22"/>
          <w:lang w:val="en-US" w:eastAsia="en-US"/>
        </w:rPr>
        <w:t xml:space="preserve">denotes the conditional probability from the language model's </w:t>
      </w:r>
      <w:r w:rsidR="00143955" w:rsidRPr="00146D3B">
        <w:rPr>
          <w:rFonts w:ascii="Times New Roman" w:hAnsi="Times New Roman"/>
          <w:sz w:val="22"/>
          <w:szCs w:val="22"/>
          <w:lang w:val="en-US" w:eastAsia="en-US"/>
        </w:rPr>
        <w:t>SoftMax</w:t>
      </w:r>
      <w:r w:rsidRPr="00146D3B">
        <w:rPr>
          <w:rFonts w:ascii="Times New Roman" w:hAnsi="Times New Roman"/>
          <w:sz w:val="22"/>
          <w:szCs w:val="22"/>
          <w:lang w:val="en-US" w:eastAsia="en-US"/>
        </w:rPr>
        <w:t xml:space="preserve">-normalized </w:t>
      </w:r>
      <w:r w:rsidRPr="006530B0">
        <w:rPr>
          <w:sz w:val="22"/>
          <w:szCs w:val="22"/>
          <w:lang w:val="en-US" w:eastAsia="en-US"/>
        </w:rPr>
        <w:t>logits.</w:t>
      </w:r>
    </w:p>
    <w:p w14:paraId="283C0135" w14:textId="06692D11" w:rsidR="0086784B" w:rsidRPr="006530B0" w:rsidRDefault="0086784B" w:rsidP="006530B0">
      <w:pPr>
        <w:rPr>
          <w:sz w:val="22"/>
          <w:szCs w:val="22"/>
          <w:lang w:val="en-US" w:eastAsia="en-US"/>
        </w:rPr>
      </w:pPr>
      <w:r w:rsidRPr="006530B0">
        <w:rPr>
          <w:sz w:val="22"/>
          <w:szCs w:val="22"/>
          <w:lang w:val="en-US" w:eastAsia="en-US"/>
        </w:rPr>
        <w:t>H</w:t>
      </w:r>
      <w:r w:rsidRPr="0086784B">
        <w:rPr>
          <w:rFonts w:ascii="Times New Roman" w:hAnsi="Times New Roman"/>
          <w:sz w:val="22"/>
          <w:szCs w:val="22"/>
          <w:lang w:val="en-US" w:eastAsia="en-US"/>
        </w:rPr>
        <w:t xml:space="preserve">igher surprisal means the model </w:t>
      </w:r>
      <w:r w:rsidR="000A7945">
        <w:rPr>
          <w:rFonts w:ascii="Times New Roman" w:hAnsi="Times New Roman"/>
          <w:sz w:val="22"/>
          <w:szCs w:val="22"/>
          <w:lang w:val="en-US" w:eastAsia="en-US"/>
        </w:rPr>
        <w:t xml:space="preserve">has </w:t>
      </w:r>
      <w:r w:rsidR="00143955">
        <w:rPr>
          <w:rFonts w:ascii="Times New Roman" w:hAnsi="Times New Roman"/>
          <w:sz w:val="22"/>
          <w:szCs w:val="22"/>
          <w:lang w:val="en-US" w:eastAsia="en-US"/>
        </w:rPr>
        <w:t>a difficult time predicting</w:t>
      </w:r>
      <w:r w:rsidRPr="0086784B">
        <w:rPr>
          <w:rFonts w:ascii="Times New Roman" w:hAnsi="Times New Roman"/>
          <w:sz w:val="22"/>
          <w:szCs w:val="22"/>
          <w:lang w:val="en-US" w:eastAsia="en-US"/>
        </w:rPr>
        <w:t xml:space="preserve"> the next word, which often happens when the topic changes, a story starts, or the type of information changes. Peaks that exceed set limits </w:t>
      </w:r>
      <w:r w:rsidRPr="006530B0">
        <w:rPr>
          <w:sz w:val="22"/>
          <w:szCs w:val="22"/>
          <w:lang w:val="en-US" w:eastAsia="en-US"/>
        </w:rPr>
        <w:t>are used to automatically identify possible breaks between clear sections, without requiring someone to mark them by hand.</w:t>
      </w:r>
      <w:sdt>
        <w:sdtPr>
          <w:rPr>
            <w:sz w:val="22"/>
            <w:szCs w:val="22"/>
            <w:lang w:val="en-US" w:eastAsia="en-US"/>
          </w:rPr>
          <w:tag w:val="MENDELEY_CITATION_v3_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"/>
          <w:id w:val="123050510"/>
          <w:placeholder>
            <w:docPart w:val="DefaultPlaceholder_-1854013440"/>
          </w:placeholder>
        </w:sdtPr>
        <w:sdtContent>
          <w:r w:rsidR="009D7C59" w:rsidRPr="006530B0">
            <w:rPr>
              <w:sz w:val="22"/>
              <w:szCs w:val="22"/>
              <w:lang w:val="en-US" w:eastAsia="en-US"/>
            </w:rPr>
            <w:t>[40]</w:t>
          </w:r>
        </w:sdtContent>
      </w:sdt>
    </w:p>
    <w:p w14:paraId="210727F2" w14:textId="7ADEBC37" w:rsidR="0086784B" w:rsidRPr="0086784B" w:rsidRDefault="0086784B" w:rsidP="006530B0">
      <w:pPr>
        <w:rPr>
          <w:rFonts w:ascii="Times New Roman" w:hAnsi="Times New Roman"/>
          <w:sz w:val="22"/>
          <w:szCs w:val="22"/>
          <w:lang w:val="en-US" w:eastAsia="en-US"/>
        </w:rPr>
      </w:pPr>
      <w:r w:rsidRPr="006530B0">
        <w:rPr>
          <w:sz w:val="22"/>
          <w:szCs w:val="22"/>
          <w:lang w:val="en-US" w:eastAsia="en-US"/>
        </w:rPr>
        <w:t xml:space="preserve">The restoration setup used surprisal calculation to run in real time and fit on a single GPU. </w:t>
      </w:r>
      <w:r w:rsidR="00F0036E" w:rsidRPr="006530B0">
        <w:rPr>
          <w:sz w:val="22"/>
          <w:szCs w:val="22"/>
          <w:lang w:val="en-US" w:eastAsia="en-US"/>
        </w:rPr>
        <w:t>First</w:t>
      </w:r>
      <w:r w:rsidRPr="006530B0">
        <w:rPr>
          <w:sz w:val="22"/>
          <w:szCs w:val="22"/>
          <w:lang w:val="en-US" w:eastAsia="en-US"/>
        </w:rPr>
        <w:t xml:space="preserve">, the model runs in teacher-forcing mode, where it is given the correct word at each step and the chance it assigns to that word is saved. These values are </w:t>
      </w:r>
      <w:r w:rsidR="00143955" w:rsidRPr="006530B0">
        <w:rPr>
          <w:sz w:val="22"/>
          <w:szCs w:val="22"/>
          <w:lang w:val="en-US" w:eastAsia="en-US"/>
        </w:rPr>
        <w:t>maintained in a moving buffer that stores surprisal scores for a</w:t>
      </w:r>
      <w:r w:rsidR="00143955">
        <w:rPr>
          <w:rFonts w:ascii="Times New Roman" w:hAnsi="Times New Roman"/>
          <w:sz w:val="22"/>
          <w:szCs w:val="22"/>
          <w:lang w:val="en-US" w:eastAsia="en-US"/>
        </w:rPr>
        <w:t xml:space="preserve"> recent group of words, typically</w:t>
      </w:r>
      <w:r w:rsidRPr="0086784B">
        <w:rPr>
          <w:rFonts w:ascii="Times New Roman" w:hAnsi="Times New Roman"/>
          <w:sz w:val="22"/>
          <w:szCs w:val="22"/>
          <w:lang w:val="en-US" w:eastAsia="en-US"/>
        </w:rPr>
        <w:t xml:space="preserve"> a few hundred at a time. In this group, the system looks for high points where surprisal is higher than the words right before and after, and higher than a changing limit based on recent data:</w:t>
      </w:r>
    </w:p>
    <w:p w14:paraId="5FBB6D06" w14:textId="3287601E" w:rsidR="008C7E9D" w:rsidRPr="00F91334" w:rsidRDefault="00F91334" w:rsidP="008C7E9D">
      <w:pPr>
        <w:rPr>
          <w:i/>
          <w:lang w:eastAsia="en-US"/>
        </w:rPr>
      </w:pPr>
      <m:oMathPara>
        <m:oMath>
          <m:r>
            <w:rPr>
              <w:rFonts w:ascii="Cambria Math" w:hAnsi="Cambria Math"/>
              <w:lang w:val="en-US" w:eastAsia="en-US"/>
            </w:rPr>
            <m:t>θ</m:t>
          </m:r>
          <m:d>
            <m:dPr>
              <m:ctrlPr>
                <w:rPr>
                  <w:rFonts w:ascii="Cambria Math" w:hAnsi="Cambria Math"/>
                  <w:i/>
                  <w:lang w:val="en-US" w:eastAsia="en-US"/>
                </w:rPr>
              </m:ctrlPr>
            </m:dPr>
            <m:e>
              <m:r>
                <w:rPr>
                  <w:rFonts w:ascii="Cambria Math" w:hAnsi="Cambria Math"/>
                  <w:lang w:val="en-US" w:eastAsia="en-US"/>
                </w:rPr>
                <m:t>t</m:t>
              </m:r>
              <m:ctrlPr>
                <w:rPr>
                  <w:rFonts w:ascii="Cambria Math" w:hAnsi="Cambria Math"/>
                  <w:i/>
                  <w:lang w:eastAsia="en-US"/>
                </w:rPr>
              </m:ctrlPr>
            </m:e>
          </m:d>
          <m:r>
            <w:rPr>
              <w:rFonts w:ascii="Cambria Math" w:hAnsi="Cambria Math"/>
              <w:lang w:eastAsia="en-US"/>
            </w:rPr>
            <m:t>= μ</m:t>
          </m:r>
          <m:d>
            <m:dPr>
              <m:ctrlPr>
                <w:rPr>
                  <w:rFonts w:ascii="Cambria Math" w:hAnsi="Cambria Math"/>
                  <w:i/>
                  <w:lang w:eastAsia="en-US"/>
                </w:rPr>
              </m:ctrlPr>
            </m:dPr>
            <m:e>
              <m:r>
                <w:rPr>
                  <w:rFonts w:ascii="Cambria Math" w:hAnsi="Cambria Math"/>
                  <w:lang w:eastAsia="en-US"/>
                </w:rPr>
                <m:t>t</m:t>
              </m:r>
            </m:e>
          </m:d>
          <m:r>
            <w:rPr>
              <w:rFonts w:ascii="Cambria Math" w:hAnsi="Cambria Math"/>
              <w:lang w:eastAsia="en-US"/>
            </w:rPr>
            <m:t>+γ.σ</m:t>
          </m:r>
          <m:d>
            <m:dPr>
              <m:ctrlPr>
                <w:rPr>
                  <w:rFonts w:ascii="Cambria Math" w:hAnsi="Cambria Math"/>
                  <w:i/>
                  <w:lang w:eastAsia="en-US"/>
                </w:rPr>
              </m:ctrlPr>
            </m:dPr>
            <m:e>
              <m:r>
                <w:rPr>
                  <w:rFonts w:ascii="Cambria Math" w:hAnsi="Cambria Math"/>
                  <w:lang w:eastAsia="en-US"/>
                </w:rPr>
                <m:t>t</m:t>
              </m:r>
            </m:e>
          </m:d>
        </m:oMath>
      </m:oMathPara>
    </w:p>
    <w:p w14:paraId="4698FB3E" w14:textId="2AB900A1" w:rsidR="00C2384E" w:rsidRDefault="00C2384E" w:rsidP="008C7E9D">
      <w:pPr>
        <w:rPr>
          <w:iCs/>
          <w:sz w:val="22"/>
          <w:szCs w:val="22"/>
          <w:lang w:val="en-US" w:eastAsia="en-US"/>
        </w:rPr>
      </w:pPr>
      <w:r w:rsidRPr="00C2384E">
        <w:rPr>
          <w:iCs/>
          <w:sz w:val="22"/>
          <w:szCs w:val="22"/>
          <w:lang w:val="en-US" w:eastAsia="en-US"/>
        </w:rPr>
        <w:t xml:space="preserve">where, </w:t>
      </w:r>
      <m:oMath>
        <m:r>
          <w:rPr>
            <w:rFonts w:ascii="Cambria Math" w:hAnsi="Cambria Math"/>
            <w:sz w:val="22"/>
            <w:szCs w:val="22"/>
            <w:lang w:eastAsia="en-US"/>
          </w:rPr>
          <m:t>μ</m:t>
        </m:r>
        <m:r>
          <w:rPr>
            <w:rFonts w:ascii="Cambria Math" w:hAnsi="Cambria Math"/>
            <w:sz w:val="22"/>
            <w:szCs w:val="22"/>
            <w:lang w:val="en-US" w:eastAsia="en-US"/>
          </w:rPr>
          <m:t>(</m:t>
        </m:r>
        <m:r>
          <w:rPr>
            <w:rFonts w:ascii="Cambria Math" w:hAnsi="Cambria Math"/>
            <w:sz w:val="22"/>
            <w:szCs w:val="22"/>
            <w:lang w:eastAsia="en-US"/>
          </w:rPr>
          <m:t>t</m:t>
        </m:r>
        <m:r>
          <w:rPr>
            <w:rFonts w:ascii="Cambria Math" w:hAnsi="Cambria Math"/>
            <w:sz w:val="22"/>
            <w:szCs w:val="22"/>
            <w:lang w:val="en-US" w:eastAsia="en-US"/>
          </w:rPr>
          <m:t>)</m:t>
        </m:r>
      </m:oMath>
      <w:r w:rsidRPr="00C2384E">
        <w:rPr>
          <w:iCs/>
          <w:sz w:val="22"/>
          <w:szCs w:val="22"/>
          <w:lang w:val="en-US" w:eastAsia="en-US"/>
        </w:rPr>
        <w:t xml:space="preserve"> and </w:t>
      </w:r>
      <m:oMath>
        <m:r>
          <w:rPr>
            <w:rFonts w:ascii="Cambria Math" w:hAnsi="Cambria Math"/>
            <w:sz w:val="22"/>
            <w:szCs w:val="22"/>
            <w:lang w:eastAsia="en-US"/>
          </w:rPr>
          <m:t>σ</m:t>
        </m:r>
        <m:r>
          <w:rPr>
            <w:rFonts w:ascii="Cambria Math" w:hAnsi="Cambria Math"/>
            <w:sz w:val="22"/>
            <w:szCs w:val="22"/>
            <w:lang w:val="en-US" w:eastAsia="en-US"/>
          </w:rPr>
          <m:t>(t)</m:t>
        </m:r>
      </m:oMath>
      <w:r>
        <w:rPr>
          <w:iCs/>
          <w:sz w:val="22"/>
          <w:szCs w:val="22"/>
          <w:lang w:val="en-US" w:eastAsia="en-US"/>
        </w:rPr>
        <w:t xml:space="preserve"> </w:t>
      </w:r>
      <w:r w:rsidR="00C76260">
        <w:rPr>
          <w:iCs/>
          <w:sz w:val="22"/>
          <w:szCs w:val="22"/>
          <w:lang w:val="en-US" w:eastAsia="en-US"/>
        </w:rPr>
        <w:t>Represent</w:t>
      </w:r>
      <w:r w:rsidRPr="00C2384E">
        <w:rPr>
          <w:iCs/>
          <w:sz w:val="22"/>
          <w:szCs w:val="22"/>
          <w:lang w:val="en-US" w:eastAsia="en-US"/>
        </w:rPr>
        <w:t xml:space="preserve"> </w:t>
      </w:r>
      <w:r w:rsidR="00C76260">
        <w:rPr>
          <w:iCs/>
          <w:sz w:val="22"/>
          <w:szCs w:val="22"/>
          <w:lang w:val="en-US" w:eastAsia="en-US"/>
        </w:rPr>
        <w:t xml:space="preserve">the </w:t>
      </w:r>
      <w:r w:rsidRPr="00C2384E">
        <w:rPr>
          <w:iCs/>
          <w:sz w:val="22"/>
          <w:szCs w:val="22"/>
          <w:lang w:val="en-US" w:eastAsia="en-US"/>
        </w:rPr>
        <w:t>mean and standard deviation of windowed surprisal values, and</w:t>
      </w:r>
      <w:r>
        <w:rPr>
          <w:iCs/>
          <w:sz w:val="22"/>
          <w:szCs w:val="22"/>
          <w:lang w:val="en-US" w:eastAsia="en-US"/>
        </w:rPr>
        <w:t xml:space="preserve"> </w:t>
      </w:r>
      <m:oMath>
        <m:r>
          <w:rPr>
            <w:rFonts w:ascii="Cambria Math" w:hAnsi="Cambria Math"/>
            <w:sz w:val="22"/>
            <w:szCs w:val="22"/>
            <w:lang w:val="en-US" w:eastAsia="en-US"/>
          </w:rPr>
          <m:t>γ</m:t>
        </m:r>
      </m:oMath>
      <w:r>
        <w:rPr>
          <w:iCs/>
          <w:sz w:val="22"/>
          <w:szCs w:val="22"/>
          <w:lang w:val="en-US" w:eastAsia="en-US"/>
        </w:rPr>
        <w:t xml:space="preserve"> </w:t>
      </w:r>
      <w:r w:rsidRPr="00C2384E">
        <w:rPr>
          <w:iCs/>
          <w:sz w:val="22"/>
          <w:szCs w:val="22"/>
          <w:lang w:val="en-US" w:eastAsia="en-US"/>
        </w:rPr>
        <w:t>is a tunable scaling factor controlling detection sensitivity.</w:t>
      </w:r>
      <w:r w:rsidR="002A11A3">
        <w:rPr>
          <w:iCs/>
          <w:sz w:val="22"/>
          <w:szCs w:val="22"/>
          <w:lang w:val="en-US" w:eastAsia="en-US"/>
        </w:rPr>
        <w:t xml:space="preserve"> </w:t>
      </w:r>
      <w:r w:rsidR="001876A2" w:rsidRPr="001876A2">
        <w:rPr>
          <w:iCs/>
          <w:sz w:val="22"/>
          <w:szCs w:val="22"/>
          <w:lang w:val="en-US" w:eastAsia="en-US"/>
        </w:rPr>
        <w:t>Values of</w:t>
      </w:r>
      <w:r w:rsidR="001876A2">
        <w:rPr>
          <w:iCs/>
          <w:sz w:val="22"/>
          <w:szCs w:val="22"/>
          <w:lang w:val="en-US" w:eastAsia="en-US"/>
        </w:rPr>
        <w:t xml:space="preserve"> </w:t>
      </w:r>
      <m:oMath>
        <m:r>
          <w:rPr>
            <w:rFonts w:ascii="Cambria Math" w:hAnsi="Cambria Math"/>
            <w:sz w:val="22"/>
            <w:szCs w:val="22"/>
            <w:lang w:val="en-US" w:eastAsia="en-US"/>
          </w:rPr>
          <m:t>γ=1.0</m:t>
        </m:r>
      </m:oMath>
      <w:r w:rsidR="001876A2">
        <w:rPr>
          <w:iCs/>
          <w:sz w:val="22"/>
          <w:szCs w:val="22"/>
          <w:lang w:val="en-US" w:eastAsia="en-US"/>
        </w:rPr>
        <w:t xml:space="preserve"> </w:t>
      </w:r>
      <w:r w:rsidR="00C76260">
        <w:rPr>
          <w:iCs/>
          <w:sz w:val="22"/>
          <w:szCs w:val="22"/>
          <w:lang w:val="en-US" w:eastAsia="en-US"/>
        </w:rPr>
        <w:t>Mark</w:t>
      </w:r>
      <w:r w:rsidR="001876A2" w:rsidRPr="001876A2">
        <w:rPr>
          <w:iCs/>
          <w:sz w:val="22"/>
          <w:szCs w:val="22"/>
          <w:lang w:val="en-US" w:eastAsia="en-US"/>
        </w:rPr>
        <w:t xml:space="preserve"> boundaries at peaks exceeding one standard deviation above local means; higher values produce fewer, more pronounced boundaries. This adaptive thresholding ensures robustness across documents with varying linguistic characteristics, automatically adjusting to baseline unpredictability inherent in each text.</w:t>
      </w:r>
    </w:p>
    <w:p w14:paraId="6FB5B47B" w14:textId="638D83D9" w:rsidR="00D264FF" w:rsidRPr="00D264FF" w:rsidRDefault="00D264FF" w:rsidP="00D264FF">
      <w:pPr>
        <w:rPr>
          <w:iCs/>
          <w:sz w:val="22"/>
          <w:szCs w:val="22"/>
          <w:lang w:val="en-US" w:eastAsia="en-US"/>
        </w:rPr>
      </w:pPr>
      <w:r w:rsidRPr="00D264FF">
        <w:rPr>
          <w:iCs/>
          <w:sz w:val="22"/>
          <w:szCs w:val="22"/>
          <w:lang w:val="en-US" w:eastAsia="en-US"/>
        </w:rPr>
        <w:t xml:space="preserve">To handle sequences that are </w:t>
      </w:r>
      <w:r w:rsidR="00C76260">
        <w:rPr>
          <w:iCs/>
          <w:sz w:val="22"/>
          <w:szCs w:val="22"/>
          <w:lang w:val="en-US" w:eastAsia="en-US"/>
        </w:rPr>
        <w:t>too large for the GPU, the data is split into smaller parts and processed one after another, ensuring cross-chunk connections remain intact</w:t>
      </w:r>
      <w:r w:rsidRPr="00D264FF">
        <w:rPr>
          <w:iCs/>
          <w:sz w:val="22"/>
          <w:szCs w:val="22"/>
          <w:lang w:val="en-US" w:eastAsia="en-US"/>
        </w:rPr>
        <w:t>.</w:t>
      </w:r>
    </w:p>
    <w:p w14:paraId="28D9D416" w14:textId="77777777" w:rsidR="00D264FF" w:rsidRPr="00D264FF" w:rsidRDefault="00D264FF">
      <w:pPr>
        <w:pStyle w:val="ListParagraph"/>
        <w:numPr>
          <w:ilvl w:val="0"/>
          <w:numId w:val="80"/>
        </w:numPr>
        <w:rPr>
          <w:iCs/>
          <w:sz w:val="22"/>
          <w:szCs w:val="22"/>
          <w:lang w:val="en-US" w:eastAsia="en-US"/>
        </w:rPr>
      </w:pPr>
      <w:r w:rsidRPr="00D264FF">
        <w:rPr>
          <w:iCs/>
          <w:sz w:val="22"/>
          <w:szCs w:val="22"/>
          <w:lang w:val="en-US" w:eastAsia="en-US"/>
        </w:rPr>
        <w:t>Chunk-level processing: Each part has a set number of tokens, usually matching the main model's size or a portion of it, to use memory well and work efficiently.</w:t>
      </w:r>
    </w:p>
    <w:p w14:paraId="47AA1E24" w14:textId="40B2DDB2" w:rsidR="00D264FF" w:rsidRPr="00D264FF" w:rsidRDefault="00D264FF">
      <w:pPr>
        <w:pStyle w:val="ListParagraph"/>
        <w:numPr>
          <w:ilvl w:val="0"/>
          <w:numId w:val="80"/>
        </w:numPr>
        <w:rPr>
          <w:iCs/>
          <w:sz w:val="22"/>
          <w:szCs w:val="22"/>
          <w:lang w:val="en-US" w:eastAsia="en-US"/>
        </w:rPr>
      </w:pPr>
      <w:r w:rsidRPr="00D264FF">
        <w:rPr>
          <w:iCs/>
          <w:sz w:val="22"/>
          <w:szCs w:val="22"/>
          <w:lang w:val="en-US" w:eastAsia="en-US"/>
        </w:rPr>
        <w:t xml:space="preserve">Cross-chunk continuity: The surprisal buffer moves from one part to the next, ensuring </w:t>
      </w:r>
      <w:r w:rsidR="003C75DB">
        <w:rPr>
          <w:iCs/>
          <w:sz w:val="22"/>
          <w:szCs w:val="22"/>
          <w:lang w:val="en-US" w:eastAsia="en-US"/>
        </w:rPr>
        <w:t>essential</w:t>
      </w:r>
      <w:r w:rsidRPr="00D264FF">
        <w:rPr>
          <w:iCs/>
          <w:sz w:val="22"/>
          <w:szCs w:val="22"/>
          <w:lang w:val="en-US" w:eastAsia="en-US"/>
        </w:rPr>
        <w:t xml:space="preserve"> points near the edges are not missed.</w:t>
      </w:r>
    </w:p>
    <w:p w14:paraId="64533639" w14:textId="77777777" w:rsidR="00D264FF" w:rsidRDefault="00D264FF">
      <w:pPr>
        <w:pStyle w:val="ListParagraph"/>
        <w:numPr>
          <w:ilvl w:val="0"/>
          <w:numId w:val="80"/>
        </w:numPr>
        <w:rPr>
          <w:iCs/>
          <w:sz w:val="22"/>
          <w:szCs w:val="22"/>
          <w:lang w:val="en-US" w:eastAsia="en-US"/>
        </w:rPr>
      </w:pPr>
      <w:r w:rsidRPr="00D264FF">
        <w:rPr>
          <w:iCs/>
          <w:sz w:val="22"/>
          <w:szCs w:val="22"/>
          <w:lang w:val="en-US" w:eastAsia="en-US"/>
        </w:rPr>
        <w:t>Boundary candidate accumulation: Peaks found in each part are added to a main list, which is then improved further.</w:t>
      </w:r>
    </w:p>
    <w:p w14:paraId="36FD6667" w14:textId="77777777" w:rsidR="00D03007" w:rsidRPr="00D03007" w:rsidRDefault="00D03007" w:rsidP="00D03007">
      <w:pPr>
        <w:ind w:left="360"/>
        <w:rPr>
          <w:iCs/>
          <w:sz w:val="22"/>
          <w:szCs w:val="22"/>
          <w:lang w:val="en-US" w:eastAsia="en-US"/>
        </w:rPr>
      </w:pPr>
    </w:p>
    <w:p w14:paraId="7AE90F1E" w14:textId="77777777" w:rsidR="0083155A" w:rsidRDefault="00893A4B" w:rsidP="0083155A">
      <w:pPr>
        <w:keepNext/>
        <w:jc w:val="center"/>
      </w:pPr>
      <w:r>
        <w:rPr>
          <w:iCs/>
          <w:noProof/>
          <w:sz w:val="22"/>
          <w:szCs w:val="22"/>
          <w:lang w:val="en-US" w:eastAsia="en-US"/>
        </w:rPr>
        <w:lastRenderedPageBreak/>
        <w:drawing>
          <wp:inline distT="0" distB="0" distL="0" distR="0" wp14:anchorId="6F77EFC3" wp14:editId="1CAE24C6">
            <wp:extent cx="1908894" cy="6392196"/>
            <wp:effectExtent l="19050" t="19050" r="15240" b="27940"/>
            <wp:docPr id="452341971"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1971" name="Picture 8" descr="A diagram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22321" cy="6437158"/>
                    </a:xfrm>
                    <a:prstGeom prst="rect">
                      <a:avLst/>
                    </a:prstGeom>
                    <a:ln w="9525">
                      <a:solidFill>
                        <a:schemeClr val="tx1"/>
                      </a:solidFill>
                    </a:ln>
                  </pic:spPr>
                </pic:pic>
              </a:graphicData>
            </a:graphic>
          </wp:inline>
        </w:drawing>
      </w:r>
    </w:p>
    <w:p w14:paraId="741C5ACE" w14:textId="7DF38D81" w:rsidR="00CB0272" w:rsidRDefault="0083155A" w:rsidP="0083155A">
      <w:pPr>
        <w:pStyle w:val="Caption"/>
        <w:jc w:val="center"/>
        <w:rPr>
          <w:sz w:val="20"/>
          <w:lang w:val="en-US"/>
        </w:rPr>
      </w:pPr>
      <w:bookmarkStart w:id="104" w:name="_Toc218292776"/>
      <w:r w:rsidRPr="004158C3">
        <w:rPr>
          <w:sz w:val="20"/>
          <w:lang w:val="en-US"/>
        </w:rPr>
        <w:t>Figure 4.</w:t>
      </w:r>
      <w:r w:rsidR="005B3314">
        <w:rPr>
          <w:sz w:val="20"/>
          <w:lang w:val="en-US"/>
        </w:rPr>
        <w:t>7</w:t>
      </w:r>
      <w:r w:rsidRPr="004158C3">
        <w:rPr>
          <w:sz w:val="20"/>
          <w:lang w:val="en-US"/>
        </w:rPr>
        <w:t>.</w:t>
      </w:r>
      <w:r w:rsidR="00F45329">
        <w:rPr>
          <w:sz w:val="20"/>
          <w:lang w:val="en-US"/>
        </w:rPr>
        <w:t xml:space="preserve"> </w:t>
      </w:r>
      <w:r w:rsidRPr="004158C3">
        <w:rPr>
          <w:sz w:val="20"/>
          <w:lang w:val="en-US"/>
        </w:rPr>
        <w:t>Surprisal-Based Boundary Detection Pipeline</w:t>
      </w:r>
      <w:bookmarkEnd w:id="104"/>
    </w:p>
    <w:p w14:paraId="593F9B04" w14:textId="77777777" w:rsidR="00A310BA" w:rsidRPr="00A310BA" w:rsidRDefault="00A310BA" w:rsidP="00A310BA">
      <w:pPr>
        <w:rPr>
          <w:sz w:val="22"/>
          <w:szCs w:val="22"/>
          <w:lang w:val="en-US" w:eastAsia="en-US"/>
        </w:rPr>
      </w:pPr>
      <w:r w:rsidRPr="00A310BA">
        <w:rPr>
          <w:sz w:val="22"/>
          <w:szCs w:val="22"/>
          <w:lang w:val="en-US" w:eastAsia="en-US"/>
        </w:rPr>
        <w:t>Figure 4.7 shows how the chunked architecture handles documents of any size by sending the text through the model in smaller, manageable chunks, while ongoing surprisal buffers help maintain consistent event detection over time. Event segmentation based on surprisal uses only the main model’s probability outputs and does not require external supervision or special rules for specific topics. The restoration ensured that all settings, buffer sizes, threshold adjustments, and chunking methods matched the original research, preserving the intended event-splitting method. The possible boundaries found at this point are then sent to a graph-based step, which assesses how well each segment fits together and adjusts the boundaries to better align with meaningful events. Together, detection based on information and validation based on graphs yield strong segmentations that break long sequences into episodes suitable for selective retention and retrieval.</w:t>
      </w:r>
    </w:p>
    <w:p w14:paraId="27581763" w14:textId="77777777" w:rsidR="00A310BA" w:rsidRDefault="00A310BA" w:rsidP="00A310BA">
      <w:pPr>
        <w:rPr>
          <w:lang w:val="en-US" w:eastAsia="en-US"/>
        </w:rPr>
      </w:pPr>
    </w:p>
    <w:p w14:paraId="6F574AF4" w14:textId="0F5E07C7" w:rsidR="00FA6AC4" w:rsidRDefault="00FA6AC4" w:rsidP="00783622">
      <w:pPr>
        <w:pStyle w:val="Heading3"/>
      </w:pPr>
      <w:bookmarkStart w:id="105" w:name="_Toc218293586"/>
      <w:r w:rsidRPr="00FA6AC4">
        <w:lastRenderedPageBreak/>
        <w:t>Graph-Based Memory Structuring Using Topological Metrics (Modularity, Conductance)</w:t>
      </w:r>
      <w:bookmarkEnd w:id="105"/>
    </w:p>
    <w:p w14:paraId="41D11ED6" w14:textId="3FF0A1CF" w:rsidR="00DE1A92" w:rsidRPr="006530B0" w:rsidRDefault="00DE1A92" w:rsidP="006530B0">
      <w:pPr>
        <w:rPr>
          <w:iCs/>
          <w:sz w:val="22"/>
          <w:szCs w:val="22"/>
          <w:lang w:val="en-US" w:eastAsia="en-US"/>
        </w:rPr>
      </w:pPr>
      <w:r w:rsidRPr="00DE1A92">
        <w:rPr>
          <w:rFonts w:ascii="Times New Roman" w:hAnsi="Times New Roman"/>
          <w:sz w:val="22"/>
          <w:szCs w:val="22"/>
          <w:lang w:val="en-US" w:eastAsia="en-US"/>
        </w:rPr>
        <w:t xml:space="preserve">Surprisal-based segmentation provides initial episodic boundaries, but they are often noisy and may not capture meaningful transitions. The surprisal signal responds to unexpected events, such as lexical surprises, syntactic ambiguities, or brief shifts in discourse, rather than to </w:t>
      </w:r>
      <w:r w:rsidR="00EB502C">
        <w:rPr>
          <w:rFonts w:ascii="Times New Roman" w:hAnsi="Times New Roman"/>
          <w:sz w:val="22"/>
          <w:szCs w:val="22"/>
          <w:lang w:val="en-US" w:eastAsia="en-US"/>
        </w:rPr>
        <w:t>actual</w:t>
      </w:r>
      <w:r w:rsidRPr="00DE1A92">
        <w:rPr>
          <w:rFonts w:ascii="Times New Roman" w:hAnsi="Times New Roman"/>
          <w:sz w:val="22"/>
          <w:szCs w:val="22"/>
          <w:lang w:val="en-US" w:eastAsia="en-US"/>
        </w:rPr>
        <w:t xml:space="preserve"> episodic boundaries. To improve this, the baseline uses graph-based refinement. It evaluates and adjusts candidates using topological metrics derived from the model’s internal representations. This process builds similarity graphs over token representations and uses community-detection methods to find cuts that keep segments internally cohesive and separate them where there are real content breaks. This way, the final boundaries </w:t>
      </w:r>
      <w:r w:rsidRPr="006530B0">
        <w:rPr>
          <w:iCs/>
          <w:sz w:val="22"/>
          <w:szCs w:val="22"/>
          <w:lang w:val="en-US" w:eastAsia="en-US"/>
        </w:rPr>
        <w:t>mark areas of strong semantic unity divided by actual discontinuities in content.</w:t>
      </w:r>
    </w:p>
    <w:p w14:paraId="7C64C98A" w14:textId="7532F5C6" w:rsidR="00A423B5" w:rsidRPr="00A423B5" w:rsidRDefault="00A423B5" w:rsidP="006530B0">
      <w:pPr>
        <w:rPr>
          <w:rFonts w:ascii="Times New Roman" w:hAnsi="Times New Roman"/>
          <w:sz w:val="22"/>
          <w:szCs w:val="22"/>
          <w:lang w:val="en-US" w:eastAsia="en-US"/>
        </w:rPr>
      </w:pPr>
      <w:r w:rsidRPr="006530B0">
        <w:rPr>
          <w:iCs/>
          <w:sz w:val="22"/>
          <w:szCs w:val="22"/>
          <w:lang w:val="en-US" w:eastAsia="en-US"/>
        </w:rPr>
        <w:t xml:space="preserve">The similarity graph </w:t>
      </w:r>
      <w:r w:rsidR="00EB502C" w:rsidRPr="006530B0">
        <w:rPr>
          <w:iCs/>
          <w:sz w:val="22"/>
          <w:szCs w:val="22"/>
          <w:lang w:val="en-US" w:eastAsia="en-US"/>
        </w:rPr>
        <w:t>is constructed</w:t>
      </w:r>
      <w:r w:rsidRPr="006530B0">
        <w:rPr>
          <w:iCs/>
          <w:sz w:val="22"/>
          <w:szCs w:val="22"/>
          <w:lang w:val="en-US" w:eastAsia="en-US"/>
        </w:rPr>
        <w:t xml:space="preserve"> from hidden-state representations extracted during the forward pass. For</w:t>
      </w:r>
      <w:r w:rsidRPr="00A423B5">
        <w:rPr>
          <w:rFonts w:ascii="Times New Roman" w:hAnsi="Times New Roman"/>
          <w:sz w:val="22"/>
          <w:szCs w:val="22"/>
          <w:lang w:val="en-US" w:eastAsia="en-US"/>
        </w:rPr>
        <w:t xml:space="preserve"> tokens spanning windows around candidate boundaries, final-layer hidden states compute pairwise cosine similarities, yielding </w:t>
      </w:r>
      <w:r w:rsidR="00EB502C">
        <w:rPr>
          <w:rFonts w:ascii="Times New Roman" w:hAnsi="Times New Roman"/>
          <w:sz w:val="22"/>
          <w:szCs w:val="22"/>
          <w:lang w:val="en-US" w:eastAsia="en-US"/>
        </w:rPr>
        <w:t xml:space="preserve">a </w:t>
      </w:r>
      <w:r w:rsidRPr="00A423B5">
        <w:rPr>
          <w:rFonts w:ascii="Times New Roman" w:hAnsi="Times New Roman"/>
          <w:sz w:val="22"/>
          <w:szCs w:val="22"/>
          <w:lang w:val="en-US" w:eastAsia="en-US"/>
        </w:rPr>
        <w:t>symmetric adjacency matrix</w:t>
      </w:r>
      <w:r w:rsidR="00EB502C">
        <w:rPr>
          <w:rFonts w:ascii="Times New Roman" w:hAnsi="Times New Roman"/>
          <w:sz w:val="22"/>
          <w:szCs w:val="22"/>
          <w:lang w:val="en-US" w:eastAsia="en-US"/>
        </w:rPr>
        <w:t>.</w:t>
      </w:r>
      <w:r w:rsidRPr="00A423B5">
        <w:rPr>
          <w:rFonts w:ascii="Times New Roman" w:hAnsi="Times New Roman"/>
          <w:sz w:val="22"/>
          <w:szCs w:val="22"/>
          <w:lang w:val="en-US" w:eastAsia="en-US"/>
        </w:rPr>
        <w:t> </w:t>
      </w:r>
      <m:oMath>
        <m:r>
          <w:rPr>
            <w:rFonts w:ascii="Cambria Math" w:hAnsi="Cambria Math"/>
            <w:sz w:val="22"/>
            <w:szCs w:val="22"/>
            <w:lang w:val="en-US" w:eastAsia="en-US"/>
          </w:rPr>
          <m:t>A</m:t>
        </m:r>
      </m:oMath>
      <w:r w:rsidRPr="00A423B5">
        <w:rPr>
          <w:rFonts w:ascii="Times New Roman" w:hAnsi="Times New Roman"/>
          <w:sz w:val="22"/>
          <w:szCs w:val="22"/>
          <w:lang w:val="en-US" w:eastAsia="en-US"/>
        </w:rPr>
        <w:t> where entry </w:t>
      </w:r>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oMath>
      <w:r w:rsidRPr="00A423B5">
        <w:rPr>
          <w:rFonts w:ascii="Times New Roman" w:hAnsi="Times New Roman"/>
          <w:sz w:val="22"/>
          <w:szCs w:val="22"/>
          <w:lang w:val="en-US" w:eastAsia="en-US"/>
        </w:rPr>
        <w:t> quantifies representational similarity between positions </w:t>
      </w:r>
      <m:oMath>
        <m:r>
          <w:rPr>
            <w:rFonts w:ascii="Cambria Math" w:hAnsi="Cambria Math"/>
            <w:sz w:val="22"/>
            <w:szCs w:val="22"/>
            <w:lang w:val="en-US" w:eastAsia="en-US"/>
          </w:rPr>
          <m:t>i</m:t>
        </m:r>
      </m:oMath>
      <w:r w:rsidRPr="00A423B5">
        <w:rPr>
          <w:rFonts w:ascii="Times New Roman" w:hAnsi="Times New Roman"/>
          <w:sz w:val="22"/>
          <w:szCs w:val="22"/>
          <w:lang w:val="en-US" w:eastAsia="en-US"/>
        </w:rPr>
        <w:t> and </w:t>
      </w:r>
      <m:oMath>
        <m:r>
          <w:rPr>
            <w:rFonts w:ascii="Cambria Math" w:hAnsi="Cambria Math"/>
            <w:sz w:val="22"/>
            <w:szCs w:val="22"/>
            <w:lang w:val="en-US" w:eastAsia="en-US"/>
          </w:rPr>
          <m:t>j</m:t>
        </m:r>
      </m:oMath>
      <w:r w:rsidRPr="00A423B5">
        <w:rPr>
          <w:rFonts w:ascii="Times New Roman" w:hAnsi="Times New Roman"/>
          <w:sz w:val="22"/>
          <w:szCs w:val="22"/>
          <w:lang w:val="en-US" w:eastAsia="en-US"/>
        </w:rPr>
        <w:t>. Formally, for hidden-state vectors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oMath>
      <w:r w:rsidRPr="00A423B5">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oMath>
      <w:r w:rsidRPr="00A423B5">
        <w:rPr>
          <w:rFonts w:ascii="Times New Roman" w:hAnsi="Times New Roman"/>
          <w:sz w:val="22"/>
          <w:szCs w:val="22"/>
          <w:lang w:val="en-US" w:eastAsia="en-US"/>
        </w:rPr>
        <w:t>:</w:t>
      </w:r>
      <w:sdt>
        <w:sdtPr>
          <w:rPr>
            <w:rFonts w:ascii="Times New Roman" w:hAnsi="Times New Roman"/>
            <w:color w:val="000000"/>
            <w:sz w:val="22"/>
            <w:szCs w:val="22"/>
            <w:lang w:val="en-US" w:eastAsia="en-US"/>
          </w:rPr>
          <w:tag w:val="MENDELEY_CITATION_v3_eyJjaXRhdGlvbklEIjoiTUVOREVMRVlfQ0lUQVRJT05fNmYyMDIwZGItMGJmYi00NGZhLTljMWQtN2Q3MTUwYzg1MTNj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
          <w:id w:val="-2092684198"/>
          <w:placeholder>
            <w:docPart w:val="DefaultPlaceholder_-1854013440"/>
          </w:placeholder>
        </w:sdtPr>
        <w:sdtContent>
          <w:r w:rsidR="009D7C59" w:rsidRPr="009D7C59">
            <w:rPr>
              <w:rFonts w:ascii="Times New Roman" w:hAnsi="Times New Roman"/>
              <w:color w:val="000000"/>
              <w:sz w:val="22"/>
              <w:szCs w:val="22"/>
              <w:lang w:val="en-US" w:eastAsia="en-US"/>
            </w:rPr>
            <w:t>[41]</w:t>
          </w:r>
        </w:sdtContent>
      </w:sdt>
    </w:p>
    <w:p w14:paraId="40620C89" w14:textId="25C46270" w:rsidR="00366881" w:rsidRPr="00366881" w:rsidRDefault="00000000" w:rsidP="00A423B5">
      <w:pPr>
        <w:spacing w:after="0" w:line="240" w:lineRule="auto"/>
        <w:rPr>
          <w:rFonts w:ascii="Times New Roman" w:hAnsi="Times New Roman"/>
          <w:sz w:val="22"/>
          <w:szCs w:val="22"/>
          <w:lang w:val="en-US" w:eastAsia="en-US"/>
        </w:rPr>
      </w:pPr>
      <m:oMathPara>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r>
            <w:rPr>
              <w:rFonts w:ascii="Cambria Math" w:hAnsi="Cambria Math"/>
              <w:sz w:val="22"/>
              <w:szCs w:val="22"/>
              <w:lang w:val="en-US" w:eastAsia="en-US"/>
            </w:rPr>
            <m:t>=</m:t>
          </m:r>
          <m:f>
            <m:fPr>
              <m:ctrlPr>
                <w:rPr>
                  <w:rFonts w:ascii="Cambria Math" w:hAnsi="Cambria Math"/>
                  <w:sz w:val="22"/>
                  <w:szCs w:val="22"/>
                  <w:lang w:val="en-US" w:eastAsia="en-US"/>
                </w:rPr>
              </m:ctrlPr>
            </m:fPr>
            <m:num>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num>
            <m:den>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r>
                <w:rPr>
                  <w:rFonts w:ascii="Cambria Math" w:hAnsi="Cambria Math"/>
                  <w:sz w:val="22"/>
                  <w:szCs w:val="22"/>
                  <w:lang w:val="en-US" w:eastAsia="en-US"/>
                </w:rPr>
                <m:t>∥</m:t>
              </m:r>
            </m:den>
          </m:f>
          <w:sdt>
            <w:sdtPr>
              <w:rPr>
                <w:rFonts w:ascii="Cambria Math" w:hAnsi="Cambria Math"/>
                <w:i/>
                <w:color w:val="000000"/>
                <w:sz w:val="22"/>
                <w:szCs w:val="22"/>
                <w:lang w:val="en-US" w:eastAsia="en-US"/>
              </w:rPr>
              <w:tag w:val="MENDELEY_CITATION_v3_eyJjaXRhdGlvbklEIjoiTUVOREVMRVlfQ0lUQVRJT05fMDZhOTE5NmYtODU4MC00OWNmLTgzZDUtY2JiOTI4NjVhZmFl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
              <w:id w:val="-1900580885"/>
              <w:placeholder>
                <w:docPart w:val="DefaultPlaceholder_-1854013440"/>
              </w:placeholder>
            </w:sdtPr>
            <w:sdtContent>
              <m:r>
                <w:rPr>
                  <w:rFonts w:ascii="Cambria Math" w:hAnsi="Cambria Math"/>
                  <w:color w:val="000000"/>
                  <w:sz w:val="22"/>
                  <w:szCs w:val="22"/>
                  <w:lang w:val="en-US" w:eastAsia="en-US"/>
                </w:rPr>
                <m:t>[41]</m:t>
              </m:r>
            </w:sdtContent>
          </w:sdt>
        </m:oMath>
      </m:oMathPara>
    </w:p>
    <w:p w14:paraId="3FE0D01C" w14:textId="77777777" w:rsidR="00366881" w:rsidRDefault="00366881" w:rsidP="00A423B5">
      <w:pPr>
        <w:spacing w:after="0" w:line="240" w:lineRule="auto"/>
        <w:rPr>
          <w:rFonts w:ascii="Times New Roman" w:hAnsi="Times New Roman"/>
          <w:sz w:val="22"/>
          <w:szCs w:val="22"/>
          <w:lang w:val="en-US" w:eastAsia="en-US"/>
        </w:rPr>
      </w:pPr>
    </w:p>
    <w:p w14:paraId="2AA0A70C" w14:textId="280A59C2" w:rsidR="00366881" w:rsidRPr="006530B0" w:rsidRDefault="00366881" w:rsidP="006530B0">
      <w:pPr>
        <w:rPr>
          <w:iCs/>
          <w:sz w:val="22"/>
          <w:szCs w:val="22"/>
          <w:lang w:val="en-US" w:eastAsia="en-US"/>
        </w:rPr>
      </w:pPr>
      <w:r w:rsidRPr="00366881">
        <w:rPr>
          <w:rFonts w:ascii="Times New Roman" w:hAnsi="Times New Roman"/>
          <w:sz w:val="22"/>
          <w:szCs w:val="22"/>
          <w:lang w:val="en-US" w:eastAsia="en-US"/>
        </w:rPr>
        <w:t xml:space="preserve">This encodes the intuition that tokens within coherent segments exhibit higher mutual similarity than tokens spanning boundaries between distinct topics. The graph undergoes community detection </w:t>
      </w:r>
      <w:r w:rsidR="006530B0" w:rsidRPr="006530B0">
        <w:rPr>
          <w:iCs/>
          <w:sz w:val="22"/>
          <w:szCs w:val="22"/>
          <w:lang w:val="en-US" w:eastAsia="en-US"/>
        </w:rPr>
        <w:t>analysis</w:t>
      </w:r>
      <w:r w:rsidR="006530B0">
        <w:rPr>
          <w:iCs/>
          <w:sz w:val="22"/>
          <w:szCs w:val="22"/>
          <w:lang w:val="en-US" w:eastAsia="en-US"/>
        </w:rPr>
        <w:t>,</w:t>
      </w:r>
      <w:r w:rsidRPr="006530B0">
        <w:rPr>
          <w:iCs/>
          <w:sz w:val="22"/>
          <w:szCs w:val="22"/>
          <w:lang w:val="en-US" w:eastAsia="en-US"/>
        </w:rPr>
        <w:t xml:space="preserve"> wherein potential boundary positions are evaluated by how well they partition the graph into internally cohesive communities.</w:t>
      </w:r>
    </w:p>
    <w:p w14:paraId="703553D1" w14:textId="27092B2D" w:rsidR="00366881" w:rsidRDefault="00366881" w:rsidP="006530B0">
      <w:pPr>
        <w:rPr>
          <w:rFonts w:ascii="Times New Roman" w:hAnsi="Times New Roman"/>
          <w:sz w:val="22"/>
          <w:szCs w:val="22"/>
          <w:lang w:val="en-US" w:eastAsia="en-US"/>
        </w:rPr>
      </w:pPr>
      <w:r w:rsidRPr="006530B0">
        <w:rPr>
          <w:iCs/>
          <w:sz w:val="22"/>
          <w:szCs w:val="22"/>
          <w:lang w:val="en-US" w:eastAsia="en-US"/>
        </w:rPr>
        <w:t xml:space="preserve">Modularity, from network science, measures partition quality by </w:t>
      </w:r>
      <w:r w:rsidR="005400F4" w:rsidRPr="006530B0">
        <w:rPr>
          <w:iCs/>
          <w:sz w:val="22"/>
          <w:szCs w:val="22"/>
          <w:lang w:val="en-US" w:eastAsia="en-US"/>
        </w:rPr>
        <w:t xml:space="preserve">the </w:t>
      </w:r>
      <w:r w:rsidRPr="006530B0">
        <w:rPr>
          <w:iCs/>
          <w:sz w:val="22"/>
          <w:szCs w:val="22"/>
          <w:lang w:val="en-US" w:eastAsia="en-US"/>
        </w:rPr>
        <w:t>concentration of edges within versus between</w:t>
      </w:r>
      <w:r w:rsidRPr="00366881">
        <w:rPr>
          <w:rFonts w:ascii="Times New Roman" w:hAnsi="Times New Roman"/>
          <w:sz w:val="22"/>
          <w:szCs w:val="22"/>
          <w:lang w:val="en-US" w:eastAsia="en-US"/>
        </w:rPr>
        <w:t xml:space="preserve"> communities. For </w:t>
      </w:r>
      <w:r w:rsidR="005400F4">
        <w:rPr>
          <w:rFonts w:ascii="Times New Roman" w:hAnsi="Times New Roman"/>
          <w:sz w:val="22"/>
          <w:szCs w:val="22"/>
          <w:lang w:val="en-US" w:eastAsia="en-US"/>
        </w:rPr>
        <w:t>partitioning</w:t>
      </w:r>
      <w:r w:rsidRPr="00366881">
        <w:rPr>
          <w:rFonts w:ascii="Times New Roman" w:hAnsi="Times New Roman"/>
          <w:sz w:val="22"/>
          <w:szCs w:val="22"/>
          <w:lang w:val="en-US" w:eastAsia="en-US"/>
        </w:rPr>
        <w:t xml:space="preserve"> the graph into communities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1</m:t>
            </m:r>
          </m:sub>
        </m:sSub>
      </m:oMath>
      <w:r w:rsidRPr="00366881">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2</m:t>
            </m:r>
          </m:sub>
        </m:sSub>
      </m:oMath>
      <w:r w:rsidRPr="00366881">
        <w:rPr>
          <w:rFonts w:ascii="Times New Roman" w:hAnsi="Times New Roman"/>
          <w:sz w:val="22"/>
          <w:szCs w:val="22"/>
          <w:lang w:val="en-US" w:eastAsia="en-US"/>
        </w:rPr>
        <w:t> at boundary </w:t>
      </w:r>
      <m:oMath>
        <m:r>
          <w:rPr>
            <w:rFonts w:ascii="Cambria Math" w:hAnsi="Cambria Math"/>
            <w:sz w:val="22"/>
            <w:szCs w:val="22"/>
            <w:lang w:val="en-US" w:eastAsia="en-US"/>
          </w:rPr>
          <m:t>b</m:t>
        </m:r>
      </m:oMath>
      <w:r w:rsidRPr="00366881">
        <w:rPr>
          <w:rFonts w:ascii="Times New Roman" w:hAnsi="Times New Roman"/>
          <w:sz w:val="22"/>
          <w:szCs w:val="22"/>
          <w:lang w:val="en-US" w:eastAsia="en-US"/>
        </w:rPr>
        <w:t>:</w:t>
      </w:r>
    </w:p>
    <w:p w14:paraId="636FCE2C" w14:textId="77777777" w:rsidR="001E760E" w:rsidRDefault="001E760E" w:rsidP="00366881">
      <w:pPr>
        <w:spacing w:after="0" w:line="240" w:lineRule="auto"/>
        <w:rPr>
          <w:rFonts w:ascii="Times New Roman" w:hAnsi="Times New Roman"/>
          <w:sz w:val="22"/>
          <w:szCs w:val="22"/>
          <w:lang w:val="en-US" w:eastAsia="en-US"/>
        </w:rPr>
      </w:pPr>
    </w:p>
    <w:p w14:paraId="2445D6CD" w14:textId="77777777" w:rsidR="001E760E" w:rsidRPr="001E760E" w:rsidRDefault="001E760E" w:rsidP="00366881">
      <w:pPr>
        <w:spacing w:after="0" w:line="240" w:lineRule="auto"/>
        <w:rPr>
          <w:rFonts w:ascii="Times New Roman" w:hAnsi="Times New Roman"/>
          <w:sz w:val="22"/>
          <w:szCs w:val="22"/>
          <w:lang w:val="en-US" w:eastAsia="en-US"/>
        </w:rPr>
      </w:pPr>
    </w:p>
    <w:p w14:paraId="27DEA6FE" w14:textId="501DA271" w:rsidR="001E760E" w:rsidRPr="00D9026A" w:rsidRDefault="001E760E" w:rsidP="00366881">
      <w:pPr>
        <w:spacing w:after="0" w:line="240" w:lineRule="auto"/>
        <w:rPr>
          <w:rFonts w:ascii="Times New Roman" w:hAnsi="Times New Roman"/>
          <w:sz w:val="22"/>
          <w:szCs w:val="22"/>
          <w:lang w:val="en-US" w:eastAsia="en-US"/>
        </w:rPr>
      </w:pPr>
      <m:oMathPara>
        <m:oMath>
          <m:r>
            <w:rPr>
              <w:rFonts w:ascii="Cambria Math" w:hAnsi="Cambria Math"/>
              <w:sz w:val="22"/>
              <w:szCs w:val="22"/>
              <w:lang w:val="en-US" w:eastAsia="en-US"/>
            </w:rPr>
            <m:t>Q=</m:t>
          </m:r>
          <m:f>
            <m:fPr>
              <m:ctrlPr>
                <w:rPr>
                  <w:rFonts w:ascii="Cambria Math" w:hAnsi="Cambria Math"/>
                  <w:i/>
                  <w:sz w:val="22"/>
                  <w:szCs w:val="22"/>
                  <w:lang w:val="en-US"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4m</m:t>
              </m:r>
            </m:den>
          </m:f>
          <m:sSub>
            <m:sSubPr>
              <m:ctrlPr>
                <w:rPr>
                  <w:rFonts w:ascii="Cambria Math" w:hAnsi="Cambria Math" w:cs="Cambria Math"/>
                  <w:i/>
                  <w:sz w:val="22"/>
                  <w:szCs w:val="22"/>
                  <w:lang w:val="en-US" w:eastAsia="en-US"/>
                </w:rPr>
              </m:ctrlPr>
            </m:sSubPr>
            <m:e>
              <m:r>
                <m:rPr>
                  <m:sty m:val="p"/>
                </m:rPr>
                <w:rPr>
                  <w:rFonts w:ascii="Cambria Math" w:hAnsi="Cambria Math" w:cs="Cambria Math"/>
                  <w:sz w:val="22"/>
                  <w:szCs w:val="22"/>
                  <w:lang w:val="en-US" w:eastAsia="en-US"/>
                </w:rPr>
                <m:t>Σ</m:t>
              </m:r>
              <m:ctrlPr>
                <w:rPr>
                  <w:rFonts w:ascii="Cambria Math" w:hAnsi="Cambria Math" w:cs="Cambria Math"/>
                  <w:sz w:val="22"/>
                  <w:szCs w:val="22"/>
                  <w:lang w:val="en-US" w:eastAsia="en-US"/>
                </w:rPr>
              </m:ctrlPr>
            </m:e>
            <m:sub>
              <m:r>
                <w:rPr>
                  <w:rFonts w:ascii="Cambria Math" w:hAnsi="Cambria Math" w:cs="Cambria Math"/>
                  <w:sz w:val="22"/>
                  <w:szCs w:val="22"/>
                  <w:lang w:val="en-US" w:eastAsia="en-US"/>
                </w:rPr>
                <m:t>cϵ</m:t>
              </m:r>
            </m:sub>
          </m:sSub>
          <m:d>
            <m:dPr>
              <m:begChr m:val="{"/>
              <m:endChr m:val="}"/>
              <m:ctrlPr>
                <w:rPr>
                  <w:rFonts w:ascii="Cambria Math" w:hAnsi="Cambria Math" w:cs="Cambria Math"/>
                  <w:i/>
                  <w:sz w:val="22"/>
                  <w:szCs w:val="22"/>
                  <w:lang w:val="en-US" w:eastAsia="en-US"/>
                </w:rPr>
              </m:ctrlPr>
            </m:dPr>
            <m:e>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1</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2</m:t>
                  </m:r>
                </m:sub>
              </m:sSub>
            </m:e>
          </m:d>
          <m:sSub>
            <m:sSubPr>
              <m:ctrlPr>
                <w:rPr>
                  <w:rFonts w:ascii="Cambria Math" w:hAnsi="Cambria Math" w:cs="Cambria Math"/>
                  <w:sz w:val="22"/>
                  <w:szCs w:val="22"/>
                  <w:lang w:val="en-US" w:eastAsia="en-US"/>
                </w:rPr>
              </m:ctrlPr>
            </m:sSubPr>
            <m:e>
              <m:r>
                <m:rPr>
                  <m:sty m:val="p"/>
                </m:rPr>
                <w:rPr>
                  <w:rFonts w:ascii="Cambria Math" w:hAnsi="Cambria Math" w:cs="Cambria Math"/>
                  <w:sz w:val="22"/>
                  <w:szCs w:val="22"/>
                  <w:lang w:val="en-US" w:eastAsia="en-US"/>
                </w:rPr>
                <m:t>Σ</m:t>
              </m:r>
            </m:e>
            <m:sub>
              <m:r>
                <m:rPr>
                  <m:sty m:val="p"/>
                </m:rPr>
                <w:rPr>
                  <w:rFonts w:ascii="Cambria Math" w:hAnsi="Cambria Math" w:cs="Cambria Math"/>
                  <w:sz w:val="22"/>
                  <w:szCs w:val="22"/>
                  <w:lang w:val="en-US" w:eastAsia="en-US"/>
                </w:rPr>
                <m:t>ijϵc</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A</m:t>
              </m:r>
            </m:e>
            <m:sub>
              <m:r>
                <w:rPr>
                  <w:rFonts w:ascii="Cambria Math" w:hAnsi="Cambria Math" w:cs="Cambria Math"/>
                  <w:sz w:val="22"/>
                  <w:szCs w:val="22"/>
                  <w:lang w:val="en-US" w:eastAsia="en-US"/>
                </w:rPr>
                <m:t>ij</m:t>
              </m:r>
            </m:sub>
          </m:sSub>
          <m:r>
            <w:rPr>
              <w:rFonts w:ascii="Cambria Math" w:hAnsi="Cambria Math" w:cs="Cambria Math"/>
              <w:sz w:val="22"/>
              <w:szCs w:val="22"/>
              <w:lang w:val="en-US" w:eastAsia="en-US"/>
            </w:rPr>
            <m:t>-</m:t>
          </m:r>
          <m:f>
            <m:fPr>
              <m:ctrlPr>
                <w:rPr>
                  <w:rFonts w:ascii="Cambria Math" w:hAnsi="Cambria Math" w:cs="Cambria Math"/>
                  <w:i/>
                  <w:sz w:val="22"/>
                  <w:szCs w:val="22"/>
                  <w:lang w:val="en-US" w:eastAsia="en-US"/>
                </w:rPr>
              </m:ctrlPr>
            </m:fPr>
            <m:num>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i</m:t>
                  </m:r>
                </m:sub>
              </m:sSub>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j</m:t>
                  </m:r>
                </m:sub>
              </m:sSub>
            </m:num>
            <m:den>
              <m:r>
                <w:rPr>
                  <w:rFonts w:ascii="Cambria Math" w:hAnsi="Cambria Math" w:cs="Cambria Math"/>
                  <w:sz w:val="22"/>
                  <w:szCs w:val="22"/>
                  <w:lang w:val="en-US" w:eastAsia="en-US"/>
                </w:rPr>
                <m:t>2m</m:t>
              </m:r>
            </m:den>
          </m:f>
          <m:r>
            <w:rPr>
              <w:rFonts w:ascii="Cambria Math" w:hAnsi="Cambria Math" w:cs="Cambria Math"/>
              <w:sz w:val="22"/>
              <w:szCs w:val="22"/>
              <w:lang w:val="en-US" w:eastAsia="en-US"/>
            </w:rPr>
            <m:t>)</m:t>
          </m:r>
          <w:sdt>
            <w:sdtPr>
              <w:rPr>
                <w:rFonts w:ascii="Cambria Math" w:hAnsi="Cambria Math" w:cs="Cambria Math"/>
                <w:i/>
                <w:color w:val="000000"/>
                <w:sz w:val="22"/>
                <w:szCs w:val="22"/>
                <w:lang w:val="en-US" w:eastAsia="en-US"/>
              </w:rPr>
              <w:tag w:val="MENDELEY_CITATION_v3_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"/>
              <w:id w:val="352471744"/>
              <w:placeholder>
                <w:docPart w:val="DefaultPlaceholder_-1854013440"/>
              </w:placeholder>
            </w:sdtPr>
            <w:sdtContent>
              <m:r>
                <w:rPr>
                  <w:rFonts w:ascii="Cambria Math" w:hAnsi="Cambria Math" w:cs="Cambria Math"/>
                  <w:color w:val="000000"/>
                  <w:sz w:val="22"/>
                  <w:szCs w:val="22"/>
                  <w:lang w:val="en-US" w:eastAsia="en-US"/>
                </w:rPr>
                <m:t>[42]</m:t>
              </m:r>
            </w:sdtContent>
          </w:sdt>
        </m:oMath>
      </m:oMathPara>
    </w:p>
    <w:p w14:paraId="227B71CD" w14:textId="2556A87B" w:rsidR="001E760E" w:rsidRPr="00C013C3" w:rsidRDefault="001E760E" w:rsidP="00C013C3">
      <w:pPr>
        <w:rPr>
          <w:iCs/>
          <w:sz w:val="22"/>
          <w:szCs w:val="22"/>
          <w:lang w:val="en-US" w:eastAsia="en-US"/>
        </w:rPr>
      </w:pPr>
      <w:r w:rsidRPr="00AA0192">
        <w:rPr>
          <w:rFonts w:ascii="Times New Roman" w:hAnsi="Times New Roman"/>
          <w:sz w:val="22"/>
          <w:szCs w:val="22"/>
          <w:lang w:val="en-US" w:eastAsia="en-US"/>
        </w:rPr>
        <w:t>where </w:t>
      </w:r>
      <m:oMath>
        <m:r>
          <w:rPr>
            <w:rFonts w:ascii="Cambria Math" w:hAnsi="Cambria Math"/>
            <w:sz w:val="22"/>
            <w:szCs w:val="22"/>
            <w:lang w:eastAsia="en-US"/>
          </w:rPr>
          <m:t>m</m:t>
        </m:r>
        <m:r>
          <w:rPr>
            <w:rFonts w:ascii="Cambria Math" w:hAnsi="Cambria Math"/>
            <w:sz w:val="22"/>
            <w:szCs w:val="22"/>
            <w:lang w:val="en-US" w:eastAsia="en-US"/>
          </w:rPr>
          <m:t>=</m:t>
        </m:r>
        <m:f>
          <m:fPr>
            <m:ctrlPr>
              <w:rPr>
                <w:rFonts w:ascii="Cambria Math" w:hAnsi="Cambria Math"/>
                <w:sz w:val="22"/>
                <w:szCs w:val="22"/>
                <w:lang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2</m:t>
            </m:r>
          </m:den>
        </m:f>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xml:space="preserve"> is </w:t>
      </w:r>
      <w:r w:rsidR="00AA0192">
        <w:rPr>
          <w:rFonts w:ascii="Times New Roman" w:hAnsi="Times New Roman"/>
          <w:sz w:val="22"/>
          <w:szCs w:val="22"/>
          <w:lang w:val="en-US" w:eastAsia="en-US"/>
        </w:rPr>
        <w:t xml:space="preserve">the </w:t>
      </w:r>
      <w:r w:rsidRPr="00AA0192">
        <w:rPr>
          <w:rFonts w:ascii="Times New Roman" w:hAnsi="Times New Roman"/>
          <w:sz w:val="22"/>
          <w:szCs w:val="22"/>
          <w:lang w:val="en-US" w:eastAsia="en-US"/>
        </w:rPr>
        <w:t>total edge weight, and </w:t>
      </w:r>
      <m:oMath>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is node </w:t>
      </w:r>
      <m:oMath>
        <m:r>
          <w:rPr>
            <w:rFonts w:ascii="Cambria Math" w:hAnsi="Cambria Math"/>
            <w:sz w:val="22"/>
            <w:szCs w:val="22"/>
            <w:lang w:eastAsia="en-US"/>
          </w:rPr>
          <m:t>i</m:t>
        </m:r>
      </m:oMath>
      <w:r w:rsidRPr="00AA0192">
        <w:rPr>
          <w:rFonts w:ascii="Times New Roman" w:hAnsi="Times New Roman"/>
          <w:sz w:val="22"/>
          <w:szCs w:val="22"/>
          <w:lang w:val="en-US" w:eastAsia="en-US"/>
        </w:rPr>
        <w:t> degree. The term </w:t>
      </w:r>
      <m:oMath>
        <m:f>
          <m:fPr>
            <m:ctrlPr>
              <w:rPr>
                <w:rFonts w:ascii="Cambria Math" w:hAnsi="Cambria Math"/>
                <w:sz w:val="22"/>
                <w:szCs w:val="22"/>
                <w:lang w:eastAsia="en-US"/>
              </w:rPr>
            </m:ctrlPr>
          </m:fPr>
          <m:num>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j</m:t>
                </m:r>
              </m:sub>
            </m:sSub>
          </m:num>
          <m:den>
            <m:r>
              <w:rPr>
                <w:rFonts w:ascii="Cambria Math" w:hAnsi="Cambria Math"/>
                <w:sz w:val="22"/>
                <w:szCs w:val="22"/>
                <w:lang w:val="en-US" w:eastAsia="en-US"/>
              </w:rPr>
              <m:t>2</m:t>
            </m:r>
            <m:r>
              <w:rPr>
                <w:rFonts w:ascii="Cambria Math" w:hAnsi="Cambria Math"/>
                <w:sz w:val="22"/>
                <w:szCs w:val="22"/>
                <w:lang w:eastAsia="en-US"/>
              </w:rPr>
              <m:t>m</m:t>
            </m:r>
          </m:den>
        </m:f>
      </m:oMath>
      <w:r w:rsidRPr="00AA0192">
        <w:rPr>
          <w:rFonts w:ascii="Times New Roman" w:hAnsi="Times New Roman"/>
          <w:sz w:val="22"/>
          <w:szCs w:val="22"/>
          <w:lang w:val="en-US" w:eastAsia="en-US"/>
        </w:rPr>
        <w:t> </w:t>
      </w:r>
      <w:r w:rsidR="00E06713">
        <w:rPr>
          <w:rFonts w:ascii="Times New Roman" w:hAnsi="Times New Roman"/>
          <w:sz w:val="22"/>
          <w:szCs w:val="22"/>
          <w:lang w:val="en-US" w:eastAsia="en-US"/>
        </w:rPr>
        <w:t>r</w:t>
      </w:r>
      <w:r w:rsidR="00D320DC">
        <w:rPr>
          <w:rFonts w:ascii="Times New Roman" w:hAnsi="Times New Roman"/>
          <w:sz w:val="22"/>
          <w:szCs w:val="22"/>
          <w:lang w:val="en-US" w:eastAsia="en-US"/>
        </w:rPr>
        <w:t>epresents</w:t>
      </w:r>
      <w:r w:rsidRPr="00AA0192">
        <w:rPr>
          <w:rFonts w:ascii="Times New Roman" w:hAnsi="Times New Roman"/>
          <w:sz w:val="22"/>
          <w:szCs w:val="22"/>
          <w:lang w:val="en-US" w:eastAsia="en-US"/>
        </w:rPr>
        <w:t xml:space="preserve"> </w:t>
      </w:r>
      <w:r w:rsidR="00AA0192" w:rsidRPr="00AA0192">
        <w:rPr>
          <w:rFonts w:ascii="Times New Roman" w:hAnsi="Times New Roman"/>
          <w:sz w:val="22"/>
          <w:szCs w:val="22"/>
          <w:lang w:val="en-US" w:eastAsia="en-US"/>
        </w:rPr>
        <w:t>the expected similarity under a null model with random edge placement that preserves</w:t>
      </w:r>
      <w:r w:rsidRPr="00AA0192">
        <w:rPr>
          <w:rFonts w:ascii="Times New Roman" w:hAnsi="Times New Roman"/>
          <w:sz w:val="22"/>
          <w:szCs w:val="22"/>
          <w:lang w:val="en-US" w:eastAsia="en-US"/>
        </w:rPr>
        <w:t xml:space="preserve"> degrees. High modularity indicates observed within-community connections significantly exceed random expectations, suggesting successful separation of cohesive but distinct segments. Refinement evaluates candidate positions within local search windows, selecting maximum-modularity positions as refined </w:t>
      </w:r>
      <w:r w:rsidRPr="00C013C3">
        <w:rPr>
          <w:iCs/>
          <w:sz w:val="22"/>
          <w:szCs w:val="22"/>
          <w:lang w:val="en-US" w:eastAsia="en-US"/>
        </w:rPr>
        <w:t>boundaries.</w:t>
      </w:r>
    </w:p>
    <w:p w14:paraId="662E98E7" w14:textId="6E74E1FF" w:rsidR="00065F24" w:rsidRPr="00EE6971" w:rsidRDefault="00065F24" w:rsidP="00C013C3">
      <w:pPr>
        <w:rPr>
          <w:rFonts w:ascii="Times New Roman" w:hAnsi="Times New Roman"/>
          <w:sz w:val="22"/>
          <w:szCs w:val="22"/>
          <w:lang w:val="en-US" w:eastAsia="en-US"/>
        </w:rPr>
      </w:pPr>
      <w:r w:rsidRPr="00C013C3">
        <w:rPr>
          <w:iCs/>
          <w:sz w:val="22"/>
          <w:szCs w:val="22"/>
          <w:lang w:val="en-US" w:eastAsia="en-US"/>
        </w:rPr>
        <w:t xml:space="preserve">Conductance provides </w:t>
      </w:r>
      <w:r w:rsidR="00EE6971" w:rsidRPr="00C013C3">
        <w:rPr>
          <w:iCs/>
          <w:sz w:val="22"/>
          <w:szCs w:val="22"/>
          <w:lang w:val="en-US" w:eastAsia="en-US"/>
        </w:rPr>
        <w:t xml:space="preserve">an </w:t>
      </w:r>
      <w:r w:rsidRPr="00C013C3">
        <w:rPr>
          <w:iCs/>
          <w:sz w:val="22"/>
          <w:szCs w:val="22"/>
          <w:lang w:val="en-US" w:eastAsia="en-US"/>
        </w:rPr>
        <w:t>alternative perspective by directly quantifying segment separation. For community</w:t>
      </w:r>
      <w:r w:rsidRPr="00EE6971">
        <w:rPr>
          <w:rFonts w:ascii="Times New Roman" w:hAnsi="Times New Roman"/>
          <w:sz w:val="22"/>
          <w:szCs w:val="22"/>
          <w:lang w:val="en-US" w:eastAsia="en-US"/>
        </w:rPr>
        <w:t> </w:t>
      </w:r>
      <m:oMath>
        <m:r>
          <w:rPr>
            <w:rFonts w:ascii="Cambria Math" w:hAnsi="Cambria Math"/>
            <w:sz w:val="22"/>
            <w:szCs w:val="22"/>
            <w:lang w:eastAsia="en-US"/>
          </w:rPr>
          <m:t>S</m:t>
        </m:r>
      </m:oMath>
      <w:r w:rsidRPr="00EE6971">
        <w:rPr>
          <w:rFonts w:ascii="Times New Roman" w:hAnsi="Times New Roman"/>
          <w:sz w:val="22"/>
          <w:szCs w:val="22"/>
          <w:lang w:val="en-US" w:eastAsia="en-US"/>
        </w:rPr>
        <w:t> and complement </w:t>
      </w:r>
      <m:oMath>
        <m:acc>
          <m:accPr>
            <m:chr m:val="ˉ"/>
            <m:ctrlPr>
              <w:rPr>
                <w:rFonts w:ascii="Cambria Math" w:hAnsi="Cambria Math"/>
                <w:sz w:val="22"/>
                <w:szCs w:val="22"/>
                <w:lang w:eastAsia="en-US"/>
              </w:rPr>
            </m:ctrlPr>
          </m:accPr>
          <m:e>
            <m:r>
              <w:rPr>
                <w:rFonts w:ascii="Cambria Math" w:hAnsi="Cambria Math"/>
                <w:sz w:val="22"/>
                <w:szCs w:val="22"/>
                <w:lang w:eastAsia="en-US"/>
              </w:rPr>
              <m:t>S</m:t>
            </m:r>
          </m:e>
        </m:acc>
      </m:oMath>
      <w:r w:rsidRPr="00EE6971">
        <w:rPr>
          <w:rFonts w:ascii="Times New Roman" w:hAnsi="Times New Roman"/>
          <w:sz w:val="22"/>
          <w:szCs w:val="22"/>
          <w:lang w:val="en-US" w:eastAsia="en-US"/>
        </w:rPr>
        <w:t>:</w:t>
      </w:r>
    </w:p>
    <w:p w14:paraId="3749333C" w14:textId="575D78CA" w:rsidR="00A423B5" w:rsidRPr="00D9026A" w:rsidRDefault="00A423B5" w:rsidP="00A423B5">
      <w:pPr>
        <w:spacing w:after="0" w:line="240" w:lineRule="auto"/>
        <w:rPr>
          <w:rFonts w:ascii="Times New Roman" w:hAnsi="Times New Roman"/>
          <w:sz w:val="22"/>
          <w:szCs w:val="22"/>
          <w:lang w:eastAsia="en-US"/>
        </w:rPr>
      </w:pPr>
      <w:r w:rsidRPr="00A423B5">
        <w:rPr>
          <w:rFonts w:ascii="Times New Roman" w:hAnsi="Times New Roman"/>
          <w:sz w:val="22"/>
          <w:szCs w:val="22"/>
          <w:lang w:val="en-US" w:eastAsia="en-US"/>
        </w:rPr>
        <w:br/>
      </w:r>
      <m:oMathPara>
        <m:oMath>
          <m:r>
            <w:rPr>
              <w:rFonts w:ascii="Cambria Math" w:hAnsi="Cambria Math"/>
              <w:sz w:val="22"/>
              <w:szCs w:val="22"/>
              <w:lang w:eastAsia="en-US"/>
            </w:rPr>
            <m:t>ϕ</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cut</m:t>
              </m:r>
              <m:d>
                <m:dPr>
                  <m:ctrlPr>
                    <w:rPr>
                      <w:rFonts w:ascii="Cambria Math" w:hAnsi="Cambria Math"/>
                      <w:i/>
                      <w:sz w:val="22"/>
                      <w:szCs w:val="22"/>
                      <w:lang w:eastAsia="en-US"/>
                    </w:rPr>
                  </m:ctrlPr>
                </m:dPr>
                <m:e>
                  <m:r>
                    <w:rPr>
                      <w:rFonts w:ascii="Cambria Math" w:hAnsi="Cambria Math"/>
                      <w:sz w:val="22"/>
                      <w:szCs w:val="22"/>
                      <w:lang w:eastAsia="en-US"/>
                    </w:rPr>
                    <m:t>S,</m:t>
                  </m:r>
                  <m:acc>
                    <m:accPr>
                      <m:chr m:val="ˉ"/>
                      <m:ctrlPr>
                        <w:rPr>
                          <w:rFonts w:ascii="Cambria Math" w:hAnsi="Cambria Math"/>
                          <w:sz w:val="22"/>
                          <w:szCs w:val="22"/>
                          <w:lang w:eastAsia="en-US"/>
                        </w:rPr>
                      </m:ctrlPr>
                    </m:accPr>
                    <m:e>
                      <m:r>
                        <w:rPr>
                          <w:rFonts w:ascii="Cambria Math" w:hAnsi="Cambria Math"/>
                          <w:sz w:val="22"/>
                          <w:szCs w:val="22"/>
                          <w:lang w:eastAsia="en-US"/>
                        </w:rPr>
                        <m:t>S</m:t>
                      </m:r>
                    </m:e>
                  </m:acc>
                </m:e>
              </m:d>
            </m:num>
            <m:den>
              <m:func>
                <m:funcPr>
                  <m:ctrlPr>
                    <w:rPr>
                      <w:rFonts w:ascii="Cambria Math" w:hAnsi="Cambria Math"/>
                      <w:sz w:val="22"/>
                      <w:szCs w:val="22"/>
                      <w:lang w:eastAsia="en-US"/>
                    </w:rPr>
                  </m:ctrlPr>
                </m:funcPr>
                <m:fName>
                  <m:r>
                    <m:rPr>
                      <m:sty m:val="p"/>
                    </m:rPr>
                    <w:rPr>
                      <w:rFonts w:ascii="Cambria Math" w:hAnsi="Cambria Math"/>
                      <w:sz w:val="22"/>
                      <w:szCs w:val="22"/>
                      <w:lang w:eastAsia="en-US"/>
                    </w:rPr>
                    <m:t>min</m:t>
                  </m:r>
                  <m:ctrlPr>
                    <w:rPr>
                      <w:rFonts w:ascii="Cambria Math" w:hAnsi="Cambria Math"/>
                      <w:i/>
                      <w:sz w:val="22"/>
                      <w:szCs w:val="22"/>
                      <w:lang w:eastAsia="en-US"/>
                    </w:rPr>
                  </m:ctrlPr>
                </m:fName>
                <m:e>
                  <m:d>
                    <m:dPr>
                      <m:ctrlPr>
                        <w:rPr>
                          <w:rFonts w:ascii="Cambria Math" w:hAnsi="Cambria Math"/>
                          <w:i/>
                          <w:sz w:val="22"/>
                          <w:szCs w:val="22"/>
                          <w:lang w:eastAsia="en-US"/>
                        </w:rPr>
                      </m:ctrlPr>
                    </m:dPr>
                    <m:e>
                      <m:r>
                        <w:rPr>
                          <w:rFonts w:ascii="Cambria Math" w:hAnsi="Cambria Math"/>
                          <w:sz w:val="22"/>
                          <w:szCs w:val="22"/>
                          <w:lang w:eastAsia="en-US"/>
                        </w:rPr>
                        <m:t>vol</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 vol</m:t>
                      </m:r>
                      <m:d>
                        <m:dPr>
                          <m:ctrlPr>
                            <w:rPr>
                              <w:rFonts w:ascii="Cambria Math" w:hAnsi="Cambria Math"/>
                              <w:i/>
                              <w:sz w:val="22"/>
                              <w:szCs w:val="22"/>
                              <w:lang w:eastAsia="en-US"/>
                            </w:rPr>
                          </m:ctrlPr>
                        </m:dPr>
                        <m:e>
                          <m:acc>
                            <m:accPr>
                              <m:chr m:val="ˉ"/>
                              <m:ctrlPr>
                                <w:rPr>
                                  <w:rFonts w:ascii="Cambria Math" w:hAnsi="Cambria Math"/>
                                  <w:sz w:val="22"/>
                                  <w:szCs w:val="22"/>
                                  <w:lang w:eastAsia="en-US"/>
                                </w:rPr>
                              </m:ctrlPr>
                            </m:accPr>
                            <m:e>
                              <m:r>
                                <w:rPr>
                                  <w:rFonts w:ascii="Cambria Math" w:hAnsi="Cambria Math"/>
                                  <w:sz w:val="22"/>
                                  <w:szCs w:val="22"/>
                                  <w:lang w:eastAsia="en-US"/>
                                </w:rPr>
                                <m:t>S</m:t>
                              </m:r>
                            </m:e>
                          </m:acc>
                        </m:e>
                      </m:d>
                    </m:e>
                  </m:d>
                </m:e>
              </m:func>
            </m:den>
          </m:f>
          <w:sdt>
            <w:sdtPr>
              <w:rPr>
                <w:rFonts w:ascii="Cambria Math" w:hAnsi="Cambria Math"/>
                <w:i/>
                <w:color w:val="000000"/>
                <w:sz w:val="22"/>
                <w:szCs w:val="22"/>
                <w:lang w:eastAsia="en-US"/>
              </w:rPr>
              <w:tag w:val="MENDELEY_CITATION_v3_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"/>
              <w:id w:val="1546633212"/>
              <w:placeholder>
                <w:docPart w:val="DefaultPlaceholder_-1854013440"/>
              </w:placeholder>
            </w:sdtPr>
            <w:sdtContent>
              <m:r>
                <w:rPr>
                  <w:rFonts w:ascii="Cambria Math" w:hAnsi="Cambria Math"/>
                  <w:color w:val="000000"/>
                  <w:sz w:val="22"/>
                  <w:szCs w:val="22"/>
                  <w:lang w:eastAsia="en-US"/>
                </w:rPr>
                <m:t>[43]</m:t>
              </m:r>
            </w:sdtContent>
          </w:sdt>
        </m:oMath>
      </m:oMathPara>
    </w:p>
    <w:p w14:paraId="21B60AFB" w14:textId="004F0DBB" w:rsidR="00DE1A92" w:rsidRDefault="00917533" w:rsidP="00DE1A92">
      <w:pPr>
        <w:rPr>
          <w:sz w:val="22"/>
          <w:szCs w:val="22"/>
          <w:lang w:val="en-US" w:eastAsia="en-US"/>
        </w:rPr>
      </w:pPr>
      <w:r w:rsidRPr="00F9648C">
        <w:rPr>
          <w:sz w:val="22"/>
          <w:szCs w:val="22"/>
          <w:lang w:val="en-US" w:eastAsia="en-US"/>
        </w:rPr>
        <w:t>where </w:t>
      </w:r>
      <m:oMath>
        <m:r>
          <m:rPr>
            <m:nor/>
          </m:rPr>
          <w:rPr>
            <w:sz w:val="22"/>
            <w:szCs w:val="22"/>
            <w:lang w:val="en-US" w:eastAsia="en-US"/>
          </w:rPr>
          <m:t>cut</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measures boundary-crossing similarity, and </w:t>
      </w:r>
      <m:oMath>
        <m:r>
          <m:rPr>
            <m:nor/>
          </m:rPr>
          <w:rPr>
            <w:sz w:val="22"/>
            <w:szCs w:val="22"/>
            <w:lang w:val="en-US" w:eastAsia="en-US"/>
          </w:rPr>
          <m:t>vol</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r>
              <w:rPr>
                <w:rFonts w:ascii="Cambria Math" w:hAnsi="Cambria Math"/>
                <w:sz w:val="22"/>
                <w:szCs w:val="22"/>
                <w:lang w:eastAsia="en-US"/>
              </w:rPr>
              <m:t>S</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xml:space="preserve"> measures internal volume. Low conductance indicates few connections relative to internal density, signifying clean separation. Refinement minimizes conductance, selecting positions </w:t>
      </w:r>
      <w:r w:rsidR="0028619A">
        <w:rPr>
          <w:sz w:val="22"/>
          <w:szCs w:val="22"/>
          <w:lang w:val="en-US" w:eastAsia="en-US"/>
        </w:rPr>
        <w:t xml:space="preserve">with the lowest values to identify </w:t>
      </w:r>
      <w:r w:rsidR="003F7A2C">
        <w:rPr>
          <w:sz w:val="22"/>
          <w:szCs w:val="22"/>
          <w:lang w:val="en-US" w:eastAsia="en-US"/>
        </w:rPr>
        <w:t>edges</w:t>
      </w:r>
      <w:r w:rsidR="0028619A">
        <w:rPr>
          <w:sz w:val="22"/>
          <w:szCs w:val="22"/>
          <w:lang w:val="en-US" w:eastAsia="en-US"/>
        </w:rPr>
        <w:t xml:space="preserve"> that most effectively isolate</w:t>
      </w:r>
      <w:r w:rsidRPr="00F9648C">
        <w:rPr>
          <w:sz w:val="22"/>
          <w:szCs w:val="22"/>
          <w:lang w:val="en-US" w:eastAsia="en-US"/>
        </w:rPr>
        <w:t xml:space="preserve"> adjacent segments.</w:t>
      </w:r>
    </w:p>
    <w:p w14:paraId="3A421C42" w14:textId="75EB4137" w:rsidR="00B07AFC" w:rsidRPr="00B07AFC" w:rsidRDefault="00B07AFC" w:rsidP="00B07AFC">
      <w:pPr>
        <w:rPr>
          <w:sz w:val="22"/>
          <w:szCs w:val="22"/>
          <w:lang w:val="en-US" w:eastAsia="en-US"/>
        </w:rPr>
      </w:pPr>
      <w:r w:rsidRPr="00B07AFC">
        <w:rPr>
          <w:sz w:val="22"/>
          <w:szCs w:val="22"/>
          <w:lang w:val="en-US" w:eastAsia="en-US"/>
        </w:rPr>
        <w:t>The refinement process employs adaptive search</w:t>
      </w:r>
      <w:r w:rsidR="00EE6971">
        <w:rPr>
          <w:sz w:val="22"/>
          <w:szCs w:val="22"/>
          <w:lang w:val="en-US" w:eastAsia="en-US"/>
        </w:rPr>
        <w:t>,</w:t>
      </w:r>
      <w:r w:rsidRPr="00B07AFC">
        <w:rPr>
          <w:sz w:val="22"/>
          <w:szCs w:val="22"/>
          <w:lang w:val="en-US" w:eastAsia="en-US"/>
        </w:rPr>
        <w:t xml:space="preserve"> balancing precision with efficiency. For each candidate boundary, local search windows are defined with bounds proportional to </w:t>
      </w:r>
      <w:r w:rsidR="00EE6971">
        <w:rPr>
          <w:sz w:val="22"/>
          <w:szCs w:val="22"/>
          <w:lang w:val="en-US" w:eastAsia="en-US"/>
        </w:rPr>
        <w:t xml:space="preserve">the preceding event size, extending symmetrically around the </w:t>
      </w:r>
      <w:r w:rsidRPr="00B07AFC">
        <w:rPr>
          <w:sz w:val="22"/>
          <w:szCs w:val="22"/>
          <w:lang w:val="en-US" w:eastAsia="en-US"/>
        </w:rPr>
        <w:t>original positions. Within windows:</w:t>
      </w:r>
    </w:p>
    <w:p w14:paraId="1542F31C" w14:textId="77777777" w:rsidR="00B07AFC" w:rsidRPr="00B07AFC" w:rsidRDefault="00B07AFC">
      <w:pPr>
        <w:numPr>
          <w:ilvl w:val="0"/>
          <w:numId w:val="27"/>
        </w:numPr>
        <w:rPr>
          <w:sz w:val="22"/>
          <w:szCs w:val="22"/>
          <w:lang w:val="en-US" w:eastAsia="en-US"/>
        </w:rPr>
      </w:pPr>
      <w:r w:rsidRPr="00B07AFC">
        <w:rPr>
          <w:sz w:val="22"/>
          <w:szCs w:val="22"/>
          <w:lang w:val="en-US" w:eastAsia="en-US"/>
        </w:rPr>
        <w:lastRenderedPageBreak/>
        <w:t>Submatrix extraction: Relevant adjacency matrix portions are extracted, reducing metric evaluation cost.</w:t>
      </w:r>
    </w:p>
    <w:p w14:paraId="44753890" w14:textId="77777777" w:rsidR="00B07AFC" w:rsidRPr="00B07AFC" w:rsidRDefault="00B07AFC">
      <w:pPr>
        <w:numPr>
          <w:ilvl w:val="0"/>
          <w:numId w:val="27"/>
        </w:numPr>
        <w:rPr>
          <w:sz w:val="22"/>
          <w:szCs w:val="22"/>
          <w:lang w:val="en-US" w:eastAsia="en-US"/>
        </w:rPr>
      </w:pPr>
      <w:r w:rsidRPr="00B07AFC">
        <w:rPr>
          <w:sz w:val="22"/>
          <w:szCs w:val="22"/>
          <w:lang w:val="en-US" w:eastAsia="en-US"/>
        </w:rPr>
        <w:t>Candidate evaluation: Selected metrics (modularity or conductance) compute for all positions satisfying minimum event size constraints, producing score profiles.</w:t>
      </w:r>
    </w:p>
    <w:p w14:paraId="6007B969" w14:textId="77777777" w:rsidR="00B07AFC" w:rsidRPr="00B07AFC" w:rsidRDefault="00B07AFC">
      <w:pPr>
        <w:numPr>
          <w:ilvl w:val="0"/>
          <w:numId w:val="27"/>
        </w:numPr>
        <w:rPr>
          <w:sz w:val="22"/>
          <w:szCs w:val="22"/>
          <w:lang w:val="en-US" w:eastAsia="en-US"/>
        </w:rPr>
      </w:pPr>
      <w:r w:rsidRPr="00B07AFC">
        <w:rPr>
          <w:sz w:val="22"/>
          <w:szCs w:val="22"/>
          <w:lang w:val="en-US" w:eastAsia="en-US"/>
        </w:rPr>
        <w:t>Optimal selection: Positions achieving optimal scores (maximum for modularity, minimum for conductance) replace original candidates.</w:t>
      </w:r>
    </w:p>
    <w:p w14:paraId="2360EDD4" w14:textId="77777777" w:rsidR="00B07AFC" w:rsidRPr="00B07AFC" w:rsidRDefault="00B07AFC">
      <w:pPr>
        <w:numPr>
          <w:ilvl w:val="0"/>
          <w:numId w:val="27"/>
        </w:numPr>
        <w:rPr>
          <w:sz w:val="22"/>
          <w:szCs w:val="22"/>
          <w:lang w:val="en-US" w:eastAsia="en-US"/>
        </w:rPr>
      </w:pPr>
      <w:r w:rsidRPr="00B07AFC">
        <w:rPr>
          <w:sz w:val="22"/>
          <w:szCs w:val="22"/>
          <w:lang w:val="en-US" w:eastAsia="en-US"/>
        </w:rPr>
        <w:t>Constraint enforcement: Minimum event size thresholds prevent excessively short segments violating design assumptions.</w:t>
      </w:r>
    </w:p>
    <w:p w14:paraId="1B8BD108" w14:textId="77777777" w:rsidR="00F66829" w:rsidRDefault="00F66829" w:rsidP="00F66829">
      <w:pPr>
        <w:keepNext/>
        <w:jc w:val="center"/>
      </w:pPr>
      <w:r>
        <w:rPr>
          <w:noProof/>
          <w:sz w:val="22"/>
          <w:szCs w:val="22"/>
          <w:lang w:val="en-US" w:eastAsia="en-US"/>
        </w:rPr>
        <w:drawing>
          <wp:inline distT="0" distB="0" distL="0" distR="0" wp14:anchorId="3F9D795B" wp14:editId="6484E1DF">
            <wp:extent cx="2505824" cy="4697666"/>
            <wp:effectExtent l="19050" t="19050" r="27940" b="27305"/>
            <wp:docPr id="119374490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4903" name="Picture 9" descr="A diagram of a diagra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1318" cy="4707965"/>
                    </a:xfrm>
                    <a:prstGeom prst="rect">
                      <a:avLst/>
                    </a:prstGeom>
                    <a:ln w="9525">
                      <a:solidFill>
                        <a:schemeClr val="tx1"/>
                      </a:solidFill>
                    </a:ln>
                  </pic:spPr>
                </pic:pic>
              </a:graphicData>
            </a:graphic>
          </wp:inline>
        </w:drawing>
      </w:r>
    </w:p>
    <w:p w14:paraId="6E913643" w14:textId="6006C981" w:rsidR="00B07AFC" w:rsidRPr="00F66829" w:rsidRDefault="00F66829" w:rsidP="00F66829">
      <w:pPr>
        <w:pStyle w:val="Caption"/>
        <w:jc w:val="center"/>
        <w:rPr>
          <w:sz w:val="20"/>
          <w:lang w:val="en-US"/>
        </w:rPr>
      </w:pPr>
      <w:bookmarkStart w:id="106" w:name="_Toc218292777"/>
      <w:r w:rsidRPr="00F66829">
        <w:rPr>
          <w:sz w:val="20"/>
          <w:lang w:val="en-US"/>
        </w:rPr>
        <w:t xml:space="preserve">Figure </w:t>
      </w:r>
      <w:r>
        <w:rPr>
          <w:sz w:val="20"/>
          <w:lang w:val="en-US"/>
        </w:rPr>
        <w:t>4.</w:t>
      </w:r>
      <w:r w:rsidR="00A875D0">
        <w:rPr>
          <w:sz w:val="20"/>
          <w:lang w:val="en-US"/>
        </w:rPr>
        <w:t>8</w:t>
      </w:r>
      <w:r w:rsidRPr="00F66829">
        <w:rPr>
          <w:sz w:val="20"/>
          <w:lang w:val="en-US"/>
        </w:rPr>
        <w:t xml:space="preserve">. </w:t>
      </w:r>
      <w:r w:rsidR="00EE6971">
        <w:rPr>
          <w:sz w:val="20"/>
          <w:lang w:val="en-US"/>
        </w:rPr>
        <w:t>Graph-based</w:t>
      </w:r>
      <w:r w:rsidRPr="00F66829">
        <w:rPr>
          <w:sz w:val="20"/>
          <w:lang w:val="en-US"/>
        </w:rPr>
        <w:t xml:space="preserve"> refined Boundary Detection Pipeline</w:t>
      </w:r>
      <w:bookmarkEnd w:id="106"/>
    </w:p>
    <w:p w14:paraId="5B5F6AAE" w14:textId="2D966E79" w:rsidR="00F66829" w:rsidRPr="00F66829" w:rsidRDefault="00F66829" w:rsidP="00F66829">
      <w:pPr>
        <w:rPr>
          <w:sz w:val="22"/>
          <w:szCs w:val="22"/>
          <w:lang w:val="en-US" w:eastAsia="en-US"/>
        </w:rPr>
      </w:pPr>
      <w:r>
        <w:rPr>
          <w:sz w:val="22"/>
          <w:szCs w:val="22"/>
          <w:lang w:val="en-US" w:eastAsia="en-US"/>
        </w:rPr>
        <w:t>Figure 4.8. shows g</w:t>
      </w:r>
      <w:r w:rsidRPr="00F66829">
        <w:rPr>
          <w:sz w:val="22"/>
          <w:szCs w:val="22"/>
          <w:lang w:val="en-US" w:eastAsia="en-US"/>
        </w:rPr>
        <w:t>raph-based refinement</w:t>
      </w:r>
      <w:r w:rsidR="00EE6971">
        <w:rPr>
          <w:sz w:val="22"/>
          <w:szCs w:val="22"/>
          <w:lang w:val="en-US" w:eastAsia="en-US"/>
        </w:rPr>
        <w:t>,</w:t>
      </w:r>
      <w:r>
        <w:rPr>
          <w:sz w:val="22"/>
          <w:szCs w:val="22"/>
          <w:lang w:val="en-US" w:eastAsia="en-US"/>
        </w:rPr>
        <w:t xml:space="preserve"> which</w:t>
      </w:r>
      <w:r w:rsidRPr="00F66829">
        <w:rPr>
          <w:sz w:val="22"/>
          <w:szCs w:val="22"/>
          <w:lang w:val="en-US" w:eastAsia="en-US"/>
        </w:rPr>
        <w:t xml:space="preserve"> addresses the problem of relying solely on surprisal by basing decisions on </w:t>
      </w:r>
      <w:r w:rsidR="00C013C3">
        <w:rPr>
          <w:sz w:val="22"/>
          <w:szCs w:val="22"/>
          <w:lang w:val="en-US" w:eastAsia="en-US"/>
        </w:rPr>
        <w:t>data patterns</w:t>
      </w:r>
      <w:r w:rsidRPr="00F66829">
        <w:rPr>
          <w:sz w:val="22"/>
          <w:szCs w:val="22"/>
          <w:lang w:val="en-US" w:eastAsia="en-US"/>
        </w:rPr>
        <w:t xml:space="preserve">. Modularity makes sure that segments are more connected inside than you would expect by chance, while conductance makes sure that segments are clearly separated with little overlap at their edges. The review confirmed that both measures were used </w:t>
      </w:r>
      <w:r w:rsidR="00EE6971">
        <w:rPr>
          <w:sz w:val="22"/>
          <w:szCs w:val="22"/>
          <w:lang w:val="en-US" w:eastAsia="en-US"/>
        </w:rPr>
        <w:t>precisely</w:t>
      </w:r>
      <w:r w:rsidRPr="00F66829">
        <w:rPr>
          <w:sz w:val="22"/>
          <w:szCs w:val="22"/>
          <w:lang w:val="en-US" w:eastAsia="en-US"/>
        </w:rPr>
        <w:t xml:space="preserve"> as described and that the flexible search method balanced improving small parts with the overall quality of the segments. Combining surprise with how groups form in graphs creates event boundaries that </w:t>
      </w:r>
      <w:r w:rsidR="00EE6971">
        <w:rPr>
          <w:sz w:val="22"/>
          <w:szCs w:val="22"/>
          <w:lang w:val="en-US" w:eastAsia="en-US"/>
        </w:rPr>
        <w:t>align well with how people naturally perceive episode changes, as</w:t>
      </w:r>
      <w:r w:rsidRPr="00F66829">
        <w:rPr>
          <w:sz w:val="22"/>
          <w:szCs w:val="22"/>
          <w:lang w:val="en-US" w:eastAsia="en-US"/>
        </w:rPr>
        <w:t xml:space="preserve"> found in the original research with human-marked boundaries. This two-step process, first finding surprising points and then refining the structure, turns a stream of tokens into organized memories that can be stored and found later.</w:t>
      </w:r>
    </w:p>
    <w:p w14:paraId="36B0B274" w14:textId="0AC54A19" w:rsidR="00427559" w:rsidRDefault="00427559" w:rsidP="00783622">
      <w:pPr>
        <w:pStyle w:val="Heading3"/>
      </w:pPr>
      <w:bookmarkStart w:id="107" w:name="_Toc218293587"/>
      <w:r w:rsidRPr="00427559">
        <w:lastRenderedPageBreak/>
        <w:t>Contiguity Buffer and Episodic Memory Management</w:t>
      </w:r>
      <w:bookmarkEnd w:id="107"/>
    </w:p>
    <w:p w14:paraId="0E2B30DE" w14:textId="14BDCFFC" w:rsidR="00436745" w:rsidRPr="00436745" w:rsidRDefault="00436745" w:rsidP="00436745">
      <w:pPr>
        <w:rPr>
          <w:sz w:val="22"/>
          <w:szCs w:val="22"/>
          <w:lang w:val="en-US" w:eastAsia="en-US"/>
        </w:rPr>
      </w:pPr>
      <w:r w:rsidRPr="00436745">
        <w:rPr>
          <w:sz w:val="22"/>
          <w:szCs w:val="22"/>
          <w:lang w:val="en-US" w:eastAsia="en-US"/>
        </w:rPr>
        <w:t xml:space="preserve">The episodic memory system is built to preserve the natural order and story-like flow of human memory, rather than just saving and </w:t>
      </w:r>
      <w:r w:rsidR="00F369CF">
        <w:rPr>
          <w:sz w:val="22"/>
          <w:szCs w:val="22"/>
          <w:lang w:val="en-US" w:eastAsia="en-US"/>
        </w:rPr>
        <w:t>retrieving individual events based on</w:t>
      </w:r>
      <w:r w:rsidRPr="00436745">
        <w:rPr>
          <w:sz w:val="22"/>
          <w:szCs w:val="22"/>
          <w:lang w:val="en-US" w:eastAsia="en-US"/>
        </w:rPr>
        <w:t xml:space="preserve"> what they mean. Research shows that when people remember something, they often also remember other things </w:t>
      </w:r>
      <w:r w:rsidR="004D6342" w:rsidRPr="00436745">
        <w:rPr>
          <w:sz w:val="22"/>
          <w:szCs w:val="22"/>
          <w:lang w:val="en-US" w:eastAsia="en-US"/>
        </w:rPr>
        <w:t>at</w:t>
      </w:r>
      <w:r w:rsidRPr="00436745">
        <w:rPr>
          <w:sz w:val="22"/>
          <w:szCs w:val="22"/>
          <w:lang w:val="en-US" w:eastAsia="en-US"/>
        </w:rPr>
        <w:t xml:space="preserve"> the same time. This is called temporal contiguity. The system copies this by keeping events that happened just before and after the one being remembered in a special memory area. By making these similar events easy to find when a memory is recalled, the system keeps the story clear and builds links between different events. To find the most similar events, the special memory area needs enough space, often saving 20 to 40 percent of nearby events.</w:t>
      </w:r>
    </w:p>
    <w:p w14:paraId="3B07224B" w14:textId="1DCEBC8D" w:rsidR="005B2B30" w:rsidRDefault="00436745" w:rsidP="005B2B30">
      <w:pPr>
        <w:rPr>
          <w:sz w:val="22"/>
          <w:szCs w:val="22"/>
          <w:lang w:val="en-US" w:eastAsia="en-US"/>
        </w:rPr>
      </w:pPr>
      <w:r w:rsidRPr="00436745">
        <w:rPr>
          <w:sz w:val="22"/>
          <w:szCs w:val="22"/>
          <w:lang w:val="en-US" w:eastAsia="en-US"/>
        </w:rPr>
        <w:t>The memory system stores information in layers, allowing it to handle sequences of any length, even with a single GPU. Each event is saved as a memory block containing the original data and smaller versions generated from selected parts using specialized scoring methods. These blocks are split into three groups</w:t>
      </w:r>
      <w:r w:rsidR="00F369CF">
        <w:rPr>
          <w:sz w:val="22"/>
          <w:szCs w:val="22"/>
          <w:lang w:val="en-US" w:eastAsia="en-US"/>
        </w:rPr>
        <w:t>:</w:t>
      </w:r>
      <w:r w:rsidR="00F64055">
        <w:rPr>
          <w:sz w:val="22"/>
          <w:szCs w:val="22"/>
          <w:lang w:val="en-US" w:eastAsia="en-US"/>
        </w:rPr>
        <w:t xml:space="preserve"> </w:t>
      </w:r>
      <w:r w:rsidRPr="00436745">
        <w:rPr>
          <w:sz w:val="22"/>
          <w:szCs w:val="22"/>
          <w:lang w:val="en-US" w:eastAsia="en-US"/>
        </w:rPr>
        <w:t xml:space="preserve">active blocks stay in GPU memory for quick access, warm blocks move to CPU memory and can be brought back fast, and cold blocks are stored on disk, which takes longer to reach but lets the system handle much longer sequences. The system decides where to place each block based on when it was last used and manages space in advance. When there are too many active blocks, the </w:t>
      </w:r>
      <w:r w:rsidR="005641C0">
        <w:rPr>
          <w:sz w:val="22"/>
          <w:szCs w:val="22"/>
          <w:lang w:val="en-US" w:eastAsia="en-US"/>
        </w:rPr>
        <w:t xml:space="preserve">least-recently used blocks </w:t>
      </w:r>
      <w:r w:rsidRPr="00436745">
        <w:rPr>
          <w:sz w:val="22"/>
          <w:szCs w:val="22"/>
          <w:lang w:val="en-US" w:eastAsia="en-US"/>
        </w:rPr>
        <w:t xml:space="preserve">are moved to CPU memory to make space for new events. If the system is almost </w:t>
      </w:r>
      <w:r w:rsidR="00F369CF">
        <w:rPr>
          <w:sz w:val="22"/>
          <w:szCs w:val="22"/>
          <w:lang w:val="en-US" w:eastAsia="en-US"/>
        </w:rPr>
        <w:t>complete</w:t>
      </w:r>
      <w:r w:rsidRPr="00436745">
        <w:rPr>
          <w:sz w:val="22"/>
          <w:szCs w:val="22"/>
          <w:lang w:val="en-US" w:eastAsia="en-US"/>
        </w:rPr>
        <w:t xml:space="preserve">, more blocks are </w:t>
      </w:r>
      <w:r w:rsidR="00F369CF">
        <w:rPr>
          <w:sz w:val="22"/>
          <w:szCs w:val="22"/>
          <w:lang w:val="en-US" w:eastAsia="en-US"/>
        </w:rPr>
        <w:t>transferred</w:t>
      </w:r>
      <w:r w:rsidRPr="00436745">
        <w:rPr>
          <w:sz w:val="22"/>
          <w:szCs w:val="22"/>
          <w:lang w:val="en-US" w:eastAsia="en-US"/>
        </w:rPr>
        <w:t xml:space="preserve"> to disk and saved as small files in neat folders for quick searching and loading. The special memory area is used when getting memories by changing which events are shown to the model during predictions. After finding the most similar events, the system checks their original order.</w:t>
      </w:r>
      <w:r w:rsidR="005B2B30">
        <w:rPr>
          <w:sz w:val="22"/>
          <w:szCs w:val="22"/>
          <w:lang w:val="en-US" w:eastAsia="en-US"/>
        </w:rPr>
        <w:t xml:space="preserve"> </w:t>
      </w:r>
    </w:p>
    <w:p w14:paraId="4DF34304" w14:textId="77777777" w:rsidR="00EB26BE" w:rsidRDefault="00EB26BE" w:rsidP="005B2B30">
      <w:pPr>
        <w:rPr>
          <w:sz w:val="22"/>
          <w:szCs w:val="22"/>
          <w:lang w:val="en-US" w:eastAsia="en-US"/>
        </w:rPr>
      </w:pPr>
    </w:p>
    <w:p w14:paraId="56919559" w14:textId="77777777" w:rsidR="00EB26BE" w:rsidRDefault="00EB26BE" w:rsidP="00EB26BE">
      <w:pPr>
        <w:keepNext/>
        <w:jc w:val="center"/>
      </w:pPr>
      <w:r>
        <w:rPr>
          <w:noProof/>
          <w:sz w:val="22"/>
          <w:szCs w:val="22"/>
          <w:lang w:val="en-US" w:eastAsia="en-US"/>
        </w:rPr>
        <w:lastRenderedPageBreak/>
        <w:drawing>
          <wp:inline distT="0" distB="0" distL="0" distR="0" wp14:anchorId="51159F6F" wp14:editId="40D401D9">
            <wp:extent cx="2379894" cy="4738133"/>
            <wp:effectExtent l="19050" t="19050" r="20955" b="24765"/>
            <wp:docPr id="1716867282"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7282" name="Picture 10" descr="A diagram of a 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85230" cy="4748757"/>
                    </a:xfrm>
                    <a:prstGeom prst="rect">
                      <a:avLst/>
                    </a:prstGeom>
                    <a:ln w="9525">
                      <a:solidFill>
                        <a:schemeClr val="tx1"/>
                      </a:solidFill>
                    </a:ln>
                  </pic:spPr>
                </pic:pic>
              </a:graphicData>
            </a:graphic>
          </wp:inline>
        </w:drawing>
      </w:r>
    </w:p>
    <w:p w14:paraId="39243E2B" w14:textId="219C04FF" w:rsidR="00EB26BE" w:rsidRPr="00436745" w:rsidRDefault="002D2393" w:rsidP="00EB26BE">
      <w:pPr>
        <w:pStyle w:val="Caption"/>
        <w:jc w:val="center"/>
        <w:rPr>
          <w:sz w:val="20"/>
          <w:lang w:val="en-US"/>
        </w:rPr>
      </w:pPr>
      <w:bookmarkStart w:id="108" w:name="_Toc218292778"/>
      <w:r>
        <w:rPr>
          <w:sz w:val="20"/>
          <w:lang w:val="en-US"/>
        </w:rPr>
        <w:t xml:space="preserve">Figure </w:t>
      </w:r>
      <w:r w:rsidR="00EB26BE">
        <w:rPr>
          <w:sz w:val="20"/>
          <w:lang w:val="en-US"/>
        </w:rPr>
        <w:t>4.</w:t>
      </w:r>
      <w:r w:rsidR="00CB7EBF">
        <w:rPr>
          <w:sz w:val="20"/>
          <w:lang w:val="en-US"/>
        </w:rPr>
        <w:t>9</w:t>
      </w:r>
      <w:r w:rsidR="00EB26BE" w:rsidRPr="00EB26BE">
        <w:rPr>
          <w:sz w:val="20"/>
          <w:lang w:val="en-US"/>
        </w:rPr>
        <w:t>. Hierarchical Episodic Memory Management and Retrieval</w:t>
      </w:r>
      <w:bookmarkEnd w:id="108"/>
    </w:p>
    <w:p w14:paraId="6918A51D" w14:textId="1C684CAE" w:rsidR="00F64055" w:rsidRPr="00F64055" w:rsidRDefault="00F64055" w:rsidP="00F64055">
      <w:pPr>
        <w:rPr>
          <w:sz w:val="22"/>
          <w:szCs w:val="22"/>
          <w:lang w:val="en-US" w:eastAsia="en-US"/>
        </w:rPr>
      </w:pPr>
      <w:r w:rsidRPr="00F64055">
        <w:rPr>
          <w:sz w:val="22"/>
          <w:szCs w:val="22"/>
          <w:lang w:val="en-US" w:eastAsia="en-US"/>
        </w:rPr>
        <w:t>Figure 4.</w:t>
      </w:r>
      <w:r w:rsidR="00CB7EBF">
        <w:rPr>
          <w:sz w:val="22"/>
          <w:szCs w:val="22"/>
          <w:lang w:val="en-US" w:eastAsia="en-US"/>
        </w:rPr>
        <w:t>9</w:t>
      </w:r>
      <w:r w:rsidRPr="00F64055">
        <w:rPr>
          <w:sz w:val="22"/>
          <w:szCs w:val="22"/>
          <w:lang w:val="en-US" w:eastAsia="en-US"/>
        </w:rPr>
        <w:t xml:space="preserve"> shows how the system manages and quickly finds event blocks. It first checks if a block is already in GPU memory. If it is not, it loads it from the CPU or, if needed, from disk, and moves it up through the different levels. A special cache keeps only the most recently used blocks on the GPU, so the system does not move the same data more than once.</w:t>
      </w:r>
    </w:p>
    <w:p w14:paraId="517A8E52" w14:textId="441832A4" w:rsidR="00F64055" w:rsidRPr="00F64055" w:rsidRDefault="00F64055" w:rsidP="00F64055">
      <w:pPr>
        <w:rPr>
          <w:sz w:val="22"/>
          <w:szCs w:val="22"/>
          <w:lang w:val="en-US" w:eastAsia="en-US"/>
        </w:rPr>
      </w:pPr>
      <w:r w:rsidRPr="00F64055">
        <w:rPr>
          <w:sz w:val="22"/>
          <w:szCs w:val="22"/>
          <w:lang w:val="en-US" w:eastAsia="en-US"/>
        </w:rPr>
        <w:t>When a search finds the top-k most relevant events, the system can also include nearby events to keep the story connected. If this larger group is too big, the system removes the farthest events until it fits the allowed size. The final group of events is then combined with the local context and sent to the Transformer. By using similarity-based searches, keeping related events close in time, and storing data across layers, the system enables fast, well-organized memory access even with limited GPU space.</w:t>
      </w:r>
    </w:p>
    <w:p w14:paraId="0E1E16FA" w14:textId="151462D0" w:rsidR="00C966E8" w:rsidRDefault="00C966E8" w:rsidP="00783622">
      <w:pPr>
        <w:pStyle w:val="Heading3"/>
      </w:pPr>
      <w:bookmarkStart w:id="109" w:name="_Toc218293588"/>
      <w:r w:rsidRPr="00C966E8">
        <w:t>Interaction Between Local Context Window and Global Episodic Memory</w:t>
      </w:r>
      <w:bookmarkEnd w:id="109"/>
    </w:p>
    <w:p w14:paraId="29E675A2" w14:textId="11F6B7D9" w:rsidR="00C966E8" w:rsidRPr="00C966E8" w:rsidRDefault="00C966E8" w:rsidP="00C966E8">
      <w:pPr>
        <w:rPr>
          <w:sz w:val="22"/>
          <w:szCs w:val="22"/>
          <w:lang w:val="en-US" w:eastAsia="en-US"/>
        </w:rPr>
      </w:pPr>
      <w:r w:rsidRPr="00C966E8">
        <w:rPr>
          <w:sz w:val="22"/>
          <w:szCs w:val="22"/>
          <w:lang w:val="en-US" w:eastAsia="en-US"/>
        </w:rPr>
        <w:t>The episodic memory system uses two parts that work together: a local context window that provides detailed access to recent words, and a global memory that retrieves important information from earlier events. These parts operate in parallel while the model is making predictions, with the attention system attending to both sets of data</w:t>
      </w:r>
      <w:r w:rsidR="00C013C3">
        <w:rPr>
          <w:sz w:val="22"/>
          <w:szCs w:val="22"/>
          <w:lang w:val="en-US" w:eastAsia="en-US"/>
        </w:rPr>
        <w:t>, ensuring</w:t>
      </w:r>
      <w:r w:rsidRPr="00C966E8">
        <w:rPr>
          <w:sz w:val="22"/>
          <w:szCs w:val="22"/>
          <w:lang w:val="en-US" w:eastAsia="en-US"/>
        </w:rPr>
        <w:t xml:space="preserve"> results include both recent and </w:t>
      </w:r>
      <w:r w:rsidR="002D2393">
        <w:rPr>
          <w:sz w:val="22"/>
          <w:szCs w:val="22"/>
          <w:lang w:val="en-US" w:eastAsia="en-US"/>
        </w:rPr>
        <w:t>essential</w:t>
      </w:r>
      <w:r w:rsidRPr="00C966E8">
        <w:rPr>
          <w:sz w:val="22"/>
          <w:szCs w:val="22"/>
          <w:lang w:val="en-US" w:eastAsia="en-US"/>
        </w:rPr>
        <w:t xml:space="preserve"> past information. Their combination is managed by a step-by-step attention process that lets information flow smoothly while preserving the unique timing and meaning of each memory type.</w:t>
      </w:r>
    </w:p>
    <w:p w14:paraId="093B80E0" w14:textId="77777777" w:rsidR="00C966E8" w:rsidRPr="00C966E8" w:rsidRDefault="00C966E8" w:rsidP="00C966E8">
      <w:pPr>
        <w:rPr>
          <w:sz w:val="22"/>
          <w:szCs w:val="22"/>
          <w:lang w:val="en-US" w:eastAsia="en-US"/>
        </w:rPr>
      </w:pPr>
      <w:r w:rsidRPr="00C966E8">
        <w:rPr>
          <w:sz w:val="22"/>
          <w:szCs w:val="22"/>
          <w:lang w:val="en-US" w:eastAsia="en-US"/>
        </w:rPr>
        <w:t xml:space="preserve">The local context window keeps a moving list of the most recent words, usually set to match or slightly go beyond the model’s usual limit. It works like a line: as new words are created, the oldest ones are removed from the window and placed in a global buffer, where they wait to be grouped into events. This </w:t>
      </w:r>
      <w:r w:rsidRPr="00C966E8">
        <w:rPr>
          <w:sz w:val="22"/>
          <w:szCs w:val="22"/>
          <w:lang w:val="en-US" w:eastAsia="en-US"/>
        </w:rPr>
        <w:lastRenderedPageBreak/>
        <w:t>window catches short-term links like references, grammar agreement, and immediate clues in the text that are needed for smooth writing. It provides a clear view of the current language by maintaining the exact word order rather than using shorter versions, which is important for tasks that require exact word or grammar details. It is also where surprise values and scores are computed, which are later used when moving words from local to global memory. The data for the local window is kept in full detail in fast memory during predictions, so checking recent context is very quick.</w:t>
      </w:r>
    </w:p>
    <w:p w14:paraId="4ACBCD9E" w14:textId="77777777" w:rsidR="00C966E8" w:rsidRPr="00C966E8" w:rsidRDefault="00C966E8" w:rsidP="00C966E8">
      <w:pPr>
        <w:rPr>
          <w:sz w:val="22"/>
          <w:szCs w:val="22"/>
          <w:lang w:val="en-US" w:eastAsia="en-US"/>
        </w:rPr>
      </w:pPr>
      <w:r w:rsidRPr="00C966E8">
        <w:rPr>
          <w:sz w:val="22"/>
          <w:szCs w:val="22"/>
          <w:lang w:val="en-US" w:eastAsia="en-US"/>
        </w:rPr>
        <w:t>Global episodic memory, on the other hand, serves as a store that only retains and retrieves important information. Instead of removing every word from the local window, it keeps only words that are part of events deemed important to the current question, based on how similar they are and how close in time they occurred. Events are shown with their original details, along with shorter summary versions generated from keywords, making it easy to compare them without having to look at every word from the past. Each time the model needs more context than the local window gives, the global memory system looks for matches: it compares the current question, usually by averaging the new word details, to the summaries of all saved events, ranks them by how similar they are, and loads the best matches into fast memory if they are not already there. This process varies by question, so different parts of a document may bring up different sets of past events depending on what is being discussed and how closely the topics match.</w:t>
      </w:r>
    </w:p>
    <w:p w14:paraId="079C01BD" w14:textId="25C23ACB" w:rsidR="00C966E8" w:rsidRPr="00C966E8" w:rsidRDefault="00C966E8" w:rsidP="00C966E8">
      <w:pPr>
        <w:rPr>
          <w:sz w:val="22"/>
          <w:szCs w:val="22"/>
          <w:lang w:val="en-US" w:eastAsia="en-US"/>
        </w:rPr>
      </w:pPr>
      <w:r w:rsidRPr="00C966E8">
        <w:rPr>
          <w:sz w:val="22"/>
          <w:szCs w:val="22"/>
          <w:lang w:val="en-US" w:eastAsia="en-US"/>
        </w:rPr>
        <w:t xml:space="preserve">Bringing together local and global data for attention uses a step-by-step process that keeps their distinct roles clear while allowing them to work together. Each time the model runs, attention first looks at the local context window, using a standard way to compare the current question to local data and make a partial result based on recent context. Then, the system adds the global memory data it found, joining it with the local data in </w:t>
      </w:r>
      <w:r w:rsidR="00DD0710" w:rsidRPr="00C966E8">
        <w:rPr>
          <w:sz w:val="22"/>
          <w:szCs w:val="22"/>
          <w:lang w:val="en-US" w:eastAsia="en-US"/>
        </w:rPr>
        <w:t>order</w:t>
      </w:r>
      <w:r w:rsidRPr="00C966E8">
        <w:rPr>
          <w:sz w:val="22"/>
          <w:szCs w:val="22"/>
          <w:lang w:val="en-US" w:eastAsia="en-US"/>
        </w:rPr>
        <w:t xml:space="preserve"> they appear. Global data looks like extra input words to the model, but their positions are set to match where they were in the original document, not just where they are in the combined list. This ensures the model’s sense of word order remains correct, even when it recalls information from much earlier in the text.</w:t>
      </w:r>
    </w:p>
    <w:p w14:paraId="6906FD6A" w14:textId="77777777" w:rsidR="00C966E8" w:rsidRDefault="00C966E8" w:rsidP="007A6BB8">
      <w:pPr>
        <w:rPr>
          <w:sz w:val="22"/>
          <w:szCs w:val="22"/>
          <w:lang w:val="en-US" w:eastAsia="en-US"/>
        </w:rPr>
      </w:pPr>
    </w:p>
    <w:p w14:paraId="7C4F1592" w14:textId="77777777" w:rsidR="00970C02" w:rsidRDefault="00970C02" w:rsidP="00970C02">
      <w:pPr>
        <w:keepNext/>
        <w:jc w:val="center"/>
      </w:pPr>
      <w:r>
        <w:rPr>
          <w:noProof/>
          <w:sz w:val="22"/>
          <w:szCs w:val="22"/>
          <w:lang w:val="en-US" w:eastAsia="en-US"/>
        </w:rPr>
        <w:lastRenderedPageBreak/>
        <w:drawing>
          <wp:inline distT="0" distB="0" distL="0" distR="0" wp14:anchorId="375B46BB" wp14:editId="3CEBD6EF">
            <wp:extent cx="2958863" cy="6435146"/>
            <wp:effectExtent l="19050" t="19050" r="13335" b="22860"/>
            <wp:docPr id="121637759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7597" name="Picture 11" descr="A diagram of a flowchar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62498" cy="6443053"/>
                    </a:xfrm>
                    <a:prstGeom prst="rect">
                      <a:avLst/>
                    </a:prstGeom>
                    <a:ln w="9525">
                      <a:solidFill>
                        <a:schemeClr val="tx1"/>
                      </a:solidFill>
                    </a:ln>
                  </pic:spPr>
                </pic:pic>
              </a:graphicData>
            </a:graphic>
          </wp:inline>
        </w:drawing>
      </w:r>
    </w:p>
    <w:p w14:paraId="5AEFABFB" w14:textId="35177EE9" w:rsidR="00970C02" w:rsidRDefault="00970C02" w:rsidP="00970C02">
      <w:pPr>
        <w:pStyle w:val="Caption"/>
        <w:jc w:val="center"/>
        <w:rPr>
          <w:sz w:val="20"/>
          <w:lang w:val="en-US"/>
        </w:rPr>
      </w:pPr>
      <w:bookmarkStart w:id="110" w:name="_Toc218292779"/>
      <w:r w:rsidRPr="00970C02">
        <w:rPr>
          <w:sz w:val="20"/>
          <w:lang w:val="en-US"/>
        </w:rPr>
        <w:t>Figure.</w:t>
      </w:r>
      <w:r>
        <w:rPr>
          <w:sz w:val="20"/>
          <w:lang w:val="en-US"/>
        </w:rPr>
        <w:t>4.1</w:t>
      </w:r>
      <w:r w:rsidR="008A7FE7">
        <w:rPr>
          <w:sz w:val="20"/>
          <w:lang w:val="en-US"/>
        </w:rPr>
        <w:t>0</w:t>
      </w:r>
      <w:r w:rsidRPr="00970C02">
        <w:rPr>
          <w:sz w:val="20"/>
          <w:lang w:val="en-US"/>
        </w:rPr>
        <w:t>.</w:t>
      </w:r>
      <w:r>
        <w:rPr>
          <w:sz w:val="20"/>
          <w:lang w:val="en-US"/>
        </w:rPr>
        <w:t xml:space="preserve"> </w:t>
      </w:r>
      <w:r w:rsidRPr="00970C02">
        <w:rPr>
          <w:sz w:val="20"/>
          <w:lang w:val="en-US"/>
        </w:rPr>
        <w:t>Attention Computation Using Sliding Window and Global Memory</w:t>
      </w:r>
      <w:bookmarkEnd w:id="110"/>
    </w:p>
    <w:p w14:paraId="7139F574" w14:textId="4DCBF954" w:rsidR="00AB2806" w:rsidRPr="00AB2806" w:rsidRDefault="00AB2806" w:rsidP="00AB2806">
      <w:pPr>
        <w:rPr>
          <w:sz w:val="22"/>
          <w:szCs w:val="22"/>
          <w:lang w:val="en-US" w:eastAsia="en-US"/>
        </w:rPr>
      </w:pPr>
      <w:r w:rsidRPr="00AB2806">
        <w:rPr>
          <w:sz w:val="22"/>
          <w:szCs w:val="22"/>
          <w:lang w:val="en-US" w:eastAsia="en-US"/>
        </w:rPr>
        <w:t>Figure 4.10. explains that attention in the system operates over a combination of local, prefix, and retrieved memory states. The local window uses a simple rule, so each token considers only earlier tokens in the nearby buffer. This keeps the order of information and avoids extra work on far-away tokens. Retrieved events, on the other hand, act as background knowledge that can be used from any position, not just the current stream.</w:t>
      </w:r>
    </w:p>
    <w:p w14:paraId="578A5209" w14:textId="77777777" w:rsidR="00AB2806" w:rsidRPr="00AB2806" w:rsidRDefault="00AB2806" w:rsidP="00AB2806">
      <w:pPr>
        <w:rPr>
          <w:sz w:val="22"/>
          <w:szCs w:val="22"/>
          <w:lang w:val="en-US" w:eastAsia="en-US"/>
        </w:rPr>
      </w:pPr>
      <w:r w:rsidRPr="00AB2806">
        <w:rPr>
          <w:sz w:val="22"/>
          <w:szCs w:val="22"/>
          <w:lang w:val="en-US" w:eastAsia="en-US"/>
        </w:rPr>
        <w:t>The model also keeps a buffer with the first tokens of the document. Even though these tokens are usually not very important for meaning, they help keep attention steady in very long sequences. Studies show that keeping these early tokens stops the attention system from breaking down, especially when dealing with very long sequences. That is why the prefix part is always included in the main set and comes before any retrieved events.</w:t>
      </w:r>
    </w:p>
    <w:p w14:paraId="7079F683" w14:textId="77777777" w:rsidR="00AB2806" w:rsidRPr="00AB2806" w:rsidRDefault="00AB2806" w:rsidP="00AB2806">
      <w:pPr>
        <w:rPr>
          <w:sz w:val="22"/>
          <w:szCs w:val="22"/>
          <w:lang w:val="en-US" w:eastAsia="en-US"/>
        </w:rPr>
      </w:pPr>
      <w:r w:rsidRPr="00AB2806">
        <w:rPr>
          <w:sz w:val="22"/>
          <w:szCs w:val="22"/>
          <w:lang w:val="en-US" w:eastAsia="en-US"/>
        </w:rPr>
        <w:lastRenderedPageBreak/>
        <w:t>When the system calculates attention, it combines and balances the scores from the local, prefix, and episodic parts. This allows the model to focus on nearby context, steady starting points, and chosen long-range information. By keeping local and global attention rules separate, the design stays both accurate and flexible.</w:t>
      </w:r>
    </w:p>
    <w:p w14:paraId="11F2F83A" w14:textId="77777777" w:rsidR="00AB2806" w:rsidRPr="00AB2806" w:rsidRDefault="00AB2806" w:rsidP="00AB2806">
      <w:pPr>
        <w:rPr>
          <w:sz w:val="22"/>
          <w:szCs w:val="22"/>
          <w:lang w:val="en-US" w:eastAsia="en-US"/>
        </w:rPr>
      </w:pPr>
      <w:r w:rsidRPr="00AB2806">
        <w:rPr>
          <w:sz w:val="22"/>
          <w:szCs w:val="22"/>
          <w:lang w:val="en-US" w:eastAsia="en-US"/>
        </w:rPr>
        <w:t>Altogether, this three-part memory setup local recency, important events, and prefix stability lets the model handle much more information than usual. It helps the model make sense of large documents while remaining efficient and maintaining steady attention, which is needed for tasks that require long-range understanding.</w:t>
      </w:r>
    </w:p>
    <w:p w14:paraId="09D764E0" w14:textId="637D05D3" w:rsidR="00AB2806" w:rsidRDefault="00783EDF" w:rsidP="00783622">
      <w:pPr>
        <w:pStyle w:val="Heading3"/>
      </w:pPr>
      <w:bookmarkStart w:id="111" w:name="_Toc218293589"/>
      <w:r w:rsidRPr="00783EDF">
        <w:t>Inference-Time Memory Retrieval and Conditioning</w:t>
      </w:r>
      <w:bookmarkEnd w:id="111"/>
    </w:p>
    <w:p w14:paraId="28406CF5" w14:textId="18D83762" w:rsidR="00783EDF" w:rsidRPr="00783EDF" w:rsidRDefault="00783EDF" w:rsidP="00783EDF">
      <w:pPr>
        <w:rPr>
          <w:sz w:val="22"/>
          <w:szCs w:val="22"/>
          <w:lang w:val="en-US" w:eastAsia="en-US"/>
        </w:rPr>
      </w:pPr>
      <w:r w:rsidRPr="00783EDF">
        <w:rPr>
          <w:sz w:val="22"/>
          <w:szCs w:val="22"/>
          <w:lang w:val="en-US" w:eastAsia="en-US"/>
        </w:rPr>
        <w:t xml:space="preserve">Inference-time retrieval helps a language model leverage important past information without having to read entire documents each time. By selecting only the most useful earlier events, the system allows a standard Transformer to leverage selected long-term memory. Because retrieval </w:t>
      </w:r>
      <w:r w:rsidR="001D7EF5" w:rsidRPr="00783EDF">
        <w:rPr>
          <w:sz w:val="22"/>
          <w:szCs w:val="22"/>
          <w:lang w:val="en-US" w:eastAsia="en-US"/>
        </w:rPr>
        <w:t>must</w:t>
      </w:r>
      <w:r w:rsidRPr="00783EDF">
        <w:rPr>
          <w:sz w:val="22"/>
          <w:szCs w:val="22"/>
          <w:lang w:val="en-US" w:eastAsia="en-US"/>
        </w:rPr>
        <w:t xml:space="preserve"> work with limited memory and speed, it needs to quickly find similarities, move data easily between different storage, and add the retrieved content into the attention process.</w:t>
      </w:r>
    </w:p>
    <w:p w14:paraId="4AA0B743" w14:textId="77777777" w:rsidR="00783EDF" w:rsidRPr="00783EDF" w:rsidRDefault="00783EDF" w:rsidP="00783EDF">
      <w:pPr>
        <w:rPr>
          <w:sz w:val="22"/>
          <w:szCs w:val="22"/>
          <w:lang w:val="en-US" w:eastAsia="en-US"/>
        </w:rPr>
      </w:pPr>
      <w:r w:rsidRPr="00783EDF">
        <w:rPr>
          <w:sz w:val="22"/>
          <w:szCs w:val="22"/>
          <w:lang w:val="en-US" w:eastAsia="en-US"/>
        </w:rPr>
        <w:t>Retrieval begins when the model processes a new group of tokens. After generating the query, key, and value versions, the system averages the query vectors from the current group to produce a summary query vector. This vector captures the model’s current context and serves as the retrieval signal. The system compares this signal to smaller versions of all stored events and ranks them by how similar they are to it. Each event’s smaller vector is derived from the key token representations chosen during the first step. The top events are picked based on the memory limit, so the total number of retrieved tokens stays within set limits.</w:t>
      </w:r>
    </w:p>
    <w:p w14:paraId="12A37164" w14:textId="106676C3" w:rsidR="00783EDF" w:rsidRPr="00783EDF" w:rsidRDefault="00783EDF" w:rsidP="00783EDF">
      <w:pPr>
        <w:rPr>
          <w:sz w:val="22"/>
          <w:szCs w:val="22"/>
          <w:lang w:val="en-US" w:eastAsia="en-US"/>
        </w:rPr>
      </w:pPr>
      <w:r w:rsidRPr="00783EDF">
        <w:rPr>
          <w:sz w:val="22"/>
          <w:szCs w:val="22"/>
          <w:lang w:val="en-US" w:eastAsia="en-US"/>
        </w:rPr>
        <w:t xml:space="preserve">Once events are chosen, the system makes sure their key-value data is on the GPU before attention runs. It does this in steps: events already on the GPU are used right away, those on the CPU are copied to the GPU, and those on disk are first loaded to the CPU, then moved to the GPU. To manage GPU space, the system removes the items used least recently and keeps recent ones, expecting they will be needed again soon. This step-by-step method lets the model handle </w:t>
      </w:r>
      <w:r w:rsidR="00F96499">
        <w:rPr>
          <w:sz w:val="22"/>
          <w:szCs w:val="22"/>
          <w:lang w:val="en-US" w:eastAsia="en-US"/>
        </w:rPr>
        <w:t>extensive</w:t>
      </w:r>
      <w:r w:rsidRPr="00783EDF">
        <w:rPr>
          <w:sz w:val="22"/>
          <w:szCs w:val="22"/>
          <w:lang w:val="en-US" w:eastAsia="en-US"/>
        </w:rPr>
        <w:t xml:space="preserve"> documents while keeping GPU memory use reasonable.</w:t>
      </w:r>
    </w:p>
    <w:p w14:paraId="2341B9F5" w14:textId="0BC173B6" w:rsidR="00783EDF" w:rsidRPr="00783EDF" w:rsidRDefault="00783EDF" w:rsidP="00783EDF">
      <w:pPr>
        <w:rPr>
          <w:sz w:val="22"/>
          <w:szCs w:val="22"/>
          <w:lang w:val="en-US" w:eastAsia="en-US"/>
        </w:rPr>
      </w:pPr>
      <w:r w:rsidRPr="00783EDF">
        <w:rPr>
          <w:sz w:val="22"/>
          <w:szCs w:val="22"/>
          <w:lang w:val="en-US" w:eastAsia="en-US"/>
        </w:rPr>
        <w:t xml:space="preserve">Using retrieved events in the model means the system must handle position information carefully. Transformers use position codes to indicate order and distance, so retrieved tokens need to retain their original positions rather than being assigned new ones based on where they are added. The system uses rotary position codes with </w:t>
      </w:r>
      <w:r w:rsidR="00F96499">
        <w:rPr>
          <w:sz w:val="22"/>
          <w:szCs w:val="22"/>
          <w:lang w:val="en-US" w:eastAsia="en-US"/>
        </w:rPr>
        <w:t>precise</w:t>
      </w:r>
      <w:r w:rsidRPr="00783EDF">
        <w:rPr>
          <w:sz w:val="22"/>
          <w:szCs w:val="22"/>
          <w:lang w:val="en-US" w:eastAsia="en-US"/>
        </w:rPr>
        <w:t xml:space="preserve"> offset handling, so each event’s keys and values show their real positions in the original document. This helps the model keep its understanding of grammar and meaning over long distances, treating retrieved events as if they were still part of the original input. The system runs queries and stores events for each attention head separately. Because different heads look at </w:t>
      </w:r>
      <w:r w:rsidR="00F96499">
        <w:rPr>
          <w:sz w:val="22"/>
          <w:szCs w:val="22"/>
          <w:lang w:val="en-US" w:eastAsia="en-US"/>
        </w:rPr>
        <w:t>other</w:t>
      </w:r>
      <w:r w:rsidRPr="00783EDF">
        <w:rPr>
          <w:sz w:val="22"/>
          <w:szCs w:val="22"/>
          <w:lang w:val="en-US" w:eastAsia="en-US"/>
        </w:rPr>
        <w:t xml:space="preserve"> language patterns, scoring for each head can make retrieval more accurate by finding events important to specific parts of the model. These head-level similarities are then combined into one relevance score for each event. While this method </w:t>
      </w:r>
      <w:r w:rsidR="00F96499">
        <w:rPr>
          <w:sz w:val="22"/>
          <w:szCs w:val="22"/>
          <w:lang w:val="en-US" w:eastAsia="en-US"/>
        </w:rPr>
        <w:t xml:space="preserve">requires more computing power, it allows for more precise retrieval for tasks that require detailed analysis of </w:t>
      </w:r>
      <w:r w:rsidRPr="00783EDF">
        <w:rPr>
          <w:sz w:val="22"/>
          <w:szCs w:val="22"/>
          <w:lang w:val="en-US" w:eastAsia="en-US"/>
        </w:rPr>
        <w:t>language differences.</w:t>
      </w:r>
    </w:p>
    <w:p w14:paraId="2B87C16C" w14:textId="70F02B93" w:rsidR="00783EDF" w:rsidRPr="00783EDF" w:rsidRDefault="00783EDF" w:rsidP="00783EDF">
      <w:pPr>
        <w:rPr>
          <w:sz w:val="22"/>
          <w:szCs w:val="22"/>
          <w:lang w:val="en-US" w:eastAsia="en-US"/>
        </w:rPr>
      </w:pPr>
      <w:r w:rsidRPr="00783EDF">
        <w:rPr>
          <w:sz w:val="22"/>
          <w:szCs w:val="22"/>
          <w:lang w:val="en-US" w:eastAsia="en-US"/>
        </w:rPr>
        <w:t xml:space="preserve">After retrieval, events are loaded, and their positions are set correctly. They are combined with the local context window and given to the Transformer as a longer input. The model then runs its usual attention process, where learned attention weights balance local context and retrieved content. This smooth combination is key to the system’s design: it works with any pre-trained Transformer without changing its structure or retraining. In practice, retrieval speed stays reasonable even for documents with hundreds of thousands of tokens, cache hit rates </w:t>
      </w:r>
      <w:r w:rsidR="00F96499">
        <w:rPr>
          <w:sz w:val="22"/>
          <w:szCs w:val="22"/>
          <w:lang w:val="en-US" w:eastAsia="en-US"/>
        </w:rPr>
        <w:t>remain</w:t>
      </w:r>
      <w:r w:rsidRPr="00783EDF">
        <w:rPr>
          <w:sz w:val="22"/>
          <w:szCs w:val="22"/>
          <w:lang w:val="en-US" w:eastAsia="en-US"/>
        </w:rPr>
        <w:t xml:space="preserve"> high, and model performance is better than with shorter fixed windows. By using similarity-based retrieval, layered memory management, and correct positions, the system can handle unlimited contexts while keeping clear long-range reasoning.</w:t>
      </w:r>
    </w:p>
    <w:p w14:paraId="718E420A" w14:textId="77777777" w:rsidR="00783EDF" w:rsidRDefault="00783EDF" w:rsidP="00783EDF">
      <w:pPr>
        <w:rPr>
          <w:lang w:val="en-US" w:eastAsia="en-US"/>
        </w:rPr>
      </w:pPr>
    </w:p>
    <w:p w14:paraId="1D0185C4" w14:textId="77777777" w:rsidR="00FF7B7B" w:rsidRDefault="00FF7B7B" w:rsidP="00783EDF">
      <w:pPr>
        <w:rPr>
          <w:lang w:val="en-US" w:eastAsia="en-US"/>
        </w:rPr>
      </w:pPr>
    </w:p>
    <w:p w14:paraId="6117D728" w14:textId="09C208CF" w:rsidR="00FF7B7B" w:rsidRDefault="00FF7B7B" w:rsidP="00783622">
      <w:pPr>
        <w:pStyle w:val="Heading3"/>
      </w:pPr>
      <w:bookmarkStart w:id="112" w:name="_Toc218293590"/>
      <w:r w:rsidRPr="00FF7B7B">
        <w:lastRenderedPageBreak/>
        <w:t>Practical Constraints of Single-GPU Baseline Restoration</w:t>
      </w:r>
      <w:bookmarkEnd w:id="112"/>
    </w:p>
    <w:p w14:paraId="36A27C1A" w14:textId="77777777" w:rsidR="005E26E7" w:rsidRDefault="005E26E7" w:rsidP="005E26E7">
      <w:pPr>
        <w:rPr>
          <w:sz w:val="22"/>
          <w:szCs w:val="22"/>
          <w:lang w:val="en-US" w:eastAsia="en-US"/>
        </w:rPr>
      </w:pPr>
      <w:r w:rsidRPr="005E26E7">
        <w:rPr>
          <w:sz w:val="22"/>
          <w:szCs w:val="22"/>
          <w:lang w:val="en-US" w:eastAsia="en-US"/>
        </w:rPr>
        <w:t>Restoring the episodic memory system on a single-GPU computer posed real-world challenges that affected its design and use. Unlike the original research setup, which likely used several computers with ample memory, the single-GPU setup required careful management of memory use, data transfer, and system-specific limits. Because of this, the restoration became mostly a technical task focused on keeping the original design working with fewer resources, demonstrating how memory-augmented models can operate in typical academic settings.</w:t>
      </w:r>
    </w:p>
    <w:p w14:paraId="635101E5" w14:textId="77777777" w:rsidR="007838A8" w:rsidRDefault="007838A8" w:rsidP="007838A8">
      <w:pPr>
        <w:keepNext/>
        <w:ind w:left="-360" w:right="-18"/>
      </w:pPr>
      <w:r>
        <w:rPr>
          <w:noProof/>
          <w:sz w:val="22"/>
          <w:szCs w:val="22"/>
          <w:lang w:val="en-US" w:eastAsia="en-US"/>
        </w:rPr>
        <w:drawing>
          <wp:inline distT="0" distB="0" distL="0" distR="0" wp14:anchorId="1F1D62BA" wp14:editId="762980B9">
            <wp:extent cx="6083533" cy="1509400"/>
            <wp:effectExtent l="19050" t="19050" r="12700" b="14605"/>
            <wp:docPr id="912755612" name="Picture 1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5612" name="Picture 12" descr="A close-up of a computer cod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01048" cy="1513746"/>
                    </a:xfrm>
                    <a:prstGeom prst="rect">
                      <a:avLst/>
                    </a:prstGeom>
                    <a:ln w="6350">
                      <a:solidFill>
                        <a:schemeClr val="tx1"/>
                      </a:solidFill>
                    </a:ln>
                  </pic:spPr>
                </pic:pic>
              </a:graphicData>
            </a:graphic>
          </wp:inline>
        </w:drawing>
      </w:r>
    </w:p>
    <w:p w14:paraId="0F606A1B" w14:textId="23AF8174" w:rsidR="007838A8" w:rsidRPr="005E26E7" w:rsidRDefault="007838A8" w:rsidP="007838A8">
      <w:pPr>
        <w:pStyle w:val="Caption"/>
        <w:jc w:val="center"/>
        <w:rPr>
          <w:sz w:val="20"/>
          <w:lang w:val="en-US"/>
        </w:rPr>
      </w:pPr>
      <w:bookmarkStart w:id="113" w:name="_Toc218292780"/>
      <w:r w:rsidRPr="007838A8">
        <w:rPr>
          <w:sz w:val="20"/>
          <w:lang w:val="en-US"/>
        </w:rPr>
        <w:t>Figure.4.1</w:t>
      </w:r>
      <w:r w:rsidR="00196AB6">
        <w:rPr>
          <w:sz w:val="20"/>
          <w:lang w:val="en-US"/>
        </w:rPr>
        <w:t>1</w:t>
      </w:r>
      <w:r w:rsidRPr="007838A8">
        <w:rPr>
          <w:sz w:val="20"/>
          <w:lang w:val="en-US"/>
        </w:rPr>
        <w:t>.</w:t>
      </w:r>
      <w:r w:rsidR="003C2E74">
        <w:rPr>
          <w:sz w:val="20"/>
          <w:lang w:val="en-US"/>
        </w:rPr>
        <w:t xml:space="preserve"> </w:t>
      </w:r>
      <w:r w:rsidRPr="007838A8">
        <w:rPr>
          <w:sz w:val="20"/>
          <w:lang w:val="en-US"/>
        </w:rPr>
        <w:t>CUDA Out of memory error</w:t>
      </w:r>
      <w:bookmarkEnd w:id="113"/>
    </w:p>
    <w:p w14:paraId="127FCE6F" w14:textId="623E8DAC" w:rsidR="005E26E7" w:rsidRPr="005E26E7" w:rsidRDefault="005E26E7" w:rsidP="005E26E7">
      <w:pPr>
        <w:rPr>
          <w:sz w:val="22"/>
          <w:szCs w:val="22"/>
          <w:lang w:val="en-US" w:eastAsia="en-US"/>
        </w:rPr>
      </w:pPr>
      <w:r w:rsidRPr="005E26E7">
        <w:rPr>
          <w:sz w:val="22"/>
          <w:szCs w:val="22"/>
          <w:lang w:val="en-US" w:eastAsia="en-US"/>
        </w:rPr>
        <w:t xml:space="preserve">GPU memory capacity was the most severe limitation. Modern large-scale Transformers already occupy several gigabytes of VRAM for model weights alone, leaving limited space for key-value caches, activations, and episodic memory blocks. Early experiments using default configurations frequently triggered out-of-memory failures, as illustrated by the representative CUDA error shown in Figure </w:t>
      </w:r>
      <w:r w:rsidR="007838A8">
        <w:rPr>
          <w:sz w:val="22"/>
          <w:szCs w:val="22"/>
          <w:lang w:val="en-US" w:eastAsia="en-US"/>
        </w:rPr>
        <w:t>4.11</w:t>
      </w:r>
      <w:r w:rsidRPr="005E26E7">
        <w:rPr>
          <w:sz w:val="22"/>
          <w:szCs w:val="22"/>
          <w:lang w:val="en-US" w:eastAsia="en-US"/>
        </w:rPr>
        <w:t>. System profiling indicated that cache sizes, batch dimensions, and block allocation policies required careful tuning. The final configuration adopted a three-level memory hierarchy: active blocks remain on the GPU, recently accessed blocks are moved to host memory, and older blocks are serialized to disk. This design enabled access to an effectively unbounded history while keeping VRAM usage within the 16</w:t>
      </w:r>
      <w:r w:rsidR="00C013C3">
        <w:rPr>
          <w:sz w:val="22"/>
          <w:szCs w:val="22"/>
          <w:lang w:val="en-US" w:eastAsia="en-US"/>
        </w:rPr>
        <w:t>-</w:t>
      </w:r>
      <w:r w:rsidRPr="005E26E7">
        <w:rPr>
          <w:sz w:val="22"/>
          <w:szCs w:val="22"/>
          <w:lang w:val="en-US" w:eastAsia="en-US"/>
        </w:rPr>
        <w:t>24 GB range typical of consumer GPUs. The primary drawback was increased latency when loading disk-resident blocks, making the cache's behavior critical to maintaining acceptable throughput.</w:t>
      </w:r>
    </w:p>
    <w:p w14:paraId="4C1F3BC2" w14:textId="77777777" w:rsidR="005E26E7" w:rsidRPr="005E26E7" w:rsidRDefault="005E26E7" w:rsidP="005E26E7">
      <w:pPr>
        <w:rPr>
          <w:sz w:val="22"/>
          <w:szCs w:val="22"/>
          <w:lang w:val="en-US" w:eastAsia="en-US"/>
        </w:rPr>
      </w:pPr>
      <w:r w:rsidRPr="005E26E7">
        <w:rPr>
          <w:sz w:val="22"/>
          <w:szCs w:val="22"/>
          <w:lang w:val="en-US" w:eastAsia="en-US"/>
        </w:rPr>
        <w:t>The layered memory system also caused slowdowns when moving data. Moving blocks from the computer's main memory to the GPU over the PCIe connection takes a few milliseconds, and this adds up if many blocks are loaded at once. To make this faster, the restoration used transfers that occurred at the same time as other work, so memory could be moved while the model was running. Using a special kind of memory in the computer also made transfers faster. Even with these improvements, there were still limits, as shown by slowdowns when too many blocks were loaded at once. The final setup limited memory retrieval to about 2,000 tokens per run, balancing the amount of history that could be used with the speed of data transfer.</w:t>
      </w:r>
    </w:p>
    <w:p w14:paraId="65446D99" w14:textId="2AEF3FBE" w:rsidR="005E26E7" w:rsidRPr="005E26E7" w:rsidRDefault="005E26E7" w:rsidP="005E26E7">
      <w:pPr>
        <w:rPr>
          <w:sz w:val="22"/>
          <w:szCs w:val="22"/>
          <w:lang w:val="en-US" w:eastAsia="en-US"/>
        </w:rPr>
      </w:pPr>
      <w:r w:rsidRPr="005E26E7">
        <w:rPr>
          <w:sz w:val="22"/>
          <w:szCs w:val="22"/>
          <w:lang w:val="en-US" w:eastAsia="en-US"/>
        </w:rPr>
        <w:t>Differences between computer systems caused more problems. The original version expected a Linux system with certain file behaviors, but the restoration was done on Windows, which handles file paths, shortcuts, and memory files differently. These differences caused errors</w:t>
      </w:r>
      <w:r w:rsidR="00F96499">
        <w:rPr>
          <w:sz w:val="22"/>
          <w:szCs w:val="22"/>
          <w:lang w:val="en-US" w:eastAsia="en-US"/>
        </w:rPr>
        <w:t>, including</w:t>
      </w:r>
      <w:r w:rsidRPr="005E26E7">
        <w:rPr>
          <w:sz w:val="22"/>
          <w:szCs w:val="22"/>
          <w:lang w:val="en-US" w:eastAsia="en-US"/>
        </w:rPr>
        <w:t xml:space="preserve"> incorrect file paths and failures </w:t>
      </w:r>
      <w:r w:rsidR="00B77D00">
        <w:rPr>
          <w:sz w:val="22"/>
          <w:szCs w:val="22"/>
          <w:lang w:val="en-US" w:eastAsia="en-US"/>
        </w:rPr>
        <w:t>during disk saves</w:t>
      </w:r>
      <w:r w:rsidRPr="005E26E7">
        <w:rPr>
          <w:sz w:val="22"/>
          <w:szCs w:val="22"/>
          <w:lang w:val="en-US" w:eastAsia="en-US"/>
        </w:rPr>
        <w:t xml:space="preserve">. The restoration fixed these problems by </w:t>
      </w:r>
      <w:r w:rsidR="00F96499">
        <w:rPr>
          <w:sz w:val="22"/>
          <w:szCs w:val="22"/>
          <w:lang w:val="en-US" w:eastAsia="en-US"/>
        </w:rPr>
        <w:t>ensuring file paths were consistent</w:t>
      </w:r>
      <w:r w:rsidRPr="005E26E7">
        <w:rPr>
          <w:sz w:val="22"/>
          <w:szCs w:val="22"/>
          <w:lang w:val="en-US" w:eastAsia="en-US"/>
        </w:rPr>
        <w:t xml:space="preserve">, creating folders directly, and avoiding shortcuts. Hugging Face model caching, which uses shortcuts to save space, also did not work well with Windows permissions, so saving </w:t>
      </w:r>
      <w:r w:rsidR="00F96499">
        <w:rPr>
          <w:sz w:val="22"/>
          <w:szCs w:val="22"/>
          <w:lang w:val="en-US" w:eastAsia="en-US"/>
        </w:rPr>
        <w:t>complete</w:t>
      </w:r>
      <w:r w:rsidRPr="005E26E7">
        <w:rPr>
          <w:sz w:val="22"/>
          <w:szCs w:val="22"/>
          <w:lang w:val="en-US" w:eastAsia="en-US"/>
        </w:rPr>
        <w:t xml:space="preserve"> copies of models fixed these errors but used more disk space.</w:t>
      </w:r>
    </w:p>
    <w:p w14:paraId="0D2D648C" w14:textId="7CF60581" w:rsidR="005E26E7" w:rsidRPr="005E26E7" w:rsidRDefault="005E26E7" w:rsidP="005E26E7">
      <w:pPr>
        <w:rPr>
          <w:sz w:val="22"/>
          <w:szCs w:val="22"/>
          <w:lang w:val="en-US" w:eastAsia="en-US"/>
        </w:rPr>
      </w:pPr>
      <w:r w:rsidRPr="005E26E7">
        <w:rPr>
          <w:sz w:val="22"/>
          <w:szCs w:val="22"/>
          <w:lang w:val="en-US" w:eastAsia="en-US"/>
        </w:rPr>
        <w:t xml:space="preserve">Software version requirements added more limits. The system needed Python 3.10.11 to work with </w:t>
      </w:r>
      <w:r w:rsidR="00F96499">
        <w:rPr>
          <w:sz w:val="22"/>
          <w:szCs w:val="22"/>
          <w:lang w:val="en-US" w:eastAsia="en-US"/>
        </w:rPr>
        <w:t>specific</w:t>
      </w:r>
      <w:r w:rsidRPr="005E26E7">
        <w:rPr>
          <w:sz w:val="22"/>
          <w:szCs w:val="22"/>
          <w:lang w:val="en-US" w:eastAsia="en-US"/>
        </w:rPr>
        <w:t xml:space="preserve"> versions of the Transformer libraries, CUDA, and other needed software. Even small version changes caused errors or hard-to-find problems, so the setup had to use carefully controlled environments with exact software versions. Logging in to protected model repositories also required special setup, since mistakes in environmen</w:t>
      </w:r>
      <w:r>
        <w:rPr>
          <w:sz w:val="22"/>
          <w:szCs w:val="22"/>
          <w:lang w:val="en-US" w:eastAsia="en-US"/>
        </w:rPr>
        <w:t xml:space="preserve">t </w:t>
      </w:r>
      <w:r w:rsidRPr="005E26E7">
        <w:rPr>
          <w:sz w:val="22"/>
          <w:szCs w:val="22"/>
          <w:lang w:val="en-US" w:eastAsia="en-US"/>
        </w:rPr>
        <w:t>settings caused confusing errors that appeared to be model-loading problems.</w:t>
      </w:r>
    </w:p>
    <w:p w14:paraId="2176F9CC" w14:textId="4CA704AA" w:rsidR="005E26E7" w:rsidRPr="005E26E7" w:rsidRDefault="005E26E7" w:rsidP="005E26E7">
      <w:pPr>
        <w:rPr>
          <w:sz w:val="22"/>
          <w:szCs w:val="22"/>
          <w:lang w:val="en-US" w:eastAsia="en-US"/>
        </w:rPr>
      </w:pPr>
      <w:r w:rsidRPr="005E26E7">
        <w:rPr>
          <w:sz w:val="22"/>
          <w:szCs w:val="22"/>
          <w:lang w:val="en-US" w:eastAsia="en-US"/>
        </w:rPr>
        <w:lastRenderedPageBreak/>
        <w:t xml:space="preserve">Despite these challenges, the restoration demonstrated that episodic memory systems can operate effectively on a single-GPU computer. The final setup handled documents with tens of thousands of tokens, maintained reasonable processing times, and retained the main ideas of the original research. Even though it was slower than setups with more GPUs, the speed was still good enough for research. Overall, the </w:t>
      </w:r>
      <w:r w:rsidR="00E56CD4">
        <w:rPr>
          <w:sz w:val="22"/>
          <w:szCs w:val="22"/>
          <w:lang w:val="en-US" w:eastAsia="en-US"/>
        </w:rPr>
        <w:t>experiment</w:t>
      </w:r>
      <w:r w:rsidRPr="005E26E7">
        <w:rPr>
          <w:sz w:val="22"/>
          <w:szCs w:val="22"/>
          <w:lang w:val="en-US" w:eastAsia="en-US"/>
        </w:rPr>
        <w:t xml:space="preserve"> shows how important it is to carefully design memory systems, move data efficiently, handle diverse computer systems effectively, and control the software environment when using advanced memory models outside powerful computing setups.</w:t>
      </w:r>
    </w:p>
    <w:p w14:paraId="4CD9950F" w14:textId="4173E349" w:rsidR="004A5686" w:rsidRDefault="00A22F07" w:rsidP="00BB397D">
      <w:pPr>
        <w:pStyle w:val="Heading2"/>
        <w:tabs>
          <w:tab w:val="clear" w:pos="2394"/>
        </w:tabs>
        <w:ind w:left="1260" w:hanging="1260"/>
        <w:rPr>
          <w:noProof/>
          <w:lang w:val="en-US"/>
        </w:rPr>
      </w:pPr>
      <w:bookmarkStart w:id="114" w:name="_Toc218293591"/>
      <w:r w:rsidRPr="00A22F07">
        <w:rPr>
          <w:noProof/>
          <w:lang w:val="en-US"/>
        </w:rPr>
        <w:t>Cross-Event Reasoner (CXR) Design</w:t>
      </w:r>
      <w:bookmarkEnd w:id="114"/>
    </w:p>
    <w:p w14:paraId="5072D83F" w14:textId="0515411B" w:rsidR="00E56CD4" w:rsidRDefault="00E56CD4" w:rsidP="00E56CD4">
      <w:pPr>
        <w:spacing w:after="0" w:line="240" w:lineRule="auto"/>
        <w:rPr>
          <w:sz w:val="22"/>
          <w:szCs w:val="22"/>
          <w:lang w:val="en-US" w:eastAsia="en-US"/>
        </w:rPr>
      </w:pPr>
      <w:r w:rsidRPr="00E56CD4">
        <w:rPr>
          <w:sz w:val="22"/>
          <w:szCs w:val="22"/>
          <w:lang w:val="en-US" w:eastAsia="en-US"/>
        </w:rPr>
        <w:t xml:space="preserve">EM-LLM is effective at recalling relevant events, but it </w:t>
      </w:r>
      <w:r w:rsidR="002B6CFB">
        <w:rPr>
          <w:sz w:val="22"/>
          <w:szCs w:val="22"/>
          <w:lang w:val="en-US" w:eastAsia="en-US"/>
        </w:rPr>
        <w:t>primarily</w:t>
      </w:r>
      <w:r w:rsidRPr="00E56CD4">
        <w:rPr>
          <w:sz w:val="22"/>
          <w:szCs w:val="22"/>
          <w:lang w:val="en-US" w:eastAsia="en-US"/>
        </w:rPr>
        <w:t xml:space="preserve"> treats them as independent; each event is scored and treated on its own, with little focus on how they relate. Inspired by how people remember experiences as stories and connected moments, this thesis looks at a Cross-Event Reasoner (CXR) as a simple way to prioritize events.</w:t>
      </w:r>
      <w:r w:rsidR="00387BE1">
        <w:rPr>
          <w:sz w:val="22"/>
          <w:szCs w:val="22"/>
          <w:lang w:val="en-US" w:eastAsia="en-US"/>
        </w:rPr>
        <w:t xml:space="preserve"> </w:t>
      </w:r>
      <w:r w:rsidRPr="00E56CD4">
        <w:rPr>
          <w:sz w:val="22"/>
          <w:szCs w:val="22"/>
          <w:lang w:val="en-US" w:eastAsia="en-US"/>
        </w:rPr>
        <w:t xml:space="preserve">CXR is designed as a tool that requires no additional training and operates on top of the events identified by EM-LLM. Due to the computational constraints, only some parts of the design are fully built, while the rest are </w:t>
      </w:r>
      <w:r w:rsidR="008F68A7" w:rsidRPr="00E56CD4">
        <w:rPr>
          <w:sz w:val="22"/>
          <w:szCs w:val="22"/>
          <w:lang w:val="en-US" w:eastAsia="en-US"/>
        </w:rPr>
        <w:t>planned</w:t>
      </w:r>
      <w:r w:rsidR="008F68A7">
        <w:rPr>
          <w:sz w:val="22"/>
          <w:szCs w:val="22"/>
          <w:lang w:val="en-US" w:eastAsia="en-US"/>
        </w:rPr>
        <w:t xml:space="preserve"> </w:t>
      </w:r>
      <w:r w:rsidR="00642849">
        <w:rPr>
          <w:sz w:val="22"/>
          <w:szCs w:val="22"/>
          <w:lang w:val="en-US" w:eastAsia="en-US"/>
        </w:rPr>
        <w:t>for</w:t>
      </w:r>
      <w:r w:rsidR="008F68A7">
        <w:rPr>
          <w:sz w:val="22"/>
          <w:szCs w:val="22"/>
          <w:lang w:val="en-US" w:eastAsia="en-US"/>
        </w:rPr>
        <w:t xml:space="preserve"> future scope</w:t>
      </w:r>
      <w:r w:rsidRPr="00E56CD4">
        <w:rPr>
          <w:sz w:val="22"/>
          <w:szCs w:val="22"/>
          <w:lang w:val="en-US" w:eastAsia="en-US"/>
        </w:rPr>
        <w:t>. The sections below explain the planned design.</w:t>
      </w:r>
    </w:p>
    <w:p w14:paraId="233EABC8" w14:textId="77777777" w:rsidR="00387BE1" w:rsidRDefault="00387BE1" w:rsidP="00E56CD4">
      <w:pPr>
        <w:spacing w:after="0" w:line="240" w:lineRule="auto"/>
        <w:rPr>
          <w:sz w:val="22"/>
          <w:szCs w:val="22"/>
          <w:lang w:val="en-US" w:eastAsia="en-US"/>
        </w:rPr>
      </w:pPr>
    </w:p>
    <w:p w14:paraId="19BD7B06" w14:textId="77777777" w:rsidR="00F14B4E" w:rsidRDefault="00F14B4E" w:rsidP="00F14B4E">
      <w:pPr>
        <w:keepNext/>
        <w:spacing w:after="0" w:line="240" w:lineRule="auto"/>
        <w:jc w:val="center"/>
      </w:pPr>
      <w:r>
        <w:rPr>
          <w:noProof/>
          <w:sz w:val="22"/>
          <w:szCs w:val="22"/>
          <w:lang w:val="en-US" w:eastAsia="en-US"/>
        </w:rPr>
        <w:drawing>
          <wp:inline distT="0" distB="0" distL="0" distR="0" wp14:anchorId="7015900D" wp14:editId="65B1E589">
            <wp:extent cx="3637577" cy="3603094"/>
            <wp:effectExtent l="19050" t="19050" r="20320" b="16510"/>
            <wp:docPr id="1447875879" name="Picture 13"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5879" name="Picture 13" descr="A diagram of a even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651" cy="3605149"/>
                    </a:xfrm>
                    <a:prstGeom prst="rect">
                      <a:avLst/>
                    </a:prstGeom>
                    <a:ln w="9525">
                      <a:solidFill>
                        <a:schemeClr val="tx1"/>
                      </a:solidFill>
                    </a:ln>
                  </pic:spPr>
                </pic:pic>
              </a:graphicData>
            </a:graphic>
          </wp:inline>
        </w:drawing>
      </w:r>
    </w:p>
    <w:p w14:paraId="57F4A1D6" w14:textId="24CF5EC4" w:rsidR="00387BE1" w:rsidRPr="00F14B4E" w:rsidRDefault="00F14B4E" w:rsidP="00F14B4E">
      <w:pPr>
        <w:pStyle w:val="Caption"/>
        <w:jc w:val="center"/>
        <w:rPr>
          <w:sz w:val="20"/>
          <w:lang w:val="en-US"/>
        </w:rPr>
      </w:pPr>
      <w:bookmarkStart w:id="115" w:name="_Toc218263213"/>
      <w:bookmarkStart w:id="116" w:name="_Toc218292781"/>
      <w:r w:rsidRPr="00F14B4E">
        <w:rPr>
          <w:sz w:val="20"/>
          <w:lang w:val="en-US"/>
        </w:rPr>
        <w:t>Figure 4.1</w:t>
      </w:r>
      <w:r w:rsidR="00086288">
        <w:rPr>
          <w:sz w:val="20"/>
          <w:lang w:val="en-US"/>
        </w:rPr>
        <w:t>2</w:t>
      </w:r>
      <w:r w:rsidRPr="003C4042">
        <w:rPr>
          <w:sz w:val="20"/>
          <w:lang w:val="en-US"/>
        </w:rPr>
        <w:fldChar w:fldCharType="begin"/>
      </w:r>
      <w:r w:rsidRPr="00F14B4E">
        <w:rPr>
          <w:sz w:val="20"/>
          <w:lang w:val="en-US"/>
        </w:rPr>
        <w:instrText xml:space="preserve"> SEQ Figure \* ARABIC </w:instrText>
      </w:r>
      <w:r w:rsidRPr="003C4042">
        <w:rPr>
          <w:sz w:val="20"/>
          <w:lang w:val="en-US"/>
        </w:rPr>
        <w:fldChar w:fldCharType="separate"/>
      </w:r>
      <w:r w:rsidRPr="003C4042">
        <w:rPr>
          <w:sz w:val="20"/>
          <w:lang w:val="en-US"/>
        </w:rPr>
        <w:fldChar w:fldCharType="end"/>
      </w:r>
      <w:r w:rsidRPr="00F14B4E">
        <w:rPr>
          <w:sz w:val="20"/>
          <w:lang w:val="en-US"/>
        </w:rPr>
        <w:t xml:space="preserve">. </w:t>
      </w:r>
      <w:r w:rsidRPr="00E56CD4">
        <w:rPr>
          <w:sz w:val="20"/>
          <w:lang w:val="en-US"/>
        </w:rPr>
        <w:t xml:space="preserve">Conceptual </w:t>
      </w:r>
      <w:r w:rsidRPr="00F14B4E">
        <w:rPr>
          <w:sz w:val="20"/>
          <w:lang w:val="en-US"/>
        </w:rPr>
        <w:t xml:space="preserve">CXR </w:t>
      </w:r>
      <w:r w:rsidRPr="00E56CD4">
        <w:rPr>
          <w:sz w:val="20"/>
          <w:lang w:val="en-US"/>
        </w:rPr>
        <w:t>architecture</w:t>
      </w:r>
      <w:bookmarkEnd w:id="115"/>
      <w:bookmarkEnd w:id="116"/>
    </w:p>
    <w:p w14:paraId="60DEDAED" w14:textId="3CB95814" w:rsidR="00E56CD4" w:rsidRPr="00E56CD4" w:rsidRDefault="00E56CD4" w:rsidP="000A5DFB">
      <w:pPr>
        <w:rPr>
          <w:sz w:val="22"/>
          <w:szCs w:val="22"/>
          <w:lang w:val="en-US" w:eastAsia="en-US"/>
        </w:rPr>
      </w:pPr>
      <w:r w:rsidRPr="00E56CD4">
        <w:rPr>
          <w:sz w:val="22"/>
          <w:szCs w:val="22"/>
          <w:lang w:val="en-US" w:eastAsia="en-US"/>
        </w:rPr>
        <w:t>Figure 4.</w:t>
      </w:r>
      <w:r w:rsidR="00F14B4E">
        <w:rPr>
          <w:sz w:val="22"/>
          <w:szCs w:val="22"/>
          <w:lang w:val="en-US" w:eastAsia="en-US"/>
        </w:rPr>
        <w:t>12</w:t>
      </w:r>
      <w:r w:rsidRPr="00E56CD4">
        <w:rPr>
          <w:sz w:val="22"/>
          <w:szCs w:val="22"/>
          <w:lang w:val="en-US" w:eastAsia="en-US"/>
        </w:rPr>
        <w:t xml:space="preserve"> </w:t>
      </w:r>
      <w:r w:rsidR="00F14B4E">
        <w:rPr>
          <w:sz w:val="22"/>
          <w:szCs w:val="22"/>
          <w:lang w:val="en-US" w:eastAsia="en-US"/>
        </w:rPr>
        <w:t xml:space="preserve">shows </w:t>
      </w:r>
      <w:r w:rsidR="00301CC4">
        <w:rPr>
          <w:sz w:val="22"/>
          <w:szCs w:val="22"/>
          <w:lang w:val="en-US" w:eastAsia="en-US"/>
        </w:rPr>
        <w:t xml:space="preserve">the </w:t>
      </w:r>
      <w:r w:rsidR="00F14B4E">
        <w:rPr>
          <w:sz w:val="22"/>
          <w:szCs w:val="22"/>
          <w:lang w:val="en-US" w:eastAsia="en-US"/>
        </w:rPr>
        <w:t>c</w:t>
      </w:r>
      <w:r w:rsidRPr="00E56CD4">
        <w:rPr>
          <w:sz w:val="22"/>
          <w:szCs w:val="22"/>
          <w:lang w:val="en-US" w:eastAsia="en-US"/>
        </w:rPr>
        <w:t>onceptual CXR architecture. Retrieved events are pooled into event vectors, processed by an event-to-event interaction module (self-attention or similarity graph), combined with a query representation, and then re-scored and re-ordered before being passed to the LLM.</w:t>
      </w:r>
    </w:p>
    <w:p w14:paraId="6081A178" w14:textId="4CFC02B0" w:rsidR="00E56CD4" w:rsidRPr="00E56CD4" w:rsidRDefault="00E56CD4" w:rsidP="000A5DFB">
      <w:pPr>
        <w:rPr>
          <w:sz w:val="22"/>
          <w:szCs w:val="22"/>
          <w:lang w:val="en-US" w:eastAsia="en-US"/>
        </w:rPr>
      </w:pPr>
      <w:r w:rsidRPr="00E56CD4">
        <w:rPr>
          <w:sz w:val="22"/>
          <w:szCs w:val="22"/>
          <w:lang w:val="en-US" w:eastAsia="en-US"/>
        </w:rPr>
        <w:t>Here, the Cross-Event Reasoner (CXR) is considered in isolation.</w:t>
      </w:r>
      <w:r w:rsidR="007B29F0">
        <w:rPr>
          <w:sz w:val="22"/>
          <w:szCs w:val="22"/>
          <w:lang w:val="en-US" w:eastAsia="en-US"/>
        </w:rPr>
        <w:t xml:space="preserve"> </w:t>
      </w:r>
      <w:r w:rsidRPr="00E56CD4">
        <w:rPr>
          <w:sz w:val="22"/>
          <w:szCs w:val="22"/>
          <w:lang w:val="en-US" w:eastAsia="en-US"/>
        </w:rPr>
        <w:t xml:space="preserve">EM-LLM first finds a set of possible events, then CXR gets their IDs and data. In the first step, each event is turned into a single summary, for example, by averaging its word features. These event summaries are then sent to a module that examines how events relate to one another, such as a simple attention layer or a similarity chart, which identifies links between events based on shared </w:t>
      </w:r>
      <w:r w:rsidR="000C0604">
        <w:rPr>
          <w:sz w:val="22"/>
          <w:szCs w:val="22"/>
          <w:lang w:val="en-US" w:eastAsia="en-US"/>
        </w:rPr>
        <w:t>entities</w:t>
      </w:r>
      <w:r w:rsidRPr="00E56CD4">
        <w:rPr>
          <w:sz w:val="22"/>
          <w:szCs w:val="22"/>
          <w:lang w:val="en-US" w:eastAsia="en-US"/>
        </w:rPr>
        <w:t xml:space="preserve">, topics, or </w:t>
      </w:r>
      <w:r w:rsidR="008829DA">
        <w:rPr>
          <w:sz w:val="22"/>
          <w:szCs w:val="22"/>
          <w:lang w:val="en-US" w:eastAsia="en-US"/>
        </w:rPr>
        <w:t>temporal connections</w:t>
      </w:r>
      <w:r w:rsidR="00301CC4">
        <w:rPr>
          <w:sz w:val="22"/>
          <w:szCs w:val="22"/>
          <w:lang w:val="en-US" w:eastAsia="en-US"/>
        </w:rPr>
        <w:t>, with</w:t>
      </w:r>
      <w:r w:rsidRPr="00E56CD4">
        <w:rPr>
          <w:sz w:val="22"/>
          <w:szCs w:val="22"/>
          <w:lang w:val="en-US" w:eastAsia="en-US"/>
        </w:rPr>
        <w:t xml:space="preserve"> the event representations to generate query-conditioned scores. In the final stage, events are re-ranked according </w:t>
      </w:r>
      <w:r w:rsidRPr="00E56CD4">
        <w:rPr>
          <w:sz w:val="22"/>
          <w:szCs w:val="22"/>
          <w:lang w:val="en-US" w:eastAsia="en-US"/>
        </w:rPr>
        <w:lastRenderedPageBreak/>
        <w:t xml:space="preserve">to these scores, and low-ranking events may be discarded. </w:t>
      </w:r>
      <w:r w:rsidR="00782462" w:rsidRPr="00782462">
        <w:rPr>
          <w:sz w:val="22"/>
          <w:szCs w:val="22"/>
          <w:lang w:val="en-US" w:eastAsia="en-US"/>
        </w:rPr>
        <w:t>Retrieved events are pooled into event vectors, passed through an event-to-event interaction module combined with a query representation, and then re-scored and re-ordered before being passed to the LLM.</w:t>
      </w:r>
    </w:p>
    <w:p w14:paraId="11727459" w14:textId="472130E3" w:rsidR="00CF0934" w:rsidRDefault="00CF0934" w:rsidP="00783622">
      <w:pPr>
        <w:pStyle w:val="Heading3"/>
      </w:pPr>
      <w:bookmarkStart w:id="117" w:name="_Toc218293592"/>
      <w:r w:rsidRPr="00CF0934">
        <w:t>Event Representation Pooling</w:t>
      </w:r>
      <w:bookmarkEnd w:id="117"/>
    </w:p>
    <w:p w14:paraId="6A5A10E5" w14:textId="77777777" w:rsidR="003710AF" w:rsidRDefault="003710AF" w:rsidP="000A5DFB">
      <w:pPr>
        <w:rPr>
          <w:sz w:val="22"/>
          <w:szCs w:val="22"/>
          <w:lang w:val="en-US" w:eastAsia="en-US"/>
        </w:rPr>
      </w:pPr>
      <w:r w:rsidRPr="003710AF">
        <w:rPr>
          <w:sz w:val="22"/>
          <w:szCs w:val="22"/>
          <w:lang w:val="en-US" w:eastAsia="en-US"/>
        </w:rPr>
        <w:t>Each event retrieved by the basic memory mechanism includes multiple token-level representations spanning the event's temporal extent, such as hidden-state vectors and key-value tensors saved during the initial encoding pass. To allow comparison of entire events rather than just parts, these pieces need to be combined into a single summary for each event. This combining step, called event representation pooling, reduces the input to the next layer while preserving the information needed to compare events and answer questions.</w:t>
      </w:r>
    </w:p>
    <w:p w14:paraId="1C470FDD" w14:textId="77777777" w:rsidR="003710AF" w:rsidRPr="003710AF" w:rsidRDefault="003710AF" w:rsidP="000A5DFB">
      <w:pPr>
        <w:rPr>
          <w:sz w:val="22"/>
          <w:szCs w:val="22"/>
          <w:lang w:val="en-US" w:eastAsia="en-US"/>
        </w:rPr>
      </w:pPr>
      <w:r w:rsidRPr="003710AF">
        <w:rPr>
          <w:sz w:val="22"/>
          <w:szCs w:val="22"/>
          <w:lang w:val="en-US" w:eastAsia="en-US"/>
        </w:rPr>
        <w:t>The pooling method uses the language model's final-layer hidden state for each part of each event. There are three main ways to do this:</w:t>
      </w:r>
    </w:p>
    <w:p w14:paraId="6D384FA0" w14:textId="6C2276FD" w:rsidR="003710AF" w:rsidRPr="003710AF" w:rsidRDefault="003710AF">
      <w:pPr>
        <w:pStyle w:val="ListParagraph"/>
        <w:numPr>
          <w:ilvl w:val="0"/>
          <w:numId w:val="28"/>
        </w:numPr>
        <w:spacing w:after="0" w:line="240" w:lineRule="auto"/>
        <w:jc w:val="left"/>
        <w:rPr>
          <w:sz w:val="22"/>
          <w:szCs w:val="22"/>
          <w:lang w:val="en-US" w:eastAsia="en-US"/>
        </w:rPr>
      </w:pPr>
      <w:r w:rsidRPr="003710AF">
        <w:rPr>
          <w:sz w:val="22"/>
          <w:szCs w:val="22"/>
          <w:lang w:val="en-US" w:eastAsia="en-US"/>
        </w:rPr>
        <w:t>Mean pooling: Computes the arithmetic mean of all token representations within an event, treating each token as equally informative. This baseline approach provides a balanced summary vector that captures the overall semantic content without requiring additional parameterization.</w:t>
      </w:r>
    </w:p>
    <w:p w14:paraId="24538BC3" w14:textId="0DE188D0" w:rsidR="003710AF" w:rsidRPr="003710AF" w:rsidRDefault="003710AF">
      <w:pPr>
        <w:pStyle w:val="ListParagraph"/>
        <w:numPr>
          <w:ilvl w:val="0"/>
          <w:numId w:val="28"/>
        </w:numPr>
        <w:spacing w:after="0" w:line="240" w:lineRule="auto"/>
        <w:jc w:val="left"/>
        <w:rPr>
          <w:sz w:val="22"/>
          <w:szCs w:val="22"/>
          <w:lang w:val="en-US" w:eastAsia="en-US"/>
        </w:rPr>
      </w:pPr>
      <w:r w:rsidRPr="003710AF">
        <w:rPr>
          <w:sz w:val="22"/>
          <w:szCs w:val="22"/>
          <w:lang w:val="en-US" w:eastAsia="en-US"/>
        </w:rPr>
        <w:t>Attention-weighted pooling: This method gives different importance to each token based on surprisal values or internal scores from baseline retrieval. Tokens with high surprisal, which are more informative, get more weight in the summary, highlighting key content.</w:t>
      </w:r>
    </w:p>
    <w:p w14:paraId="34257B34" w14:textId="4D844958" w:rsidR="003710AF" w:rsidRDefault="003710AF">
      <w:pPr>
        <w:pStyle w:val="ListParagraph"/>
        <w:numPr>
          <w:ilvl w:val="0"/>
          <w:numId w:val="28"/>
        </w:numPr>
        <w:spacing w:after="0" w:line="240" w:lineRule="auto"/>
        <w:jc w:val="left"/>
        <w:rPr>
          <w:sz w:val="22"/>
          <w:szCs w:val="22"/>
          <w:lang w:val="en-US" w:eastAsia="en-US"/>
        </w:rPr>
      </w:pPr>
      <w:r w:rsidRPr="003710AF">
        <w:rPr>
          <w:sz w:val="22"/>
          <w:szCs w:val="22"/>
          <w:lang w:val="en-US" w:eastAsia="en-US"/>
        </w:rPr>
        <w:t>Key-vector pooling: Aggregates the attention key vectors stored in episodic memory blocks rather than hidden states, leveraging the representations already optimized for similarity-based retrieval.</w:t>
      </w:r>
    </w:p>
    <w:p w14:paraId="435B7855" w14:textId="77777777" w:rsidR="003710AF" w:rsidRPr="003710AF" w:rsidRDefault="003710AF" w:rsidP="003710AF">
      <w:pPr>
        <w:pStyle w:val="ListParagraph"/>
        <w:spacing w:after="0" w:line="240" w:lineRule="auto"/>
        <w:jc w:val="left"/>
        <w:rPr>
          <w:sz w:val="22"/>
          <w:szCs w:val="22"/>
          <w:lang w:val="en-US" w:eastAsia="en-US"/>
        </w:rPr>
      </w:pPr>
    </w:p>
    <w:p w14:paraId="1CF438AF" w14:textId="77777777" w:rsidR="003710AF" w:rsidRPr="003710AF" w:rsidRDefault="003710AF" w:rsidP="003710AF">
      <w:pPr>
        <w:spacing w:after="0" w:line="240" w:lineRule="auto"/>
        <w:jc w:val="left"/>
        <w:rPr>
          <w:sz w:val="22"/>
          <w:szCs w:val="22"/>
          <w:lang w:val="en-US" w:eastAsia="en-US"/>
        </w:rPr>
      </w:pPr>
      <w:r w:rsidRPr="003710AF">
        <w:rPr>
          <w:sz w:val="22"/>
          <w:szCs w:val="22"/>
          <w:lang w:val="en-US" w:eastAsia="en-US"/>
        </w:rPr>
        <w:t>The current version uses mean pooling as the main method due to its computational simplicity and lack of learnable parameters, ensuring the cross-event reasoning mechanism operates as a training-free augmentation compatible with arbitrary pre-trained models. The combined event summaries, which are usually composed of thousands of dimensions matching the model's hidden size, are then used as input to the subsequent cross-event interaction modules.</w:t>
      </w:r>
    </w:p>
    <w:p w14:paraId="414D4229" w14:textId="0D759124" w:rsidR="00CF0934" w:rsidRDefault="00785E9F" w:rsidP="00783622">
      <w:pPr>
        <w:pStyle w:val="Heading3"/>
      </w:pPr>
      <w:bookmarkStart w:id="118" w:name="_Toc218293593"/>
      <w:r w:rsidRPr="00785E9F">
        <w:t>Event-to-Event Multi-Head Self-Attention</w:t>
      </w:r>
      <w:bookmarkEnd w:id="118"/>
    </w:p>
    <w:p w14:paraId="1B4F9E28" w14:textId="7101F088" w:rsidR="00785E9F" w:rsidRPr="00785E9F" w:rsidRDefault="00785E9F" w:rsidP="00B638EC">
      <w:pPr>
        <w:rPr>
          <w:sz w:val="22"/>
          <w:szCs w:val="22"/>
          <w:lang w:val="en-US" w:eastAsia="en-US"/>
        </w:rPr>
      </w:pPr>
      <w:r w:rsidRPr="0044764F">
        <w:rPr>
          <w:sz w:val="22"/>
          <w:szCs w:val="22"/>
          <w:lang w:val="en-US" w:eastAsia="en-US"/>
        </w:rPr>
        <w:t>Once</w:t>
      </w:r>
      <w:r w:rsidRPr="00785E9F">
        <w:rPr>
          <w:sz w:val="22"/>
          <w:szCs w:val="22"/>
          <w:lang w:val="en-US" w:eastAsia="en-US"/>
        </w:rPr>
        <w:t xml:space="preserve"> events are turned into compact vectors, the cross-event reasoning mechanism uses a simple self-attention process to model relationships between episodes. This layer helps the system find links like shared entities, ongoing topics, or cause-and-effect connections across different events. In this way, it mimics how human memory works, where remembering one experience often brings up related memories.</w:t>
      </w:r>
    </w:p>
    <w:p w14:paraId="73452833" w14:textId="7C3D55A5" w:rsidR="00785E9F" w:rsidRDefault="0044764F" w:rsidP="00785E9F">
      <w:pPr>
        <w:rPr>
          <w:sz w:val="22"/>
          <w:szCs w:val="22"/>
          <w:lang w:val="en-US" w:eastAsia="en-US"/>
        </w:rPr>
      </w:pPr>
      <w:r w:rsidRPr="0044764F">
        <w:rPr>
          <w:sz w:val="22"/>
          <w:szCs w:val="22"/>
          <w:lang w:val="en-US" w:eastAsia="en-US"/>
        </w:rPr>
        <w:t>The self-attention mechanism treats the collection of event vectors as a sequence, computing pairwise affinities to produce context-enriched representations. For a set of </w:t>
      </w:r>
      <m:oMath>
        <m:r>
          <w:rPr>
            <w:rFonts w:ascii="Cambria Math" w:hAnsi="Cambria Math"/>
            <w:sz w:val="22"/>
            <w:szCs w:val="22"/>
            <w:lang w:val="en-US" w:eastAsia="en-US"/>
          </w:rPr>
          <m:t>N</m:t>
        </m:r>
      </m:oMath>
      <w:r w:rsidRPr="0044764F">
        <w:rPr>
          <w:sz w:val="22"/>
          <w:szCs w:val="22"/>
          <w:lang w:val="en-US" w:eastAsia="en-US"/>
        </w:rPr>
        <w:t> retrieved events represented as matrix </w:t>
      </w:r>
      <m:oMath>
        <m:r>
          <w:rPr>
            <w:rFonts w:ascii="Cambria Math" w:hAnsi="Cambria Math"/>
            <w:sz w:val="22"/>
            <w:szCs w:val="22"/>
            <w:lang w:val="en-US" w:eastAsia="en-US"/>
          </w:rPr>
          <m:t>E</m:t>
        </m:r>
        <m:r>
          <m:rPr>
            <m:sty m:val="p"/>
          </m:rPr>
          <w:rPr>
            <w:rFonts w:ascii="Cambria Math" w:hAnsi="Cambria Math"/>
            <w:sz w:val="22"/>
            <w:szCs w:val="22"/>
            <w:lang w:val="en-US" w:eastAsia="en-US"/>
          </w:rPr>
          <m:t>∈</m:t>
        </m:r>
        <m:sSup>
          <m:sSupPr>
            <m:ctrlPr>
              <w:rPr>
                <w:rFonts w:ascii="Cambria Math" w:hAnsi="Cambria Math"/>
                <w:sz w:val="22"/>
                <w:szCs w:val="22"/>
                <w:lang w:val="en-US" w:eastAsia="en-US"/>
              </w:rPr>
            </m:ctrlPr>
          </m:sSupPr>
          <m:e>
            <m:r>
              <w:rPr>
                <w:rFonts w:ascii="Cambria Math" w:hAnsi="Cambria Math"/>
                <w:sz w:val="22"/>
                <w:szCs w:val="22"/>
                <w:lang w:val="en-US" w:eastAsia="en-US"/>
              </w:rPr>
              <m:t>R</m:t>
            </m:r>
          </m:e>
          <m:sup>
            <m:r>
              <w:rPr>
                <w:rFonts w:ascii="Cambria Math" w:hAnsi="Cambria Math"/>
                <w:sz w:val="22"/>
                <w:szCs w:val="22"/>
                <w:lang w:val="en-US" w:eastAsia="en-US"/>
              </w:rPr>
              <m:t>N</m:t>
            </m:r>
            <m:r>
              <m:rPr>
                <m:sty m:val="p"/>
              </m:rPr>
              <w:rPr>
                <w:rFonts w:ascii="Cambria Math" w:hAnsi="Cambria Math"/>
                <w:sz w:val="22"/>
                <w:szCs w:val="22"/>
                <w:lang w:val="en-US" w:eastAsia="en-US"/>
              </w:rPr>
              <m:t>×</m:t>
            </m:r>
            <m:r>
              <w:rPr>
                <w:rFonts w:ascii="Cambria Math" w:hAnsi="Cambria Math"/>
                <w:sz w:val="22"/>
                <w:szCs w:val="22"/>
                <w:lang w:val="en-US" w:eastAsia="en-US"/>
              </w:rPr>
              <m:t>d</m:t>
            </m:r>
          </m:sup>
        </m:sSup>
      </m:oMath>
      <w:r w:rsidRPr="0044764F">
        <w:rPr>
          <w:sz w:val="22"/>
          <w:szCs w:val="22"/>
          <w:lang w:val="en-US" w:eastAsia="en-US"/>
        </w:rPr>
        <w:t>, the mechanism computes:</w:t>
      </w:r>
    </w:p>
    <w:p w14:paraId="4E560A2A" w14:textId="4659100F" w:rsidR="0044764F" w:rsidRPr="0044764F" w:rsidRDefault="00000000" w:rsidP="0044764F">
      <w:pPr>
        <w:rPr>
          <w:sz w:val="22"/>
          <w:szCs w:val="22"/>
          <w:lang w:val="en-US" w:eastAsia="en-US"/>
        </w:rPr>
      </w:pPr>
      <m:oMathPara>
        <m:oMath>
          <m:sSup>
            <m:sSupPr>
              <m:ctrlPr>
                <w:rPr>
                  <w:rFonts w:ascii="Cambria Math" w:hAnsi="Cambria Math"/>
                  <w:sz w:val="22"/>
                  <w:szCs w:val="22"/>
                  <w:lang w:val="en-US" w:eastAsia="en-US"/>
                </w:rPr>
              </m:ctrlPr>
            </m:sSupPr>
            <m:e>
              <m:r>
                <w:rPr>
                  <w:rFonts w:ascii="Cambria Math" w:hAnsi="Cambria Math"/>
                  <w:sz w:val="22"/>
                  <w:szCs w:val="22"/>
                  <w:lang w:val="en-US" w:eastAsia="en-US"/>
                </w:rPr>
                <m:t>E</m:t>
              </m:r>
            </m:e>
            <m:sup>
              <m:r>
                <w:rPr>
                  <w:rFonts w:ascii="Cambria Math" w:hAnsi="Cambria Math"/>
                  <w:sz w:val="22"/>
                  <w:szCs w:val="22"/>
                  <w:lang w:val="en-US" w:eastAsia="en-US"/>
                </w:rPr>
                <m:t>'</m:t>
              </m:r>
            </m:sup>
          </m:sSup>
          <m:r>
            <w:rPr>
              <w:rFonts w:ascii="Cambria Math" w:hAnsi="Cambria Math"/>
              <w:sz w:val="22"/>
              <w:szCs w:val="22"/>
              <w:lang w:val="en-US" w:eastAsia="en-US"/>
            </w:rPr>
            <m:t>=</m:t>
          </m:r>
          <m:r>
            <m:rPr>
              <m:nor/>
            </m:rPr>
            <w:rPr>
              <w:sz w:val="22"/>
              <w:szCs w:val="22"/>
              <w:lang w:val="en-US" w:eastAsia="en-US"/>
            </w:rPr>
            <m:t>Attention</m:t>
          </m:r>
          <m:r>
            <w:rPr>
              <w:rFonts w:ascii="Cambria Math" w:hAnsi="Cambria Math"/>
              <w:sz w:val="22"/>
              <w:szCs w:val="22"/>
              <w:lang w:val="en-US" w:eastAsia="en-US"/>
            </w:rPr>
            <m:t>(Q,K,V)=</m:t>
          </m:r>
          <m:r>
            <m:rPr>
              <m:nor/>
            </m:rPr>
            <w:rPr>
              <w:sz w:val="22"/>
              <w:szCs w:val="22"/>
              <w:lang w:val="en-US" w:eastAsia="en-US"/>
            </w:rPr>
            <m:t>softmax</m:t>
          </m:r>
          <m:d>
            <m:dPr>
              <m:ctrlPr>
                <w:rPr>
                  <w:rFonts w:ascii="Cambria Math" w:hAnsi="Cambria Math"/>
                  <w:sz w:val="22"/>
                  <w:szCs w:val="22"/>
                  <w:lang w:val="en-US" w:eastAsia="en-US"/>
                </w:rPr>
              </m:ctrlPr>
            </m:dPr>
            <m:e>
              <m:f>
                <m:fPr>
                  <m:ctrlPr>
                    <w:rPr>
                      <w:rFonts w:ascii="Cambria Math" w:hAnsi="Cambria Math"/>
                      <w:sz w:val="22"/>
                      <w:szCs w:val="22"/>
                      <w:lang w:val="en-US" w:eastAsia="en-US"/>
                    </w:rPr>
                  </m:ctrlPr>
                </m:fPr>
                <m:num>
                  <m:r>
                    <w:rPr>
                      <w:rFonts w:ascii="Cambria Math" w:hAnsi="Cambria Math"/>
                      <w:sz w:val="22"/>
                      <w:szCs w:val="22"/>
                      <w:lang w:val="en-US" w:eastAsia="en-US"/>
                    </w:rPr>
                    <m:t>Q</m:t>
                  </m:r>
                  <m:sSup>
                    <m:sSupPr>
                      <m:ctrlPr>
                        <w:rPr>
                          <w:rFonts w:ascii="Cambria Math" w:hAnsi="Cambria Math"/>
                          <w:sz w:val="22"/>
                          <w:szCs w:val="22"/>
                          <w:lang w:val="en-US" w:eastAsia="en-US"/>
                        </w:rPr>
                      </m:ctrlPr>
                    </m:sSupPr>
                    <m:e>
                      <m:r>
                        <w:rPr>
                          <w:rFonts w:ascii="Cambria Math" w:hAnsi="Cambria Math"/>
                          <w:sz w:val="22"/>
                          <w:szCs w:val="22"/>
                          <w:lang w:val="en-US" w:eastAsia="en-US"/>
                        </w:rPr>
                        <m:t>K</m:t>
                      </m:r>
                    </m:e>
                    <m:sup>
                      <m:r>
                        <w:rPr>
                          <w:rFonts w:ascii="Cambria Math" w:hAnsi="Cambria Math"/>
                          <w:sz w:val="22"/>
                          <w:szCs w:val="22"/>
                          <w:lang w:val="en-US" w:eastAsia="en-US"/>
                        </w:rPr>
                        <m:t>⊤</m:t>
                      </m:r>
                    </m:sup>
                  </m:sSup>
                </m:num>
                <m:den>
                  <m:rad>
                    <m:radPr>
                      <m:degHide m:val="1"/>
                      <m:ctrlPr>
                        <w:rPr>
                          <w:rFonts w:ascii="Cambria Math" w:hAnsi="Cambria Math"/>
                          <w:sz w:val="22"/>
                          <w:szCs w:val="22"/>
                          <w:lang w:val="en-US" w:eastAsia="en-US"/>
                        </w:rPr>
                      </m:ctrlPr>
                    </m:radPr>
                    <m:deg/>
                    <m:e>
                      <m:r>
                        <w:rPr>
                          <w:rFonts w:ascii="Cambria Math" w:hAnsi="Cambria Math"/>
                          <w:sz w:val="22"/>
                          <w:szCs w:val="22"/>
                          <w:lang w:val="en-US" w:eastAsia="en-US"/>
                        </w:rPr>
                        <m:t>d</m:t>
                      </m:r>
                    </m:e>
                  </m:rad>
                </m:den>
              </m:f>
            </m:e>
          </m:d>
          <m:r>
            <w:rPr>
              <w:rFonts w:ascii="Cambria Math" w:hAnsi="Cambria Math"/>
              <w:sz w:val="22"/>
              <w:szCs w:val="22"/>
              <w:lang w:val="en-US" w:eastAsia="en-US"/>
            </w:rPr>
            <m:t>V</m:t>
          </m:r>
          <w:sdt>
            <w:sdtPr>
              <w:rPr>
                <w:rFonts w:ascii="Cambria Math" w:hAnsi="Cambria Math"/>
                <w:i/>
                <w:color w:val="000000"/>
                <w:sz w:val="22"/>
                <w:szCs w:val="22"/>
                <w:lang w:val="en-US" w:eastAsia="en-US"/>
              </w:rPr>
              <w:tag w:val="MENDELEY_CITATION_v3_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"/>
              <w:id w:val="-1073267000"/>
              <w:placeholder>
                <w:docPart w:val="DefaultPlaceholder_-1854013440"/>
              </w:placeholder>
            </w:sdtPr>
            <w:sdtContent>
              <m:r>
                <w:rPr>
                  <w:rFonts w:ascii="Cambria Math" w:hAnsi="Cambria Math"/>
                  <w:color w:val="000000"/>
                  <w:sz w:val="22"/>
                  <w:szCs w:val="22"/>
                  <w:lang w:val="en-US" w:eastAsia="en-US"/>
                </w:rPr>
                <m:t>[44]</m:t>
              </m:r>
            </w:sdtContent>
          </w:sdt>
        </m:oMath>
      </m:oMathPara>
    </w:p>
    <w:p w14:paraId="3A987792" w14:textId="0A74DFDF" w:rsidR="0044764F" w:rsidRPr="0044764F" w:rsidRDefault="0044764F" w:rsidP="0044764F">
      <w:pPr>
        <w:rPr>
          <w:sz w:val="22"/>
          <w:szCs w:val="22"/>
          <w:lang w:val="en-US" w:eastAsia="en-US"/>
        </w:rPr>
      </w:pPr>
      <w:r w:rsidRPr="0044764F">
        <w:rPr>
          <w:sz w:val="22"/>
          <w:szCs w:val="22"/>
          <w:lang w:val="en-US" w:eastAsia="en-US"/>
        </w:rPr>
        <w:t>where </w:t>
      </w:r>
      <m:oMath>
        <m:r>
          <w:rPr>
            <w:rFonts w:ascii="Cambria Math" w:hAnsi="Cambria Math"/>
            <w:sz w:val="22"/>
            <w:szCs w:val="22"/>
            <w:lang w:eastAsia="en-US"/>
          </w:rPr>
          <m:t>Q</m:t>
        </m:r>
      </m:oMath>
      <w:r w:rsidRPr="0044764F">
        <w:rPr>
          <w:sz w:val="22"/>
          <w:szCs w:val="22"/>
          <w:lang w:val="en-US" w:eastAsia="en-US"/>
        </w:rPr>
        <w:t>, </w:t>
      </w:r>
      <m:oMath>
        <m:r>
          <w:rPr>
            <w:rFonts w:ascii="Cambria Math" w:hAnsi="Cambria Math"/>
            <w:sz w:val="22"/>
            <w:szCs w:val="22"/>
            <w:lang w:eastAsia="en-US"/>
          </w:rPr>
          <m:t>K</m:t>
        </m:r>
      </m:oMath>
      <w:r w:rsidRPr="0044764F">
        <w:rPr>
          <w:sz w:val="22"/>
          <w:szCs w:val="22"/>
          <w:lang w:val="en-US" w:eastAsia="en-US"/>
        </w:rPr>
        <w:t>, and </w:t>
      </w:r>
      <m:oMath>
        <m:r>
          <w:rPr>
            <w:rFonts w:ascii="Cambria Math" w:hAnsi="Cambria Math"/>
            <w:sz w:val="22"/>
            <w:szCs w:val="22"/>
            <w:lang w:eastAsia="en-US"/>
          </w:rPr>
          <m:t>V</m:t>
        </m:r>
      </m:oMath>
      <w:r w:rsidRPr="0044764F">
        <w:rPr>
          <w:sz w:val="22"/>
          <w:szCs w:val="22"/>
          <w:lang w:val="en-US" w:eastAsia="en-US"/>
        </w:rPr>
        <w:t xml:space="preserve"> denote query, key, and value projections of the event representations. In the deterministic version, these projections use identity mappings. This avoids adding learnable parameters and makes deployment easier, while still modeling interactions. The attention matrix shows how much each event relates to others. High attention weights mean events have strong semantic </w:t>
      </w:r>
      <w:r w:rsidR="004E3792" w:rsidRPr="0044764F">
        <w:rPr>
          <w:sz w:val="22"/>
          <w:szCs w:val="22"/>
          <w:lang w:val="en-US" w:eastAsia="en-US"/>
        </w:rPr>
        <w:t>overlaps</w:t>
      </w:r>
      <w:r w:rsidRPr="0044764F">
        <w:rPr>
          <w:sz w:val="22"/>
          <w:szCs w:val="22"/>
          <w:lang w:val="en-US" w:eastAsia="en-US"/>
        </w:rPr>
        <w:t xml:space="preserve"> or are connected in the story. The updated representations include information about nearby events. If two events have high attention to each other, they probably share entities, cover similar topics, or help answer the query together. The self-attention layer is kept simple, usually with one attention step and a small hidden size. This reduces computational cost but still captures basic relationships between events, like shared names or ongoing themes across episodes.</w:t>
      </w:r>
    </w:p>
    <w:p w14:paraId="4084818E" w14:textId="0F51A6D3" w:rsidR="00EE0103" w:rsidRDefault="00EE0103" w:rsidP="00783622">
      <w:pPr>
        <w:pStyle w:val="Heading3"/>
      </w:pPr>
      <w:bookmarkStart w:id="119" w:name="_Toc218293594"/>
      <w:r w:rsidRPr="00EE0103">
        <w:lastRenderedPageBreak/>
        <w:t>Event Fusion and Event-Interaction Graph</w:t>
      </w:r>
      <w:bookmarkEnd w:id="119"/>
    </w:p>
    <w:p w14:paraId="5CECA447" w14:textId="54665A0A" w:rsidR="00EE0103" w:rsidRDefault="00EE0103" w:rsidP="00B638EC">
      <w:pPr>
        <w:rPr>
          <w:sz w:val="22"/>
          <w:szCs w:val="22"/>
          <w:lang w:val="en-US" w:eastAsia="en-US"/>
        </w:rPr>
      </w:pPr>
      <w:r w:rsidRPr="00EE0103">
        <w:rPr>
          <w:sz w:val="22"/>
          <w:szCs w:val="22"/>
          <w:lang w:val="en-US" w:eastAsia="en-US"/>
        </w:rPr>
        <w:t xml:space="preserve">The attention weights from the event-to-event self-attention mechanism can be viewed as an event-interaction graph. Here, nodes represent retrieved episodes, and edges indicate the strength of semantic or narrative links. This method makes the model easier to understand and supports structured reasoning about events, </w:t>
      </w:r>
      <w:r w:rsidR="00146026">
        <w:rPr>
          <w:sz w:val="22"/>
          <w:szCs w:val="22"/>
          <w:lang w:val="en-US" w:eastAsia="en-US"/>
        </w:rPr>
        <w:t>as humans do when building mental timelines or connecting</w:t>
      </w:r>
      <w:r w:rsidRPr="00EE0103">
        <w:rPr>
          <w:sz w:val="22"/>
          <w:szCs w:val="22"/>
          <w:lang w:val="en-US" w:eastAsia="en-US"/>
        </w:rPr>
        <w:t xml:space="preserve"> related experiences.</w:t>
      </w:r>
    </w:p>
    <w:p w14:paraId="7D670D35" w14:textId="77777777" w:rsidR="00EE0103" w:rsidRPr="00EE0103" w:rsidRDefault="00EE0103" w:rsidP="00B638EC">
      <w:pPr>
        <w:rPr>
          <w:sz w:val="22"/>
          <w:szCs w:val="22"/>
          <w:lang w:val="en-US" w:eastAsia="en-US"/>
        </w:rPr>
      </w:pPr>
      <w:r w:rsidRPr="00EE0103">
        <w:rPr>
          <w:sz w:val="22"/>
          <w:szCs w:val="22"/>
          <w:lang w:val="en-US" w:eastAsia="en-US"/>
        </w:rPr>
        <w:t>The event-interaction graph is mainly used in two ways:</w:t>
      </w:r>
    </w:p>
    <w:p w14:paraId="7572AD27" w14:textId="5CD447FF" w:rsidR="00EE0103" w:rsidRPr="00EE0103" w:rsidRDefault="00EE0103">
      <w:pPr>
        <w:pStyle w:val="ListParagraph"/>
        <w:numPr>
          <w:ilvl w:val="0"/>
          <w:numId w:val="81"/>
        </w:numPr>
        <w:spacing w:after="0" w:line="240" w:lineRule="auto"/>
        <w:rPr>
          <w:sz w:val="22"/>
          <w:szCs w:val="22"/>
          <w:lang w:val="en-US" w:eastAsia="en-US"/>
        </w:rPr>
      </w:pPr>
      <w:r w:rsidRPr="00EE0103">
        <w:rPr>
          <w:sz w:val="22"/>
          <w:szCs w:val="22"/>
          <w:lang w:val="en-US" w:eastAsia="en-US"/>
        </w:rPr>
        <w:t>Visualization and interpretability: Showing events as nodes and attention scores as edge weights helps the graph highlight clusters of closely connected events. These clusters often match clear sub-narratives or chains of evidence related to the query. Events about the same person, place, or topic form dense groups, revealing the hidden structure in the retrieved memories.</w:t>
      </w:r>
    </w:p>
    <w:p w14:paraId="4B699798" w14:textId="5276143A" w:rsidR="00EE0103" w:rsidRDefault="00EE0103">
      <w:pPr>
        <w:pStyle w:val="ListParagraph"/>
        <w:numPr>
          <w:ilvl w:val="0"/>
          <w:numId w:val="81"/>
        </w:numPr>
        <w:spacing w:after="0" w:line="240" w:lineRule="auto"/>
        <w:rPr>
          <w:sz w:val="22"/>
          <w:szCs w:val="22"/>
          <w:lang w:val="en-US" w:eastAsia="en-US"/>
        </w:rPr>
      </w:pPr>
      <w:r w:rsidRPr="00EE0103">
        <w:rPr>
          <w:sz w:val="22"/>
          <w:szCs w:val="22"/>
          <w:lang w:val="en-US" w:eastAsia="en-US"/>
        </w:rPr>
        <w:t xml:space="preserve">Cluster-based fusion: Events that are </w:t>
      </w:r>
      <w:r w:rsidR="00146026">
        <w:rPr>
          <w:sz w:val="22"/>
          <w:szCs w:val="22"/>
          <w:lang w:val="en-US" w:eastAsia="en-US"/>
        </w:rPr>
        <w:t>firmly</w:t>
      </w:r>
      <w:r w:rsidRPr="00EE0103">
        <w:rPr>
          <w:sz w:val="22"/>
          <w:szCs w:val="22"/>
          <w:lang w:val="en-US" w:eastAsia="en-US"/>
        </w:rPr>
        <w:t xml:space="preserve"> connected, with mutual attention weights above a certain threshold, can be combined into a single summary using pooling. This reduces redundancy when several events describe the same fact in different ways or with </w:t>
      </w:r>
      <w:r w:rsidR="00146026">
        <w:rPr>
          <w:sz w:val="22"/>
          <w:szCs w:val="22"/>
          <w:lang w:val="en-US" w:eastAsia="en-US"/>
        </w:rPr>
        <w:t>other</w:t>
      </w:r>
      <w:r w:rsidRPr="00EE0103">
        <w:rPr>
          <w:sz w:val="22"/>
          <w:szCs w:val="22"/>
          <w:lang w:val="en-US" w:eastAsia="en-US"/>
        </w:rPr>
        <w:t xml:space="preserve"> details, merging overlapping information while keeping unique details from less central events.</w:t>
      </w:r>
    </w:p>
    <w:p w14:paraId="358B299A" w14:textId="77777777" w:rsidR="00EE0103" w:rsidRDefault="00EE0103" w:rsidP="00EE0103">
      <w:pPr>
        <w:pStyle w:val="ListParagraph"/>
        <w:spacing w:after="0" w:line="240" w:lineRule="auto"/>
        <w:rPr>
          <w:sz w:val="22"/>
          <w:szCs w:val="22"/>
          <w:lang w:val="en-US" w:eastAsia="en-US"/>
        </w:rPr>
      </w:pPr>
    </w:p>
    <w:p w14:paraId="578BB06E" w14:textId="77777777" w:rsidR="00EE0103" w:rsidRDefault="00EE0103" w:rsidP="00EE0103">
      <w:pPr>
        <w:spacing w:after="0" w:line="240" w:lineRule="auto"/>
        <w:rPr>
          <w:sz w:val="22"/>
          <w:szCs w:val="22"/>
          <w:lang w:val="en-US" w:eastAsia="en-US"/>
        </w:rPr>
      </w:pPr>
    </w:p>
    <w:p w14:paraId="2C6EB8ED" w14:textId="77777777" w:rsidR="00EE0103" w:rsidRDefault="00EE0103" w:rsidP="00EE0103">
      <w:pPr>
        <w:keepNext/>
        <w:spacing w:after="0" w:line="240" w:lineRule="auto"/>
        <w:jc w:val="center"/>
      </w:pPr>
      <w:r>
        <w:rPr>
          <w:noProof/>
          <w:sz w:val="22"/>
          <w:szCs w:val="22"/>
          <w:lang w:val="en-US" w:eastAsia="en-US"/>
        </w:rPr>
        <w:drawing>
          <wp:inline distT="0" distB="0" distL="0" distR="0" wp14:anchorId="0E53A5DD" wp14:editId="43E82887">
            <wp:extent cx="5829547" cy="1821003"/>
            <wp:effectExtent l="19050" t="19050" r="19050" b="27305"/>
            <wp:docPr id="867483087"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3087" name="Picture 14" descr="A diagram of a diagram&#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89032" cy="1839585"/>
                    </a:xfrm>
                    <a:prstGeom prst="rect">
                      <a:avLst/>
                    </a:prstGeom>
                    <a:ln w="6350">
                      <a:solidFill>
                        <a:schemeClr val="tx1"/>
                      </a:solidFill>
                    </a:ln>
                  </pic:spPr>
                </pic:pic>
              </a:graphicData>
            </a:graphic>
          </wp:inline>
        </w:drawing>
      </w:r>
    </w:p>
    <w:p w14:paraId="2EDDB6F7" w14:textId="558D46ED" w:rsidR="00EE0103" w:rsidRPr="00EE0103" w:rsidRDefault="00EE0103" w:rsidP="00EE0103">
      <w:pPr>
        <w:pStyle w:val="Caption"/>
        <w:jc w:val="center"/>
        <w:rPr>
          <w:sz w:val="20"/>
          <w:lang w:val="en-US"/>
        </w:rPr>
      </w:pPr>
      <w:bookmarkStart w:id="120" w:name="_Toc218292782"/>
      <w:r w:rsidRPr="00EE0103">
        <w:rPr>
          <w:sz w:val="20"/>
          <w:lang w:val="en-US"/>
        </w:rPr>
        <w:t>Figure.4.1</w:t>
      </w:r>
      <w:r w:rsidR="00087C07">
        <w:rPr>
          <w:sz w:val="20"/>
          <w:lang w:val="en-US"/>
        </w:rPr>
        <w:t>3</w:t>
      </w:r>
      <w:r w:rsidRPr="00EE0103">
        <w:rPr>
          <w:sz w:val="20"/>
          <w:lang w:val="en-US"/>
        </w:rPr>
        <w:t>. Sample Event Interaction Graph</w:t>
      </w:r>
      <w:bookmarkEnd w:id="120"/>
    </w:p>
    <w:p w14:paraId="7C2037DF" w14:textId="2ABF3341" w:rsidR="007F2651" w:rsidRPr="007F2651" w:rsidRDefault="007F2651" w:rsidP="008C465F">
      <w:pPr>
        <w:rPr>
          <w:sz w:val="22"/>
          <w:szCs w:val="22"/>
          <w:lang w:val="en-US" w:eastAsia="en-US"/>
        </w:rPr>
      </w:pPr>
      <w:r w:rsidRPr="007F2651">
        <w:rPr>
          <w:sz w:val="22"/>
          <w:szCs w:val="22"/>
          <w:lang w:val="en-US" w:eastAsia="en-US"/>
        </w:rPr>
        <w:t>The diagram</w:t>
      </w:r>
      <w:r w:rsidR="00C30D52">
        <w:rPr>
          <w:sz w:val="22"/>
          <w:szCs w:val="22"/>
          <w:lang w:val="en-US" w:eastAsia="en-US"/>
        </w:rPr>
        <w:t xml:space="preserve"> 4.13.</w:t>
      </w:r>
      <w:r w:rsidRPr="007F2651">
        <w:rPr>
          <w:sz w:val="22"/>
          <w:szCs w:val="22"/>
          <w:lang w:val="en-US" w:eastAsia="en-US"/>
        </w:rPr>
        <w:t xml:space="preserve"> shows an event-interaction graph with five events. In this graph, the edge weights represent how similar or related each pair of events is. Events 1 and 2 are closely related, with a similarity score of 0.8, </w:t>
      </w:r>
      <w:r w:rsidR="003E126A">
        <w:rPr>
          <w:sz w:val="22"/>
          <w:szCs w:val="22"/>
          <w:lang w:val="en-US" w:eastAsia="en-US"/>
        </w:rPr>
        <w:t xml:space="preserve">suggesting they are </w:t>
      </w:r>
      <w:r w:rsidR="00432451" w:rsidRPr="00E3269B">
        <w:rPr>
          <w:sz w:val="22"/>
          <w:szCs w:val="22"/>
          <w:lang w:val="en-US" w:eastAsia="en-US"/>
        </w:rPr>
        <w:t>closely</w:t>
      </w:r>
      <w:r w:rsidR="00E41766" w:rsidRPr="00E3269B">
        <w:rPr>
          <w:sz w:val="22"/>
          <w:szCs w:val="22"/>
          <w:lang w:val="en-US" w:eastAsia="en-US"/>
        </w:rPr>
        <w:t xml:space="preserve"> connected</w:t>
      </w:r>
      <w:r w:rsidRPr="007F2651">
        <w:rPr>
          <w:sz w:val="22"/>
          <w:szCs w:val="22"/>
          <w:lang w:val="en-US" w:eastAsia="en-US"/>
        </w:rPr>
        <w:t xml:space="preserve"> topics or the same entity. Events 3 and 4 also have a high similarity score of 0.9, suggesting they share a lot of content, such as being parts of the same story or offering different views of the same fact. In contrast, Events 1 and 5 have a low connection score of 0.1, so they probably discuss different topics. Events 2 and 3 have a moderate connection (0.7), indicating that Event 3 could link the group of Events 1 and 2 to the group that includes Event 4. This setup shows that Events 1, 2, and 3 are closely connected and form a clear narrative, while Events 4 and 5 are more on the edge, adding specific details but not connecting much to the main group.</w:t>
      </w:r>
    </w:p>
    <w:p w14:paraId="3FB7CFE6" w14:textId="13BAA59B" w:rsidR="00A136AF" w:rsidRPr="00E3269B" w:rsidRDefault="007F2651" w:rsidP="008C465F">
      <w:pPr>
        <w:rPr>
          <w:sz w:val="22"/>
          <w:szCs w:val="22"/>
          <w:lang w:val="en-US" w:eastAsia="en-US"/>
        </w:rPr>
      </w:pPr>
      <w:r w:rsidRPr="007F2651">
        <w:rPr>
          <w:sz w:val="22"/>
          <w:szCs w:val="22"/>
          <w:lang w:val="en-US" w:eastAsia="en-US"/>
        </w:rPr>
        <w:t xml:space="preserve">The implementation computes the cross-event similarity matrix by normalizing event representations and computing pairwise cosine similarities, then derives a centrality measure for each event as the mean similarity to all other events. </w:t>
      </w:r>
      <w:r w:rsidR="00CB5049" w:rsidRPr="00E3269B">
        <w:rPr>
          <w:sz w:val="22"/>
          <w:szCs w:val="22"/>
          <w:lang w:val="en-US" w:eastAsia="en-US"/>
        </w:rPr>
        <w:t>In later stages</w:t>
      </w:r>
      <w:r w:rsidRPr="007F2651">
        <w:rPr>
          <w:sz w:val="22"/>
          <w:szCs w:val="22"/>
          <w:lang w:val="en-US" w:eastAsia="en-US"/>
        </w:rPr>
        <w:t xml:space="preserve">, it gives each event a centrality score by averaging its similarity to all other events. Events with high centrality, like Event 3 in this example, are at the center of the graph because they connect to many </w:t>
      </w:r>
      <w:r w:rsidR="00635037">
        <w:rPr>
          <w:sz w:val="22"/>
          <w:szCs w:val="22"/>
          <w:lang w:val="en-US" w:eastAsia="en-US"/>
        </w:rPr>
        <w:t>different</w:t>
      </w:r>
      <w:r w:rsidRPr="007F2651">
        <w:rPr>
          <w:sz w:val="22"/>
          <w:szCs w:val="22"/>
          <w:lang w:val="en-US" w:eastAsia="en-US"/>
        </w:rPr>
        <w:t xml:space="preserve"> events. These central events often serve as key points or main themes in the collection. </w:t>
      </w:r>
      <w:r w:rsidR="00A136AF" w:rsidRPr="00E3269B">
        <w:rPr>
          <w:sz w:val="22"/>
          <w:szCs w:val="22"/>
          <w:lang w:val="en-US" w:eastAsia="en-US"/>
        </w:rPr>
        <w:t xml:space="preserve">Although more advanced operations, such as path-based multi-hop reasoning over the event graph, are left </w:t>
      </w:r>
      <w:r w:rsidR="00E072E6">
        <w:rPr>
          <w:sz w:val="22"/>
          <w:szCs w:val="22"/>
          <w:lang w:val="en-US" w:eastAsia="en-US"/>
        </w:rPr>
        <w:t>for future work due to</w:t>
      </w:r>
      <w:r w:rsidR="00A136AF" w:rsidRPr="00E3269B">
        <w:rPr>
          <w:sz w:val="22"/>
          <w:szCs w:val="22"/>
          <w:lang w:val="en-US" w:eastAsia="en-US"/>
        </w:rPr>
        <w:t xml:space="preserve"> computational constraints, the existing graph structure already supports prioritising central events that connect multiple narrative threads. This helps improve the coherence of the final retrieved context provided to the language model. The graph visualisation</w:t>
      </w:r>
      <w:r w:rsidR="00E072E6">
        <w:rPr>
          <w:sz w:val="22"/>
          <w:szCs w:val="22"/>
          <w:lang w:val="en-US" w:eastAsia="en-US"/>
        </w:rPr>
        <w:t>, therefore,</w:t>
      </w:r>
      <w:r w:rsidR="00A136AF" w:rsidRPr="00E3269B">
        <w:rPr>
          <w:sz w:val="22"/>
          <w:szCs w:val="22"/>
          <w:lang w:val="en-US" w:eastAsia="en-US"/>
        </w:rPr>
        <w:t xml:space="preserve"> functions both as an interpretability tool for examining which events the mechanism considers interconnected and as a basis for fusion operations that merge redundant information, ultimately increasing the efficiency and relevance of the episodic memory retrieval process.</w:t>
      </w:r>
    </w:p>
    <w:p w14:paraId="2522E50D" w14:textId="13CBBCDB" w:rsidR="00432451" w:rsidRPr="00A136AF" w:rsidRDefault="00432451" w:rsidP="00783622">
      <w:pPr>
        <w:pStyle w:val="Heading3"/>
      </w:pPr>
      <w:bookmarkStart w:id="121" w:name="_Toc218293595"/>
      <w:r w:rsidRPr="00432451">
        <w:lastRenderedPageBreak/>
        <w:t>Query-Conditioned Scoring</w:t>
      </w:r>
      <w:bookmarkEnd w:id="121"/>
    </w:p>
    <w:p w14:paraId="3251B693" w14:textId="58EC5617" w:rsidR="00E3269B" w:rsidRPr="00E3269B" w:rsidRDefault="00E3269B" w:rsidP="00B431DC">
      <w:pPr>
        <w:rPr>
          <w:sz w:val="22"/>
          <w:szCs w:val="22"/>
          <w:lang w:val="en-US" w:eastAsia="en-US"/>
        </w:rPr>
      </w:pPr>
      <w:r w:rsidRPr="00E3269B">
        <w:rPr>
          <w:sz w:val="22"/>
          <w:szCs w:val="22"/>
          <w:lang w:val="en-US" w:eastAsia="en-US"/>
        </w:rPr>
        <w:t xml:space="preserve">To ensure that event </w:t>
      </w:r>
      <w:r w:rsidR="00146026" w:rsidRPr="00E3269B">
        <w:rPr>
          <w:sz w:val="22"/>
          <w:szCs w:val="22"/>
          <w:lang w:val="en-US" w:eastAsia="en-US"/>
        </w:rPr>
        <w:t>prioritization</w:t>
      </w:r>
      <w:r w:rsidRPr="00E3269B">
        <w:rPr>
          <w:sz w:val="22"/>
          <w:szCs w:val="22"/>
          <w:lang w:val="en-US" w:eastAsia="en-US"/>
        </w:rPr>
        <w:t xml:space="preserve"> adapts dynamically to the specific information needs of the current query, the cross-event reasoning mechanism uses query-conditioned scoring that combines baseline retrieval scores with query-specific relevance assessments. This design reflects the insight that event importance is inherently context-dependent: an episode that is highly relevant for one query may be less important for another, which makes adaptive re-ranking based on the immediate inference context necessary.</w:t>
      </w:r>
    </w:p>
    <w:p w14:paraId="607638C3" w14:textId="7AA56193" w:rsidR="001D6C33" w:rsidRPr="001D6C33" w:rsidRDefault="001D6C33" w:rsidP="001D6C33">
      <w:pPr>
        <w:rPr>
          <w:sz w:val="22"/>
          <w:szCs w:val="22"/>
          <w:lang w:val="en-US" w:eastAsia="en-US"/>
        </w:rPr>
      </w:pPr>
      <w:r w:rsidRPr="001D6C33">
        <w:rPr>
          <w:sz w:val="22"/>
          <w:szCs w:val="22"/>
          <w:lang w:val="en-US" w:eastAsia="en-US"/>
        </w:rPr>
        <w:t>The query representation is derived from the language model's hidden states at the final token of the current input prompt, or</w:t>
      </w:r>
      <w:r w:rsidR="00146026" w:rsidRPr="00146026">
        <w:rPr>
          <w:sz w:val="22"/>
          <w:szCs w:val="22"/>
          <w:lang w:val="en-US" w:eastAsia="en-US"/>
        </w:rPr>
        <w:t>, in question-answering tasks, from a pooled representation of the question segment</w:t>
      </w:r>
      <w:r w:rsidRPr="001D6C33">
        <w:rPr>
          <w:sz w:val="22"/>
          <w:szCs w:val="22"/>
          <w:lang w:val="en-US" w:eastAsia="en-US"/>
        </w:rPr>
        <w:t>. This query vector is normalized and compared against the context-enriched event representations produced by the self-attention layer, yielding query-to-event similarity scores. The final score for each event </w:t>
      </w:r>
      <m:oMath>
        <m:r>
          <w:rPr>
            <w:rFonts w:ascii="Cambria Math" w:hAnsi="Cambria Math"/>
            <w:sz w:val="22"/>
            <w:szCs w:val="22"/>
            <w:lang w:val="en-US" w:eastAsia="en-US"/>
          </w:rPr>
          <m:t>i</m:t>
        </m:r>
      </m:oMath>
      <w:r w:rsidRPr="001D6C33">
        <w:rPr>
          <w:sz w:val="22"/>
          <w:szCs w:val="22"/>
          <w:lang w:val="en-US" w:eastAsia="en-US"/>
        </w:rPr>
        <w:t> is computed as a weighted combination:</w:t>
      </w:r>
    </w:p>
    <w:p w14:paraId="34258438" w14:textId="45A915C5" w:rsidR="009D7C59" w:rsidRPr="009D7C59" w:rsidRDefault="00000000" w:rsidP="001D6C33">
      <w:pPr>
        <w:rPr>
          <w:sz w:val="22"/>
          <w:szCs w:val="22"/>
          <w:lang w:val="en-US" w:eastAsia="en-US"/>
        </w:rPr>
      </w:pPr>
      <m:oMathPara>
        <m:oMath>
          <m:sSub>
            <m:sSubPr>
              <m:ctrlPr>
                <w:rPr>
                  <w:rFonts w:ascii="Cambria Math" w:hAnsi="Cambria Math"/>
                  <w:sz w:val="22"/>
                  <w:szCs w:val="22"/>
                  <w:lang w:val="en-US" w:eastAsia="en-US"/>
                </w:rPr>
              </m:ctrlPr>
            </m:sSubPr>
            <m:e>
              <m:r>
                <m:rPr>
                  <m:nor/>
                </m:rPr>
                <w:rPr>
                  <w:sz w:val="22"/>
                  <w:szCs w:val="22"/>
                  <w:lang w:val="en-US" w:eastAsia="en-US"/>
                </w:rPr>
                <m:t>score</m:t>
              </m:r>
            </m:e>
            <m:sub>
              <m:r>
                <w:rPr>
                  <w:rFonts w:ascii="Cambria Math" w:hAnsi="Cambria Math"/>
                  <w:sz w:val="22"/>
                  <w:szCs w:val="22"/>
                  <w:lang w:val="en-US" w:eastAsia="en-US"/>
                </w:rPr>
                <m:t>i</m:t>
              </m:r>
            </m:sub>
          </m:sSub>
          <m:r>
            <m:rPr>
              <m:sty m:val="p"/>
            </m:rPr>
            <w:rPr>
              <w:rFonts w:ascii="Cambria Math" w:hAnsi="Cambria Math"/>
              <w:sz w:val="22"/>
              <w:szCs w:val="22"/>
              <w:lang w:val="en-US" w:eastAsia="en-US"/>
            </w:rPr>
            <m:t>=</m:t>
          </m:r>
          <m:r>
            <w:rPr>
              <w:rFonts w:ascii="Cambria Math" w:hAnsi="Cambria Math"/>
              <w:sz w:val="22"/>
              <w:szCs w:val="22"/>
              <w:lang w:val="en-US" w:eastAsia="en-US"/>
            </w:rPr>
            <m:t>α</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s</m:t>
              </m:r>
            </m:e>
            <m:sub>
              <m:r>
                <w:rPr>
                  <w:rFonts w:ascii="Cambria Math" w:hAnsi="Cambria Math"/>
                  <w:sz w:val="22"/>
                  <w:szCs w:val="22"/>
                  <w:lang w:val="en-US" w:eastAsia="en-US"/>
                </w:rPr>
                <m:t>i</m:t>
              </m:r>
            </m:sub>
            <m:sup>
              <m:r>
                <m:rPr>
                  <m:nor/>
                </m:rPr>
                <w:rPr>
                  <w:sz w:val="22"/>
                  <w:szCs w:val="22"/>
                  <w:lang w:val="en-US" w:eastAsia="en-US"/>
                </w:rPr>
                <m:t>baseline</m:t>
              </m:r>
            </m:sup>
          </m:sSubSup>
          <m:r>
            <m:rPr>
              <m:sty m:val="p"/>
            </m:rPr>
            <w:rPr>
              <w:rFonts w:ascii="Cambria Math" w:hAnsi="Cambria Math"/>
              <w:sz w:val="22"/>
              <w:szCs w:val="22"/>
              <w:lang w:val="en-US" w:eastAsia="en-US"/>
            </w:rPr>
            <m:t>+</m:t>
          </m:r>
          <m:r>
            <w:rPr>
              <w:rFonts w:ascii="Cambria Math" w:hAnsi="Cambria Math"/>
              <w:sz w:val="22"/>
              <w:szCs w:val="22"/>
              <w:lang w:val="en-US" w:eastAsia="en-US"/>
            </w:rPr>
            <m:t>β</m:t>
          </m:r>
          <m:r>
            <m:rPr>
              <m:sty m:val="p"/>
            </m:rPr>
            <w:rPr>
              <w:rFonts w:ascii="Cambria Math" w:hAnsi="Cambria Math"/>
              <w:sz w:val="22"/>
              <w:szCs w:val="22"/>
              <w:lang w:val="en-US" w:eastAsia="en-US"/>
            </w:rPr>
            <m:t>⋅[</m:t>
          </m:r>
          <m:r>
            <w:rPr>
              <w:rFonts w:ascii="Cambria Math" w:hAnsi="Cambria Math"/>
              <w:sz w:val="22"/>
              <w:szCs w:val="22"/>
              <w:lang w:val="en-US" w:eastAsia="en-US"/>
            </w:rPr>
            <m:t>q</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r>
            <m:rPr>
              <m:sty m:val="p"/>
            </m:rPr>
            <w:rPr>
              <w:rFonts w:ascii="Cambria Math" w:hAnsi="Cambria Math"/>
              <w:sz w:val="22"/>
              <w:szCs w:val="22"/>
              <w:lang w:val="en-US" w:eastAsia="en-US"/>
            </w:rPr>
            <m:t>]+</m:t>
          </m:r>
          <m:r>
            <w:rPr>
              <w:rFonts w:ascii="Cambria Math" w:hAnsi="Cambria Math"/>
              <w:sz w:val="22"/>
              <w:szCs w:val="22"/>
              <w:lang w:val="en-US" w:eastAsia="en-US"/>
            </w:rPr>
            <m:t>γ</m:t>
          </m:r>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i</m:t>
              </m:r>
            </m:sub>
          </m:sSub>
          <w:sdt>
            <w:sdtPr>
              <w:rPr>
                <w:rFonts w:ascii="Cambria Math" w:hAnsi="Cambria Math"/>
                <w:i/>
                <w:color w:val="000000"/>
                <w:sz w:val="22"/>
                <w:szCs w:val="22"/>
                <w:lang w:val="en-US" w:eastAsia="en-US"/>
              </w:rPr>
              <w:tag w:val="MENDELEY_CITATION_v3_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"/>
              <w:id w:val="-223295595"/>
              <w:placeholder>
                <w:docPart w:val="DefaultPlaceholder_-1854013440"/>
              </w:placeholder>
            </w:sdtPr>
            <w:sdtContent>
              <m:r>
                <w:rPr>
                  <w:rFonts w:ascii="Cambria Math" w:hAnsi="Cambria Math"/>
                  <w:color w:val="000000"/>
                  <w:sz w:val="22"/>
                  <w:szCs w:val="22"/>
                  <w:lang w:val="en-US" w:eastAsia="en-US"/>
                </w:rPr>
                <m:t>[45]</m:t>
              </m:r>
            </w:sdtContent>
          </w:sdt>
        </m:oMath>
      </m:oMathPara>
    </w:p>
    <w:p w14:paraId="61141533" w14:textId="4D88A295" w:rsidR="001D6C33" w:rsidRPr="00146026" w:rsidRDefault="003C0E73" w:rsidP="001D6C33">
      <w:pPr>
        <w:rPr>
          <w:sz w:val="22"/>
          <w:szCs w:val="22"/>
          <w:lang w:val="en-US" w:eastAsia="en-US"/>
        </w:rPr>
      </w:pPr>
      <w:r>
        <w:rPr>
          <w:sz w:val="22"/>
          <w:szCs w:val="22"/>
          <w:lang w:val="en-US" w:eastAsia="en-US"/>
        </w:rPr>
        <w:t>Where</w:t>
      </w:r>
      <w:r w:rsidR="001D6C33" w:rsidRPr="00146026">
        <w:rPr>
          <w:sz w:val="22"/>
          <w:szCs w:val="22"/>
          <w:lang w:val="en-US" w:eastAsia="en-US"/>
        </w:rPr>
        <w:t>:</w:t>
      </w:r>
    </w:p>
    <w:p w14:paraId="5A7E231D" w14:textId="64D9BD24" w:rsidR="001D6C33" w:rsidRPr="001D6C33" w:rsidRDefault="00000000">
      <w:pPr>
        <w:numPr>
          <w:ilvl w:val="0"/>
          <w:numId w:val="29"/>
        </w:numPr>
        <w:rPr>
          <w:sz w:val="22"/>
          <w:szCs w:val="22"/>
          <w:lang w:val="en-US" w:eastAsia="en-US"/>
        </w:rPr>
      </w:pPr>
      <m:oMath>
        <m:sSubSup>
          <m:sSubSupPr>
            <m:ctrlPr>
              <w:rPr>
                <w:rFonts w:ascii="Cambria Math" w:hAnsi="Cambria Math"/>
                <w:sz w:val="22"/>
                <w:szCs w:val="22"/>
                <w:lang w:val="en-US" w:eastAsia="en-US"/>
              </w:rPr>
            </m:ctrlPr>
          </m:sSubSupPr>
          <m:e>
            <m:r>
              <w:rPr>
                <w:rFonts w:ascii="Cambria Math" w:hAnsi="Cambria Math"/>
                <w:sz w:val="22"/>
                <w:szCs w:val="22"/>
                <w:lang w:val="en-US" w:eastAsia="en-US"/>
              </w:rPr>
              <m:t>s</m:t>
            </m:r>
          </m:e>
          <m:sub>
            <m:r>
              <w:rPr>
                <w:rFonts w:ascii="Cambria Math" w:hAnsi="Cambria Math"/>
                <w:sz w:val="22"/>
                <w:szCs w:val="22"/>
                <w:lang w:val="en-US" w:eastAsia="en-US"/>
              </w:rPr>
              <m:t>i</m:t>
            </m:r>
          </m:sub>
          <m:sup>
            <m:r>
              <m:rPr>
                <m:nor/>
              </m:rPr>
              <w:rPr>
                <w:sz w:val="22"/>
                <w:szCs w:val="22"/>
                <w:lang w:val="en-US" w:eastAsia="en-US"/>
              </w:rPr>
              <m:t>baseline</m:t>
            </m:r>
          </m:sup>
        </m:sSubSup>
      </m:oMath>
      <w:r w:rsidR="001D6C33" w:rsidRPr="001D6C33">
        <w:rPr>
          <w:sz w:val="22"/>
          <w:szCs w:val="22"/>
          <w:lang w:val="en-US" w:eastAsia="en-US"/>
        </w:rPr>
        <w:t> denotes the original similarity score from baseline retrieval.</w:t>
      </w:r>
    </w:p>
    <w:p w14:paraId="3415E45B" w14:textId="57E295C6" w:rsidR="001D6C33" w:rsidRPr="001D6C33" w:rsidRDefault="00880641">
      <w:pPr>
        <w:numPr>
          <w:ilvl w:val="0"/>
          <w:numId w:val="29"/>
        </w:numPr>
        <w:rPr>
          <w:sz w:val="22"/>
          <w:szCs w:val="22"/>
          <w:lang w:val="en-US" w:eastAsia="en-US"/>
        </w:rPr>
      </w:pPr>
      <m:oMath>
        <m:r>
          <m:rPr>
            <m:sty m:val="p"/>
          </m:rPr>
          <w:rPr>
            <w:rFonts w:ascii="Cambria Math" w:hAnsi="Cambria Math"/>
            <w:sz w:val="22"/>
            <w:szCs w:val="22"/>
            <w:lang w:val="en-US" w:eastAsia="en-US"/>
          </w:rPr>
          <m:t>[</m:t>
        </m:r>
        <m:r>
          <w:rPr>
            <w:rFonts w:ascii="Cambria Math" w:hAnsi="Cambria Math"/>
            <w:sz w:val="22"/>
            <w:szCs w:val="22"/>
            <w:lang w:val="en-US" w:eastAsia="en-US"/>
          </w:rPr>
          <m:t>q</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r>
          <m:rPr>
            <m:sty m:val="p"/>
          </m:rPr>
          <w:rPr>
            <w:rFonts w:ascii="Cambria Math" w:hAnsi="Cambria Math"/>
            <w:sz w:val="22"/>
            <w:szCs w:val="22"/>
            <w:lang w:val="en-US" w:eastAsia="en-US"/>
          </w:rPr>
          <m:t>]</m:t>
        </m:r>
      </m:oMath>
      <w:r w:rsidR="001D6C33" w:rsidRPr="001D6C33">
        <w:rPr>
          <w:sz w:val="22"/>
          <w:szCs w:val="22"/>
          <w:lang w:val="en-US" w:eastAsia="en-US"/>
        </w:rPr>
        <w:t> represents cosine similarity between the query vector </w:t>
      </w:r>
      <m:oMath>
        <m:r>
          <w:rPr>
            <w:rFonts w:ascii="Cambria Math" w:hAnsi="Cambria Math"/>
            <w:sz w:val="22"/>
            <w:szCs w:val="22"/>
            <w:lang w:val="en-US" w:eastAsia="en-US"/>
          </w:rPr>
          <m:t>q</m:t>
        </m:r>
      </m:oMath>
      <w:r w:rsidR="001D6C33" w:rsidRPr="001D6C33">
        <w:rPr>
          <w:sz w:val="22"/>
          <w:szCs w:val="22"/>
          <w:lang w:val="en-US" w:eastAsia="en-US"/>
        </w:rPr>
        <w:t> and the updated event representation </w:t>
      </w:r>
      <m:oMath>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oMath>
      <w:r w:rsidR="001D6C33" w:rsidRPr="001D6C33">
        <w:rPr>
          <w:sz w:val="22"/>
          <w:szCs w:val="22"/>
          <w:lang w:val="en-US" w:eastAsia="en-US"/>
        </w:rPr>
        <w:t> after cross-event interaction.</w:t>
      </w:r>
    </w:p>
    <w:p w14:paraId="46E64236" w14:textId="7411BB41" w:rsidR="001D6C33" w:rsidRPr="001D6C33" w:rsidRDefault="00000000">
      <w:pPr>
        <w:numPr>
          <w:ilvl w:val="0"/>
          <w:numId w:val="29"/>
        </w:numPr>
        <w:rPr>
          <w:sz w:val="22"/>
          <w:szCs w:val="22"/>
          <w:lang w:val="en-US" w:eastAsia="en-US"/>
        </w:rPr>
      </w:pP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i</m:t>
            </m:r>
          </m:sub>
        </m:sSub>
      </m:oMath>
      <w:r w:rsidR="001D6C33" w:rsidRPr="001D6C33">
        <w:rPr>
          <w:sz w:val="22"/>
          <w:szCs w:val="22"/>
          <w:lang w:val="en-US" w:eastAsia="en-US"/>
        </w:rPr>
        <w:t> encodes the event's centrality within the interaction graph, capturing its connectivity to other events.</w:t>
      </w:r>
    </w:p>
    <w:p w14:paraId="1FEFEC42" w14:textId="77777777" w:rsidR="004E10FC" w:rsidRPr="00146026" w:rsidRDefault="001D6C33">
      <w:pPr>
        <w:numPr>
          <w:ilvl w:val="0"/>
          <w:numId w:val="29"/>
        </w:numPr>
        <w:rPr>
          <w:sz w:val="22"/>
          <w:szCs w:val="22"/>
          <w:lang w:val="en-US" w:eastAsia="en-US"/>
        </w:rPr>
      </w:pPr>
      <m:oMath>
        <m:r>
          <w:rPr>
            <w:rFonts w:ascii="Cambria Math" w:hAnsi="Cambria Math"/>
            <w:sz w:val="22"/>
            <w:szCs w:val="22"/>
            <w:lang w:val="en-US" w:eastAsia="en-US"/>
          </w:rPr>
          <m:t>α</m:t>
        </m:r>
      </m:oMath>
      <w:r w:rsidRPr="001D6C33">
        <w:rPr>
          <w:sz w:val="22"/>
          <w:szCs w:val="22"/>
          <w:lang w:val="en-US" w:eastAsia="en-US"/>
        </w:rPr>
        <w:t>, </w:t>
      </w:r>
      <m:oMath>
        <m:r>
          <w:rPr>
            <w:rFonts w:ascii="Cambria Math" w:hAnsi="Cambria Math"/>
            <w:sz w:val="22"/>
            <w:szCs w:val="22"/>
            <w:lang w:val="en-US" w:eastAsia="en-US"/>
          </w:rPr>
          <m:t>β</m:t>
        </m:r>
      </m:oMath>
      <w:r w:rsidRPr="001D6C33">
        <w:rPr>
          <w:sz w:val="22"/>
          <w:szCs w:val="22"/>
          <w:lang w:val="en-US" w:eastAsia="en-US"/>
        </w:rPr>
        <w:t>, and </w:t>
      </w:r>
      <m:oMath>
        <m:r>
          <w:rPr>
            <w:rFonts w:ascii="Cambria Math" w:hAnsi="Cambria Math"/>
            <w:sz w:val="22"/>
            <w:szCs w:val="22"/>
            <w:lang w:val="en-US" w:eastAsia="en-US"/>
          </w:rPr>
          <m:t>γ</m:t>
        </m:r>
      </m:oMath>
      <w:r w:rsidRPr="001D6C33">
        <w:rPr>
          <w:sz w:val="22"/>
          <w:szCs w:val="22"/>
          <w:lang w:val="en-US" w:eastAsia="en-US"/>
        </w:rPr>
        <w:t> are scalar weights controlling the relative influence of each component.</w:t>
      </w:r>
    </w:p>
    <w:p w14:paraId="3564F5FD" w14:textId="089A3BAC" w:rsidR="004E10FC" w:rsidRPr="00146026" w:rsidRDefault="004E10FC" w:rsidP="004E10FC">
      <w:pPr>
        <w:rPr>
          <w:sz w:val="22"/>
          <w:szCs w:val="22"/>
          <w:lang w:val="en-US" w:eastAsia="en-US"/>
        </w:rPr>
      </w:pPr>
      <w:r w:rsidRPr="00146026">
        <w:rPr>
          <w:sz w:val="22"/>
          <w:szCs w:val="22"/>
          <w:lang w:val="en-US" w:eastAsia="en-US"/>
        </w:rPr>
        <w:t>In the training-free approach, these weights are set using simple rules. Typically, α is set to 0.7 to focus on baseline retrieval quality, and β is set to 0.3 to add query-specific adjustment and centrality. This allows the system to work without needing validation data or gradient-based optimization. The scoring method uses three main factors: baseline semantic relevance, how well the result matches the query, and its structural importance in the event network. Together, these factors create a relevance score that reflects both content similarity and the context of relationships.</w:t>
      </w:r>
    </w:p>
    <w:p w14:paraId="12EF7C80" w14:textId="18BD409F" w:rsidR="001913F2" w:rsidRDefault="001913F2" w:rsidP="00783622">
      <w:pPr>
        <w:pStyle w:val="Heading3"/>
      </w:pPr>
      <w:bookmarkStart w:id="122" w:name="_Toc218293596"/>
      <w:r w:rsidRPr="001913F2">
        <w:t>Final Event Reordering and Pruning</w:t>
      </w:r>
      <w:bookmarkEnd w:id="122"/>
    </w:p>
    <w:p w14:paraId="389C5E42" w14:textId="56AE3670" w:rsidR="006D25ED" w:rsidRPr="00747023" w:rsidRDefault="006D25ED" w:rsidP="006D25ED">
      <w:pPr>
        <w:rPr>
          <w:sz w:val="22"/>
          <w:szCs w:val="22"/>
          <w:lang w:val="en-US" w:eastAsia="en-US"/>
        </w:rPr>
      </w:pPr>
      <w:r w:rsidRPr="00747023">
        <w:rPr>
          <w:sz w:val="22"/>
          <w:szCs w:val="22"/>
          <w:lang w:val="en-US" w:eastAsia="en-US"/>
        </w:rPr>
        <w:t xml:space="preserve">The final stage of the cross-event reasoning pipeline reorders and prunes the retrieved events based on their adjusted relevance scores, yielding a refined subset of episodes that are closely aligned with the current query and narrative context. This selection </w:t>
      </w:r>
      <w:r w:rsidR="00425DA6">
        <w:rPr>
          <w:sz w:val="22"/>
          <w:szCs w:val="22"/>
          <w:lang w:val="en-US" w:eastAsia="en-US"/>
        </w:rPr>
        <w:t>determines which historical information is presented to the language model during attention computation and, therefore, directly impacts</w:t>
      </w:r>
      <w:r w:rsidRPr="00747023">
        <w:rPr>
          <w:sz w:val="22"/>
          <w:szCs w:val="22"/>
          <w:lang w:val="en-US" w:eastAsia="en-US"/>
        </w:rPr>
        <w:t xml:space="preserve"> the quality and coherence of the generated outputs.</w:t>
      </w:r>
    </w:p>
    <w:p w14:paraId="58919BA2" w14:textId="3D9476E6" w:rsidR="006D25ED" w:rsidRPr="00747023" w:rsidRDefault="006D25ED" w:rsidP="006D25ED">
      <w:pPr>
        <w:rPr>
          <w:sz w:val="22"/>
          <w:szCs w:val="22"/>
          <w:lang w:val="en-US" w:eastAsia="en-US"/>
        </w:rPr>
      </w:pPr>
      <w:r w:rsidRPr="00747023">
        <w:rPr>
          <w:sz w:val="22"/>
          <w:szCs w:val="22"/>
          <w:lang w:val="en-US" w:eastAsia="en-US"/>
        </w:rPr>
        <w:t xml:space="preserve">Events are sorted in descending order according to their combined scores, and the top-k events are retained for inclusion in the effective context. The value of k is determined by practical constraints, such as GPU memory limits and the maximum context length of the language model, while </w:t>
      </w:r>
      <w:r w:rsidR="00425DA6">
        <w:rPr>
          <w:sz w:val="22"/>
          <w:szCs w:val="22"/>
          <w:lang w:val="en-US" w:eastAsia="en-US"/>
        </w:rPr>
        <w:t>balancing the need to provide sufficient</w:t>
      </w:r>
      <w:r w:rsidRPr="00747023">
        <w:rPr>
          <w:sz w:val="22"/>
          <w:szCs w:val="22"/>
          <w:lang w:val="en-US" w:eastAsia="en-US"/>
        </w:rPr>
        <w:t xml:space="preserve"> historical information to support coherent reasoning. Events that fall below the selection cutoff are removed from the current forward pass but remain stored in long-term episodic memory for possible retrieval in future queries.</w:t>
      </w:r>
    </w:p>
    <w:p w14:paraId="28457510" w14:textId="77777777" w:rsidR="006D25ED" w:rsidRPr="00747023" w:rsidRDefault="006D25ED" w:rsidP="006D25ED">
      <w:pPr>
        <w:rPr>
          <w:sz w:val="22"/>
          <w:szCs w:val="22"/>
          <w:lang w:val="en-US" w:eastAsia="en-US"/>
        </w:rPr>
      </w:pPr>
      <w:r w:rsidRPr="00747023">
        <w:rPr>
          <w:sz w:val="22"/>
          <w:szCs w:val="22"/>
          <w:lang w:val="en-US" w:eastAsia="en-US"/>
        </w:rPr>
        <w:t>The reordering procedure is intentionally designed to be transparent and interpretable:</w:t>
      </w:r>
    </w:p>
    <w:p w14:paraId="3903AD43" w14:textId="57871DB5" w:rsidR="009329AE" w:rsidRPr="00747023" w:rsidRDefault="006D25ED">
      <w:pPr>
        <w:pStyle w:val="ListParagraph"/>
        <w:numPr>
          <w:ilvl w:val="0"/>
          <w:numId w:val="82"/>
        </w:numPr>
        <w:rPr>
          <w:sz w:val="22"/>
          <w:szCs w:val="22"/>
          <w:lang w:val="en-US" w:eastAsia="en-US"/>
        </w:rPr>
      </w:pPr>
      <w:r w:rsidRPr="00747023">
        <w:rPr>
          <w:sz w:val="22"/>
          <w:szCs w:val="22"/>
          <w:lang w:val="en-US" w:eastAsia="en-US"/>
        </w:rPr>
        <w:t>Rank comparison:</w:t>
      </w:r>
      <w:r w:rsidR="00B4004A" w:rsidRPr="00747023">
        <w:rPr>
          <w:sz w:val="22"/>
          <w:szCs w:val="22"/>
          <w:lang w:val="en-US" w:eastAsia="en-US"/>
        </w:rPr>
        <w:t xml:space="preserve"> </w:t>
      </w:r>
      <w:r w:rsidRPr="00747023">
        <w:rPr>
          <w:sz w:val="22"/>
          <w:szCs w:val="22"/>
          <w:lang w:val="en-US" w:eastAsia="en-US"/>
        </w:rPr>
        <w:t>The system records both the original ranking produced by baseline retrieval and the adjusted ranking after cross-event reasoning, allowing analysis of how query conditioning and inter-event relationships influence prioritisation.</w:t>
      </w:r>
    </w:p>
    <w:p w14:paraId="580AF52A" w14:textId="27A6948A" w:rsidR="006D25ED" w:rsidRPr="00747023" w:rsidRDefault="006D25ED">
      <w:pPr>
        <w:pStyle w:val="ListParagraph"/>
        <w:numPr>
          <w:ilvl w:val="0"/>
          <w:numId w:val="82"/>
        </w:numPr>
        <w:rPr>
          <w:sz w:val="22"/>
          <w:szCs w:val="22"/>
          <w:lang w:val="en-US" w:eastAsia="en-US"/>
        </w:rPr>
      </w:pPr>
      <w:r w:rsidRPr="00747023">
        <w:rPr>
          <w:sz w:val="22"/>
          <w:szCs w:val="22"/>
          <w:lang w:val="en-US" w:eastAsia="en-US"/>
        </w:rPr>
        <w:t xml:space="preserve">Score </w:t>
      </w:r>
      <w:r w:rsidR="005239D5" w:rsidRPr="00747023">
        <w:rPr>
          <w:sz w:val="22"/>
          <w:szCs w:val="22"/>
          <w:lang w:val="en-US" w:eastAsia="en-US"/>
        </w:rPr>
        <w:t>decomposition: For</w:t>
      </w:r>
      <w:r w:rsidRPr="00747023">
        <w:rPr>
          <w:sz w:val="22"/>
          <w:szCs w:val="22"/>
          <w:lang w:val="en-US" w:eastAsia="en-US"/>
        </w:rPr>
        <w:t xml:space="preserve"> each event, the separate contributions of baseline similarity, query alignment, and centrality to the final score are logged, enabling diagnostic inspection and hyperparameter tuning.</w:t>
      </w:r>
    </w:p>
    <w:p w14:paraId="4D265CED" w14:textId="78AF2A2E" w:rsidR="006D25ED" w:rsidRPr="00747023" w:rsidRDefault="006D25ED">
      <w:pPr>
        <w:pStyle w:val="ListParagraph"/>
        <w:numPr>
          <w:ilvl w:val="0"/>
          <w:numId w:val="82"/>
        </w:numPr>
        <w:rPr>
          <w:sz w:val="22"/>
          <w:szCs w:val="22"/>
          <w:lang w:val="en-US" w:eastAsia="en-US"/>
        </w:rPr>
      </w:pPr>
      <w:r w:rsidRPr="00747023">
        <w:rPr>
          <w:sz w:val="22"/>
          <w:szCs w:val="22"/>
          <w:lang w:val="en-US" w:eastAsia="en-US"/>
        </w:rPr>
        <w:lastRenderedPageBreak/>
        <w:t xml:space="preserve">Pruning </w:t>
      </w:r>
      <w:r w:rsidR="005239D5" w:rsidRPr="00747023">
        <w:rPr>
          <w:sz w:val="22"/>
          <w:szCs w:val="22"/>
          <w:lang w:val="en-US" w:eastAsia="en-US"/>
        </w:rPr>
        <w:t>strategy: Beyond</w:t>
      </w:r>
      <w:r w:rsidRPr="00747023">
        <w:rPr>
          <w:sz w:val="22"/>
          <w:szCs w:val="22"/>
          <w:lang w:val="en-US" w:eastAsia="en-US"/>
        </w:rPr>
        <w:t xml:space="preserve"> simple top-k selection, the mechanism also supports adaptive pruning, in which events with scores below an absolute threshold are excluded regardless of rank, preventing weakly relevant content from diluting the context.</w:t>
      </w:r>
    </w:p>
    <w:p w14:paraId="7D676A20" w14:textId="1B6E32A2" w:rsidR="006D25ED" w:rsidRPr="00747023" w:rsidRDefault="006D25ED" w:rsidP="006D25ED">
      <w:pPr>
        <w:rPr>
          <w:sz w:val="22"/>
          <w:szCs w:val="22"/>
          <w:lang w:val="en-US" w:eastAsia="en-US"/>
        </w:rPr>
      </w:pPr>
      <w:r w:rsidRPr="00747023">
        <w:rPr>
          <w:sz w:val="22"/>
          <w:szCs w:val="22"/>
          <w:lang w:val="en-US" w:eastAsia="en-US"/>
        </w:rPr>
        <w:t>The reordered event set is then passed to the baseline attention mechanism, where events are loaded into GPU memory, their key</w:t>
      </w:r>
      <w:r w:rsidR="000C3654" w:rsidRPr="00747023">
        <w:rPr>
          <w:sz w:val="22"/>
          <w:szCs w:val="22"/>
          <w:lang w:val="en-US" w:eastAsia="en-US"/>
        </w:rPr>
        <w:t>-</w:t>
      </w:r>
      <w:r w:rsidRPr="00747023">
        <w:rPr>
          <w:sz w:val="22"/>
          <w:szCs w:val="22"/>
          <w:lang w:val="en-US" w:eastAsia="en-US"/>
        </w:rPr>
        <w:t>value states are concatenated with the local context window, and standard transformer attention is applied. By dynamically prioritising events that are both individually relevant and structurally important within the retrieved memory network, the cross-event reasoning layer improves the language model’s ability to integrate information across multiple episodes, supporting tasks that require multi-hop reasoning, temporal understanding, and narrative coherence over extended discourse contexts.</w:t>
      </w:r>
    </w:p>
    <w:p w14:paraId="769CE491" w14:textId="3004680A" w:rsidR="00EC2DC7" w:rsidRDefault="00EC2DC7" w:rsidP="00BB397D">
      <w:pPr>
        <w:pStyle w:val="Heading2"/>
        <w:tabs>
          <w:tab w:val="clear" w:pos="2394"/>
        </w:tabs>
        <w:ind w:left="1260" w:hanging="1260"/>
        <w:rPr>
          <w:noProof/>
          <w:lang w:val="en-US"/>
        </w:rPr>
      </w:pPr>
      <w:bookmarkStart w:id="123" w:name="_Toc218293597"/>
      <w:r w:rsidRPr="00EC2DC7">
        <w:rPr>
          <w:noProof/>
          <w:lang w:val="en-US"/>
        </w:rPr>
        <w:t>Integration of CXR into EM-LLM Pipeline</w:t>
      </w:r>
      <w:bookmarkEnd w:id="123"/>
    </w:p>
    <w:p w14:paraId="1492BCDA" w14:textId="2C06BD3C" w:rsidR="00EC2DC7" w:rsidRPr="00EC2DC7" w:rsidRDefault="00EC2DC7" w:rsidP="00747023">
      <w:pPr>
        <w:rPr>
          <w:sz w:val="22"/>
          <w:szCs w:val="22"/>
          <w:lang w:val="en-US" w:eastAsia="en-US"/>
        </w:rPr>
      </w:pPr>
      <w:r w:rsidRPr="00EC2DC7">
        <w:rPr>
          <w:sz w:val="22"/>
          <w:szCs w:val="22"/>
          <w:lang w:val="en-US" w:eastAsia="en-US"/>
        </w:rPr>
        <w:t xml:space="preserve">The cross-event reasoner is implemented as a modular, non-intrusive extension of the baseline episodic memory architecture, </w:t>
      </w:r>
      <w:r w:rsidR="005457F2">
        <w:rPr>
          <w:sz w:val="22"/>
          <w:szCs w:val="22"/>
          <w:lang w:val="en-US" w:eastAsia="en-US"/>
        </w:rPr>
        <w:t>enabling or disabling it through configuration without altering</w:t>
      </w:r>
      <w:r w:rsidRPr="00EC2DC7">
        <w:rPr>
          <w:sz w:val="22"/>
          <w:szCs w:val="22"/>
          <w:lang w:val="en-US" w:eastAsia="en-US"/>
        </w:rPr>
        <w:t xml:space="preserve"> the underlying retrieval or attention mechanisms. This design choice makes it straightforward to run ablation studies </w:t>
      </w:r>
      <w:r w:rsidR="005457F2">
        <w:rPr>
          <w:sz w:val="22"/>
          <w:szCs w:val="22"/>
          <w:lang w:val="en-US" w:eastAsia="en-US"/>
        </w:rPr>
        <w:t>comparing baseline retrieval with cross-event-enhanced retrieval, enabling</w:t>
      </w:r>
      <w:r w:rsidRPr="00EC2DC7">
        <w:rPr>
          <w:sz w:val="22"/>
          <w:szCs w:val="22"/>
          <w:lang w:val="en-US" w:eastAsia="en-US"/>
        </w:rPr>
        <w:t xml:space="preserve"> a rigorous assessment of the impact of inter-event reasoning on overall performance. The integration approach </w:t>
      </w:r>
      <w:r w:rsidR="004A7BAC" w:rsidRPr="00EC2DC7">
        <w:rPr>
          <w:sz w:val="22"/>
          <w:szCs w:val="22"/>
          <w:lang w:val="en-US" w:eastAsia="en-US"/>
        </w:rPr>
        <w:t>emphasizes</w:t>
      </w:r>
      <w:r w:rsidRPr="00EC2DC7">
        <w:rPr>
          <w:sz w:val="22"/>
          <w:szCs w:val="22"/>
          <w:lang w:val="en-US" w:eastAsia="en-US"/>
        </w:rPr>
        <w:t xml:space="preserve"> compatibility with the existing memory management infrastructure, including hierarchical storage, least-recently-used eviction policies, and multi-stage attention computation, while preserving all correctness guarantees and resource constraints of the baseline implementation.</w:t>
      </w:r>
    </w:p>
    <w:p w14:paraId="43E9F4AD" w14:textId="337DE56D" w:rsidR="00EC2DC7" w:rsidRDefault="00457D49" w:rsidP="00783622">
      <w:pPr>
        <w:pStyle w:val="Heading3"/>
      </w:pPr>
      <w:bookmarkStart w:id="124" w:name="_Toc218293598"/>
      <w:r w:rsidRPr="00457D49">
        <w:t>Placement in the Retrieval Loop</w:t>
      </w:r>
      <w:bookmarkEnd w:id="124"/>
    </w:p>
    <w:p w14:paraId="5CBB863C" w14:textId="22E6E91D" w:rsidR="009C37C6" w:rsidRPr="004A7BAC" w:rsidRDefault="009C37C6" w:rsidP="004F014F">
      <w:pPr>
        <w:rPr>
          <w:sz w:val="22"/>
          <w:szCs w:val="22"/>
          <w:lang w:val="en-US" w:eastAsia="en-US"/>
        </w:rPr>
      </w:pPr>
      <w:r w:rsidRPr="009C37C6">
        <w:rPr>
          <w:sz w:val="22"/>
          <w:szCs w:val="22"/>
          <w:lang w:val="en-US" w:eastAsia="en-US"/>
        </w:rPr>
        <w:t xml:space="preserve">The cross-event reasoner plays </w:t>
      </w:r>
      <w:r w:rsidR="00AF3F16">
        <w:rPr>
          <w:sz w:val="22"/>
          <w:szCs w:val="22"/>
          <w:lang w:val="en-US" w:eastAsia="en-US"/>
        </w:rPr>
        <w:t>an essential</w:t>
      </w:r>
      <w:r w:rsidRPr="009C37C6">
        <w:rPr>
          <w:sz w:val="22"/>
          <w:szCs w:val="22"/>
          <w:lang w:val="en-US" w:eastAsia="en-US"/>
        </w:rPr>
        <w:t xml:space="preserve"> role in the episodic memory pipeline. It sits between the baseline similarity-based retrieval stage and the step where selected events are added to the transformer’s attention mechanism. This setup lets the reasoner work with the set of candidate events </w:t>
      </w:r>
      <w:r w:rsidR="00AF3F16">
        <w:rPr>
          <w:sz w:val="22"/>
          <w:szCs w:val="22"/>
          <w:lang w:val="en-US" w:eastAsia="en-US"/>
        </w:rPr>
        <w:t>generated by the baseline retrieval, using cross-event interaction modeling and query-based re-ranking to determine which episodes are sent</w:t>
      </w:r>
      <w:r w:rsidRPr="009C37C6">
        <w:rPr>
          <w:sz w:val="22"/>
          <w:szCs w:val="22"/>
          <w:lang w:val="en-US" w:eastAsia="en-US"/>
        </w:rPr>
        <w:t xml:space="preserve"> to the language model. Here’s how the process works: the baseline retrieval runs its usual two-stage process, combining similarity scoring with temporal expansion, to create a ranked list of candidate event IDs and their similarity scores. If cross-event reasoning is turned off, this list goes straight to the memory injection stage, where events are loaded into GPU memory and combined with the local context window for attention. If cross-event reasoning is turned on, the list is intercepted, the event vectors are pulled from storage, processed by the cross-event self-attention and query-based scoring modules, and then re-ordered based on the new relevance scores before being injected.</w:t>
      </w:r>
    </w:p>
    <w:p w14:paraId="63AAD859" w14:textId="3EC4F6A9" w:rsidR="00C16BD4" w:rsidRPr="004A7BAC" w:rsidRDefault="00B7556F" w:rsidP="004F014F">
      <w:pPr>
        <w:rPr>
          <w:sz w:val="22"/>
          <w:szCs w:val="22"/>
          <w:lang w:val="en-US" w:eastAsia="en-US"/>
        </w:rPr>
      </w:pPr>
      <w:r w:rsidRPr="004A7BAC">
        <w:rPr>
          <w:sz w:val="22"/>
          <w:szCs w:val="22"/>
          <w:lang w:val="en-US" w:eastAsia="en-US"/>
        </w:rPr>
        <w:t xml:space="preserve">Figure 4.14 shows the architectural arrangement of </w:t>
      </w:r>
      <w:r w:rsidR="005D313A">
        <w:rPr>
          <w:sz w:val="22"/>
          <w:szCs w:val="22"/>
          <w:lang w:val="en-US" w:eastAsia="en-US"/>
        </w:rPr>
        <w:t xml:space="preserve">the </w:t>
      </w:r>
      <w:r w:rsidRPr="004A7BAC">
        <w:rPr>
          <w:sz w:val="22"/>
          <w:szCs w:val="22"/>
          <w:lang w:val="en-US" w:eastAsia="en-US"/>
        </w:rPr>
        <w:t>cross-event reasoner</w:t>
      </w:r>
      <w:r w:rsidR="00C16BD4" w:rsidRPr="004A7BAC">
        <w:rPr>
          <w:sz w:val="22"/>
          <w:szCs w:val="22"/>
          <w:lang w:val="en-US" w:eastAsia="en-US"/>
        </w:rPr>
        <w:t xml:space="preserve">. With no modifications needed to the surprisal-based segmentation, graph-theoretic boundary refinement, or hierarchical storage subsystems, this architectural configuration guarantees that the cross-event reasoner functions only as a post-processing filter on the outcomes of baseline retrieval. Direct measurement of the effect of inter-event modeling on task performance is enabled by the modular design, which facilitates simple ablation experiments in which identical document processing and event segmentation yield two distinct </w:t>
      </w:r>
      <w:r w:rsidR="005D313A">
        <w:rPr>
          <w:sz w:val="22"/>
          <w:szCs w:val="22"/>
          <w:lang w:val="en-US" w:eastAsia="en-US"/>
        </w:rPr>
        <w:t>practical</w:t>
      </w:r>
      <w:r w:rsidR="00C16BD4" w:rsidRPr="004A7BAC">
        <w:rPr>
          <w:sz w:val="22"/>
          <w:szCs w:val="22"/>
          <w:lang w:val="en-US" w:eastAsia="en-US"/>
        </w:rPr>
        <w:t xml:space="preserve"> contexts: one based solely on baseline similarity and the other refined through cross-event reasoning. Because the cross-event reasoner only works with event identifiers and pre-computed representation vectors rather than directly altering the underlying key-value tensors or memory block structures, all baseline performance characteristics are maintained, including cache management, offloading techniques, and token budget enforcement.</w:t>
      </w:r>
    </w:p>
    <w:p w14:paraId="0F805DE1" w14:textId="2C3ABD74" w:rsidR="00B7556F" w:rsidRPr="009C37C6" w:rsidRDefault="00B7556F" w:rsidP="009C37C6">
      <w:pPr>
        <w:spacing w:after="0" w:line="240" w:lineRule="auto"/>
        <w:rPr>
          <w:lang w:val="en-US" w:eastAsia="en-US"/>
        </w:rPr>
      </w:pPr>
    </w:p>
    <w:p w14:paraId="03FE648C" w14:textId="77777777" w:rsidR="00457D49" w:rsidRDefault="00457D49" w:rsidP="00457D49">
      <w:pPr>
        <w:rPr>
          <w:lang w:val="en-US" w:eastAsia="en-US"/>
        </w:rPr>
      </w:pPr>
    </w:p>
    <w:p w14:paraId="3E2746A9" w14:textId="77777777" w:rsidR="009C37C6" w:rsidRDefault="009C37C6" w:rsidP="009C37C6">
      <w:pPr>
        <w:keepNext/>
        <w:jc w:val="center"/>
      </w:pPr>
      <w:r>
        <w:rPr>
          <w:noProof/>
          <w:lang w:val="en-US" w:eastAsia="en-US"/>
        </w:rPr>
        <w:lastRenderedPageBreak/>
        <w:drawing>
          <wp:inline distT="0" distB="0" distL="0" distR="0" wp14:anchorId="6C51FB23" wp14:editId="21362E2A">
            <wp:extent cx="2632005" cy="5443599"/>
            <wp:effectExtent l="19050" t="19050" r="16510" b="24130"/>
            <wp:docPr id="1122455230" name="Picture 15"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55230" name="Picture 15" descr="A diagram of a work flow&#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48175" cy="5477043"/>
                    </a:xfrm>
                    <a:prstGeom prst="rect">
                      <a:avLst/>
                    </a:prstGeom>
                    <a:ln w="9525">
                      <a:solidFill>
                        <a:schemeClr val="tx1"/>
                      </a:solidFill>
                    </a:ln>
                  </pic:spPr>
                </pic:pic>
              </a:graphicData>
            </a:graphic>
          </wp:inline>
        </w:drawing>
      </w:r>
    </w:p>
    <w:p w14:paraId="5BA911E1" w14:textId="6CF00F1E" w:rsidR="009C37C6" w:rsidRPr="00A95FD0" w:rsidRDefault="009C37C6" w:rsidP="009C37C6">
      <w:pPr>
        <w:pStyle w:val="Caption"/>
        <w:jc w:val="center"/>
        <w:rPr>
          <w:sz w:val="20"/>
          <w:lang w:val="en-US"/>
        </w:rPr>
      </w:pPr>
      <w:bookmarkStart w:id="125" w:name="_Toc218292783"/>
      <w:r w:rsidRPr="00A95FD0">
        <w:rPr>
          <w:sz w:val="20"/>
          <w:lang w:val="en-US"/>
        </w:rPr>
        <w:t>Figure 4.1</w:t>
      </w:r>
      <w:r w:rsidR="00277895" w:rsidRPr="00A95FD0">
        <w:rPr>
          <w:sz w:val="20"/>
          <w:lang w:val="en-US"/>
        </w:rPr>
        <w:t>4</w:t>
      </w:r>
      <w:r w:rsidRPr="00A95FD0">
        <w:rPr>
          <w:sz w:val="20"/>
          <w:lang w:val="en-US"/>
        </w:rPr>
        <w:t>. Workflow diagram of Cross Events Reasoner</w:t>
      </w:r>
      <w:bookmarkEnd w:id="125"/>
    </w:p>
    <w:p w14:paraId="29AEA8E6" w14:textId="5F5BD508" w:rsidR="0060684E" w:rsidRDefault="0060684E" w:rsidP="00783622">
      <w:pPr>
        <w:pStyle w:val="Heading3"/>
      </w:pPr>
      <w:bookmarkStart w:id="126" w:name="_Toc218293599"/>
      <w:r w:rsidRPr="0060684E">
        <w:t>Block Representation and Query Construction</w:t>
      </w:r>
      <w:bookmarkEnd w:id="126"/>
    </w:p>
    <w:p w14:paraId="538BC8EC" w14:textId="5BCE76A7" w:rsidR="004F439C" w:rsidRPr="004F439C" w:rsidRDefault="004F439C" w:rsidP="00390F9C">
      <w:pPr>
        <w:rPr>
          <w:sz w:val="22"/>
          <w:szCs w:val="22"/>
          <w:lang w:val="en-US" w:eastAsia="en-US"/>
        </w:rPr>
      </w:pPr>
      <w:r w:rsidRPr="004F439C">
        <w:rPr>
          <w:sz w:val="22"/>
          <w:szCs w:val="22"/>
          <w:lang w:val="en-US" w:eastAsia="en-US"/>
        </w:rPr>
        <w:t xml:space="preserve">The Cross-Event Reasoner relies on pre-computed event representations rather than extracting features during retrieval. This method </w:t>
      </w:r>
      <w:r w:rsidR="00FC1D19">
        <w:rPr>
          <w:sz w:val="22"/>
          <w:szCs w:val="22"/>
          <w:lang w:val="en-US" w:eastAsia="en-US"/>
        </w:rPr>
        <w:t>reduces computational costs and maintains system determinism, as</w:t>
      </w:r>
      <w:r w:rsidRPr="004F439C">
        <w:rPr>
          <w:sz w:val="22"/>
          <w:szCs w:val="22"/>
          <w:lang w:val="en-US" w:eastAsia="en-US"/>
        </w:rPr>
        <w:t xml:space="preserve"> there are no parameter updates. A key challenge is that different pipeline stages require </w:t>
      </w:r>
      <w:r w:rsidR="00FC1D19">
        <w:rPr>
          <w:sz w:val="22"/>
          <w:szCs w:val="22"/>
          <w:lang w:val="en-US" w:eastAsia="en-US"/>
        </w:rPr>
        <w:t>distinct</w:t>
      </w:r>
      <w:r w:rsidRPr="004F439C">
        <w:rPr>
          <w:sz w:val="22"/>
          <w:szCs w:val="22"/>
          <w:lang w:val="en-US" w:eastAsia="en-US"/>
        </w:rPr>
        <w:t xml:space="preserve"> representations. The baseline system saves full key-value tensors for each event, allowing them to be reused in attention calculations. By comparison, the Cross-Event Reasoner uses smaller representation vectors to </w:t>
      </w:r>
      <w:r w:rsidR="00FC1D19">
        <w:rPr>
          <w:sz w:val="22"/>
          <w:szCs w:val="22"/>
          <w:lang w:val="en-US" w:eastAsia="en-US"/>
        </w:rPr>
        <w:t>remain efficient while maintaining</w:t>
      </w:r>
      <w:r w:rsidRPr="004F439C">
        <w:rPr>
          <w:sz w:val="22"/>
          <w:szCs w:val="22"/>
          <w:lang w:val="en-US" w:eastAsia="en-US"/>
        </w:rPr>
        <w:t xml:space="preserve"> its training-free, deterministic design.</w:t>
      </w:r>
    </w:p>
    <w:p w14:paraId="34A7F23B" w14:textId="3BA8443B" w:rsidR="004F439C" w:rsidRPr="004F439C" w:rsidRDefault="004F439C" w:rsidP="00390F9C">
      <w:pPr>
        <w:rPr>
          <w:sz w:val="22"/>
          <w:szCs w:val="22"/>
          <w:lang w:val="en-US" w:eastAsia="en-US"/>
        </w:rPr>
      </w:pPr>
      <w:r w:rsidRPr="004F439C">
        <w:rPr>
          <w:sz w:val="22"/>
          <w:szCs w:val="22"/>
          <w:lang w:val="en-US" w:eastAsia="en-US"/>
        </w:rPr>
        <w:t xml:space="preserve">The baseline system keeps a dedicated storage structure for each block’s representation vectors. These vectors are created during event processing by pooling the top-scoring key vectors in each event, based on attention scores. When a new memory block is finished during episodic segmentation, its representation vector is made using attention-guided aggregation. Attention patterns from the block’s original processing help pick out the most </w:t>
      </w:r>
      <w:r w:rsidR="00896FA1" w:rsidRPr="004A7BAC">
        <w:rPr>
          <w:sz w:val="22"/>
          <w:szCs w:val="22"/>
          <w:lang w:val="en-US" w:eastAsia="en-US"/>
        </w:rPr>
        <w:t>im</w:t>
      </w:r>
      <w:r w:rsidRPr="004F439C">
        <w:rPr>
          <w:sz w:val="22"/>
          <w:szCs w:val="22"/>
          <w:lang w:val="en-US" w:eastAsia="en-US"/>
        </w:rPr>
        <w:t>portant key vectors. The system chooses the top</w:t>
      </w:r>
      <w:r w:rsidR="00DE2064" w:rsidRPr="004A7BAC">
        <w:rPr>
          <w:sz w:val="22"/>
          <w:szCs w:val="22"/>
          <w:lang w:val="en-US" w:eastAsia="en-US"/>
        </w:rPr>
        <w:t>-k keys</w:t>
      </w:r>
      <w:r w:rsidRPr="004F439C">
        <w:rPr>
          <w:sz w:val="22"/>
          <w:szCs w:val="22"/>
          <w:lang w:val="en-US" w:eastAsia="en-US"/>
        </w:rPr>
        <w:t xml:space="preserve"> for each attention head, averages them over time, and then combines the results from all heads to make the block’s signature vector. These vectors, sized by the number of attention heads times the per-head dimension, are stored in a growing tensor on GPU memory. This storage mirrors the </w:t>
      </w:r>
      <w:r w:rsidR="00FC1D19">
        <w:rPr>
          <w:sz w:val="22"/>
          <w:szCs w:val="22"/>
          <w:lang w:val="en-US" w:eastAsia="en-US"/>
        </w:rPr>
        <w:t>primary</w:t>
      </w:r>
      <w:r w:rsidRPr="004F439C">
        <w:rPr>
          <w:sz w:val="22"/>
          <w:szCs w:val="22"/>
          <w:lang w:val="en-US" w:eastAsia="en-US"/>
        </w:rPr>
        <w:t xml:space="preserve"> key-value cache and is indexed by block ID. The representation vectors have two main uses: they </w:t>
      </w:r>
      <w:r w:rsidR="001F22D5">
        <w:rPr>
          <w:sz w:val="22"/>
          <w:szCs w:val="22"/>
          <w:lang w:val="en-US" w:eastAsia="en-US"/>
        </w:rPr>
        <w:t xml:space="preserve">enable fast, </w:t>
      </w:r>
      <w:r w:rsidR="001F22D5">
        <w:rPr>
          <w:sz w:val="22"/>
          <w:szCs w:val="22"/>
          <w:lang w:val="en-US" w:eastAsia="en-US"/>
        </w:rPr>
        <w:lastRenderedPageBreak/>
        <w:t>similarity-based retrieval using cosine similarity with query vectors, and they provide the inputs needed by the Cross-Event Reasoner without recomputing or accessing</w:t>
      </w:r>
      <w:r w:rsidRPr="004F439C">
        <w:rPr>
          <w:sz w:val="22"/>
          <w:szCs w:val="22"/>
          <w:lang w:val="en-US" w:eastAsia="en-US"/>
        </w:rPr>
        <w:t xml:space="preserve"> full key-value tensors. With this setup, the system can quickly access the </w:t>
      </w:r>
      <w:r w:rsidR="001F22D5">
        <w:rPr>
          <w:sz w:val="22"/>
          <w:szCs w:val="22"/>
          <w:lang w:val="en-US" w:eastAsia="en-US"/>
        </w:rPr>
        <w:t>necessary vectors</w:t>
      </w:r>
      <w:r w:rsidRPr="004F439C">
        <w:rPr>
          <w:sz w:val="22"/>
          <w:szCs w:val="22"/>
          <w:lang w:val="en-US" w:eastAsia="en-US"/>
        </w:rPr>
        <w:t xml:space="preserve"> for any list of candidate blocks, without searching through key-value caches or rebuilding hidden states.</w:t>
      </w:r>
    </w:p>
    <w:p w14:paraId="2A049BE0" w14:textId="74BC70A8" w:rsidR="004F439C" w:rsidRPr="004F439C" w:rsidRDefault="00896FA1" w:rsidP="00390F9C">
      <w:pPr>
        <w:rPr>
          <w:sz w:val="22"/>
          <w:szCs w:val="22"/>
          <w:lang w:val="en-US" w:eastAsia="en-US"/>
        </w:rPr>
      </w:pPr>
      <w:r w:rsidRPr="004A7BAC">
        <w:rPr>
          <w:sz w:val="22"/>
          <w:szCs w:val="22"/>
          <w:lang w:val="en-US" w:eastAsia="en-US"/>
        </w:rPr>
        <w:t xml:space="preserve">For each retrieval operation, the Cross-Event Reasoner constructs a query representation from the </w:t>
      </w:r>
      <w:r w:rsidR="001F22D5">
        <w:rPr>
          <w:sz w:val="22"/>
          <w:szCs w:val="22"/>
          <w:lang w:val="en-US" w:eastAsia="en-US"/>
        </w:rPr>
        <w:t>attention query tensors generated during the current forward pass</w:t>
      </w:r>
      <w:r w:rsidRPr="004A7BAC">
        <w:rPr>
          <w:sz w:val="22"/>
          <w:szCs w:val="22"/>
          <w:lang w:val="en-US" w:eastAsia="en-US"/>
        </w:rPr>
        <w:t>. The system averages query vectors across the temporal dimension within each attention head, yielding a multi-head query signature of shape </w:t>
      </w:r>
      <m:oMath>
        <m:d>
          <m:dPr>
            <m:begChr m:val="["/>
            <m:sepChr m:val=","/>
            <m:endChr m:val="]"/>
            <m:ctrlPr>
              <w:rPr>
                <w:rFonts w:ascii="Cambria Math" w:hAnsi="Cambria Math"/>
                <w:sz w:val="22"/>
                <w:szCs w:val="22"/>
                <w:lang w:val="en-US" w:eastAsia="en-US"/>
              </w:rPr>
            </m:ctrlPr>
          </m:dPr>
          <m:e>
            <m:r>
              <w:rPr>
                <w:rFonts w:ascii="Cambria Math" w:hAnsi="Cambria Math"/>
                <w:sz w:val="22"/>
                <w:szCs w:val="22"/>
                <w:lang w:val="en-US" w:eastAsia="en-US"/>
              </w:rPr>
              <m:t>H</m:t>
            </m:r>
          </m:e>
          <m:e>
            <m:sSub>
              <m:sSubPr>
                <m:ctrlPr>
                  <w:rPr>
                    <w:rFonts w:ascii="Cambria Math" w:hAnsi="Cambria Math"/>
                    <w:sz w:val="22"/>
                    <w:szCs w:val="22"/>
                    <w:lang w:val="en-US" w:eastAsia="en-US"/>
                  </w:rPr>
                </m:ctrlPr>
              </m:sSubPr>
              <m:e>
                <m:r>
                  <w:rPr>
                    <w:rFonts w:ascii="Cambria Math" w:hAnsi="Cambria Math"/>
                    <w:sz w:val="22"/>
                    <w:szCs w:val="22"/>
                    <w:lang w:val="en-US" w:eastAsia="en-US"/>
                  </w:rPr>
                  <m:t>D</m:t>
                </m:r>
              </m:e>
              <m:sub>
                <m:r>
                  <w:rPr>
                    <w:rFonts w:ascii="Cambria Math" w:hAnsi="Cambria Math"/>
                    <w:sz w:val="22"/>
                    <w:szCs w:val="22"/>
                    <w:lang w:val="en-US" w:eastAsia="en-US"/>
                  </w:rPr>
                  <m:t>h</m:t>
                </m:r>
              </m:sub>
            </m:sSub>
          </m:e>
        </m:d>
      </m:oMath>
      <w:r w:rsidRPr="004A7BAC">
        <w:rPr>
          <w:sz w:val="22"/>
          <w:szCs w:val="22"/>
          <w:lang w:val="en-US" w:eastAsia="en-US"/>
        </w:rPr>
        <w:t>. Flattening this structure produces a query vector of dimensionality </w:t>
      </w:r>
      <m:oMath>
        <m:r>
          <w:rPr>
            <w:rFonts w:ascii="Cambria Math" w:hAnsi="Cambria Math"/>
            <w:sz w:val="22"/>
            <w:szCs w:val="22"/>
            <w:lang w:val="en-US" w:eastAsia="en-US"/>
          </w:rPr>
          <m:t>E</m:t>
        </m:r>
        <m:r>
          <m:rPr>
            <m:sty m:val="p"/>
          </m:rPr>
          <w:rPr>
            <w:rFonts w:ascii="Cambria Math" w:hAnsi="Cambria Math"/>
            <w:sz w:val="22"/>
            <w:szCs w:val="22"/>
            <w:lang w:val="en-US" w:eastAsia="en-US"/>
          </w:rPr>
          <m:t>=</m:t>
        </m:r>
        <m:r>
          <w:rPr>
            <w:rFonts w:ascii="Cambria Math" w:hAnsi="Cambria Math"/>
            <w:sz w:val="22"/>
            <w:szCs w:val="22"/>
            <w:lang w:val="en-US" w:eastAsia="en-US"/>
          </w:rPr>
          <m:t>H</m:t>
        </m:r>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D</m:t>
            </m:r>
          </m:e>
          <m:sub>
            <m:r>
              <w:rPr>
                <w:rFonts w:ascii="Cambria Math" w:hAnsi="Cambria Math"/>
                <w:sz w:val="22"/>
                <w:szCs w:val="22"/>
                <w:lang w:val="en-US" w:eastAsia="en-US"/>
              </w:rPr>
              <m:t>h</m:t>
            </m:r>
          </m:sub>
        </m:sSub>
      </m:oMath>
      <w:r w:rsidRPr="004A7BAC">
        <w:rPr>
          <w:sz w:val="22"/>
          <w:szCs w:val="22"/>
          <w:lang w:val="en-US" w:eastAsia="en-US"/>
        </w:rPr>
        <w:t xml:space="preserve">, matching the event representation space. This aggregation strategy captures the semantic focus of the current context across all attention mechanisms, providing a holistic query signal for event relevance assessment. The temporal averaging ensures that query construction remains invariant to </w:t>
      </w:r>
      <w:r w:rsidR="007E3201">
        <w:rPr>
          <w:sz w:val="22"/>
          <w:szCs w:val="22"/>
          <w:lang w:val="en-US" w:eastAsia="en-US"/>
        </w:rPr>
        <w:t xml:space="preserve">variations in sequence length </w:t>
      </w:r>
      <w:r w:rsidRPr="004A7BAC">
        <w:rPr>
          <w:sz w:val="22"/>
          <w:szCs w:val="22"/>
          <w:lang w:val="en-US" w:eastAsia="en-US"/>
        </w:rPr>
        <w:t>within the local window.</w:t>
      </w:r>
    </w:p>
    <w:p w14:paraId="2A40395D" w14:textId="11D0B753" w:rsidR="008E3EF8" w:rsidRPr="004A7BAC" w:rsidRDefault="00AC5743" w:rsidP="004A7BAC">
      <w:pPr>
        <w:spacing w:after="0" w:line="240" w:lineRule="auto"/>
        <w:rPr>
          <w:sz w:val="22"/>
          <w:szCs w:val="22"/>
          <w:lang w:val="en-US" w:eastAsia="en-US"/>
        </w:rPr>
      </w:pPr>
      <w:r w:rsidRPr="004A7BAC">
        <w:rPr>
          <w:sz w:val="22"/>
          <w:szCs w:val="22"/>
          <w:lang w:val="en-US" w:eastAsia="en-US"/>
        </w:rPr>
        <w:t>Both event and query representations inhabit the same </w:t>
      </w:r>
      <m:oMath>
        <m:r>
          <w:rPr>
            <w:rFonts w:ascii="Cambria Math" w:hAnsi="Cambria Math"/>
            <w:sz w:val="22"/>
            <w:szCs w:val="22"/>
            <w:lang w:val="en-US" w:eastAsia="en-US"/>
          </w:rPr>
          <m:t>E</m:t>
        </m:r>
      </m:oMath>
      <w:r w:rsidRPr="004A7BAC">
        <w:rPr>
          <w:sz w:val="22"/>
          <w:szCs w:val="22"/>
          <w:lang w:val="en-US" w:eastAsia="en-US"/>
        </w:rPr>
        <w:t xml:space="preserve">-dimensional space, enabling direct cosine similarity computation without learned projections. This dimensional alignment emerges naturally from the shared attention architecture: events are represented by their key vectors, which interact with queries during attention, and the current context is </w:t>
      </w:r>
      <w:r w:rsidR="007E3201">
        <w:rPr>
          <w:sz w:val="22"/>
          <w:szCs w:val="22"/>
          <w:lang w:val="en-US" w:eastAsia="en-US"/>
        </w:rPr>
        <w:t>defined</w:t>
      </w:r>
      <w:r w:rsidRPr="004A7BAC">
        <w:rPr>
          <w:sz w:val="22"/>
          <w:szCs w:val="22"/>
          <w:lang w:val="en-US" w:eastAsia="en-US"/>
        </w:rPr>
        <w:t xml:space="preserve"> by its query vectors. The cross-event scoring mechanism thus operates in the same geometric space where attention itself computes relevance, ensuring consistency between the baseline retrieval and cross-event refinement stages.</w:t>
      </w:r>
    </w:p>
    <w:p w14:paraId="73C2B1C1" w14:textId="231330A3" w:rsidR="000A78D7" w:rsidRDefault="000A78D7" w:rsidP="00783622">
      <w:pPr>
        <w:pStyle w:val="Heading3"/>
      </w:pPr>
      <w:bookmarkStart w:id="127" w:name="_Toc218293600"/>
      <w:r w:rsidRPr="000A78D7">
        <w:t>Execution Strategy and Memory Management</w:t>
      </w:r>
      <w:bookmarkEnd w:id="127"/>
    </w:p>
    <w:p w14:paraId="6C340FFA" w14:textId="1ACCBDF4" w:rsidR="000A78D7" w:rsidRPr="000A78D7" w:rsidRDefault="000A78D7" w:rsidP="00390F9C">
      <w:pPr>
        <w:rPr>
          <w:sz w:val="22"/>
          <w:szCs w:val="22"/>
          <w:lang w:val="en-US" w:eastAsia="en-US"/>
        </w:rPr>
      </w:pPr>
      <w:r w:rsidRPr="000A78D7">
        <w:rPr>
          <w:sz w:val="22"/>
          <w:szCs w:val="22"/>
          <w:lang w:val="en-US" w:eastAsia="en-US"/>
        </w:rPr>
        <w:t xml:space="preserve">The Cross-Event Reasoner helps manage single-GPU memory limits by placing devices carefully and reducing data transfers. The reasoner runs on the CPU, while memory blocks stay on the GPU. This setup is chosen because GPU memory is already used for the language model, KV caches, and attention tensors. Adding the reasoner’s cross-similarity matrices to the GPU, which </w:t>
      </w:r>
      <w:r w:rsidR="00B91BDD">
        <w:rPr>
          <w:sz w:val="22"/>
          <w:szCs w:val="22"/>
          <w:lang w:val="en-US" w:eastAsia="en-US"/>
        </w:rPr>
        <w:t>grow significantly</w:t>
      </w:r>
      <w:r w:rsidRPr="000A78D7">
        <w:rPr>
          <w:sz w:val="22"/>
          <w:szCs w:val="22"/>
          <w:lang w:val="en-US" w:eastAsia="en-US"/>
        </w:rPr>
        <w:t xml:space="preserve"> as the number of candidate events increases, could exceed the device’s capacity during inference on systems with limited hardware.</w:t>
      </w:r>
    </w:p>
    <w:p w14:paraId="2455E7C7" w14:textId="13B6834F" w:rsidR="000A78D7" w:rsidRPr="000A78D7" w:rsidRDefault="000A78D7" w:rsidP="00390F9C">
      <w:pPr>
        <w:rPr>
          <w:sz w:val="22"/>
          <w:szCs w:val="22"/>
          <w:lang w:val="en-US" w:eastAsia="en-US"/>
        </w:rPr>
      </w:pPr>
      <w:r w:rsidRPr="000A78D7">
        <w:rPr>
          <w:sz w:val="22"/>
          <w:szCs w:val="22"/>
          <w:lang w:val="en-US" w:eastAsia="en-US"/>
        </w:rPr>
        <w:t xml:space="preserve">The integration uses the existing representation setup. When cross-event reasoning is enabled, the system iterates over the candidate event IDs from baseline retrieval and retrieves their representation vectors from storage. Only these small vectors are sent from the GPU to the CPU before the reasoner starts. Since the data is </w:t>
      </w:r>
      <w:r w:rsidR="007274C3" w:rsidRPr="004A7BAC">
        <w:rPr>
          <w:sz w:val="22"/>
          <w:szCs w:val="22"/>
          <w:lang w:val="en-US" w:eastAsia="en-US"/>
        </w:rPr>
        <w:t>limited</w:t>
      </w:r>
      <w:r w:rsidR="003D597C" w:rsidRPr="004A7BAC">
        <w:rPr>
          <w:sz w:val="22"/>
          <w:szCs w:val="22"/>
          <w:lang w:val="en-US" w:eastAsia="en-US"/>
        </w:rPr>
        <w:t>, usually</w:t>
      </w:r>
      <w:r w:rsidRPr="000A78D7">
        <w:rPr>
          <w:sz w:val="22"/>
          <w:szCs w:val="22"/>
          <w:lang w:val="en-US" w:eastAsia="en-US"/>
        </w:rPr>
        <w:t xml:space="preserve"> 4096 dimensions per event and 10 to 50 events, the transfer is quick and stays well under one megabyte. The vectors are combined into a batch for the Cross-Event Reasoner, which handles event pooling, builds the similarity matrix, calculates centrality, and scores events on the CPU using float32 for stability. The reasoner then provides event weights and scores, which are used to sort the event IDs by weight.</w:t>
      </w:r>
    </w:p>
    <w:p w14:paraId="0EA97DCF" w14:textId="617FF423" w:rsidR="000A78D7" w:rsidRPr="000A78D7" w:rsidRDefault="000A78D7" w:rsidP="000A78D7">
      <w:pPr>
        <w:spacing w:after="0" w:line="240" w:lineRule="auto"/>
        <w:rPr>
          <w:sz w:val="22"/>
          <w:szCs w:val="22"/>
          <w:lang w:val="en-US" w:eastAsia="en-US"/>
        </w:rPr>
      </w:pPr>
      <w:r w:rsidRPr="000A78D7">
        <w:rPr>
          <w:sz w:val="22"/>
          <w:szCs w:val="22"/>
          <w:lang w:val="en-US" w:eastAsia="en-US"/>
        </w:rPr>
        <w:t xml:space="preserve">The integration uses a five-step transfer process. First, the system gathers event representation vectors from GPU storage for each candidate block from the baseline ranking. Next, during CPU migration, it sends the vectors and the query representation to the CPU, using non-blocking transfers for the vectors and a blocking transfer for the query to keep things in sync. Then, the CPU runs scoring and </w:t>
      </w:r>
      <w:r w:rsidR="003D597C" w:rsidRPr="004A7BAC">
        <w:rPr>
          <w:sz w:val="22"/>
          <w:szCs w:val="22"/>
          <w:lang w:val="en-US" w:eastAsia="en-US"/>
        </w:rPr>
        <w:t>SoftMax</w:t>
      </w:r>
      <w:r w:rsidRPr="000A78D7">
        <w:rPr>
          <w:sz w:val="22"/>
          <w:szCs w:val="22"/>
          <w:lang w:val="en-US" w:eastAsia="en-US"/>
        </w:rPr>
        <w:t xml:space="preserve"> normalization in float32. After that, only the attention weights are sent back to the GPU. Finally, the system sorts the blocks by the reasoner’s weights to create the final retrieval order. This approach keeps large KV tensors on the GPU and </w:t>
      </w:r>
      <w:r w:rsidR="00053A40">
        <w:rPr>
          <w:sz w:val="22"/>
          <w:szCs w:val="22"/>
          <w:lang w:val="en-US" w:eastAsia="en-US"/>
        </w:rPr>
        <w:t xml:space="preserve">moves only minor event descriptors, keeping transfer overhead </w:t>
      </w:r>
      <w:r w:rsidRPr="000A78D7">
        <w:rPr>
          <w:sz w:val="22"/>
          <w:szCs w:val="22"/>
          <w:lang w:val="en-US" w:eastAsia="en-US"/>
        </w:rPr>
        <w:t>low.</w:t>
      </w:r>
    </w:p>
    <w:p w14:paraId="174C30BD" w14:textId="563E426C" w:rsidR="000A78D7" w:rsidRPr="000A78D7" w:rsidRDefault="005B5CA8" w:rsidP="000A78D7">
      <w:pPr>
        <w:spacing w:after="0" w:line="240" w:lineRule="auto"/>
        <w:rPr>
          <w:sz w:val="22"/>
          <w:szCs w:val="22"/>
          <w:lang w:val="en-US" w:eastAsia="en-US"/>
        </w:rPr>
      </w:pPr>
      <w:r w:rsidRPr="004A7BAC">
        <w:rPr>
          <w:sz w:val="22"/>
          <w:szCs w:val="22"/>
          <w:lang w:val="en-US" w:eastAsia="en-US"/>
        </w:rPr>
        <w:t>Mainly</w:t>
      </w:r>
      <w:r w:rsidR="000A78D7" w:rsidRPr="000A78D7">
        <w:rPr>
          <w:sz w:val="22"/>
          <w:szCs w:val="22"/>
          <w:lang w:val="en-US" w:eastAsia="en-US"/>
        </w:rPr>
        <w:t>, the reordering step applies only to event indices and does not modify key–value tensors during cross-event reasoning. The reordered list of IDs is sent to the usual memory injection process, which loads the right key</w:t>
      </w:r>
      <w:r w:rsidR="003D597C" w:rsidRPr="004A7BAC">
        <w:rPr>
          <w:sz w:val="22"/>
          <w:szCs w:val="22"/>
          <w:lang w:val="en-US" w:eastAsia="en-US"/>
        </w:rPr>
        <w:t>-</w:t>
      </w:r>
      <w:r w:rsidR="000A78D7" w:rsidRPr="000A78D7">
        <w:rPr>
          <w:sz w:val="22"/>
          <w:szCs w:val="22"/>
          <w:lang w:val="en-US" w:eastAsia="en-US"/>
        </w:rPr>
        <w:t>value tensors from wherever they are stored</w:t>
      </w:r>
      <w:r w:rsidR="00053A40">
        <w:rPr>
          <w:sz w:val="22"/>
          <w:szCs w:val="22"/>
          <w:lang w:val="en-US" w:eastAsia="en-US"/>
        </w:rPr>
        <w:t>,</w:t>
      </w:r>
      <w:r w:rsidR="000A78D7" w:rsidRPr="000A78D7">
        <w:rPr>
          <w:sz w:val="22"/>
          <w:szCs w:val="22"/>
          <w:lang w:val="en-US" w:eastAsia="en-US"/>
        </w:rPr>
        <w:t xml:space="preserve"> GPU cache, CPU memory, or disk, using the existing loading steps</w:t>
      </w:r>
      <w:r w:rsidR="00053A40">
        <w:rPr>
          <w:sz w:val="22"/>
          <w:szCs w:val="22"/>
          <w:lang w:val="en-US" w:eastAsia="en-US"/>
        </w:rPr>
        <w:t>. It combines</w:t>
      </w:r>
      <w:r w:rsidR="000A78D7" w:rsidRPr="000A78D7">
        <w:rPr>
          <w:sz w:val="22"/>
          <w:szCs w:val="22"/>
          <w:lang w:val="en-US" w:eastAsia="en-US"/>
        </w:rPr>
        <w:t xml:space="preserve"> them with the local context for multi-stage attention. The reasoner’s reordering happens before any memory is accessed. After the new block ranking is set, EM-LLM’s </w:t>
      </w:r>
      <w:r w:rsidR="00053A40">
        <w:rPr>
          <w:sz w:val="22"/>
          <w:szCs w:val="22"/>
          <w:lang w:val="en-US" w:eastAsia="en-US"/>
        </w:rPr>
        <w:t>standard</w:t>
      </w:r>
      <w:r w:rsidR="000A78D7" w:rsidRPr="000A78D7">
        <w:rPr>
          <w:sz w:val="22"/>
          <w:szCs w:val="22"/>
          <w:lang w:val="en-US" w:eastAsia="en-US"/>
        </w:rPr>
        <w:t xml:space="preserve"> cache management takes over: it checks GPU cache space, loads blocks from CPU cache or disk if needed, applies LRU eviction, and fills the global attention buffer. The reasoner acts only as a ranking layer and does not depend on where memory blocks are stored. Later steps treat the reasoner’s output like </w:t>
      </w:r>
      <w:r w:rsidR="00B86F2F" w:rsidRPr="004A7BAC">
        <w:rPr>
          <w:sz w:val="22"/>
          <w:szCs w:val="22"/>
          <w:lang w:val="en-US" w:eastAsia="en-US"/>
        </w:rPr>
        <w:t xml:space="preserve">a </w:t>
      </w:r>
      <w:r w:rsidR="003D597C" w:rsidRPr="004A7BAC">
        <w:rPr>
          <w:sz w:val="22"/>
          <w:szCs w:val="22"/>
          <w:lang w:val="en-US" w:eastAsia="en-US"/>
        </w:rPr>
        <w:t>baseline ranking</w:t>
      </w:r>
      <w:r w:rsidR="000A78D7" w:rsidRPr="000A78D7">
        <w:rPr>
          <w:sz w:val="22"/>
          <w:szCs w:val="22"/>
          <w:lang w:val="en-US" w:eastAsia="en-US"/>
        </w:rPr>
        <w:t>, loading blocks in the given order regardless of where they are stored.</w:t>
      </w:r>
    </w:p>
    <w:p w14:paraId="60F68186" w14:textId="01E5CCF3" w:rsidR="000A78D7" w:rsidRPr="004A7BAC" w:rsidRDefault="000A78D7" w:rsidP="000A78D7">
      <w:pPr>
        <w:spacing w:after="0" w:line="240" w:lineRule="auto"/>
        <w:rPr>
          <w:sz w:val="22"/>
          <w:szCs w:val="22"/>
          <w:lang w:val="en-US" w:eastAsia="en-US"/>
        </w:rPr>
      </w:pPr>
      <w:r w:rsidRPr="000A78D7">
        <w:rPr>
          <w:sz w:val="22"/>
          <w:szCs w:val="22"/>
          <w:lang w:val="en-US" w:eastAsia="en-US"/>
        </w:rPr>
        <w:lastRenderedPageBreak/>
        <w:t>This integration method, based on identifiers, keeps all current memory management features working as before. The least-recently-used eviction policy still works because it uses event IDs and access times, not representation vectors. The storage system that moves key</w:t>
      </w:r>
      <w:r w:rsidR="00D674E0" w:rsidRPr="004A7BAC">
        <w:rPr>
          <w:sz w:val="22"/>
          <w:szCs w:val="22"/>
          <w:lang w:val="en-US" w:eastAsia="en-US"/>
        </w:rPr>
        <w:t>-</w:t>
      </w:r>
      <w:r w:rsidRPr="000A78D7">
        <w:rPr>
          <w:sz w:val="22"/>
          <w:szCs w:val="22"/>
          <w:lang w:val="en-US" w:eastAsia="en-US"/>
        </w:rPr>
        <w:t>value tensors between the GPU, CPU, and disk does not need any changes, since the Cross-Event Reasoner only reorders IDs and never touches the tensors directly. By keeping representation-based reasoning separate from tensor-based attention, the design stays modular. The Cross-Event Reasoner improves event selection without getting involved in the details of cache management or attention kernels. This clear separation lets retrieval quality improve without complicating memory management, and it enables independent development and testing of cross-event reasoning without affecting the memory system.</w:t>
      </w:r>
    </w:p>
    <w:p w14:paraId="31C179BE" w14:textId="024D3452" w:rsidR="00537EE3" w:rsidRDefault="00537EE3" w:rsidP="00783622">
      <w:pPr>
        <w:pStyle w:val="Heading3"/>
      </w:pPr>
      <w:bookmarkStart w:id="128" w:name="_Toc218293601"/>
      <w:r w:rsidRPr="00537EE3">
        <w:t>Interaction with Multi-Stage Attention</w:t>
      </w:r>
      <w:bookmarkEnd w:id="128"/>
    </w:p>
    <w:p w14:paraId="4BC27611" w14:textId="1717B5B7" w:rsidR="002B6A6B" w:rsidRPr="002B6A6B" w:rsidRDefault="002B6A6B" w:rsidP="00390F9C">
      <w:pPr>
        <w:rPr>
          <w:sz w:val="22"/>
          <w:szCs w:val="22"/>
          <w:lang w:val="en-US" w:eastAsia="en-US"/>
        </w:rPr>
      </w:pPr>
      <w:r w:rsidRPr="002B6A6B">
        <w:rPr>
          <w:sz w:val="22"/>
          <w:szCs w:val="22"/>
          <w:lang w:val="en-US" w:eastAsia="en-US"/>
        </w:rPr>
        <w:t>The baseline episodic memory system uses multi-stage attention to combine key-value states from the local context window with global episodic memory key</w:t>
      </w:r>
      <w:r w:rsidR="00E23A25">
        <w:rPr>
          <w:sz w:val="22"/>
          <w:szCs w:val="22"/>
          <w:lang w:val="en-US" w:eastAsia="en-US"/>
        </w:rPr>
        <w:t>-</w:t>
      </w:r>
      <w:r w:rsidRPr="002B6A6B">
        <w:rPr>
          <w:sz w:val="22"/>
          <w:szCs w:val="22"/>
          <w:lang w:val="en-US" w:eastAsia="en-US"/>
        </w:rPr>
        <w:t xml:space="preserve">value states </w:t>
      </w:r>
      <w:r w:rsidR="00911E49">
        <w:rPr>
          <w:sz w:val="22"/>
          <w:szCs w:val="22"/>
          <w:lang w:val="en-US" w:eastAsia="en-US"/>
        </w:rPr>
        <w:t>stored in memory</w:t>
      </w:r>
      <w:r w:rsidRPr="002B6A6B">
        <w:rPr>
          <w:sz w:val="22"/>
          <w:szCs w:val="22"/>
          <w:lang w:val="en-US" w:eastAsia="en-US"/>
        </w:rPr>
        <w:t xml:space="preserve">. The Cross-Event Reasoner does not change the attention mechanism itself. Instead, it changes the memory set by reordering selected events and adjusting their priorities. This method </w:t>
      </w:r>
      <w:r w:rsidR="00E23A25">
        <w:rPr>
          <w:sz w:val="22"/>
          <w:szCs w:val="22"/>
          <w:lang w:val="en-US" w:eastAsia="en-US"/>
        </w:rPr>
        <w:t xml:space="preserve">maintains the accuracy and efficiency of multi-stage attention while allowing the reasoner to </w:t>
      </w:r>
      <w:r w:rsidRPr="002B6A6B">
        <w:rPr>
          <w:sz w:val="22"/>
          <w:szCs w:val="22"/>
          <w:lang w:val="en-US" w:eastAsia="en-US"/>
        </w:rPr>
        <w:t>influence which past information is used during the forward pass.</w:t>
      </w:r>
    </w:p>
    <w:p w14:paraId="7E385386" w14:textId="77777777" w:rsidR="002B6A6B" w:rsidRPr="002B6A6B" w:rsidRDefault="002B6A6B" w:rsidP="00390F9C">
      <w:pPr>
        <w:rPr>
          <w:sz w:val="22"/>
          <w:szCs w:val="22"/>
          <w:lang w:val="en-US" w:eastAsia="en-US"/>
        </w:rPr>
      </w:pPr>
      <w:r w:rsidRPr="002B6A6B">
        <w:rPr>
          <w:sz w:val="22"/>
          <w:szCs w:val="22"/>
          <w:lang w:val="en-US" w:eastAsia="en-US"/>
        </w:rPr>
        <w:t>When cross-event reasoning removes redundant events or gives low scores to episodes that are only weakly relevant, the multi-stage attention layers work with a smaller, more focused memory set. This makes the sequence shorter for attention, improving both speed and output quality by removing distracting content. On the other hand, when cross-event reasoning finds central events with strong connections in the interaction graph, these episodes are prioritized by their position in the reordered list, even though the attention mechanism still assigns weights based on learned query-key relationships. Cross-event reordering and attention-based selection together create a two-stage filtering process: the reasoner does broad, episode-level filtering based on event relationships and query relevance, while the attention mechanism applies detailed, token-level weighting within the chosen episodes based on local query-key compatibility.</w:t>
      </w:r>
    </w:p>
    <w:p w14:paraId="51E9245B" w14:textId="440E0323" w:rsidR="002B6A6B" w:rsidRPr="002B6A6B" w:rsidRDefault="002B6A6B" w:rsidP="00390F9C">
      <w:pPr>
        <w:rPr>
          <w:sz w:val="22"/>
          <w:szCs w:val="22"/>
          <w:lang w:val="en-US" w:eastAsia="en-US"/>
        </w:rPr>
      </w:pPr>
      <w:r w:rsidRPr="002B6A6B">
        <w:rPr>
          <w:sz w:val="22"/>
          <w:szCs w:val="22"/>
          <w:lang w:val="en-US" w:eastAsia="en-US"/>
        </w:rPr>
        <w:t xml:space="preserve">When event fusion is turned on using the centrality-based scoring method, the Cross-Event Reasoner combines the relevance of strongly connected events into their shared scores. In the current setup, fusion only occurs at the scoring stage: </w:t>
      </w:r>
      <w:r w:rsidR="002E0BC3">
        <w:rPr>
          <w:sz w:val="22"/>
          <w:szCs w:val="22"/>
          <w:lang w:val="en-US" w:eastAsia="en-US"/>
        </w:rPr>
        <w:t>very similar events</w:t>
      </w:r>
      <w:r w:rsidRPr="002B6A6B">
        <w:rPr>
          <w:sz w:val="22"/>
          <w:szCs w:val="22"/>
          <w:lang w:val="en-US" w:eastAsia="en-US"/>
        </w:rPr>
        <w:t xml:space="preserve"> are combined during selection, but their original key-value tensors are still added separately to the attention to keep things simple. This approach uses a bit more memory but keeps the design straightforward, leaving </w:t>
      </w:r>
      <w:r w:rsidR="002E0BC3">
        <w:rPr>
          <w:sz w:val="22"/>
          <w:szCs w:val="22"/>
          <w:lang w:val="en-US" w:eastAsia="en-US"/>
        </w:rPr>
        <w:t>complete</w:t>
      </w:r>
      <w:r w:rsidRPr="002B6A6B">
        <w:rPr>
          <w:sz w:val="22"/>
          <w:szCs w:val="22"/>
          <w:lang w:val="en-US" w:eastAsia="en-US"/>
        </w:rPr>
        <w:t xml:space="preserve"> key-value tensor fusion for future updates. The multi-stage attention mechanism still processes these events as separate memory </w:t>
      </w:r>
      <w:r w:rsidRPr="004A7BAC">
        <w:rPr>
          <w:sz w:val="22"/>
          <w:szCs w:val="22"/>
          <w:lang w:val="en-US" w:eastAsia="en-US"/>
        </w:rPr>
        <w:t>blocks</w:t>
      </w:r>
      <w:r w:rsidR="002E0BC3">
        <w:rPr>
          <w:sz w:val="22"/>
          <w:szCs w:val="22"/>
          <w:lang w:val="en-US" w:eastAsia="en-US"/>
        </w:rPr>
        <w:t>,</w:t>
      </w:r>
      <w:r w:rsidRPr="002B6A6B">
        <w:rPr>
          <w:sz w:val="22"/>
          <w:szCs w:val="22"/>
          <w:lang w:val="en-US" w:eastAsia="en-US"/>
        </w:rPr>
        <w:t xml:space="preserve"> with attention weights spread across them based on how relevant each token is to the query. Since the attention layers remain unchanged, all baseline features, such as rotary positional encoding, sliding-window masking, and complement attention for global segments, </w:t>
      </w:r>
      <w:r w:rsidR="002E0BC3">
        <w:rPr>
          <w:sz w:val="22"/>
          <w:szCs w:val="22"/>
          <w:lang w:val="en-US" w:eastAsia="en-US"/>
        </w:rPr>
        <w:t>stay</w:t>
      </w:r>
      <w:r w:rsidRPr="002B6A6B">
        <w:rPr>
          <w:sz w:val="22"/>
          <w:szCs w:val="22"/>
          <w:lang w:val="en-US" w:eastAsia="en-US"/>
        </w:rPr>
        <w:t xml:space="preserve"> the same. This means cross-event reasoning adds to, rather than replaces, the existing memory-augmented attention process.</w:t>
      </w:r>
    </w:p>
    <w:p w14:paraId="137C2C3F" w14:textId="34DE07AB" w:rsidR="008233A0" w:rsidRDefault="008233A0" w:rsidP="00BB397D">
      <w:pPr>
        <w:pStyle w:val="Heading2"/>
        <w:tabs>
          <w:tab w:val="clear" w:pos="2394"/>
        </w:tabs>
        <w:ind w:left="1260" w:hanging="1260"/>
        <w:rPr>
          <w:noProof/>
          <w:lang w:val="en-US"/>
        </w:rPr>
      </w:pPr>
      <w:bookmarkStart w:id="129" w:name="_Toc218293602"/>
      <w:r w:rsidRPr="008233A0">
        <w:rPr>
          <w:noProof/>
          <w:lang w:val="en-US"/>
        </w:rPr>
        <w:t>Implementation Details</w:t>
      </w:r>
      <w:bookmarkEnd w:id="129"/>
    </w:p>
    <w:p w14:paraId="17B628A7" w14:textId="1DC07EE8" w:rsidR="008102B4" w:rsidRPr="008102B4" w:rsidRDefault="008102B4" w:rsidP="004A7BAC">
      <w:pPr>
        <w:spacing w:after="0" w:line="240" w:lineRule="auto"/>
        <w:rPr>
          <w:sz w:val="22"/>
          <w:szCs w:val="22"/>
          <w:lang w:val="en-US" w:eastAsia="en-US"/>
        </w:rPr>
      </w:pPr>
      <w:r w:rsidRPr="008102B4">
        <w:rPr>
          <w:sz w:val="22"/>
          <w:szCs w:val="22"/>
          <w:lang w:val="en-US" w:eastAsia="en-US"/>
        </w:rPr>
        <w:t xml:space="preserve">This section describes the technical components shared by both the baseline EM-LLM and the Cross-Event Reasoner integration. These common elements, </w:t>
      </w:r>
      <w:r w:rsidR="00651191">
        <w:rPr>
          <w:sz w:val="22"/>
          <w:szCs w:val="22"/>
          <w:lang w:val="en-US" w:eastAsia="en-US"/>
        </w:rPr>
        <w:t>including model configuration, data preprocessing, decoding strategies, and monitoring infrastructure, help ensure that experimental comparisons focus on the effects of cross-event reasoning without introducing other implementation differences</w:t>
      </w:r>
      <w:r w:rsidRPr="008102B4">
        <w:rPr>
          <w:sz w:val="22"/>
          <w:szCs w:val="22"/>
          <w:lang w:val="en-US" w:eastAsia="en-US"/>
        </w:rPr>
        <w:t>.</w:t>
      </w:r>
    </w:p>
    <w:p w14:paraId="6FAC521A" w14:textId="56CD2EF9" w:rsidR="000A78D7" w:rsidRDefault="00A66B04" w:rsidP="00783622">
      <w:pPr>
        <w:pStyle w:val="Heading3"/>
      </w:pPr>
      <w:bookmarkStart w:id="130" w:name="_Toc218293603"/>
      <w:r w:rsidRPr="00A66B04">
        <w:t>Model and Tokenizer Configuration</w:t>
      </w:r>
      <w:bookmarkEnd w:id="130"/>
    </w:p>
    <w:p w14:paraId="622EB216" w14:textId="5932D3B8" w:rsidR="007215CF" w:rsidRPr="007215CF" w:rsidRDefault="007215CF" w:rsidP="00390F9C">
      <w:pPr>
        <w:rPr>
          <w:sz w:val="22"/>
          <w:szCs w:val="22"/>
          <w:lang w:val="en-US" w:eastAsia="en-US"/>
        </w:rPr>
      </w:pPr>
      <w:r w:rsidRPr="004A7BAC">
        <w:rPr>
          <w:sz w:val="22"/>
          <w:szCs w:val="22"/>
          <w:lang w:val="en-US" w:eastAsia="en-US"/>
        </w:rPr>
        <w:t xml:space="preserve">This tool </w:t>
      </w:r>
      <w:r w:rsidRPr="007215CF">
        <w:rPr>
          <w:sz w:val="22"/>
          <w:szCs w:val="22"/>
          <w:lang w:val="en-US" w:eastAsia="en-US"/>
        </w:rPr>
        <w:t xml:space="preserve">uses Mistral-7B-Instruct-v0.2 as the main language model. It is a 7.3-billion-parameter autoregressive transformer designed for instruction-following and question-answering tasks. The model weights are loaded with the Hugging Face Transformers library in float16 precision, which helps balance memory use and numerical stability. The system also sets position embeddings with an extended RoPE </w:t>
      </w:r>
      <w:r w:rsidRPr="007215CF">
        <w:rPr>
          <w:sz w:val="22"/>
          <w:szCs w:val="22"/>
          <w:lang w:val="en-US" w:eastAsia="en-US"/>
        </w:rPr>
        <w:lastRenderedPageBreak/>
        <w:t>base of 1,000,000, allowing the model to process much longer sequences than its original training window of 32,768 tokens.</w:t>
      </w:r>
    </w:p>
    <w:p w14:paraId="3472E590" w14:textId="77777777" w:rsidR="007215CF" w:rsidRPr="004A7BAC" w:rsidRDefault="007215CF" w:rsidP="00390F9C">
      <w:pPr>
        <w:rPr>
          <w:sz w:val="22"/>
          <w:szCs w:val="22"/>
          <w:lang w:val="en-US" w:eastAsia="en-US"/>
        </w:rPr>
      </w:pPr>
      <w:r w:rsidRPr="007215CF">
        <w:rPr>
          <w:sz w:val="22"/>
          <w:szCs w:val="22"/>
          <w:lang w:val="en-US" w:eastAsia="en-US"/>
        </w:rPr>
        <w:t>Tokenization uses Mistral's byte-pair encoding vocabulary with 32,000 tokens. All input sequences are preprocessed the same way in every experiment. Task-specific instruction prefixes are added at the start to give context for question answering. Document contexts are joined with delimiter markers to keep segment boundaries clear, and question prompts end with answer triggers like "Answer:". For instruction-tuned models, prompts use Hugging Face's chat template, which adds model-specific conversation wrappers and follows special token rules. This consistent preprocessing keeps token budgets and sequence lengths similar across experiments, removing tokenization-related differences in performance.</w:t>
      </w:r>
    </w:p>
    <w:p w14:paraId="74C7993A" w14:textId="6CF11524" w:rsidR="003014BA" w:rsidRPr="007215CF" w:rsidRDefault="003014BA" w:rsidP="00783622">
      <w:pPr>
        <w:pStyle w:val="Heading3"/>
        <w:rPr>
          <w:sz w:val="20"/>
          <w:szCs w:val="20"/>
        </w:rPr>
      </w:pPr>
      <w:bookmarkStart w:id="131" w:name="_Toc218293604"/>
      <w:r w:rsidRPr="003014BA">
        <w:t>Data Preprocessing and Episodic Encoding</w:t>
      </w:r>
      <w:bookmarkEnd w:id="131"/>
    </w:p>
    <w:p w14:paraId="0908C75D" w14:textId="192309A8" w:rsidR="003014BA" w:rsidRPr="004A7BAC" w:rsidRDefault="003014BA" w:rsidP="00390F9C">
      <w:pPr>
        <w:rPr>
          <w:sz w:val="22"/>
          <w:szCs w:val="22"/>
          <w:lang w:val="en-US" w:eastAsia="en-US"/>
        </w:rPr>
      </w:pPr>
      <w:r w:rsidRPr="004A7BAC">
        <w:rPr>
          <w:sz w:val="22"/>
          <w:szCs w:val="22"/>
          <w:lang w:val="en-US" w:eastAsia="en-US"/>
        </w:rPr>
        <w:t>Evaluation datasets come in different formats and need to be standardized before use. For example, LongBench uses Arrow files with fields like 'input', 'context', and 'answers', while HotpotQA uses JSON with 'question', 'context', and 'answer' keys. The system uses a preprocessing step to convert these formats into a single schema with fields for 'id', 'question', 'contexts', 'answers' (a list of strings), and optional metadata. This approach keeps dataset-specific parsing separate from the main inference process, so the system can handle different benchmarks using the same interface.</w:t>
      </w:r>
    </w:p>
    <w:p w14:paraId="30D4F5AE" w14:textId="6CF2EB87" w:rsidR="003014BA" w:rsidRPr="004A7BAC" w:rsidRDefault="003014BA" w:rsidP="00390F9C">
      <w:pPr>
        <w:rPr>
          <w:sz w:val="22"/>
          <w:szCs w:val="22"/>
          <w:lang w:val="en-US" w:eastAsia="en-US"/>
        </w:rPr>
      </w:pPr>
      <w:r w:rsidRPr="004A7BAC">
        <w:rPr>
          <w:sz w:val="22"/>
          <w:szCs w:val="22"/>
          <w:lang w:val="en-US" w:eastAsia="en-US"/>
        </w:rPr>
        <w:t xml:space="preserve">The ‘download.sh’ script automates </w:t>
      </w:r>
      <w:r w:rsidR="004F3316">
        <w:rPr>
          <w:sz w:val="22"/>
          <w:szCs w:val="22"/>
          <w:lang w:val="en-US" w:eastAsia="en-US"/>
        </w:rPr>
        <w:t>dataset retrieval by creating the necessary</w:t>
      </w:r>
      <w:r w:rsidRPr="004A7BAC">
        <w:rPr>
          <w:sz w:val="22"/>
          <w:szCs w:val="22"/>
          <w:lang w:val="en-US" w:eastAsia="en-US"/>
        </w:rPr>
        <w:t xml:space="preserve"> folders under 'benchmark/data/' and downloading the benchmark files. For LongBench, it runs a Python script to fetch datasets from the Hug-ging Face Hub and saves them as Arrow files. For InfiniteBench, it downloads separate JSONL files for tasks like 'math_find', 'number_string', 'passkey', 'longbook_choice_eng', 'kv_retrieval', 'code_debug', 'long-book</w:t>
      </w:r>
      <w:r w:rsidR="00815A2C" w:rsidRPr="004A7BAC">
        <w:rPr>
          <w:sz w:val="22"/>
          <w:szCs w:val="22"/>
          <w:lang w:val="en-US" w:eastAsia="en-US"/>
        </w:rPr>
        <w:t>-</w:t>
      </w:r>
      <w:r w:rsidRPr="004A7BAC">
        <w:rPr>
          <w:sz w:val="22"/>
          <w:szCs w:val="22"/>
          <w:lang w:val="en-US" w:eastAsia="en-US"/>
        </w:rPr>
        <w:t>qa</w:t>
      </w:r>
      <w:r w:rsidR="00815A2C" w:rsidRPr="004A7BAC">
        <w:rPr>
          <w:sz w:val="22"/>
          <w:szCs w:val="22"/>
          <w:lang w:val="en-US" w:eastAsia="en-US"/>
        </w:rPr>
        <w:t>-</w:t>
      </w:r>
      <w:r w:rsidRPr="004A7BAC">
        <w:rPr>
          <w:sz w:val="22"/>
          <w:szCs w:val="22"/>
          <w:lang w:val="en-US" w:eastAsia="en-US"/>
        </w:rPr>
        <w:t>eng', and 'longbook</w:t>
      </w:r>
      <w:r w:rsidR="00815A2C" w:rsidRPr="004A7BAC">
        <w:rPr>
          <w:sz w:val="22"/>
          <w:szCs w:val="22"/>
          <w:lang w:val="en-US" w:eastAsia="en-US"/>
        </w:rPr>
        <w:t>-</w:t>
      </w:r>
      <w:r w:rsidRPr="004A7BAC">
        <w:rPr>
          <w:sz w:val="22"/>
          <w:szCs w:val="22"/>
          <w:lang w:val="en-US" w:eastAsia="en-US"/>
        </w:rPr>
        <w:t>sum</w:t>
      </w:r>
      <w:r w:rsidR="00815A2C" w:rsidRPr="004A7BAC">
        <w:rPr>
          <w:sz w:val="22"/>
          <w:szCs w:val="22"/>
          <w:lang w:val="en-US" w:eastAsia="en-US"/>
        </w:rPr>
        <w:t>-</w:t>
      </w:r>
      <w:r w:rsidRPr="004A7BAC">
        <w:rPr>
          <w:sz w:val="22"/>
          <w:szCs w:val="22"/>
          <w:lang w:val="en-US" w:eastAsia="en-US"/>
        </w:rPr>
        <w:t xml:space="preserve">eng' from the InfiniteBench repository. The script checks </w:t>
      </w:r>
      <w:r w:rsidR="004F3316">
        <w:rPr>
          <w:sz w:val="22"/>
          <w:szCs w:val="22"/>
          <w:lang w:val="en-US" w:eastAsia="en-US"/>
        </w:rPr>
        <w:t>whether files already exist before downloading to avoid unnecessary downloads, and uses 'wget' with certificate checks disabled to handle SSL issues on</w:t>
      </w:r>
      <w:r w:rsidRPr="004A7BAC">
        <w:rPr>
          <w:sz w:val="22"/>
          <w:szCs w:val="22"/>
          <w:lang w:val="en-US" w:eastAsia="en-US"/>
        </w:rPr>
        <w:t xml:space="preserve"> restricted networks. This setup lets you rebuild the evaluation environment from a fresh repository clone without </w:t>
      </w:r>
      <w:r w:rsidR="004F3316">
        <w:rPr>
          <w:sz w:val="22"/>
          <w:szCs w:val="22"/>
          <w:lang w:val="en-US" w:eastAsia="en-US"/>
        </w:rPr>
        <w:t>manually collecting datasets</w:t>
      </w:r>
      <w:r w:rsidRPr="004A7BAC">
        <w:rPr>
          <w:sz w:val="22"/>
          <w:szCs w:val="22"/>
          <w:lang w:val="en-US" w:eastAsia="en-US"/>
        </w:rPr>
        <w:t>.</w:t>
      </w:r>
    </w:p>
    <w:p w14:paraId="74E1E535" w14:textId="001538DE" w:rsidR="003014BA" w:rsidRPr="004A7BAC" w:rsidRDefault="003014BA" w:rsidP="003014BA">
      <w:pPr>
        <w:spacing w:after="0" w:line="240" w:lineRule="auto"/>
        <w:rPr>
          <w:sz w:val="22"/>
          <w:szCs w:val="22"/>
          <w:lang w:val="en-US" w:eastAsia="en-US"/>
        </w:rPr>
      </w:pPr>
      <w:r w:rsidRPr="004A7BAC">
        <w:rPr>
          <w:sz w:val="22"/>
          <w:szCs w:val="22"/>
          <w:lang w:val="en-US" w:eastAsia="en-US"/>
        </w:rPr>
        <w:t xml:space="preserve">For episodic encoding, the system </w:t>
      </w:r>
      <w:r w:rsidR="004F3316">
        <w:rPr>
          <w:sz w:val="22"/>
          <w:szCs w:val="22"/>
          <w:lang w:val="en-US" w:eastAsia="en-US"/>
        </w:rPr>
        <w:t>converts the unified schema into token sequences by joining the pieces</w:t>
      </w:r>
      <w:r w:rsidRPr="004A7BAC">
        <w:rPr>
          <w:sz w:val="22"/>
          <w:szCs w:val="22"/>
          <w:lang w:val="en-US" w:eastAsia="en-US"/>
        </w:rPr>
        <w:t xml:space="preserve">. It adds task instructions as </w:t>
      </w:r>
      <w:r w:rsidR="004F3316">
        <w:rPr>
          <w:sz w:val="22"/>
          <w:szCs w:val="22"/>
          <w:lang w:val="en-US" w:eastAsia="en-US"/>
        </w:rPr>
        <w:t>plain-language descriptions of the question-answering goal, and includes context documents separated by special tokens that indicate</w:t>
      </w:r>
      <w:r w:rsidRPr="004A7BAC">
        <w:rPr>
          <w:sz w:val="22"/>
          <w:szCs w:val="22"/>
          <w:lang w:val="en-US" w:eastAsia="en-US"/>
        </w:rPr>
        <w:t xml:space="preserve"> where each document starts and ends. The question ends with a phrase that tells the model to start generating an answer. In the first pass over this sequence, the episodic segmentation process begins: it calculates surprisal values for each token, uses adaptive thresholds to find likely event boundaries, and then refines these boundaries into clear episodic blocks using graph-based methods. This preprocessing step changes raw text into structured episodic memory and only needs the initial schema normalization</w:t>
      </w:r>
      <w:r w:rsidR="004F3316">
        <w:rPr>
          <w:sz w:val="22"/>
          <w:szCs w:val="22"/>
          <w:lang w:val="en-US" w:eastAsia="en-US"/>
        </w:rPr>
        <w:t>,</w:t>
      </w:r>
      <w:r w:rsidRPr="004A7BAC">
        <w:rPr>
          <w:sz w:val="22"/>
          <w:szCs w:val="22"/>
          <w:lang w:val="en-US" w:eastAsia="en-US"/>
        </w:rPr>
        <w:t xml:space="preserve"> no extra encoding logic for each dataset.</w:t>
      </w:r>
    </w:p>
    <w:p w14:paraId="6A13CA05" w14:textId="618114C8" w:rsidR="00815A2C" w:rsidRDefault="00815A2C" w:rsidP="00783622">
      <w:pPr>
        <w:pStyle w:val="Heading3"/>
      </w:pPr>
      <w:bookmarkStart w:id="132" w:name="_Toc218293605"/>
      <w:r w:rsidRPr="00815A2C">
        <w:t>Decoding Loop and Performance Metrics</w:t>
      </w:r>
      <w:bookmarkEnd w:id="132"/>
    </w:p>
    <w:p w14:paraId="0E727135" w14:textId="508194FC" w:rsidR="00606752" w:rsidRPr="00606752" w:rsidRDefault="00606752" w:rsidP="00606752">
      <w:pPr>
        <w:spacing w:after="0" w:line="240" w:lineRule="auto"/>
        <w:rPr>
          <w:sz w:val="22"/>
          <w:szCs w:val="22"/>
          <w:lang w:val="en-US" w:eastAsia="en-US"/>
        </w:rPr>
      </w:pPr>
      <w:r w:rsidRPr="00606752">
        <w:rPr>
          <w:sz w:val="22"/>
          <w:szCs w:val="22"/>
          <w:lang w:val="en-US" w:eastAsia="en-US"/>
        </w:rPr>
        <w:t xml:space="preserve">Answer generation uses a greedy decoding strategy through a dedicated search module. At each step of autoregressive generation, the model selects the token with the highest log-probability from its output. This deterministic method ensures results can be reproduced </w:t>
      </w:r>
      <w:r w:rsidR="00F6518E">
        <w:rPr>
          <w:sz w:val="22"/>
          <w:szCs w:val="22"/>
          <w:lang w:val="en-US" w:eastAsia="en-US"/>
        </w:rPr>
        <w:t>across experiments and aligns with the evaluation protocol from the original EM-LLM work, enabling</w:t>
      </w:r>
      <w:r w:rsidRPr="00606752">
        <w:rPr>
          <w:sz w:val="22"/>
          <w:szCs w:val="22"/>
          <w:lang w:val="en-US" w:eastAsia="en-US"/>
        </w:rPr>
        <w:t xml:space="preserve"> direct comparison with published baselines. Other sampling methods</w:t>
      </w:r>
      <w:r w:rsidR="00F6518E">
        <w:rPr>
          <w:sz w:val="22"/>
          <w:szCs w:val="22"/>
          <w:lang w:val="en-US" w:eastAsia="en-US"/>
        </w:rPr>
        <w:t>, such as nucleus sampling or beam search, are not used, as this study focuses on evaluating episodic memory mechanisms rather than</w:t>
      </w:r>
      <w:r w:rsidRPr="00606752">
        <w:rPr>
          <w:sz w:val="22"/>
          <w:szCs w:val="22"/>
          <w:lang w:val="en-US" w:eastAsia="en-US"/>
        </w:rPr>
        <w:t xml:space="preserve"> generation diversity.</w:t>
      </w:r>
    </w:p>
    <w:p w14:paraId="7CA510BA" w14:textId="76BF3E61" w:rsidR="009E33A9" w:rsidRPr="009E33A9" w:rsidRDefault="009E33A9" w:rsidP="004A7BAC">
      <w:pPr>
        <w:spacing w:after="0" w:line="240" w:lineRule="auto"/>
        <w:rPr>
          <w:sz w:val="22"/>
          <w:szCs w:val="22"/>
          <w:lang w:val="en-US" w:eastAsia="en-US"/>
        </w:rPr>
      </w:pPr>
      <w:r w:rsidRPr="009E33A9">
        <w:rPr>
          <w:sz w:val="22"/>
          <w:szCs w:val="22"/>
          <w:lang w:val="en-US" w:eastAsia="en-US"/>
        </w:rPr>
        <w:t xml:space="preserve">The decoding loop integrates perplexity computation for quality assessment. Perplexity is calculated as the exponential of the negative </w:t>
      </w:r>
      <w:r w:rsidR="00F6518E">
        <w:rPr>
          <w:sz w:val="22"/>
          <w:szCs w:val="22"/>
          <w:lang w:val="en-US" w:eastAsia="en-US"/>
        </w:rPr>
        <w:t>mean</w:t>
      </w:r>
      <w:r w:rsidRPr="009E33A9">
        <w:rPr>
          <w:sz w:val="22"/>
          <w:szCs w:val="22"/>
          <w:lang w:val="en-US" w:eastAsia="en-US"/>
        </w:rPr>
        <w:t xml:space="preserve"> log-likelihood over the generated answer tokens:</w:t>
      </w:r>
    </w:p>
    <w:p w14:paraId="637F97DE" w14:textId="5579307C" w:rsidR="009E33A9" w:rsidRPr="009E33A9" w:rsidRDefault="009E33A9" w:rsidP="004A7BAC">
      <w:pPr>
        <w:spacing w:after="0" w:line="240" w:lineRule="auto"/>
        <w:rPr>
          <w:sz w:val="22"/>
          <w:szCs w:val="22"/>
          <w:lang w:val="en-US" w:eastAsia="en-US"/>
        </w:rPr>
      </w:pPr>
      <m:oMathPara>
        <m:oMath>
          <m:r>
            <m:rPr>
              <m:nor/>
            </m:rPr>
            <w:rPr>
              <w:sz w:val="22"/>
              <w:szCs w:val="22"/>
              <w:lang w:val="en-US" w:eastAsia="en-US"/>
            </w:rPr>
            <m:t>PPL</m:t>
          </m:r>
          <m:r>
            <m:rPr>
              <m:sty m:val="p"/>
            </m:rPr>
            <w:rPr>
              <w:rFonts w:ascii="Cambria Math" w:hAnsi="Cambria Math"/>
              <w:sz w:val="22"/>
              <w:szCs w:val="22"/>
              <w:lang w:val="en-US" w:eastAsia="en-US"/>
            </w:rPr>
            <m:t>=exp⁡</m:t>
          </m:r>
          <m:d>
            <m:dPr>
              <m:ctrlPr>
                <w:rPr>
                  <w:rFonts w:ascii="Cambria Math" w:hAnsi="Cambria Math"/>
                  <w:sz w:val="22"/>
                  <w:szCs w:val="22"/>
                  <w:lang w:val="en-US" w:eastAsia="en-US"/>
                </w:rPr>
              </m:ctrlPr>
            </m:dPr>
            <m:e>
              <m:r>
                <m:rPr>
                  <m:sty m:val="p"/>
                </m:rPr>
                <w:rPr>
                  <w:rFonts w:ascii="Cambria Math" w:hAnsi="Cambria Math"/>
                  <w:sz w:val="22"/>
                  <w:szCs w:val="22"/>
                  <w:lang w:val="en-US" w:eastAsia="en-US"/>
                </w:rPr>
                <m:t>-</m:t>
              </m:r>
              <m:f>
                <m:fPr>
                  <m:ctrlPr>
                    <w:rPr>
                      <w:rFonts w:ascii="Cambria Math" w:hAnsi="Cambria Math"/>
                      <w:sz w:val="22"/>
                      <w:szCs w:val="22"/>
                      <w:lang w:val="en-US" w:eastAsia="en-US"/>
                    </w:rPr>
                  </m:ctrlPr>
                </m:fPr>
                <m:num>
                  <m:r>
                    <m:rPr>
                      <m:sty m:val="p"/>
                    </m:rPr>
                    <w:rPr>
                      <w:rFonts w:ascii="Cambria Math" w:hAnsi="Cambria Math"/>
                      <w:sz w:val="22"/>
                      <w:szCs w:val="22"/>
                      <w:lang w:val="en-US" w:eastAsia="en-US"/>
                    </w:rPr>
                    <m:t>1</m:t>
                  </m:r>
                </m:num>
                <m:den>
                  <m:r>
                    <m:rPr>
                      <m:sty m:val="p"/>
                    </m:rPr>
                    <w:rPr>
                      <w:rFonts w:ascii="Cambria Math" w:hAnsi="Cambria Math"/>
                      <w:sz w:val="22"/>
                      <w:szCs w:val="22"/>
                      <w:lang w:val="en-US" w:eastAsia="en-US"/>
                    </w:rPr>
                    <m:t>T</m:t>
                  </m:r>
                </m:den>
              </m:f>
              <m:nary>
                <m:naryPr>
                  <m:chr m:val="∑"/>
                  <m:limLoc m:val="undOvr"/>
                  <m:grow m:val="1"/>
                  <m:ctrlPr>
                    <w:rPr>
                      <w:rFonts w:ascii="Cambria Math" w:hAnsi="Cambria Math"/>
                      <w:sz w:val="22"/>
                      <w:szCs w:val="22"/>
                      <w:lang w:val="en-US" w:eastAsia="en-US"/>
                    </w:rPr>
                  </m:ctrlPr>
                </m:naryPr>
                <m:sub>
                  <m:r>
                    <m:rPr>
                      <m:sty m:val="p"/>
                    </m:rPr>
                    <w:rPr>
                      <w:rFonts w:ascii="Cambria Math" w:hAnsi="Cambria Math"/>
                      <w:sz w:val="22"/>
                      <w:szCs w:val="22"/>
                      <w:lang w:val="en-US" w:eastAsia="en-US"/>
                    </w:rPr>
                    <m:t>t=1</m:t>
                  </m:r>
                </m:sub>
                <m:sup>
                  <m:r>
                    <m:rPr>
                      <m:sty m:val="p"/>
                    </m:rPr>
                    <w:rPr>
                      <w:rFonts w:ascii="Cambria Math" w:hAnsi="Cambria Math"/>
                      <w:sz w:val="22"/>
                      <w:szCs w:val="22"/>
                      <w:lang w:val="en-US" w:eastAsia="en-US"/>
                    </w:rPr>
                    <m:t>T</m:t>
                  </m:r>
                </m:sup>
                <m:e>
                  <m:r>
                    <m:rPr>
                      <m:sty m:val="p"/>
                    </m:rPr>
                    <w:rPr>
                      <w:rFonts w:ascii="Cambria Math" w:hAnsi="Cambria Math"/>
                      <w:sz w:val="22"/>
                      <w:szCs w:val="22"/>
                      <w:lang w:val="en-US" w:eastAsia="en-US"/>
                    </w:rPr>
                    <m:t>log</m:t>
                  </m:r>
                </m:e>
              </m:nary>
              <m:r>
                <m:rPr>
                  <m:sty m:val="p"/>
                </m:rPr>
                <w:rPr>
                  <w:rFonts w:ascii="Cambria Math" w:hAnsi="Cambria Math"/>
                  <w:sz w:val="22"/>
                  <w:szCs w:val="22"/>
                  <w:lang w:val="en-US" w:eastAsia="en-US"/>
                </w:rPr>
                <m:t>⁡p(</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d>
                    <m:dPr>
                      <m:begChr m:val="&lt;"/>
                      <m:endChr m:val=""/>
                      <m:ctrlPr>
                        <w:rPr>
                          <w:rFonts w:ascii="Cambria Math" w:hAnsi="Cambria Math"/>
                          <w:sz w:val="22"/>
                          <w:szCs w:val="22"/>
                          <w:lang w:val="en-US" w:eastAsia="en-US"/>
                        </w:rPr>
                      </m:ctrlPr>
                    </m:dPr>
                    <m:e>
                      <m:r>
                        <m:rPr>
                          <m:sty m:val="p"/>
                        </m:rPr>
                        <w:rPr>
                          <w:rFonts w:ascii="Cambria Math" w:hAnsi="Cambria Math"/>
                          <w:sz w:val="22"/>
                          <w:szCs w:val="22"/>
                          <w:lang w:val="en-US" w:eastAsia="en-US"/>
                        </w:rPr>
                        <m:t>t</m:t>
                      </m:r>
                    </m:e>
                  </m:d>
                </m:sub>
              </m:sSub>
              <m:r>
                <m:rPr>
                  <m:sty m:val="p"/>
                </m:rPr>
                <w:rPr>
                  <w:rFonts w:ascii="Cambria Math" w:hAnsi="Cambria Math"/>
                  <w:sz w:val="22"/>
                  <w:szCs w:val="22"/>
                  <w:lang w:val="en-US" w:eastAsia="en-US"/>
                </w:rPr>
                <m:t>)</m:t>
              </m:r>
            </m:e>
          </m:d>
          <w:sdt>
            <w:sdtPr>
              <w:rPr>
                <w:rFonts w:ascii="Cambria Math" w:hAnsi="Cambria Math"/>
                <w:i/>
                <w:color w:val="000000"/>
                <w:sz w:val="22"/>
                <w:szCs w:val="22"/>
                <w:lang w:val="en-US" w:eastAsia="en-US"/>
              </w:rPr>
              <w:tag w:val="MENDELEY_CITATION_v3_eyJjaXRhdGlvbklEIjoiTUVOREVMRVlfQ0lUQVRJT05fOTVjZmE2ZWYtNjEwZS00ZWU3LTgxNDItNTU2MTAwNWJmNTQx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997393513"/>
              <w:placeholder>
                <w:docPart w:val="DefaultPlaceholder_-1854013440"/>
              </w:placeholder>
            </w:sdtPr>
            <w:sdtContent>
              <m:r>
                <w:rPr>
                  <w:rFonts w:ascii="Cambria Math" w:hAnsi="Cambria Math"/>
                  <w:color w:val="000000"/>
                  <w:sz w:val="22"/>
                  <w:szCs w:val="22"/>
                  <w:lang w:val="en-US" w:eastAsia="en-US"/>
                </w:rPr>
                <m:t>[3]</m:t>
              </m:r>
            </w:sdtContent>
          </w:sdt>
        </m:oMath>
      </m:oMathPara>
    </w:p>
    <w:p w14:paraId="30F219DC" w14:textId="2B11E715" w:rsidR="009E33A9" w:rsidRPr="004A7BAC" w:rsidRDefault="00B2171C" w:rsidP="00390F9C">
      <w:pPr>
        <w:rPr>
          <w:sz w:val="22"/>
          <w:szCs w:val="22"/>
          <w:lang w:val="en-US" w:eastAsia="en-US"/>
        </w:rPr>
      </w:pPr>
      <w:r>
        <w:rPr>
          <w:sz w:val="22"/>
          <w:szCs w:val="22"/>
          <w:lang w:val="en-US" w:eastAsia="en-US"/>
        </w:rPr>
        <w:t>Where</w:t>
      </w:r>
      <w:r w:rsidR="009E33A9" w:rsidRPr="009E33A9">
        <w:rPr>
          <w:sz w:val="22"/>
          <w:szCs w:val="22"/>
          <w:lang w:val="en-US" w:eastAsia="en-US"/>
        </w:rPr>
        <w:t> </w:t>
      </w:r>
      <m:oMath>
        <m:r>
          <m:rPr>
            <m:sty m:val="p"/>
          </m:rPr>
          <w:rPr>
            <w:rFonts w:ascii="Cambria Math" w:hAnsi="Cambria Math"/>
            <w:sz w:val="22"/>
            <w:szCs w:val="22"/>
            <w:lang w:val="en-US" w:eastAsia="en-US"/>
          </w:rPr>
          <m:t>T</m:t>
        </m:r>
      </m:oMath>
      <w:r w:rsidR="009E33A9" w:rsidRPr="009E33A9">
        <w:rPr>
          <w:sz w:val="22"/>
          <w:szCs w:val="22"/>
          <w:lang w:val="en-US" w:eastAsia="en-US"/>
        </w:rPr>
        <w:t> denotes the number of tokens in the answer segment</w:t>
      </w:r>
      <w:r>
        <w:rPr>
          <w:sz w:val="22"/>
          <w:szCs w:val="22"/>
          <w:lang w:val="en-US" w:eastAsia="en-US"/>
        </w:rPr>
        <w:t>,</w:t>
      </w:r>
      <w:r w:rsidR="009E33A9" w:rsidRPr="009E33A9">
        <w:rPr>
          <w:sz w:val="22"/>
          <w:szCs w:val="22"/>
          <w:lang w:val="en-US" w:eastAsia="en-US"/>
        </w:rPr>
        <w:t xml:space="preserve"> and </w:t>
      </w:r>
      <m:oMath>
        <m:r>
          <m:rPr>
            <m:sty m:val="p"/>
          </m:rPr>
          <w:rPr>
            <w:rFonts w:ascii="Cambria Math" w:hAnsi="Cambria Math"/>
            <w:sz w:val="22"/>
            <w:szCs w:val="22"/>
            <w:lang w:val="en-US" w:eastAsia="en-US"/>
          </w:rPr>
          <m:t>p(</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d>
              <m:dPr>
                <m:begChr m:val="&lt;"/>
                <m:endChr m:val=""/>
                <m:ctrlPr>
                  <w:rPr>
                    <w:rFonts w:ascii="Cambria Math" w:hAnsi="Cambria Math"/>
                    <w:sz w:val="22"/>
                    <w:szCs w:val="22"/>
                    <w:lang w:val="en-US" w:eastAsia="en-US"/>
                  </w:rPr>
                </m:ctrlPr>
              </m:dPr>
              <m:e>
                <m:r>
                  <m:rPr>
                    <m:sty m:val="p"/>
                  </m:rPr>
                  <w:rPr>
                    <w:rFonts w:ascii="Cambria Math" w:hAnsi="Cambria Math"/>
                    <w:sz w:val="22"/>
                    <w:szCs w:val="22"/>
                    <w:lang w:val="en-US" w:eastAsia="en-US"/>
                  </w:rPr>
                  <m:t>t</m:t>
                </m:r>
              </m:e>
            </m:d>
          </m:sub>
        </m:sSub>
        <m:r>
          <m:rPr>
            <m:sty m:val="p"/>
          </m:rPr>
          <w:rPr>
            <w:rFonts w:ascii="Cambria Math" w:hAnsi="Cambria Math"/>
            <w:sz w:val="22"/>
            <w:szCs w:val="22"/>
            <w:lang w:val="en-US" w:eastAsia="en-US"/>
          </w:rPr>
          <m:t>)</m:t>
        </m:r>
      </m:oMath>
      <w:r w:rsidR="009E33A9" w:rsidRPr="009E33A9">
        <w:rPr>
          <w:sz w:val="22"/>
          <w:szCs w:val="22"/>
          <w:lang w:val="en-US" w:eastAsia="en-US"/>
        </w:rPr>
        <w:t> represents the model's predicted probability for token </w:t>
      </w:r>
      <m:oMath>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oMath>
      <w:r w:rsidR="009E33A9" w:rsidRPr="009E33A9">
        <w:rPr>
          <w:sz w:val="22"/>
          <w:szCs w:val="22"/>
          <w:lang w:val="en-US" w:eastAsia="en-US"/>
        </w:rPr>
        <w:t xml:space="preserve"> given all preceding tokens. For each evaluation example, the system reports both </w:t>
      </w:r>
      <w:r>
        <w:rPr>
          <w:sz w:val="22"/>
          <w:szCs w:val="22"/>
          <w:lang w:val="en-US" w:eastAsia="en-US"/>
        </w:rPr>
        <w:t xml:space="preserve">the chunk-level perplexity computed over individual processing blocks during the initial </w:t>
      </w:r>
      <w:r>
        <w:rPr>
          <w:sz w:val="22"/>
          <w:szCs w:val="22"/>
          <w:lang w:val="en-US" w:eastAsia="en-US"/>
        </w:rPr>
        <w:lastRenderedPageBreak/>
        <w:t xml:space="preserve">context-encoding phase and the </w:t>
      </w:r>
      <w:r w:rsidR="009E33A9" w:rsidRPr="009E33A9">
        <w:rPr>
          <w:sz w:val="22"/>
          <w:szCs w:val="22"/>
          <w:lang w:val="en-US" w:eastAsia="en-US"/>
        </w:rPr>
        <w:t>total perplexity averaged across the entire generation sequence. These metrics provide fine-grained insights into model confidence and allow detection of segments where the episodic memory mechanism struggles to maintain coherent representations.</w:t>
      </w:r>
    </w:p>
    <w:p w14:paraId="41008766" w14:textId="29DAA3D1" w:rsidR="00F053BC" w:rsidRPr="004A7BAC" w:rsidRDefault="00F053BC" w:rsidP="00390F9C">
      <w:pPr>
        <w:rPr>
          <w:sz w:val="22"/>
          <w:szCs w:val="22"/>
          <w:lang w:val="en-US" w:eastAsia="en-US"/>
        </w:rPr>
      </w:pPr>
      <w:r w:rsidRPr="00F053BC">
        <w:rPr>
          <w:sz w:val="22"/>
          <w:szCs w:val="22"/>
          <w:lang w:val="en-US" w:eastAsia="en-US"/>
        </w:rPr>
        <w:t xml:space="preserve">The decoding process breaks </w:t>
      </w:r>
      <w:r w:rsidR="00BC0A48">
        <w:rPr>
          <w:sz w:val="22"/>
          <w:szCs w:val="22"/>
          <w:lang w:val="en-US" w:eastAsia="en-US"/>
        </w:rPr>
        <w:t>the generation into blocks that align with</w:t>
      </w:r>
      <w:r w:rsidRPr="00F053BC">
        <w:rPr>
          <w:sz w:val="22"/>
          <w:szCs w:val="22"/>
          <w:lang w:val="en-US" w:eastAsia="en-US"/>
        </w:rPr>
        <w:t xml:space="preserve"> episodic boundaries. After each block is processed, only its compact representation vector stays in GPU memory. The full key-value tensors can be moved to CPU memory or disk if needed. This approach lets the system handle contexts that are </w:t>
      </w:r>
      <w:r w:rsidR="00BC1FCB" w:rsidRPr="004A7BAC">
        <w:rPr>
          <w:sz w:val="22"/>
          <w:szCs w:val="22"/>
          <w:lang w:val="en-US" w:eastAsia="en-US"/>
        </w:rPr>
        <w:t>extremely</w:t>
      </w:r>
      <w:r w:rsidRPr="00F053BC">
        <w:rPr>
          <w:sz w:val="22"/>
          <w:szCs w:val="22"/>
          <w:lang w:val="en-US" w:eastAsia="en-US"/>
        </w:rPr>
        <w:t xml:space="preserve"> large for GPU memory by processing and combining episodic information step by step, without keeping all intermediate attention states at once.</w:t>
      </w:r>
    </w:p>
    <w:p w14:paraId="4F80211E" w14:textId="733D183D" w:rsidR="00070DFF" w:rsidRPr="009E33A9" w:rsidRDefault="00070DFF" w:rsidP="00783622">
      <w:pPr>
        <w:pStyle w:val="Heading3"/>
      </w:pPr>
      <w:bookmarkStart w:id="133" w:name="_Toc218293606"/>
      <w:r w:rsidRPr="00070DFF">
        <w:t>Logging, Monitoring, and Attention Visualization</w:t>
      </w:r>
      <w:bookmarkEnd w:id="133"/>
    </w:p>
    <w:p w14:paraId="1755593A" w14:textId="1C6B1EF9" w:rsidR="002E547A" w:rsidRPr="002E547A" w:rsidRDefault="002E547A" w:rsidP="00390F9C">
      <w:pPr>
        <w:rPr>
          <w:sz w:val="22"/>
          <w:szCs w:val="22"/>
          <w:lang w:val="en-US" w:eastAsia="en-US"/>
        </w:rPr>
      </w:pPr>
      <w:r w:rsidRPr="002E547A">
        <w:rPr>
          <w:sz w:val="22"/>
          <w:szCs w:val="22"/>
          <w:lang w:val="en-US" w:eastAsia="en-US"/>
        </w:rPr>
        <w:t xml:space="preserve">The system keeps detailed execution logs that track both input details and output quality. For each evaluation example, the logs include the tokenized input and its original text, gold-standard reference answers, predicted answers with token-level confidence scores, episodic segmentation boundaries with surprisal values, and baseline similarity-based retrieval scores. </w:t>
      </w:r>
      <w:r w:rsidR="00970D86">
        <w:rPr>
          <w:sz w:val="22"/>
          <w:szCs w:val="22"/>
          <w:lang w:val="en-US" w:eastAsia="en-US"/>
        </w:rPr>
        <w:t>When cross-event reasoning is used, the logs also record the original and reranked block orderings, along</w:t>
      </w:r>
      <w:r w:rsidRPr="002E547A">
        <w:rPr>
          <w:sz w:val="22"/>
          <w:szCs w:val="22"/>
          <w:lang w:val="en-US" w:eastAsia="en-US"/>
        </w:rPr>
        <w:t xml:space="preserve"> with attention weights for each event. Runtime statistics</w:t>
      </w:r>
      <w:r w:rsidR="00F658CC">
        <w:rPr>
          <w:sz w:val="22"/>
          <w:szCs w:val="22"/>
          <w:lang w:val="en-US" w:eastAsia="en-US"/>
        </w:rPr>
        <w:t>, such as latency, average tokens processed per second, GPU memory use, and episodic block statistics, are also logged to help analyze performance and identify</w:t>
      </w:r>
      <w:r w:rsidRPr="002E547A">
        <w:rPr>
          <w:sz w:val="22"/>
          <w:szCs w:val="22"/>
          <w:lang w:val="en-US" w:eastAsia="en-US"/>
        </w:rPr>
        <w:t xml:space="preserve"> computational bottlenecks.</w:t>
      </w:r>
    </w:p>
    <w:p w14:paraId="404CBC8B" w14:textId="18CAA32E" w:rsidR="002E547A" w:rsidRPr="002E547A" w:rsidRDefault="002E547A" w:rsidP="00390F9C">
      <w:pPr>
        <w:rPr>
          <w:sz w:val="22"/>
          <w:szCs w:val="22"/>
          <w:lang w:val="en-US" w:eastAsia="en-US"/>
        </w:rPr>
      </w:pPr>
      <w:r w:rsidRPr="002E547A">
        <w:rPr>
          <w:sz w:val="22"/>
          <w:szCs w:val="22"/>
          <w:lang w:val="en-US" w:eastAsia="en-US"/>
        </w:rPr>
        <w:t xml:space="preserve">Post-processing scripts transform raw logs into structured analysis artifacts. CSV summaries aggregate per-example metrics, including F1 scores, exact-match accuracy, generation time, token length, chunk-level perplexity, total perplexity, and mean block size, enabling statistical analysis across dataset subsets and experimental conditions. Visualization pipelines generate histograms </w:t>
      </w:r>
      <w:r w:rsidR="00401A28" w:rsidRPr="002E547A">
        <w:rPr>
          <w:sz w:val="22"/>
          <w:szCs w:val="22"/>
          <w:lang w:val="en-US" w:eastAsia="en-US"/>
        </w:rPr>
        <w:t xml:space="preserve">of </w:t>
      </w:r>
      <w:r w:rsidR="00401A28" w:rsidRPr="00BA15CE">
        <w:rPr>
          <w:sz w:val="22"/>
          <w:szCs w:val="22"/>
          <w:lang w:val="en-US" w:eastAsia="en-US"/>
        </w:rPr>
        <w:t>F</w:t>
      </w:r>
      <w:r w:rsidRPr="002E547A">
        <w:rPr>
          <w:sz w:val="22"/>
          <w:szCs w:val="22"/>
          <w:lang w:val="en-US" w:eastAsia="en-US"/>
        </w:rPr>
        <w:t>1</w:t>
      </w:r>
      <w:r w:rsidR="00A20F88" w:rsidRPr="00BA15CE">
        <w:rPr>
          <w:sz w:val="22"/>
          <w:szCs w:val="22"/>
          <w:lang w:val="en-US" w:eastAsia="en-US"/>
        </w:rPr>
        <w:t xml:space="preserve"> score</w:t>
      </w:r>
      <w:r w:rsidRPr="002E547A">
        <w:rPr>
          <w:sz w:val="22"/>
          <w:szCs w:val="22"/>
          <w:lang w:val="en-US" w:eastAsia="en-US"/>
        </w:rPr>
        <w:t xml:space="preserve"> and latency scores, and bar charts </w:t>
      </w:r>
      <w:r w:rsidR="00CF3FB0" w:rsidRPr="00BA15CE">
        <w:rPr>
          <w:sz w:val="22"/>
          <w:szCs w:val="22"/>
          <w:lang w:val="en-US" w:eastAsia="en-US"/>
        </w:rPr>
        <w:t>compare</w:t>
      </w:r>
      <w:r w:rsidRPr="002E547A">
        <w:rPr>
          <w:sz w:val="22"/>
          <w:szCs w:val="22"/>
          <w:lang w:val="en-US" w:eastAsia="en-US"/>
        </w:rPr>
        <w:t xml:space="preserve"> aggregate metrics between baseline and CXR-enhanced configurations. For selected examples demonstrating characteristic behaviors, the system produces attention heatmaps illustrating which episodic events received high retrieval scores and how cross-event reasoning redistributed attention weights across the memory pool. These visualizations provide qualitative insights into the operational characteristics of the episodic memory system and the behavioral changes induced by cross-event reasoning.</w:t>
      </w:r>
    </w:p>
    <w:p w14:paraId="5AE9FC5B" w14:textId="4D886E20" w:rsidR="002E547A" w:rsidRPr="00BA15CE" w:rsidRDefault="002E547A" w:rsidP="00390F9C">
      <w:pPr>
        <w:rPr>
          <w:sz w:val="22"/>
          <w:szCs w:val="22"/>
          <w:lang w:val="en-US" w:eastAsia="en-US"/>
        </w:rPr>
      </w:pPr>
      <w:r w:rsidRPr="002E547A">
        <w:rPr>
          <w:sz w:val="22"/>
          <w:szCs w:val="22"/>
          <w:lang w:val="en-US" w:eastAsia="en-US"/>
        </w:rPr>
        <w:t>The logging system supports multi-GPU runs by creating separate log files for each worker, each marked with a rank identifier in the console output. This setup avoids mixing logs during distributed experiments</w:t>
      </w:r>
      <w:r w:rsidR="00F658CC">
        <w:rPr>
          <w:sz w:val="22"/>
          <w:szCs w:val="22"/>
          <w:lang w:val="en-US" w:eastAsia="en-US"/>
        </w:rPr>
        <w:t>, where several GPU workers handle different parts of the dataset simultaneously</w:t>
      </w:r>
      <w:r w:rsidRPr="002E547A">
        <w:rPr>
          <w:sz w:val="22"/>
          <w:szCs w:val="22"/>
          <w:lang w:val="en-US" w:eastAsia="en-US"/>
        </w:rPr>
        <w:t xml:space="preserve">. </w:t>
      </w:r>
    </w:p>
    <w:p w14:paraId="0B8CC219" w14:textId="3561CD46" w:rsidR="00EF770F" w:rsidRDefault="00EF770F" w:rsidP="00783622">
      <w:pPr>
        <w:pStyle w:val="Heading3"/>
      </w:pPr>
      <w:bookmarkStart w:id="134" w:name="_Toc218293607"/>
      <w:r w:rsidRPr="00EF770F">
        <w:t>Experiment Orchestration and Execution</w:t>
      </w:r>
      <w:bookmarkEnd w:id="134"/>
    </w:p>
    <w:p w14:paraId="3A496369" w14:textId="7EB97D2F" w:rsidR="00CF3FB0" w:rsidRPr="00CF3FB0" w:rsidRDefault="00CF3FB0" w:rsidP="00CF3FB0">
      <w:pPr>
        <w:rPr>
          <w:sz w:val="22"/>
          <w:szCs w:val="22"/>
          <w:lang w:val="en-US" w:eastAsia="en-US"/>
        </w:rPr>
      </w:pPr>
      <w:r w:rsidRPr="00CF3FB0">
        <w:rPr>
          <w:sz w:val="22"/>
          <w:szCs w:val="22"/>
          <w:lang w:val="en-US" w:eastAsia="en-US"/>
        </w:rPr>
        <w:t xml:space="preserve">Evaluations can be run on the experiment using the 'run.sh' shell script, which provides a single way to </w:t>
      </w:r>
      <w:r w:rsidR="004B26EC" w:rsidRPr="003671E8">
        <w:rPr>
          <w:sz w:val="22"/>
          <w:szCs w:val="22"/>
          <w:lang w:val="en-US" w:eastAsia="en-US"/>
        </w:rPr>
        <w:t>evaluate</w:t>
      </w:r>
      <w:r w:rsidRPr="00CF3FB0">
        <w:rPr>
          <w:sz w:val="22"/>
          <w:szCs w:val="22"/>
          <w:lang w:val="en-US" w:eastAsia="en-US"/>
        </w:rPr>
        <w:t xml:space="preserve"> one dataset at a time with different settings. The script takes command-line arguments for the model vari-ant ('--model', which defaults to 'mistral'), benchmark suite ('--benchmark', which defaults to 'long-bench'), target dataset ('--dataset', required), GPU allocation ('--world_size', '--num_gpus_per_job', '--rank_offset'), and disk offloading ('--allow_disk_offload'). When you start the script, it checks available GPUs with 'nvidia-smi', ensures the dataset is set up, creates output folders in the results directory, and starts the evaluation script with the correct environment variables.</w:t>
      </w:r>
    </w:p>
    <w:p w14:paraId="2C778245" w14:textId="4DFD585A" w:rsidR="00CF3FB0" w:rsidRPr="00CF3FB0" w:rsidRDefault="00CF3FB0" w:rsidP="00CF3FB0">
      <w:pPr>
        <w:rPr>
          <w:sz w:val="22"/>
          <w:szCs w:val="22"/>
          <w:lang w:val="en-US" w:eastAsia="en-US"/>
        </w:rPr>
      </w:pPr>
      <w:r w:rsidRPr="00CF3FB0">
        <w:rPr>
          <w:sz w:val="22"/>
          <w:szCs w:val="22"/>
          <w:lang w:val="en-US" w:eastAsia="en-US"/>
        </w:rPr>
        <w:t>The script sets 'PYTORCH_CUDA_ALLOC_CONF=expandable_</w:t>
      </w:r>
      <w:r w:rsidR="00EB405B" w:rsidRPr="00CF3FB0">
        <w:rPr>
          <w:sz w:val="22"/>
          <w:szCs w:val="22"/>
          <w:lang w:val="en-US" w:eastAsia="en-US"/>
        </w:rPr>
        <w:t>segments: True</w:t>
      </w:r>
      <w:r w:rsidRPr="00CF3FB0">
        <w:rPr>
          <w:sz w:val="22"/>
          <w:szCs w:val="22"/>
          <w:lang w:val="en-US" w:eastAsia="en-US"/>
        </w:rPr>
        <w:t xml:space="preserve">' to help PyTorch manage memory better, which reduces fragmentation and makes memory more efficient during long runs. For </w:t>
      </w:r>
      <w:r w:rsidR="00EB405B" w:rsidRPr="00CF3FB0">
        <w:rPr>
          <w:sz w:val="22"/>
          <w:szCs w:val="22"/>
          <w:lang w:val="en-US" w:eastAsia="en-US"/>
        </w:rPr>
        <w:t>experiments</w:t>
      </w:r>
      <w:r w:rsidRPr="00CF3FB0">
        <w:rPr>
          <w:sz w:val="22"/>
          <w:szCs w:val="22"/>
          <w:lang w:val="en-US" w:eastAsia="en-US"/>
        </w:rPr>
        <w:t xml:space="preserve"> using only one GPU, it sets 'CUDA_VISIBLE_DEVICES=0' and passes '--world_size 1 --rank 0' to the evaluation script, </w:t>
      </w:r>
      <w:r w:rsidR="00AD26A2">
        <w:rPr>
          <w:sz w:val="22"/>
          <w:szCs w:val="22"/>
          <w:lang w:val="en-US" w:eastAsia="en-US"/>
        </w:rPr>
        <w:t>disabling distributed computing</w:t>
      </w:r>
      <w:r w:rsidRPr="00CF3FB0">
        <w:rPr>
          <w:sz w:val="22"/>
          <w:szCs w:val="22"/>
          <w:lang w:val="en-US" w:eastAsia="en-US"/>
        </w:rPr>
        <w:t xml:space="preserve">. After each dataset evaluation, the script deletes temporary offload folders to save disk space, and it can also run the evaluation script ('eval.py') right away to calculate summary metrics. </w:t>
      </w:r>
    </w:p>
    <w:p w14:paraId="3B036AAE" w14:textId="2F79D7AF" w:rsidR="00CF3FB0" w:rsidRPr="003671E8" w:rsidRDefault="00CF3FB0" w:rsidP="00CF3FB0">
      <w:pPr>
        <w:rPr>
          <w:sz w:val="22"/>
          <w:szCs w:val="22"/>
          <w:lang w:val="en-US" w:eastAsia="en-US"/>
        </w:rPr>
      </w:pPr>
      <w:r w:rsidRPr="003671E8">
        <w:rPr>
          <w:sz w:val="22"/>
          <w:szCs w:val="22"/>
          <w:lang w:val="en-US" w:eastAsia="en-US"/>
        </w:rPr>
        <w:t xml:space="preserve">This setup eliminates the manual work and keeps the process consistent across different datasets. The main evaluation script ('pred.py') loads the model and tokenizer, goes through the dataset examples, encodes them, generates answers, and saves the results in JSONL files. Each line in these files is a JSON object with all the recorded metrics. If an experiment is interrupted, the script checks for existing output </w:t>
      </w:r>
      <w:r w:rsidRPr="003671E8">
        <w:rPr>
          <w:sz w:val="22"/>
          <w:szCs w:val="22"/>
          <w:lang w:val="en-US" w:eastAsia="en-US"/>
        </w:rPr>
        <w:lastRenderedPageBreak/>
        <w:t xml:space="preserve">files and skips examples that have already been processed, so you do not have to redo completed work. This feature was </w:t>
      </w:r>
      <w:r w:rsidR="00C0265D">
        <w:rPr>
          <w:sz w:val="22"/>
          <w:szCs w:val="22"/>
          <w:lang w:val="en-US" w:eastAsia="en-US"/>
        </w:rPr>
        <w:t>handy</w:t>
      </w:r>
      <w:r w:rsidRPr="003671E8">
        <w:rPr>
          <w:sz w:val="22"/>
          <w:szCs w:val="22"/>
          <w:lang w:val="en-US" w:eastAsia="en-US"/>
        </w:rPr>
        <w:t xml:space="preserve"> during development, when memory issues or hardware problems sometimes </w:t>
      </w:r>
      <w:r w:rsidR="00C0265D">
        <w:rPr>
          <w:sz w:val="22"/>
          <w:szCs w:val="22"/>
          <w:lang w:val="en-US" w:eastAsia="en-US"/>
        </w:rPr>
        <w:t xml:space="preserve">caused jobs to stop </w:t>
      </w:r>
      <w:r w:rsidRPr="003671E8">
        <w:rPr>
          <w:sz w:val="22"/>
          <w:szCs w:val="22"/>
          <w:lang w:val="en-US" w:eastAsia="en-US"/>
        </w:rPr>
        <w:t>before they finished.</w:t>
      </w:r>
    </w:p>
    <w:p w14:paraId="56048314" w14:textId="0021D7FE" w:rsidR="00CE4E2C" w:rsidRPr="003671E8" w:rsidRDefault="00CE4E2C" w:rsidP="00BB397D">
      <w:pPr>
        <w:pStyle w:val="Heading2"/>
        <w:tabs>
          <w:tab w:val="clear" w:pos="2394"/>
        </w:tabs>
        <w:ind w:left="1260" w:hanging="1260"/>
        <w:rPr>
          <w:noProof/>
          <w:lang w:val="en-US"/>
        </w:rPr>
      </w:pPr>
      <w:bookmarkStart w:id="135" w:name="_Toc218293608"/>
      <w:r w:rsidRPr="00CE4E2C">
        <w:rPr>
          <w:noProof/>
          <w:lang w:val="en-US"/>
        </w:rPr>
        <w:t>Development Environment</w:t>
      </w:r>
      <w:bookmarkEnd w:id="135"/>
    </w:p>
    <w:p w14:paraId="03366B08" w14:textId="174E66CB" w:rsidR="00D1303B" w:rsidRPr="00D1303B" w:rsidRDefault="00D1303B" w:rsidP="00D1303B">
      <w:pPr>
        <w:spacing w:after="0" w:line="240" w:lineRule="auto"/>
        <w:rPr>
          <w:sz w:val="22"/>
          <w:szCs w:val="22"/>
          <w:lang w:val="en-US" w:eastAsia="en-US"/>
        </w:rPr>
      </w:pPr>
      <w:r w:rsidRPr="00D1303B">
        <w:rPr>
          <w:sz w:val="22"/>
          <w:szCs w:val="22"/>
          <w:lang w:val="en-US" w:eastAsia="en-US"/>
        </w:rPr>
        <w:t xml:space="preserve">The implementation took place in </w:t>
      </w:r>
      <w:r w:rsidR="00676DA8">
        <w:rPr>
          <w:sz w:val="22"/>
          <w:szCs w:val="22"/>
          <w:lang w:val="en-US" w:eastAsia="en-US"/>
        </w:rPr>
        <w:t>typical academic research</w:t>
      </w:r>
      <w:r w:rsidRPr="00D1303B">
        <w:rPr>
          <w:sz w:val="22"/>
          <w:szCs w:val="22"/>
          <w:lang w:val="en-US" w:eastAsia="en-US"/>
        </w:rPr>
        <w:t xml:space="preserve"> setting with resources. We used a single-GPU lab workstation, worked with different Windows operating systems, and managed collaboration through version control. This section describes the hardware, software, and team structure that supported the development and testing of the episodic memory system.</w:t>
      </w:r>
    </w:p>
    <w:p w14:paraId="165DDDB2" w14:textId="33312CAF" w:rsidR="004278BE" w:rsidRPr="003671E8" w:rsidRDefault="004278BE" w:rsidP="00783622">
      <w:pPr>
        <w:pStyle w:val="Heading3"/>
      </w:pPr>
      <w:bookmarkStart w:id="136" w:name="_Toc218293609"/>
      <w:r w:rsidRPr="003671E8">
        <w:t>Hardware Configuration</w:t>
      </w:r>
      <w:bookmarkEnd w:id="136"/>
    </w:p>
    <w:p w14:paraId="58753E99" w14:textId="53C57874" w:rsidR="005E70AA" w:rsidRPr="005E70AA" w:rsidRDefault="005E70AA" w:rsidP="00927F45">
      <w:pPr>
        <w:rPr>
          <w:sz w:val="22"/>
          <w:szCs w:val="22"/>
          <w:lang w:val="en-US" w:eastAsia="en-US"/>
        </w:rPr>
      </w:pPr>
      <w:r w:rsidRPr="005E70AA">
        <w:rPr>
          <w:sz w:val="22"/>
          <w:szCs w:val="22"/>
          <w:lang w:val="en-US" w:eastAsia="en-US"/>
        </w:rPr>
        <w:t xml:space="preserve">The main development and testing machine is a lab workstation with a single NVIDIA GPU that has about 16-24 GB of VRAM. This is enough to run Mistral-7B if memory is managed carefully and offloading is used. The system also has 64 GB of RAM to support episodic memory during long-context processing, </w:t>
      </w:r>
      <w:r w:rsidR="00930A12">
        <w:rPr>
          <w:sz w:val="22"/>
          <w:szCs w:val="22"/>
          <w:lang w:val="en-US" w:eastAsia="en-US"/>
        </w:rPr>
        <w:t>mainly</w:t>
      </w:r>
      <w:r w:rsidRPr="005E70AA">
        <w:rPr>
          <w:sz w:val="22"/>
          <w:szCs w:val="22"/>
          <w:lang w:val="en-US" w:eastAsia="en-US"/>
        </w:rPr>
        <w:t xml:space="preserve"> when the CPU handles events that do not fit </w:t>
      </w:r>
      <w:r w:rsidR="001B16FA" w:rsidRPr="003671E8">
        <w:rPr>
          <w:sz w:val="22"/>
          <w:szCs w:val="22"/>
          <w:lang w:val="en-US" w:eastAsia="en-US"/>
        </w:rPr>
        <w:t>in with</w:t>
      </w:r>
      <w:r w:rsidRPr="005E70AA">
        <w:rPr>
          <w:sz w:val="22"/>
          <w:szCs w:val="22"/>
          <w:lang w:val="en-US" w:eastAsia="en-US"/>
        </w:rPr>
        <w:t xml:space="preserve"> the GPU cache. A solid-state drive provides quick access to cached datasets and serves as additional storage for offloaded key-value tensors during very long-context evaluations.</w:t>
      </w:r>
    </w:p>
    <w:p w14:paraId="24EF46E7" w14:textId="1898FA96" w:rsidR="005E70AA" w:rsidRPr="003671E8" w:rsidRDefault="005E70AA" w:rsidP="00927F45">
      <w:pPr>
        <w:rPr>
          <w:sz w:val="22"/>
          <w:szCs w:val="22"/>
          <w:lang w:val="en-US" w:eastAsia="en-US"/>
        </w:rPr>
      </w:pPr>
      <w:r w:rsidRPr="005E70AA">
        <w:rPr>
          <w:sz w:val="22"/>
          <w:szCs w:val="22"/>
          <w:lang w:val="en-US" w:eastAsia="en-US"/>
        </w:rPr>
        <w:t xml:space="preserve">This setup is the minimum hardware needed for research on remembering information with </w:t>
      </w:r>
      <w:r w:rsidR="00930A12">
        <w:rPr>
          <w:sz w:val="22"/>
          <w:szCs w:val="22"/>
          <w:lang w:val="en-US" w:eastAsia="en-US"/>
        </w:rPr>
        <w:t>huge</w:t>
      </w:r>
      <w:r w:rsidRPr="005E70AA">
        <w:rPr>
          <w:sz w:val="22"/>
          <w:szCs w:val="22"/>
          <w:lang w:val="en-US" w:eastAsia="en-US"/>
        </w:rPr>
        <w:t xml:space="preserve"> language models. Running EM-LLM on this computer meant carefully controlling the number of examples processed at once, only handling one at a time, and setting limits on how much information could be used at once and when to move data to storage, to avoid running out of memory, especially for tasks with more than 100,000 words or symbols. Having only one graphics card led to several design choices explained in this thesis, such as running the Cross-Event Reasoner on the CPU to avoid using up graphics card memory and moving data to the hard drive for very long sequences of 300,000 tokens. These choices ensure the system works on typical research computers while still handling much longer data than usual.</w:t>
      </w:r>
    </w:p>
    <w:p w14:paraId="7C35AA2E" w14:textId="06399629" w:rsidR="005E70AA" w:rsidRPr="003671E8" w:rsidRDefault="00106E12" w:rsidP="00783622">
      <w:pPr>
        <w:pStyle w:val="Heading3"/>
      </w:pPr>
      <w:bookmarkStart w:id="137" w:name="_Toc218293610"/>
      <w:r w:rsidRPr="003671E8">
        <w:t>Software Stack and Dependencies</w:t>
      </w:r>
      <w:bookmarkEnd w:id="137"/>
    </w:p>
    <w:p w14:paraId="4FDC5036" w14:textId="42F0C21D" w:rsidR="00D14CF3" w:rsidRPr="003671E8" w:rsidRDefault="00D14CF3" w:rsidP="00927F45">
      <w:pPr>
        <w:rPr>
          <w:sz w:val="22"/>
          <w:szCs w:val="22"/>
          <w:lang w:val="en-US" w:eastAsia="en-US"/>
        </w:rPr>
      </w:pPr>
      <w:r w:rsidRPr="003671E8">
        <w:rPr>
          <w:sz w:val="22"/>
          <w:szCs w:val="22"/>
          <w:lang w:val="en-US" w:eastAsia="en-US"/>
        </w:rPr>
        <w:t xml:space="preserve">The software environment is configured with Python 3.10.11 because the deep learning libraries in the EM-LLM codebase require this version. Using any other Python version can cause dependency conflicts and stop the environment from working. Some libraries only work with </w:t>
      </w:r>
      <w:r w:rsidR="0083669A">
        <w:rPr>
          <w:sz w:val="22"/>
          <w:szCs w:val="22"/>
          <w:lang w:val="en-US" w:eastAsia="en-US"/>
        </w:rPr>
        <w:t>specific</w:t>
      </w:r>
      <w:r w:rsidRPr="003671E8">
        <w:rPr>
          <w:sz w:val="22"/>
          <w:szCs w:val="22"/>
          <w:lang w:val="en-US" w:eastAsia="en-US"/>
        </w:rPr>
        <w:t xml:space="preserve"> Python versions. By creating a virtual environment with Python 3.10.11, you keep all dependencies separate from system packages and make the setup easy to reproduce.</w:t>
      </w:r>
    </w:p>
    <w:p w14:paraId="51FDFD7C" w14:textId="451CFBA9" w:rsidR="00D14CF3" w:rsidRPr="003671E8" w:rsidRDefault="00D14CF3" w:rsidP="00927F45">
      <w:pPr>
        <w:rPr>
          <w:sz w:val="22"/>
          <w:szCs w:val="22"/>
          <w:lang w:val="en-US" w:eastAsia="en-US"/>
        </w:rPr>
      </w:pPr>
      <w:r w:rsidRPr="003671E8">
        <w:rPr>
          <w:sz w:val="22"/>
          <w:szCs w:val="22"/>
          <w:lang w:val="en-US" w:eastAsia="en-US"/>
        </w:rPr>
        <w:t>PyTorch 1.13.1 or newer with CUDA support is used to speed up model inference, attention, and tensor operations on the GPU. The main tools for working with models come from the Hugging Face ecosystem. The Transformers library (versions 4.37.2 to 4.41.0) is used for loading models, tokenizing, and generating outputs. The Datasets library (versions 2.17.0 to 2.21.0) helps with downloading, caching, and batch processing datasets for LongBench and InfiniteBench evaluations. For building and analyzing graphs during boundary refinement, NetworkX is used to measure modularity and conductance on token similarity graphs.</w:t>
      </w:r>
    </w:p>
    <w:p w14:paraId="17F25E08" w14:textId="73F67991" w:rsidR="00D14CF3" w:rsidRPr="003671E8" w:rsidRDefault="00D14CF3" w:rsidP="00927F45">
      <w:pPr>
        <w:rPr>
          <w:sz w:val="22"/>
          <w:szCs w:val="22"/>
          <w:lang w:val="en-US" w:eastAsia="en-US"/>
        </w:rPr>
      </w:pPr>
      <w:r w:rsidRPr="003671E8">
        <w:rPr>
          <w:sz w:val="22"/>
          <w:szCs w:val="22"/>
          <w:lang w:val="en-US" w:eastAsia="en-US"/>
        </w:rPr>
        <w:t xml:space="preserve">Several specialized libraries are used for evaluation. The Rouge library calculates ROUGE scores for </w:t>
      </w:r>
      <w:r w:rsidR="0083669A">
        <w:rPr>
          <w:sz w:val="22"/>
          <w:szCs w:val="22"/>
          <w:lang w:val="en-US" w:eastAsia="en-US"/>
        </w:rPr>
        <w:t>summarization</w:t>
      </w:r>
      <w:r w:rsidRPr="003671E8">
        <w:rPr>
          <w:sz w:val="22"/>
          <w:szCs w:val="22"/>
          <w:lang w:val="en-US" w:eastAsia="en-US"/>
        </w:rPr>
        <w:t xml:space="preserve"> tasks. </w:t>
      </w:r>
      <w:r w:rsidR="00173F9F">
        <w:rPr>
          <w:sz w:val="22"/>
          <w:szCs w:val="22"/>
          <w:lang w:val="en-US" w:eastAsia="en-US"/>
        </w:rPr>
        <w:t xml:space="preserve">The </w:t>
      </w:r>
      <w:r w:rsidRPr="003671E8">
        <w:rPr>
          <w:sz w:val="22"/>
          <w:szCs w:val="22"/>
          <w:lang w:val="en-US" w:eastAsia="en-US"/>
        </w:rPr>
        <w:t>FuzzyWuzzy library checks if answers are equivalent using fuzzy string matching. The spaCy library with the 'en_core_web_sm' model finds sentence boundaries when segmentation is based on syntax instead of surprisal. Matplotlib and Seaborn are used to make plots for experimental analysis. All dependency versions are listed in requirements.txt to keep the environment reproducible. The codebase also includes the spaCy model wheel file (en_core_web_sm-3.7.1-py3-none-any.whl) for offline installation if you do not have internet access.</w:t>
      </w:r>
    </w:p>
    <w:p w14:paraId="153AF457" w14:textId="77777777" w:rsidR="002A6F3F" w:rsidRDefault="00D14CF3" w:rsidP="00927F45">
      <w:pPr>
        <w:rPr>
          <w:sz w:val="22"/>
          <w:szCs w:val="22"/>
          <w:lang w:val="en-US" w:eastAsia="en-US"/>
        </w:rPr>
      </w:pPr>
      <w:r w:rsidRPr="003671E8">
        <w:rPr>
          <w:sz w:val="22"/>
          <w:szCs w:val="22"/>
          <w:lang w:val="en-US" w:eastAsia="en-US"/>
        </w:rPr>
        <w:t xml:space="preserve">To install, start by creating and activating a virtual environment with Python 3.10.11. Then install the </w:t>
      </w:r>
      <w:r w:rsidR="0083669A">
        <w:rPr>
          <w:sz w:val="22"/>
          <w:szCs w:val="22"/>
          <w:lang w:val="en-US" w:eastAsia="en-US"/>
        </w:rPr>
        <w:t>dependencies</w:t>
      </w:r>
      <w:r w:rsidRPr="003671E8">
        <w:rPr>
          <w:sz w:val="22"/>
          <w:szCs w:val="22"/>
          <w:lang w:val="en-US" w:eastAsia="en-US"/>
        </w:rPr>
        <w:t xml:space="preserve"> with </w:t>
      </w:r>
    </w:p>
    <w:p w14:paraId="13353EFE" w14:textId="5C297553" w:rsidR="002A6F3F" w:rsidRPr="00426C42" w:rsidRDefault="00D14CF3" w:rsidP="00426C42">
      <w:pPr>
        <w:pStyle w:val="CodeBlock"/>
        <w:shd w:val="clear" w:color="auto" w:fill="E7E6E6" w:themeFill="background2"/>
        <w:spacing w:before="120" w:after="120"/>
        <w:rPr>
          <w:rFonts w:ascii="Consolas" w:hAnsi="Consolas"/>
        </w:rPr>
      </w:pPr>
      <w:r w:rsidRPr="00426C42">
        <w:rPr>
          <w:rFonts w:ascii="Consolas" w:hAnsi="Consolas"/>
        </w:rPr>
        <w:lastRenderedPageBreak/>
        <w:t>'pip install -r requirements.txt'</w:t>
      </w:r>
    </w:p>
    <w:p w14:paraId="68277C9A" w14:textId="77777777" w:rsidR="00B60622" w:rsidRDefault="00D14CF3" w:rsidP="00927F45">
      <w:pPr>
        <w:rPr>
          <w:sz w:val="22"/>
          <w:szCs w:val="22"/>
          <w:lang w:val="en-US" w:eastAsia="en-US"/>
        </w:rPr>
      </w:pPr>
      <w:r w:rsidRPr="003671E8">
        <w:rPr>
          <w:sz w:val="22"/>
          <w:szCs w:val="22"/>
          <w:lang w:val="en-US" w:eastAsia="en-US"/>
        </w:rPr>
        <w:t xml:space="preserve">After that, run </w:t>
      </w:r>
    </w:p>
    <w:p w14:paraId="43A0E441" w14:textId="77777777" w:rsidR="00B60622" w:rsidRPr="00B60622" w:rsidRDefault="00D14CF3" w:rsidP="00B60622">
      <w:pPr>
        <w:pStyle w:val="CodeBlock"/>
        <w:shd w:val="clear" w:color="auto" w:fill="E7E6E6" w:themeFill="background2"/>
        <w:spacing w:before="120" w:after="120"/>
        <w:rPr>
          <w:rFonts w:ascii="Consolas" w:hAnsi="Consolas"/>
        </w:rPr>
      </w:pPr>
      <w:r w:rsidRPr="00B60622">
        <w:rPr>
          <w:rFonts w:ascii="Consolas" w:hAnsi="Consolas"/>
        </w:rPr>
        <w:t>'pip install -e .'</w:t>
      </w:r>
    </w:p>
    <w:p w14:paraId="6FAF4F27" w14:textId="6037FDCC" w:rsidR="00106E12" w:rsidRDefault="00D14CF3" w:rsidP="00927F45">
      <w:pPr>
        <w:rPr>
          <w:sz w:val="22"/>
          <w:szCs w:val="22"/>
          <w:lang w:val="en-US" w:eastAsia="en-US"/>
        </w:rPr>
      </w:pPr>
      <w:r w:rsidRPr="003671E8">
        <w:rPr>
          <w:sz w:val="22"/>
          <w:szCs w:val="22"/>
          <w:lang w:val="en-US" w:eastAsia="en-US"/>
        </w:rPr>
        <w:t>to set up the em_llm module for import and to allow code changes during development. The setup.py file has basic package information and automatically finds all Python modules in the em_llm directory.</w:t>
      </w:r>
    </w:p>
    <w:p w14:paraId="24663338" w14:textId="24EB8EAA" w:rsidR="008C2F1E" w:rsidRPr="008C2F1E" w:rsidRDefault="008C2F1E" w:rsidP="008C2F1E">
      <w:pPr>
        <w:spacing w:after="0" w:line="240" w:lineRule="auto"/>
        <w:rPr>
          <w:sz w:val="22"/>
          <w:szCs w:val="22"/>
          <w:lang w:val="en-US" w:eastAsia="en-US"/>
        </w:rPr>
      </w:pPr>
      <w:r w:rsidRPr="008C2F1E">
        <w:rPr>
          <w:sz w:val="22"/>
          <w:szCs w:val="22"/>
          <w:lang w:val="en-US" w:eastAsia="en-US"/>
        </w:rPr>
        <w:t xml:space="preserve">To run the Non-Episodic Baseline Pipeline using Mistral Bench, </w:t>
      </w:r>
      <w:r w:rsidR="001E7AC9">
        <w:rPr>
          <w:sz w:val="22"/>
          <w:szCs w:val="22"/>
          <w:lang w:val="en-US" w:eastAsia="en-US"/>
        </w:rPr>
        <w:t>OLLAMA must be explicitly downloaded and installed</w:t>
      </w:r>
      <w:r w:rsidRPr="008C2F1E">
        <w:rPr>
          <w:sz w:val="22"/>
          <w:szCs w:val="22"/>
          <w:lang w:val="en-US" w:eastAsia="en-US"/>
        </w:rPr>
        <w:t xml:space="preserve"> on the target system. OLLAMA </w:t>
      </w:r>
      <w:r w:rsidR="001E7AC9">
        <w:rPr>
          <w:sz w:val="22"/>
          <w:szCs w:val="22"/>
          <w:lang w:val="en-US" w:eastAsia="en-US"/>
        </w:rPr>
        <w:t>serves as the local inference engine that hosts and executes</w:t>
      </w:r>
      <w:r w:rsidRPr="008C2F1E">
        <w:rPr>
          <w:sz w:val="22"/>
          <w:szCs w:val="22"/>
          <w:lang w:val="en-US" w:eastAsia="en-US"/>
        </w:rPr>
        <w:t xml:space="preserve"> the Mistral large language model.</w:t>
      </w:r>
    </w:p>
    <w:p w14:paraId="1549776D" w14:textId="42A3CA62" w:rsidR="007B4003" w:rsidRPr="008C2F1E" w:rsidRDefault="008C2F1E" w:rsidP="00B3488C">
      <w:pPr>
        <w:spacing w:before="120" w:after="120" w:line="240" w:lineRule="auto"/>
        <w:rPr>
          <w:sz w:val="22"/>
          <w:szCs w:val="22"/>
          <w:lang w:val="en-US" w:eastAsia="en-US"/>
        </w:rPr>
      </w:pPr>
      <w:r w:rsidRPr="008C2F1E">
        <w:rPr>
          <w:sz w:val="22"/>
          <w:szCs w:val="22"/>
          <w:lang w:val="en-US" w:eastAsia="en-US"/>
        </w:rPr>
        <w:t>After installing OLLAMA, the Mistral model must be pulled and deployed locally using the following command:</w:t>
      </w:r>
    </w:p>
    <w:p w14:paraId="58154D79" w14:textId="14FB2B13" w:rsidR="007B4003" w:rsidRPr="00B3488C" w:rsidRDefault="008C2F1E" w:rsidP="00B3488C">
      <w:pPr>
        <w:pStyle w:val="CodeBlock"/>
        <w:shd w:val="clear" w:color="auto" w:fill="E7E6E6" w:themeFill="background2"/>
        <w:spacing w:before="120" w:after="120"/>
        <w:rPr>
          <w:rFonts w:ascii="Consolas" w:hAnsi="Consolas"/>
        </w:rPr>
      </w:pPr>
      <w:r w:rsidRPr="007B4003">
        <w:rPr>
          <w:rFonts w:ascii="Consolas" w:hAnsi="Consolas"/>
        </w:rPr>
        <w:t>ollama pull mistral</w:t>
      </w:r>
    </w:p>
    <w:p w14:paraId="6B4C8668" w14:textId="2D6007BB" w:rsidR="008C2F1E" w:rsidRPr="008C2F1E" w:rsidRDefault="008C2F1E" w:rsidP="007B4003">
      <w:pPr>
        <w:spacing w:after="0" w:line="240" w:lineRule="auto"/>
        <w:rPr>
          <w:sz w:val="22"/>
          <w:szCs w:val="22"/>
          <w:lang w:val="en-US" w:eastAsia="en-US"/>
        </w:rPr>
      </w:pPr>
      <w:r w:rsidRPr="008C2F1E">
        <w:rPr>
          <w:sz w:val="22"/>
          <w:szCs w:val="22"/>
          <w:lang w:val="en-US" w:eastAsia="en-US"/>
        </w:rPr>
        <w:t>Once the model has been successfully downloaded and the OLLAMA service is running, the execution environment is fully set up. The remaining steps to run the Non-Episodic Baseline Pipeline can then be followed as described in the README.md file provided with the Mistral Bench repository.</w:t>
      </w:r>
    </w:p>
    <w:p w14:paraId="515BC15A" w14:textId="28875E39" w:rsidR="008C2F1E" w:rsidRPr="003671E8" w:rsidRDefault="008C2F1E" w:rsidP="00D14CF3">
      <w:pPr>
        <w:spacing w:after="0" w:line="240" w:lineRule="auto"/>
        <w:rPr>
          <w:sz w:val="22"/>
          <w:szCs w:val="22"/>
          <w:lang w:val="en-US" w:eastAsia="en-US"/>
        </w:rPr>
      </w:pPr>
      <w:r w:rsidRPr="008C2F1E">
        <w:rPr>
          <w:sz w:val="22"/>
          <w:szCs w:val="22"/>
          <w:lang w:val="en-US" w:eastAsia="en-US"/>
        </w:rPr>
        <w:t>This setup ensures that the Mistral model is available locally and accessible to the benchmarking pipeline for evaluation purposes.</w:t>
      </w:r>
    </w:p>
    <w:p w14:paraId="3C71B47E" w14:textId="17E5F650" w:rsidR="00622D55" w:rsidRPr="003671E8" w:rsidRDefault="00622D55" w:rsidP="00783622">
      <w:pPr>
        <w:pStyle w:val="Heading3"/>
      </w:pPr>
      <w:bookmarkStart w:id="138" w:name="_Toc218293611"/>
      <w:r w:rsidRPr="003671E8">
        <w:t>Codebase Organization and Version Control</w:t>
      </w:r>
      <w:bookmarkEnd w:id="138"/>
    </w:p>
    <w:p w14:paraId="743CE587" w14:textId="77777777" w:rsidR="00FA4740" w:rsidRPr="003671E8" w:rsidRDefault="00FA4740" w:rsidP="00927F45">
      <w:pPr>
        <w:rPr>
          <w:sz w:val="22"/>
          <w:szCs w:val="22"/>
          <w:lang w:val="en-US" w:eastAsia="en-US"/>
        </w:rPr>
      </w:pPr>
      <w:r w:rsidRPr="00FA4740">
        <w:rPr>
          <w:sz w:val="22"/>
          <w:szCs w:val="22"/>
          <w:lang w:val="en-US" w:eastAsia="en-US"/>
        </w:rPr>
        <w:t>The project is set up as a modular repository to keep functions separate and make results easy to reproduce. The main episodic memory code is in its own module, with subdirectories for different tasks. For example, one subdirectory holds the context manager, cross-event reasoner, multi-stage attention, and position embedding tools. Another subdirectory contains the greedy search decoder and tools that add episodic memory features to standard transformers. There is also a configuration directory with YAML files that set experimental parameters for different model versions, dataset selections, and ablation options, like turning cross-event reasoning, similarity refinement, or contiguity buffers on or off. This setup lets users repeat experiments without changing the code.</w:t>
      </w:r>
    </w:p>
    <w:p w14:paraId="5F3E6367" w14:textId="77777777" w:rsidR="00FA4740" w:rsidRPr="003671E8" w:rsidRDefault="00FA4740" w:rsidP="00927F45">
      <w:pPr>
        <w:rPr>
          <w:sz w:val="22"/>
          <w:szCs w:val="22"/>
          <w:lang w:val="en-US" w:eastAsia="en-US"/>
        </w:rPr>
      </w:pPr>
      <w:r w:rsidRPr="00FA4740">
        <w:rPr>
          <w:sz w:val="22"/>
          <w:szCs w:val="22"/>
          <w:lang w:val="en-US" w:eastAsia="en-US"/>
        </w:rPr>
        <w:t>The evaluation tools are kept in a separate directory. This includes the main script that loads datasets, runs the model, and saves results. There are also scoring functions for different benchmarks, metric definitions such as F1 score and exact match, and tools for automatically downloading datasets. An automation directory has shell scripts to manage the whole process. One script sets up the dataset folders and downloads files, while another provides a command-line tool for running evaluations with options for model, benchmark, dataset, and resource settings. These scripts make it easier to run experiments and ensure a consistent process each time.</w:t>
      </w:r>
    </w:p>
    <w:p w14:paraId="77784DE4" w14:textId="35D55983" w:rsidR="00FA4740" w:rsidRPr="00FA4740" w:rsidRDefault="00FA4740" w:rsidP="00927F45">
      <w:pPr>
        <w:rPr>
          <w:sz w:val="22"/>
          <w:szCs w:val="22"/>
          <w:lang w:val="en-US" w:eastAsia="en-US"/>
        </w:rPr>
      </w:pPr>
      <w:r w:rsidRPr="00FA4740">
        <w:rPr>
          <w:sz w:val="22"/>
          <w:szCs w:val="22"/>
          <w:lang w:val="en-US" w:eastAsia="en-US"/>
        </w:rPr>
        <w:t xml:space="preserve">All the documentation related to each task and subtasks from </w:t>
      </w:r>
      <w:r w:rsidR="0049763E" w:rsidRPr="003671E8">
        <w:rPr>
          <w:sz w:val="22"/>
          <w:szCs w:val="22"/>
          <w:lang w:val="en-US" w:eastAsia="en-US"/>
        </w:rPr>
        <w:t>the GitHub</w:t>
      </w:r>
      <w:r w:rsidRPr="00FA4740">
        <w:rPr>
          <w:sz w:val="22"/>
          <w:szCs w:val="22"/>
          <w:lang w:val="en-US" w:eastAsia="en-US"/>
        </w:rPr>
        <w:t xml:space="preserve"> project is kept in its own directory. It includes </w:t>
      </w:r>
      <w:r w:rsidR="007758CE" w:rsidRPr="003671E8">
        <w:rPr>
          <w:sz w:val="22"/>
          <w:szCs w:val="22"/>
          <w:lang w:val="en-US" w:eastAsia="en-US"/>
        </w:rPr>
        <w:t>instructions for setting up</w:t>
      </w:r>
      <w:r w:rsidRPr="00FA4740">
        <w:rPr>
          <w:sz w:val="22"/>
          <w:szCs w:val="22"/>
          <w:lang w:val="en-US" w:eastAsia="en-US"/>
        </w:rPr>
        <w:t xml:space="preserve"> the environment, such as which Python version to use and how to resolve common installation issues. There are also technical explanations of the system’s parts and quick guides for repeating the experiments. The package setup file enables editable installation, so code changes take effect immediately during development. The dependency file locks library versions to ensure the environment remains consistent, and the version control ignore file excludes generated files, such as datasets and results, from the repository.</w:t>
      </w:r>
    </w:p>
    <w:p w14:paraId="5D511E1C" w14:textId="77777777" w:rsidR="00FA4740" w:rsidRDefault="00FA4740" w:rsidP="00927F45">
      <w:pPr>
        <w:rPr>
          <w:sz w:val="22"/>
          <w:szCs w:val="22"/>
          <w:lang w:val="en-US" w:eastAsia="en-US"/>
        </w:rPr>
      </w:pPr>
      <w:r w:rsidRPr="00FA4740">
        <w:rPr>
          <w:sz w:val="22"/>
          <w:szCs w:val="22"/>
          <w:lang w:val="en-US" w:eastAsia="en-US"/>
        </w:rPr>
        <w:t>Git is used for version control, tracking the project from the initial setup and baseline EM-LLM restoration through the addition of the Cross-Event Reasoner and final experiments. The commit history shows how issues were fixed, like Python version problems, CUDA driver updates, path handling for different operating systems, authentication for private model repositories, and memory management tweaks such as offload and cache settings. Branches are managed by features: development branches are for new work and experiments, while the main branch keeps the baseline code. This setup lets different parts of the episodic memory system be developed separately, while shared configuration and versioned interfaces keep everything working together. It also supports teamwork and makes it easier to test the impact of each system part.</w:t>
      </w:r>
    </w:p>
    <w:p w14:paraId="138648DE" w14:textId="318B52F3" w:rsidR="00E7711C" w:rsidRDefault="008D1481" w:rsidP="00FA4740">
      <w:pPr>
        <w:spacing w:after="0" w:line="240" w:lineRule="auto"/>
        <w:rPr>
          <w:sz w:val="22"/>
          <w:szCs w:val="22"/>
          <w:lang w:val="en-US" w:eastAsia="en-US"/>
        </w:rPr>
        <w:sectPr w:rsidR="00E7711C" w:rsidSect="00E7711C">
          <w:headerReference w:type="default" r:id="rId58"/>
          <w:pgSz w:w="11907" w:h="16840" w:code="9"/>
          <w:pgMar w:top="1418" w:right="1134" w:bottom="1418" w:left="1701" w:header="709" w:footer="567" w:gutter="0"/>
          <w:cols w:space="720"/>
          <w:docGrid w:linePitch="272"/>
        </w:sectPr>
      </w:pPr>
      <w:r>
        <w:rPr>
          <w:sz w:val="22"/>
          <w:szCs w:val="22"/>
          <w:lang w:val="en-US" w:eastAsia="en-US"/>
        </w:rPr>
        <w:lastRenderedPageBreak/>
        <w:t>In summary</w:t>
      </w:r>
      <w:r w:rsidRPr="008D1481">
        <w:rPr>
          <w:sz w:val="22"/>
          <w:szCs w:val="22"/>
          <w:lang w:val="en-US" w:eastAsia="en-US"/>
        </w:rPr>
        <w:t xml:space="preserve">, this chapter </w:t>
      </w:r>
      <w:r w:rsidR="00D85579" w:rsidRPr="008D1481">
        <w:rPr>
          <w:sz w:val="22"/>
          <w:szCs w:val="22"/>
          <w:lang w:val="en-US" w:eastAsia="en-US"/>
        </w:rPr>
        <w:t>explains</w:t>
      </w:r>
      <w:r w:rsidRPr="008D1481">
        <w:rPr>
          <w:sz w:val="22"/>
          <w:szCs w:val="22"/>
          <w:lang w:val="en-US" w:eastAsia="en-US"/>
        </w:rPr>
        <w:t xml:space="preserve"> the system design and implementation that support the experimental results discussed </w:t>
      </w:r>
      <w:r w:rsidR="00B86E31">
        <w:rPr>
          <w:sz w:val="22"/>
          <w:szCs w:val="22"/>
          <w:lang w:val="en-US" w:eastAsia="en-US"/>
        </w:rPr>
        <w:t xml:space="preserve">in </w:t>
      </w:r>
      <w:r w:rsidR="00CD423F">
        <w:rPr>
          <w:sz w:val="22"/>
          <w:szCs w:val="22"/>
          <w:lang w:val="en-US" w:eastAsia="en-US"/>
        </w:rPr>
        <w:t xml:space="preserve">the </w:t>
      </w:r>
      <w:r w:rsidR="00B86E31">
        <w:rPr>
          <w:sz w:val="22"/>
          <w:szCs w:val="22"/>
          <w:lang w:val="en-US" w:eastAsia="en-US"/>
        </w:rPr>
        <w:t>next chapter</w:t>
      </w:r>
      <w:r w:rsidRPr="008D1481">
        <w:rPr>
          <w:sz w:val="22"/>
          <w:szCs w:val="22"/>
          <w:lang w:val="en-US" w:eastAsia="en-US"/>
        </w:rPr>
        <w:t xml:space="preserve">. The restored EM-LLM pipeline, the non-episodic baseline (Mistral Bench), and the first version of cross-event </w:t>
      </w:r>
      <w:r w:rsidR="00D85579" w:rsidRPr="008D1481">
        <w:rPr>
          <w:sz w:val="22"/>
          <w:szCs w:val="22"/>
          <w:lang w:val="en-US" w:eastAsia="en-US"/>
        </w:rPr>
        <w:t>prioritization</w:t>
      </w:r>
      <w:r w:rsidRPr="008D1481">
        <w:rPr>
          <w:sz w:val="22"/>
          <w:szCs w:val="22"/>
          <w:lang w:val="en-US" w:eastAsia="en-US"/>
        </w:rPr>
        <w:t xml:space="preserve"> (CXR) together form a strong base for studying how human memory-inspired methods can help reduce attention decay in long-context LLMs</w:t>
      </w:r>
    </w:p>
    <w:p w14:paraId="11E08AC3" w14:textId="46AA47A2" w:rsidR="00431A1B" w:rsidRPr="0070093D" w:rsidRDefault="00431A1B" w:rsidP="00AE3F1C">
      <w:pPr>
        <w:pStyle w:val="Heading1"/>
        <w:tabs>
          <w:tab w:val="clear" w:pos="1417"/>
          <w:tab w:val="num" w:pos="1170"/>
        </w:tabs>
        <w:spacing w:before="0"/>
        <w:ind w:left="1350" w:hanging="1350"/>
        <w:jc w:val="both"/>
        <w:rPr>
          <w:noProof/>
        </w:rPr>
      </w:pPr>
      <w:bookmarkStart w:id="139" w:name="_Toc218293612"/>
      <w:r w:rsidRPr="0070093D">
        <w:rPr>
          <w:noProof/>
        </w:rPr>
        <w:lastRenderedPageBreak/>
        <w:t>Evaluation and Results</w:t>
      </w:r>
      <w:bookmarkEnd w:id="139"/>
    </w:p>
    <w:p w14:paraId="0723626D" w14:textId="67DDC53C" w:rsidR="009E4663" w:rsidRPr="009E4663" w:rsidRDefault="009C6CA9" w:rsidP="00110C39">
      <w:pPr>
        <w:rPr>
          <w:sz w:val="22"/>
          <w:szCs w:val="22"/>
          <w:lang w:val="en-US" w:eastAsia="en-US"/>
        </w:rPr>
      </w:pPr>
      <w:r w:rsidRPr="009C6CA9">
        <w:rPr>
          <w:sz w:val="22"/>
          <w:szCs w:val="22"/>
          <w:lang w:val="en-US" w:eastAsia="en-US"/>
        </w:rPr>
        <w:t>This chapter evaluates different approaches to efficient context management in large language models.</w:t>
      </w:r>
      <w:r w:rsidR="0033597B">
        <w:rPr>
          <w:sz w:val="22"/>
          <w:szCs w:val="22"/>
          <w:lang w:val="en-US" w:eastAsia="en-US"/>
        </w:rPr>
        <w:t xml:space="preserve"> </w:t>
      </w:r>
      <w:r w:rsidR="009E4663" w:rsidRPr="009E4663">
        <w:rPr>
          <w:sz w:val="22"/>
          <w:szCs w:val="22"/>
          <w:lang w:val="en-US" w:eastAsia="en-US"/>
        </w:rPr>
        <w:t>It explores how episodic memory and cross-event prioritization affect performance on tasks such as multi-hop question answering, narrative understanding, and long-context benchmarks, compared to a strong baseline without episodic memory.</w:t>
      </w:r>
    </w:p>
    <w:p w14:paraId="7383A060" w14:textId="47017ACF" w:rsidR="009E4663" w:rsidRPr="009E4663" w:rsidRDefault="009E4663" w:rsidP="00110C39">
      <w:pPr>
        <w:rPr>
          <w:sz w:val="22"/>
          <w:szCs w:val="22"/>
          <w:lang w:val="en-US" w:eastAsia="en-US"/>
        </w:rPr>
      </w:pPr>
      <w:r w:rsidRPr="009E4663">
        <w:rPr>
          <w:sz w:val="22"/>
          <w:szCs w:val="22"/>
          <w:lang w:val="en-US" w:eastAsia="en-US"/>
        </w:rPr>
        <w:t>The chapter compares three main setups:</w:t>
      </w:r>
    </w:p>
    <w:p w14:paraId="03F86567" w14:textId="77777777" w:rsidR="009E4663" w:rsidRDefault="009E4663">
      <w:pPr>
        <w:pStyle w:val="ListParagraph"/>
        <w:numPr>
          <w:ilvl w:val="1"/>
          <w:numId w:val="29"/>
        </w:numPr>
        <w:spacing w:after="0" w:line="240" w:lineRule="auto"/>
        <w:rPr>
          <w:sz w:val="22"/>
          <w:szCs w:val="22"/>
          <w:lang w:val="en-US" w:eastAsia="en-US"/>
        </w:rPr>
      </w:pPr>
      <w:r w:rsidRPr="009E4663">
        <w:rPr>
          <w:sz w:val="22"/>
          <w:szCs w:val="22"/>
          <w:lang w:val="en-US" w:eastAsia="en-US"/>
        </w:rPr>
        <w:t>LLM without episodic memory: This setup uses the Mistral Bench pipeline with Mistral-7B through Ollama on LongBench style inputs and does not include surprisal-based segmentation or episodic memory.</w:t>
      </w:r>
    </w:p>
    <w:p w14:paraId="215CCB36" w14:textId="52F7B570" w:rsidR="009E4663" w:rsidRPr="009E4663" w:rsidRDefault="009E4663">
      <w:pPr>
        <w:pStyle w:val="ListParagraph"/>
        <w:numPr>
          <w:ilvl w:val="1"/>
          <w:numId w:val="29"/>
        </w:numPr>
        <w:spacing w:after="0" w:line="240" w:lineRule="auto"/>
        <w:rPr>
          <w:sz w:val="22"/>
          <w:szCs w:val="22"/>
          <w:lang w:val="en-US" w:eastAsia="en-US"/>
        </w:rPr>
      </w:pPr>
      <w:r w:rsidRPr="009E4663">
        <w:rPr>
          <w:sz w:val="22"/>
          <w:szCs w:val="22"/>
          <w:lang w:val="en-US" w:eastAsia="en-US"/>
        </w:rPr>
        <w:t xml:space="preserve"> EM-LLM: This version is a faithful restoration of the authentic EM-LLM described in the paper. It includes surprisal-based event segmentation, graph-theoretic boundary adjustment, and episodic memory fetching.</w:t>
      </w:r>
    </w:p>
    <w:p w14:paraId="1BAC663C" w14:textId="09FBD189" w:rsidR="009E4663" w:rsidRPr="003E6353" w:rsidRDefault="009E4663">
      <w:pPr>
        <w:pStyle w:val="ListParagraph"/>
        <w:numPr>
          <w:ilvl w:val="1"/>
          <w:numId w:val="29"/>
        </w:numPr>
        <w:rPr>
          <w:sz w:val="22"/>
          <w:szCs w:val="22"/>
          <w:lang w:val="en-US" w:eastAsia="en-US"/>
        </w:rPr>
      </w:pPr>
      <w:r w:rsidRPr="003E6353">
        <w:rPr>
          <w:sz w:val="22"/>
          <w:szCs w:val="22"/>
          <w:lang w:val="en-US" w:eastAsia="en-US"/>
        </w:rPr>
        <w:t>EM-LLM + CXR: This setup adds the proposed Cross-Event Reasoner (CXR) to EM-LLM. It can re-score events at the event level using query-aware interactions.</w:t>
      </w:r>
    </w:p>
    <w:p w14:paraId="3FDAB9E1" w14:textId="50387AD8" w:rsidR="009E4663" w:rsidRDefault="009E4663" w:rsidP="003E6353">
      <w:pPr>
        <w:rPr>
          <w:sz w:val="22"/>
          <w:szCs w:val="22"/>
          <w:lang w:val="en-US" w:eastAsia="en-US"/>
        </w:rPr>
      </w:pPr>
      <w:r w:rsidRPr="009E4663">
        <w:rPr>
          <w:sz w:val="22"/>
          <w:szCs w:val="22"/>
          <w:lang w:val="en-US" w:eastAsia="en-US"/>
        </w:rPr>
        <w:t xml:space="preserve">Section 5.1 covers experiment </w:t>
      </w:r>
      <w:r w:rsidR="000B3C51">
        <w:rPr>
          <w:sz w:val="22"/>
          <w:szCs w:val="22"/>
          <w:lang w:val="en-US" w:eastAsia="en-US"/>
        </w:rPr>
        <w:t>setup</w:t>
      </w:r>
      <w:r w:rsidRPr="009E4663">
        <w:rPr>
          <w:sz w:val="22"/>
          <w:szCs w:val="22"/>
          <w:lang w:val="en-US" w:eastAsia="en-US"/>
        </w:rPr>
        <w:t>, datasets, and</w:t>
      </w:r>
      <w:r w:rsidR="002461BA">
        <w:rPr>
          <w:sz w:val="22"/>
          <w:szCs w:val="22"/>
          <w:lang w:val="en-US" w:eastAsia="en-US"/>
        </w:rPr>
        <w:t xml:space="preserve"> </w:t>
      </w:r>
      <w:r w:rsidR="002461BA" w:rsidRPr="002461BA">
        <w:rPr>
          <w:sz w:val="22"/>
          <w:szCs w:val="22"/>
          <w:lang w:val="en-US" w:eastAsia="en-US"/>
        </w:rPr>
        <w:t>evaluation metrics</w:t>
      </w:r>
      <w:r w:rsidRPr="009E4663">
        <w:rPr>
          <w:sz w:val="22"/>
          <w:szCs w:val="22"/>
          <w:lang w:val="en-US" w:eastAsia="en-US"/>
        </w:rPr>
        <w:t>. Section 5.2 presents the results for the LLM without episodic memory. Section 5.3 presents the results for EM-LLM, including both quantitative outcomes and qualitative analyses enabled by event segmentation and retrieval traces. Section 5.4 discusses the results for EM-LLM + CXR, focusing on how cross-event re-scoring affects event prioritization, task performance, and the overheads and limitations of CXR.</w:t>
      </w:r>
    </w:p>
    <w:p w14:paraId="2B9B37C1" w14:textId="1218FBAC" w:rsidR="004261AC" w:rsidRPr="00BB397D" w:rsidRDefault="004261AC" w:rsidP="00BB397D">
      <w:pPr>
        <w:pStyle w:val="Heading2"/>
        <w:tabs>
          <w:tab w:val="clear" w:pos="2394"/>
        </w:tabs>
        <w:ind w:left="1260" w:hanging="1260"/>
        <w:rPr>
          <w:noProof/>
          <w:lang w:val="en-US"/>
        </w:rPr>
      </w:pPr>
      <w:bookmarkStart w:id="140" w:name="_Toc218293613"/>
      <w:r w:rsidRPr="00BB397D">
        <w:rPr>
          <w:noProof/>
          <w:lang w:val="en-US"/>
        </w:rPr>
        <w:t>Experiment Setup</w:t>
      </w:r>
      <w:bookmarkEnd w:id="140"/>
    </w:p>
    <w:p w14:paraId="2CC355DC" w14:textId="3B6C690C" w:rsidR="00A677A0" w:rsidRDefault="00A677A0" w:rsidP="00783622">
      <w:pPr>
        <w:pStyle w:val="Heading3"/>
      </w:pPr>
      <w:bookmarkStart w:id="141" w:name="_Toc218293614"/>
      <w:r w:rsidRPr="00A677A0">
        <w:t>Evaluation Scenarios and Tasks</w:t>
      </w:r>
      <w:r w:rsidR="00375F6E">
        <w:t>:</w:t>
      </w:r>
      <w:bookmarkEnd w:id="141"/>
    </w:p>
    <w:p w14:paraId="147BFF62" w14:textId="77777777" w:rsidR="00375F6E" w:rsidRDefault="00375F6E" w:rsidP="00CE4257">
      <w:pPr>
        <w:spacing w:after="0" w:line="240" w:lineRule="auto"/>
        <w:ind w:left="270"/>
        <w:rPr>
          <w:sz w:val="22"/>
          <w:szCs w:val="22"/>
          <w:lang w:val="en-US" w:eastAsia="en-US"/>
        </w:rPr>
      </w:pPr>
      <w:r w:rsidRPr="00375F6E">
        <w:rPr>
          <w:sz w:val="22"/>
          <w:szCs w:val="22"/>
          <w:lang w:val="en-US" w:eastAsia="en-US"/>
        </w:rPr>
        <w:t>The evaluation focuses on three main types of long-context tasks:</w:t>
      </w:r>
    </w:p>
    <w:p w14:paraId="7400FDC2" w14:textId="6366290D" w:rsidR="00375F6E" w:rsidRPr="00375F6E" w:rsidRDefault="00375F6E">
      <w:pPr>
        <w:pStyle w:val="ListParagraph"/>
        <w:numPr>
          <w:ilvl w:val="0"/>
          <w:numId w:val="30"/>
        </w:numPr>
        <w:spacing w:after="0" w:line="240" w:lineRule="auto"/>
        <w:rPr>
          <w:sz w:val="22"/>
          <w:szCs w:val="22"/>
          <w:lang w:val="en-US" w:eastAsia="en-US"/>
        </w:rPr>
      </w:pPr>
      <w:r w:rsidRPr="00375F6E">
        <w:rPr>
          <w:sz w:val="22"/>
          <w:szCs w:val="22"/>
          <w:lang w:val="en-US" w:eastAsia="en-US"/>
        </w:rPr>
        <w:t>Multi-hop question answering:</w:t>
      </w:r>
      <w:r>
        <w:rPr>
          <w:sz w:val="22"/>
          <w:szCs w:val="22"/>
          <w:lang w:val="en-US" w:eastAsia="en-US"/>
        </w:rPr>
        <w:t xml:space="preserve"> </w:t>
      </w:r>
      <w:r w:rsidRPr="00375F6E">
        <w:rPr>
          <w:sz w:val="22"/>
          <w:szCs w:val="22"/>
          <w:lang w:val="en-US" w:eastAsia="en-US"/>
        </w:rPr>
        <w:t>This group uses datasets such as HotpotQA and 2WikiMultihopQA, which require reasoning across multiple documents. HotpotQA offers natural, multi-hop questions with sentence-level supporting facts. 2WikiMultihopQA focuses on clear reasoning steps and explanations.</w:t>
      </w:r>
    </w:p>
    <w:p w14:paraId="6513ED4A" w14:textId="220094F2" w:rsidR="00375F6E" w:rsidRPr="00375F6E" w:rsidRDefault="00375F6E">
      <w:pPr>
        <w:pStyle w:val="ListParagraph"/>
        <w:numPr>
          <w:ilvl w:val="0"/>
          <w:numId w:val="30"/>
        </w:numPr>
        <w:spacing w:after="0" w:line="240" w:lineRule="auto"/>
        <w:rPr>
          <w:sz w:val="22"/>
          <w:szCs w:val="22"/>
          <w:lang w:val="en-US" w:eastAsia="en-US"/>
        </w:rPr>
      </w:pPr>
      <w:r w:rsidRPr="00375F6E">
        <w:rPr>
          <w:sz w:val="22"/>
          <w:szCs w:val="22"/>
          <w:lang w:val="en-US" w:eastAsia="en-US"/>
        </w:rPr>
        <w:t>Narrative and summarization tasks:</w:t>
      </w:r>
      <w:r>
        <w:rPr>
          <w:sz w:val="22"/>
          <w:szCs w:val="22"/>
          <w:lang w:val="en-US" w:eastAsia="en-US"/>
        </w:rPr>
        <w:t xml:space="preserve"> </w:t>
      </w:r>
      <w:r w:rsidRPr="00375F6E">
        <w:rPr>
          <w:sz w:val="22"/>
          <w:szCs w:val="22"/>
          <w:lang w:val="en-US" w:eastAsia="en-US"/>
        </w:rPr>
        <w:t>Datasets like NarrativeQA and QMSum test how well models understand long stories and meeting transcripts. NarrativeQA asks questions about whole books and movie scripts, where answers depend on events and their connections. QMSum focuses on query-based summaries of meetings from different fields.</w:t>
      </w:r>
    </w:p>
    <w:p w14:paraId="48832CCA" w14:textId="2B96DF0D" w:rsidR="00375F6E" w:rsidRPr="00C04E76" w:rsidRDefault="00375F6E">
      <w:pPr>
        <w:pStyle w:val="ListParagraph"/>
        <w:numPr>
          <w:ilvl w:val="0"/>
          <w:numId w:val="30"/>
        </w:numPr>
        <w:rPr>
          <w:sz w:val="22"/>
          <w:szCs w:val="22"/>
          <w:lang w:val="en-US" w:eastAsia="en-US"/>
        </w:rPr>
      </w:pPr>
      <w:r w:rsidRPr="00C04E76">
        <w:rPr>
          <w:sz w:val="22"/>
          <w:szCs w:val="22"/>
          <w:lang w:val="en-US" w:eastAsia="en-US"/>
        </w:rPr>
        <w:t>General long-context benchmarks: Selected tasks from LongBench test long-context understanding in areas like single-document QA, multi-document QA, and long dialogue comprehension. These tasks often use contexts longer than standard LLMs can handle, making them useful for studying attention decay and how models concentrate on context.</w:t>
      </w:r>
    </w:p>
    <w:p w14:paraId="6B5A135A" w14:textId="1696C031" w:rsidR="00375F6E" w:rsidRPr="00375F6E" w:rsidRDefault="00375F6E" w:rsidP="00C04E76">
      <w:pPr>
        <w:rPr>
          <w:sz w:val="22"/>
          <w:szCs w:val="22"/>
          <w:lang w:val="en-US" w:eastAsia="en-US"/>
        </w:rPr>
      </w:pPr>
      <w:r w:rsidRPr="00375F6E">
        <w:rPr>
          <w:sz w:val="22"/>
          <w:szCs w:val="22"/>
          <w:lang w:val="en-US" w:eastAsia="en-US"/>
        </w:rPr>
        <w:t>For each dataset, a subset is chosen to fit computing limits and the available pipelines. These subsets use Arrow or JSON formats, are in English, and have manageable context sizes.</w:t>
      </w:r>
    </w:p>
    <w:p w14:paraId="51678104" w14:textId="3B2DAEC1" w:rsidR="00431A1B" w:rsidRDefault="006947B8" w:rsidP="00783622">
      <w:pPr>
        <w:pStyle w:val="Heading3"/>
      </w:pPr>
      <w:bookmarkStart w:id="142" w:name="_Toc218293615"/>
      <w:r w:rsidRPr="006947B8">
        <w:t>Baselines: LLM Without Memory vs EM-LLM vs EM-LLM C</w:t>
      </w:r>
      <w:r>
        <w:t xml:space="preserve">ross Events </w:t>
      </w:r>
      <w:r w:rsidRPr="006947B8">
        <w:t>R</w:t>
      </w:r>
      <w:r>
        <w:t>easoner</w:t>
      </w:r>
      <w:bookmarkEnd w:id="142"/>
    </w:p>
    <w:p w14:paraId="54E0F7E8" w14:textId="3C740A42" w:rsidR="00BB3A56" w:rsidRPr="00BB3A56" w:rsidRDefault="00BB3A56" w:rsidP="00BB3A56">
      <w:pPr>
        <w:spacing w:after="0" w:line="240" w:lineRule="auto"/>
        <w:ind w:left="360"/>
        <w:rPr>
          <w:sz w:val="22"/>
          <w:szCs w:val="22"/>
          <w:lang w:val="en-US" w:eastAsia="en-US"/>
        </w:rPr>
      </w:pPr>
      <w:r w:rsidRPr="00BB3A56">
        <w:rPr>
          <w:sz w:val="22"/>
          <w:szCs w:val="22"/>
          <w:lang w:val="en-US" w:eastAsia="en-US"/>
        </w:rPr>
        <w:t>The three configurations below are tested using the same input whenever possible.</w:t>
      </w:r>
    </w:p>
    <w:p w14:paraId="1030B30D" w14:textId="2FC8A8D9" w:rsidR="00BB3A56" w:rsidRPr="00931B1C" w:rsidRDefault="00BB3A56">
      <w:pPr>
        <w:pStyle w:val="ListParagraph"/>
        <w:numPr>
          <w:ilvl w:val="0"/>
          <w:numId w:val="31"/>
        </w:numPr>
        <w:spacing w:after="0" w:line="240" w:lineRule="auto"/>
        <w:ind w:hanging="270"/>
        <w:rPr>
          <w:sz w:val="22"/>
          <w:szCs w:val="22"/>
          <w:lang w:val="en-US" w:eastAsia="en-US"/>
        </w:rPr>
      </w:pPr>
      <w:r w:rsidRPr="00931B1C">
        <w:rPr>
          <w:sz w:val="22"/>
          <w:szCs w:val="22"/>
          <w:lang w:val="en-US" w:eastAsia="en-US"/>
        </w:rPr>
        <w:t xml:space="preserve">LLM without episodic memory (Mistral Bench): </w:t>
      </w:r>
      <w:r w:rsidR="00751A54">
        <w:rPr>
          <w:sz w:val="22"/>
          <w:szCs w:val="22"/>
          <w:lang w:val="en-US" w:eastAsia="en-US"/>
        </w:rPr>
        <w:t xml:space="preserve">The </w:t>
      </w:r>
      <w:r w:rsidRPr="00931B1C">
        <w:rPr>
          <w:sz w:val="22"/>
          <w:szCs w:val="22"/>
          <w:lang w:val="en-US" w:eastAsia="en-US"/>
        </w:rPr>
        <w:t xml:space="preserve">LLM model used is Mistral-7B Instruct (used via Ollama). Inputs include combined contexts and the question, which may be shortened to fit the model’s context window. There is no segmentation, memory blocks, or retrieval on the </w:t>
      </w:r>
      <w:r w:rsidRPr="00931B1C">
        <w:rPr>
          <w:sz w:val="22"/>
          <w:szCs w:val="22"/>
          <w:lang w:val="en-US" w:eastAsia="en-US"/>
        </w:rPr>
        <w:lastRenderedPageBreak/>
        <w:t xml:space="preserve">input embeddings. The model uses only its self-attention over the </w:t>
      </w:r>
      <w:r w:rsidR="00582C19" w:rsidRPr="00931B1C">
        <w:rPr>
          <w:sz w:val="22"/>
          <w:szCs w:val="22"/>
          <w:lang w:val="en-US" w:eastAsia="en-US"/>
        </w:rPr>
        <w:t>input token</w:t>
      </w:r>
      <w:r w:rsidRPr="00931B1C">
        <w:rPr>
          <w:sz w:val="22"/>
          <w:szCs w:val="22"/>
          <w:lang w:val="en-US" w:eastAsia="en-US"/>
        </w:rPr>
        <w:t xml:space="preserve"> sequence</w:t>
      </w:r>
      <w:r w:rsidR="00582C19" w:rsidRPr="00931B1C">
        <w:rPr>
          <w:sz w:val="22"/>
          <w:szCs w:val="22"/>
          <w:lang w:val="en-US" w:eastAsia="en-US"/>
        </w:rPr>
        <w:t xml:space="preserve"> and o</w:t>
      </w:r>
      <w:r w:rsidRPr="00931B1C">
        <w:rPr>
          <w:sz w:val="22"/>
          <w:szCs w:val="22"/>
          <w:lang w:val="en-US" w:eastAsia="en-US"/>
        </w:rPr>
        <w:t>utputs include F1 and EM scores, as well as runtime statistics.</w:t>
      </w:r>
    </w:p>
    <w:p w14:paraId="52D5F60D" w14:textId="4C53DD54" w:rsidR="00BB3A56" w:rsidRPr="00931B1C" w:rsidRDefault="00BB3A56">
      <w:pPr>
        <w:pStyle w:val="ListParagraph"/>
        <w:numPr>
          <w:ilvl w:val="0"/>
          <w:numId w:val="31"/>
        </w:numPr>
        <w:spacing w:after="0" w:line="240" w:lineRule="auto"/>
        <w:rPr>
          <w:sz w:val="22"/>
          <w:szCs w:val="22"/>
          <w:lang w:val="en-US" w:eastAsia="en-US"/>
        </w:rPr>
      </w:pPr>
      <w:r w:rsidRPr="00931B1C">
        <w:rPr>
          <w:sz w:val="22"/>
          <w:szCs w:val="22"/>
          <w:lang w:val="en-US" w:eastAsia="en-US"/>
        </w:rPr>
        <w:t>EM-LLM (episodic memory, no CXR)</w:t>
      </w:r>
      <w:r w:rsidR="00582C19" w:rsidRPr="00931B1C">
        <w:rPr>
          <w:sz w:val="22"/>
          <w:szCs w:val="22"/>
          <w:lang w:val="en-US" w:eastAsia="en-US"/>
        </w:rPr>
        <w:t>: LLM m</w:t>
      </w:r>
      <w:r w:rsidRPr="00931B1C">
        <w:rPr>
          <w:sz w:val="22"/>
          <w:szCs w:val="22"/>
          <w:lang w:val="en-US" w:eastAsia="en-US"/>
        </w:rPr>
        <w:t>odel</w:t>
      </w:r>
      <w:r w:rsidR="00582C19" w:rsidRPr="00931B1C">
        <w:rPr>
          <w:sz w:val="22"/>
          <w:szCs w:val="22"/>
          <w:lang w:val="en-US" w:eastAsia="en-US"/>
        </w:rPr>
        <w:t xml:space="preserve"> </w:t>
      </w:r>
      <w:r w:rsidR="000C0DBC" w:rsidRPr="00931B1C">
        <w:rPr>
          <w:sz w:val="22"/>
          <w:szCs w:val="22"/>
          <w:lang w:val="en-US" w:eastAsia="en-US"/>
        </w:rPr>
        <w:t>used</w:t>
      </w:r>
      <w:r w:rsidRPr="00931B1C">
        <w:rPr>
          <w:sz w:val="22"/>
          <w:szCs w:val="22"/>
          <w:lang w:val="en-US" w:eastAsia="en-US"/>
        </w:rPr>
        <w:t xml:space="preserve"> Hugging Face Mistral-7B Instruct wrapped by EM-LLM.</w:t>
      </w:r>
      <w:r w:rsidR="00582C19" w:rsidRPr="00931B1C">
        <w:rPr>
          <w:sz w:val="22"/>
          <w:szCs w:val="22"/>
          <w:lang w:val="en-US" w:eastAsia="en-US"/>
        </w:rPr>
        <w:t xml:space="preserve"> </w:t>
      </w:r>
      <w:r w:rsidRPr="00931B1C">
        <w:rPr>
          <w:sz w:val="22"/>
          <w:szCs w:val="22"/>
          <w:lang w:val="en-US" w:eastAsia="en-US"/>
        </w:rPr>
        <w:t>First, the input goes through a teacher-forced pass to measure token-level surprisal.</w:t>
      </w:r>
      <w:r w:rsidR="00582C19" w:rsidRPr="00931B1C">
        <w:rPr>
          <w:sz w:val="22"/>
          <w:szCs w:val="22"/>
          <w:lang w:val="en-US" w:eastAsia="en-US"/>
        </w:rPr>
        <w:t xml:space="preserve"> </w:t>
      </w:r>
      <w:r w:rsidRPr="00931B1C">
        <w:rPr>
          <w:sz w:val="22"/>
          <w:szCs w:val="22"/>
          <w:lang w:val="en-US" w:eastAsia="en-US"/>
        </w:rPr>
        <w:t>Then, graph-based boundary refinement is used to form event</w:t>
      </w:r>
      <w:r w:rsidR="00582C19" w:rsidRPr="00931B1C">
        <w:rPr>
          <w:sz w:val="22"/>
          <w:szCs w:val="22"/>
          <w:lang w:val="en-US" w:eastAsia="en-US"/>
        </w:rPr>
        <w:t xml:space="preserve"> blocks from the input embedding</w:t>
      </w:r>
      <w:r w:rsidRPr="00931B1C">
        <w:rPr>
          <w:sz w:val="22"/>
          <w:szCs w:val="22"/>
          <w:lang w:val="en-US" w:eastAsia="en-US"/>
        </w:rPr>
        <w:t>.</w:t>
      </w:r>
      <w:r w:rsidR="00582C19" w:rsidRPr="00931B1C">
        <w:rPr>
          <w:sz w:val="22"/>
          <w:szCs w:val="22"/>
          <w:lang w:val="en-US" w:eastAsia="en-US"/>
        </w:rPr>
        <w:t xml:space="preserve"> </w:t>
      </w:r>
      <w:r w:rsidRPr="00931B1C">
        <w:rPr>
          <w:sz w:val="22"/>
          <w:szCs w:val="22"/>
          <w:lang w:val="en-US" w:eastAsia="en-US"/>
        </w:rPr>
        <w:t xml:space="preserve">Events are stored in episodic memory and retrieved based on </w:t>
      </w:r>
      <w:r w:rsidR="00715D49">
        <w:rPr>
          <w:sz w:val="22"/>
          <w:szCs w:val="22"/>
          <w:lang w:val="en-US" w:eastAsia="en-US"/>
        </w:rPr>
        <w:t>their similarity</w:t>
      </w:r>
      <w:r w:rsidRPr="00931B1C">
        <w:rPr>
          <w:sz w:val="22"/>
          <w:szCs w:val="22"/>
          <w:lang w:val="en-US" w:eastAsia="en-US"/>
        </w:rPr>
        <w:t>. The top events are added to the LLM as extra memory tokens using their key and value tensors.</w:t>
      </w:r>
    </w:p>
    <w:p w14:paraId="3051DADA" w14:textId="70D178DD" w:rsidR="00BB3A56" w:rsidRPr="00063128" w:rsidRDefault="00BB3A56">
      <w:pPr>
        <w:pStyle w:val="ListParagraph"/>
        <w:numPr>
          <w:ilvl w:val="0"/>
          <w:numId w:val="31"/>
        </w:numPr>
        <w:rPr>
          <w:sz w:val="22"/>
          <w:szCs w:val="22"/>
          <w:lang w:val="en-US" w:eastAsia="en-US"/>
        </w:rPr>
      </w:pPr>
      <w:r w:rsidRPr="00063128">
        <w:rPr>
          <w:sz w:val="22"/>
          <w:szCs w:val="22"/>
          <w:lang w:val="en-US" w:eastAsia="en-US"/>
        </w:rPr>
        <w:t>EM-LLM + CXR (episodic memory + cross-event reasoning)</w:t>
      </w:r>
      <w:r w:rsidR="00A135BC" w:rsidRPr="00063128">
        <w:rPr>
          <w:sz w:val="22"/>
          <w:szCs w:val="22"/>
          <w:lang w:val="en-US" w:eastAsia="en-US"/>
        </w:rPr>
        <w:t xml:space="preserve">: </w:t>
      </w:r>
      <w:r w:rsidRPr="00063128">
        <w:rPr>
          <w:sz w:val="22"/>
          <w:szCs w:val="22"/>
          <w:lang w:val="en-US" w:eastAsia="en-US"/>
        </w:rPr>
        <w:t xml:space="preserve">After retrieving events with EM-LLM, the Cross-Event Reasoner receives a set of </w:t>
      </w:r>
      <w:r w:rsidR="001F12FE" w:rsidRPr="00063128">
        <w:rPr>
          <w:sz w:val="22"/>
          <w:szCs w:val="22"/>
          <w:lang w:val="en-US" w:eastAsia="en-US"/>
        </w:rPr>
        <w:t xml:space="preserve">relevant </w:t>
      </w:r>
      <w:r w:rsidRPr="00063128">
        <w:rPr>
          <w:sz w:val="22"/>
          <w:szCs w:val="22"/>
          <w:lang w:val="en-US" w:eastAsia="en-US"/>
        </w:rPr>
        <w:t>events.</w:t>
      </w:r>
      <w:r w:rsidR="007A41C2" w:rsidRPr="00063128">
        <w:rPr>
          <w:sz w:val="22"/>
          <w:szCs w:val="22"/>
          <w:lang w:val="en-US" w:eastAsia="en-US"/>
        </w:rPr>
        <w:t xml:space="preserve"> </w:t>
      </w:r>
      <w:r w:rsidRPr="00063128">
        <w:rPr>
          <w:sz w:val="22"/>
          <w:szCs w:val="22"/>
          <w:lang w:val="en-US" w:eastAsia="en-US"/>
        </w:rPr>
        <w:t xml:space="preserve">CXR pools each event into a vector, performs event-to-event </w:t>
      </w:r>
      <w:r w:rsidR="007A41C2" w:rsidRPr="00063128">
        <w:rPr>
          <w:sz w:val="22"/>
          <w:szCs w:val="22"/>
          <w:lang w:val="en-US" w:eastAsia="en-US"/>
        </w:rPr>
        <w:t>attention and</w:t>
      </w:r>
      <w:r w:rsidRPr="00063128">
        <w:rPr>
          <w:sz w:val="22"/>
          <w:szCs w:val="22"/>
          <w:lang w:val="en-US" w:eastAsia="en-US"/>
        </w:rPr>
        <w:t xml:space="preserve"> computes query-conditioned scores, and reorders (or prunes) events before they are injected</w:t>
      </w:r>
      <w:r w:rsidR="00B31FBD" w:rsidRPr="00063128">
        <w:rPr>
          <w:sz w:val="22"/>
          <w:szCs w:val="22"/>
          <w:lang w:val="en-US" w:eastAsia="en-US"/>
        </w:rPr>
        <w:t xml:space="preserve"> back </w:t>
      </w:r>
      <w:r w:rsidR="00715D49">
        <w:rPr>
          <w:sz w:val="22"/>
          <w:szCs w:val="22"/>
          <w:lang w:val="en-US" w:eastAsia="en-US"/>
        </w:rPr>
        <w:t>into</w:t>
      </w:r>
      <w:r w:rsidR="00B31FBD" w:rsidRPr="00063128">
        <w:rPr>
          <w:sz w:val="22"/>
          <w:szCs w:val="22"/>
          <w:lang w:val="en-US" w:eastAsia="en-US"/>
        </w:rPr>
        <w:t xml:space="preserve"> the memory</w:t>
      </w:r>
      <w:r w:rsidRPr="00063128">
        <w:rPr>
          <w:sz w:val="22"/>
          <w:szCs w:val="22"/>
          <w:lang w:val="en-US" w:eastAsia="en-US"/>
        </w:rPr>
        <w:t>.</w:t>
      </w:r>
      <w:r w:rsidR="00B31FBD" w:rsidRPr="00063128">
        <w:rPr>
          <w:sz w:val="22"/>
          <w:szCs w:val="22"/>
          <w:lang w:val="en-US" w:eastAsia="en-US"/>
        </w:rPr>
        <w:t xml:space="preserve"> </w:t>
      </w:r>
      <w:r w:rsidRPr="00063128">
        <w:rPr>
          <w:sz w:val="22"/>
          <w:szCs w:val="22"/>
          <w:lang w:val="en-US" w:eastAsia="en-US"/>
        </w:rPr>
        <w:t xml:space="preserve">In this version, CXR is made to be lightweight and does not require training. </w:t>
      </w:r>
    </w:p>
    <w:p w14:paraId="4F45A3DA" w14:textId="2E5B5762" w:rsidR="00BB3A56" w:rsidRDefault="00BB3A56" w:rsidP="00063128">
      <w:pPr>
        <w:rPr>
          <w:sz w:val="22"/>
          <w:szCs w:val="22"/>
          <w:lang w:val="en-US" w:eastAsia="en-US"/>
        </w:rPr>
      </w:pPr>
      <w:r w:rsidRPr="00BB3A56">
        <w:rPr>
          <w:sz w:val="22"/>
          <w:szCs w:val="22"/>
          <w:lang w:val="en-US" w:eastAsia="en-US"/>
        </w:rPr>
        <w:t xml:space="preserve">Comparing these three setups helps show the impact of each </w:t>
      </w:r>
      <w:r w:rsidR="001021EE">
        <w:rPr>
          <w:sz w:val="22"/>
          <w:szCs w:val="22"/>
          <w:lang w:val="en-US" w:eastAsia="en-US"/>
        </w:rPr>
        <w:t xml:space="preserve">setup, </w:t>
      </w:r>
      <w:r w:rsidRPr="00BB3A56">
        <w:rPr>
          <w:sz w:val="22"/>
          <w:szCs w:val="22"/>
          <w:lang w:val="en-US" w:eastAsia="en-US"/>
        </w:rPr>
        <w:t>using a strong LLM with a long context window (Mistral Bench)</w:t>
      </w:r>
      <w:r w:rsidR="00DE2D83">
        <w:rPr>
          <w:sz w:val="22"/>
          <w:szCs w:val="22"/>
          <w:lang w:val="en-US" w:eastAsia="en-US"/>
        </w:rPr>
        <w:t>, adding episodic structure inspired by human memory (EM-LLM),</w:t>
      </w:r>
      <w:r w:rsidR="00D60421">
        <w:rPr>
          <w:sz w:val="22"/>
          <w:szCs w:val="22"/>
          <w:lang w:val="en-US" w:eastAsia="en-US"/>
        </w:rPr>
        <w:t xml:space="preserve"> and</w:t>
      </w:r>
      <w:r w:rsidRPr="00BB3A56">
        <w:rPr>
          <w:sz w:val="22"/>
          <w:szCs w:val="22"/>
          <w:lang w:val="en-US" w:eastAsia="en-US"/>
        </w:rPr>
        <w:t xml:space="preserve"> adding clear cross-event prioritization (CXR).</w:t>
      </w:r>
    </w:p>
    <w:p w14:paraId="424BEBBA" w14:textId="29D63E1D" w:rsidR="00931B1C" w:rsidRPr="00BB3A56" w:rsidRDefault="00931B1C" w:rsidP="00783622">
      <w:pPr>
        <w:pStyle w:val="Heading3"/>
      </w:pPr>
      <w:bookmarkStart w:id="143" w:name="_Toc218293616"/>
      <w:r w:rsidRPr="00931B1C">
        <w:t>Evaluation Metrics</w:t>
      </w:r>
      <w:bookmarkEnd w:id="143"/>
    </w:p>
    <w:p w14:paraId="62801E1B" w14:textId="3BEBE281" w:rsidR="00465DAF" w:rsidRDefault="00DE2D83" w:rsidP="00465DAF">
      <w:pPr>
        <w:rPr>
          <w:sz w:val="22"/>
          <w:szCs w:val="22"/>
          <w:lang w:val="en-US" w:eastAsia="en-US"/>
        </w:rPr>
      </w:pPr>
      <w:r>
        <w:rPr>
          <w:sz w:val="22"/>
          <w:szCs w:val="22"/>
          <w:lang w:val="en-US" w:eastAsia="en-US"/>
        </w:rPr>
        <w:t xml:space="preserve">The </w:t>
      </w:r>
      <w:r w:rsidR="00931B1C">
        <w:rPr>
          <w:sz w:val="22"/>
          <w:szCs w:val="22"/>
          <w:lang w:val="en-US" w:eastAsia="en-US"/>
        </w:rPr>
        <w:t>F1 score</w:t>
      </w:r>
      <w:r w:rsidR="00896CC9">
        <w:rPr>
          <w:sz w:val="22"/>
          <w:szCs w:val="22"/>
          <w:lang w:val="en-US" w:eastAsia="en-US"/>
        </w:rPr>
        <w:t xml:space="preserve"> </w:t>
      </w:r>
      <w:r w:rsidR="003723B5">
        <w:rPr>
          <w:sz w:val="22"/>
          <w:szCs w:val="22"/>
          <w:lang w:val="en-US" w:eastAsia="en-US"/>
        </w:rPr>
        <w:t xml:space="preserve">has been used to evaluate performance across all </w:t>
      </w:r>
      <w:r w:rsidR="00931B1C">
        <w:rPr>
          <w:sz w:val="22"/>
          <w:szCs w:val="22"/>
          <w:lang w:val="en-US" w:eastAsia="en-US"/>
        </w:rPr>
        <w:t>evaluation tasks.</w:t>
      </w:r>
      <w:r w:rsidR="00931B1C" w:rsidRPr="00931B1C">
        <w:rPr>
          <w:sz w:val="22"/>
          <w:szCs w:val="22"/>
          <w:lang w:val="en-US" w:eastAsia="en-US"/>
        </w:rPr>
        <w:t xml:space="preserve"> This metric shows how much the predicted and reference outputs overlap, giving an even perspective of both correctness and recall. For question-answering datasets such as HotpotQA and 2WikiMultihopQA, </w:t>
      </w:r>
      <w:r w:rsidR="00E81820">
        <w:rPr>
          <w:sz w:val="22"/>
          <w:szCs w:val="22"/>
          <w:lang w:val="en-US" w:eastAsia="en-US"/>
        </w:rPr>
        <w:t>it</w:t>
      </w:r>
      <w:r w:rsidR="00931B1C" w:rsidRPr="00931B1C">
        <w:rPr>
          <w:sz w:val="22"/>
          <w:szCs w:val="22"/>
          <w:lang w:val="en-US" w:eastAsia="en-US"/>
        </w:rPr>
        <w:t xml:space="preserve"> follow</w:t>
      </w:r>
      <w:r w:rsidR="006F521E">
        <w:rPr>
          <w:sz w:val="22"/>
          <w:szCs w:val="22"/>
          <w:lang w:val="en-US" w:eastAsia="en-US"/>
        </w:rPr>
        <w:t>s</w:t>
      </w:r>
      <w:r w:rsidR="00931B1C" w:rsidRPr="00931B1C">
        <w:rPr>
          <w:sz w:val="22"/>
          <w:szCs w:val="22"/>
          <w:lang w:val="en-US" w:eastAsia="en-US"/>
        </w:rPr>
        <w:t xml:space="preserve"> the standard evaluation protocols from earlier work. This approach gives partial credit for semantically correct answers, even if </w:t>
      </w:r>
      <w:r w:rsidR="004A73CF">
        <w:rPr>
          <w:sz w:val="22"/>
          <w:szCs w:val="22"/>
          <w:lang w:val="en-US" w:eastAsia="en-US"/>
        </w:rPr>
        <w:t>answers</w:t>
      </w:r>
      <w:r w:rsidR="00931B1C" w:rsidRPr="00931B1C">
        <w:rPr>
          <w:sz w:val="22"/>
          <w:szCs w:val="22"/>
          <w:lang w:val="en-US" w:eastAsia="en-US"/>
        </w:rPr>
        <w:t xml:space="preserve"> </w:t>
      </w:r>
      <w:r w:rsidR="004D79A0" w:rsidRPr="00931B1C">
        <w:rPr>
          <w:sz w:val="22"/>
          <w:szCs w:val="22"/>
          <w:lang w:val="en-US" w:eastAsia="en-US"/>
        </w:rPr>
        <w:t>do</w:t>
      </w:r>
      <w:r w:rsidR="00931B1C" w:rsidRPr="00931B1C">
        <w:rPr>
          <w:sz w:val="22"/>
          <w:szCs w:val="22"/>
          <w:lang w:val="en-US" w:eastAsia="en-US"/>
        </w:rPr>
        <w:t xml:space="preserve"> not match exactly. F1</w:t>
      </w:r>
      <w:r w:rsidR="00430256">
        <w:rPr>
          <w:sz w:val="22"/>
          <w:szCs w:val="22"/>
          <w:lang w:val="en-US" w:eastAsia="en-US"/>
        </w:rPr>
        <w:t xml:space="preserve"> score is used</w:t>
      </w:r>
      <w:r w:rsidR="00931B1C" w:rsidRPr="00931B1C">
        <w:rPr>
          <w:sz w:val="22"/>
          <w:szCs w:val="22"/>
          <w:lang w:val="en-US" w:eastAsia="en-US"/>
        </w:rPr>
        <w:t xml:space="preserve"> for narrative understanding and </w:t>
      </w:r>
      <w:r w:rsidR="004D79A0" w:rsidRPr="00931B1C">
        <w:rPr>
          <w:sz w:val="22"/>
          <w:szCs w:val="22"/>
          <w:lang w:val="en-US" w:eastAsia="en-US"/>
        </w:rPr>
        <w:t>summarization</w:t>
      </w:r>
      <w:r w:rsidR="00931B1C" w:rsidRPr="00931B1C">
        <w:rPr>
          <w:sz w:val="22"/>
          <w:szCs w:val="22"/>
          <w:lang w:val="en-US" w:eastAsia="en-US"/>
        </w:rPr>
        <w:t xml:space="preserve"> tasks, such as NarrativeQA and QMSum. Here, </w:t>
      </w:r>
      <w:r w:rsidR="00D64099" w:rsidRPr="00931B1C">
        <w:rPr>
          <w:sz w:val="22"/>
          <w:szCs w:val="22"/>
          <w:lang w:val="en-US" w:eastAsia="en-US"/>
        </w:rPr>
        <w:t>F1</w:t>
      </w:r>
      <w:r w:rsidR="00C85235">
        <w:rPr>
          <w:sz w:val="22"/>
          <w:szCs w:val="22"/>
          <w:lang w:val="en-US" w:eastAsia="en-US"/>
        </w:rPr>
        <w:t xml:space="preserve"> </w:t>
      </w:r>
      <w:r w:rsidR="00931B1C" w:rsidRPr="00931B1C">
        <w:rPr>
          <w:sz w:val="22"/>
          <w:szCs w:val="22"/>
          <w:lang w:val="en-US" w:eastAsia="en-US"/>
        </w:rPr>
        <w:t>measures how closely the generated outputs match the reference answers or summaries at the token level. This lets us compare results consistently among tasks, even when output size and format differ.</w:t>
      </w:r>
      <w:r w:rsidR="00E206DA">
        <w:rPr>
          <w:sz w:val="22"/>
          <w:szCs w:val="22"/>
          <w:lang w:val="en-US" w:eastAsia="en-US"/>
        </w:rPr>
        <w:t xml:space="preserve"> </w:t>
      </w:r>
    </w:p>
    <w:p w14:paraId="16D0457E" w14:textId="3510A050" w:rsidR="00931B1C" w:rsidRDefault="00E206DA" w:rsidP="00465DAF">
      <w:pPr>
        <w:rPr>
          <w:sz w:val="22"/>
          <w:szCs w:val="22"/>
          <w:lang w:val="en-US" w:eastAsia="en-US"/>
        </w:rPr>
      </w:pPr>
      <w:r>
        <w:rPr>
          <w:sz w:val="22"/>
          <w:szCs w:val="22"/>
          <w:lang w:val="en-US" w:eastAsia="en-US"/>
        </w:rPr>
        <w:t xml:space="preserve">Along with </w:t>
      </w:r>
      <w:r w:rsidR="005F6818">
        <w:rPr>
          <w:sz w:val="22"/>
          <w:szCs w:val="22"/>
          <w:lang w:val="en-US" w:eastAsia="en-US"/>
        </w:rPr>
        <w:t xml:space="preserve">the F1 score, the </w:t>
      </w:r>
      <w:r>
        <w:rPr>
          <w:sz w:val="22"/>
          <w:szCs w:val="22"/>
          <w:lang w:val="en-US" w:eastAsia="en-US"/>
        </w:rPr>
        <w:t>EM-LLM tool also</w:t>
      </w:r>
      <w:r w:rsidR="00931B1C" w:rsidRPr="00931B1C">
        <w:rPr>
          <w:sz w:val="22"/>
          <w:szCs w:val="22"/>
          <w:lang w:val="en-US" w:eastAsia="en-US"/>
        </w:rPr>
        <w:t xml:space="preserve"> </w:t>
      </w:r>
      <w:r w:rsidR="006B18BA">
        <w:rPr>
          <w:sz w:val="22"/>
          <w:szCs w:val="22"/>
          <w:lang w:val="en-US" w:eastAsia="en-US"/>
        </w:rPr>
        <w:t>computes perplexity when token-level log-probabilities</w:t>
      </w:r>
      <w:r w:rsidR="00931B1C" w:rsidRPr="00931B1C">
        <w:rPr>
          <w:sz w:val="22"/>
          <w:szCs w:val="22"/>
          <w:lang w:val="en-US" w:eastAsia="en-US"/>
        </w:rPr>
        <w:t xml:space="preserve"> are available. This metric is mainly used for internal analysis, such as studying attention decay and the difficulty of </w:t>
      </w:r>
      <w:r w:rsidR="006B18BA">
        <w:rPr>
          <w:sz w:val="22"/>
          <w:szCs w:val="22"/>
          <w:lang w:val="en-US" w:eastAsia="en-US"/>
        </w:rPr>
        <w:t>specific</w:t>
      </w:r>
      <w:r w:rsidR="00931B1C" w:rsidRPr="00931B1C">
        <w:rPr>
          <w:sz w:val="22"/>
          <w:szCs w:val="22"/>
          <w:lang w:val="en-US" w:eastAsia="en-US"/>
        </w:rPr>
        <w:t xml:space="preserve"> examples, rather than as a primary evaluation metric. </w:t>
      </w:r>
      <w:r w:rsidR="002F64E6">
        <w:rPr>
          <w:sz w:val="22"/>
          <w:szCs w:val="22"/>
          <w:lang w:val="en-US" w:eastAsia="en-US"/>
        </w:rPr>
        <w:t>All the tools</w:t>
      </w:r>
      <w:r w:rsidR="00931B1C" w:rsidRPr="00931B1C">
        <w:rPr>
          <w:sz w:val="22"/>
          <w:szCs w:val="22"/>
          <w:lang w:val="en-US" w:eastAsia="en-US"/>
        </w:rPr>
        <w:t xml:space="preserve"> also record runtime and token-level statistics, such as the number of tokens processed per example and the time per prediction. This helps us understand the computational cost of each system setup. For the Mistral Bench baseline</w:t>
      </w:r>
      <w:r w:rsidR="006B18BA">
        <w:rPr>
          <w:sz w:val="22"/>
          <w:szCs w:val="22"/>
          <w:lang w:val="en-US" w:eastAsia="en-US"/>
        </w:rPr>
        <w:t>,</w:t>
      </w:r>
      <w:r w:rsidR="00FD19E7">
        <w:rPr>
          <w:sz w:val="22"/>
          <w:szCs w:val="22"/>
          <w:lang w:val="en-US" w:eastAsia="en-US"/>
        </w:rPr>
        <w:t xml:space="preserve"> where episodic memory segmentation is not available</w:t>
      </w:r>
      <w:r w:rsidR="00931B1C" w:rsidRPr="00931B1C">
        <w:rPr>
          <w:sz w:val="22"/>
          <w:szCs w:val="22"/>
          <w:lang w:val="en-US" w:eastAsia="en-US"/>
        </w:rPr>
        <w:t xml:space="preserve">, </w:t>
      </w:r>
      <w:r w:rsidR="00C30C3E">
        <w:rPr>
          <w:sz w:val="22"/>
          <w:szCs w:val="22"/>
          <w:lang w:val="en-US" w:eastAsia="en-US"/>
        </w:rPr>
        <w:t xml:space="preserve">this tool </w:t>
      </w:r>
      <w:r w:rsidR="00931B1C" w:rsidRPr="00931B1C">
        <w:rPr>
          <w:sz w:val="22"/>
          <w:szCs w:val="22"/>
          <w:lang w:val="en-US" w:eastAsia="en-US"/>
        </w:rPr>
        <w:t>do</w:t>
      </w:r>
      <w:r w:rsidR="00C30C3E">
        <w:rPr>
          <w:sz w:val="22"/>
          <w:szCs w:val="22"/>
          <w:lang w:val="en-US" w:eastAsia="en-US"/>
        </w:rPr>
        <w:t>es</w:t>
      </w:r>
      <w:r w:rsidR="00931B1C" w:rsidRPr="00931B1C">
        <w:rPr>
          <w:sz w:val="22"/>
          <w:szCs w:val="22"/>
          <w:lang w:val="en-US" w:eastAsia="en-US"/>
        </w:rPr>
        <w:t xml:space="preserve"> not report perplexity because the Ollama API does not provide token-level log-probabilities. In these cases, we set the related fields in the JSON output to null to maintain compatibility with the EM-LLM evaluation pipeline.</w:t>
      </w:r>
    </w:p>
    <w:p w14:paraId="242A3746" w14:textId="22936BE8" w:rsidR="00373FAF" w:rsidRDefault="00373FAF" w:rsidP="00BB397D">
      <w:pPr>
        <w:pStyle w:val="Heading2"/>
        <w:tabs>
          <w:tab w:val="clear" w:pos="2394"/>
        </w:tabs>
        <w:ind w:left="1260" w:hanging="1260"/>
        <w:rPr>
          <w:noProof/>
          <w:lang w:val="en-US"/>
        </w:rPr>
      </w:pPr>
      <w:bookmarkStart w:id="144" w:name="_Toc218293617"/>
      <w:r w:rsidRPr="00373FAF">
        <w:rPr>
          <w:noProof/>
          <w:lang w:val="en-US"/>
        </w:rPr>
        <w:t>Evaluation of LLM Without Episodic Memory</w:t>
      </w:r>
      <w:bookmarkEnd w:id="144"/>
    </w:p>
    <w:p w14:paraId="2037BA54" w14:textId="77777777" w:rsidR="00FE319A" w:rsidRPr="00FE319A" w:rsidRDefault="00FE319A" w:rsidP="00FE319A">
      <w:pPr>
        <w:rPr>
          <w:sz w:val="22"/>
          <w:szCs w:val="22"/>
          <w:lang w:val="en-US" w:eastAsia="en-US"/>
        </w:rPr>
      </w:pPr>
      <w:r w:rsidRPr="00FE319A">
        <w:rPr>
          <w:sz w:val="22"/>
          <w:szCs w:val="22"/>
          <w:lang w:val="en-US" w:eastAsia="en-US"/>
        </w:rPr>
        <w:t>This section reviews how the Mistral-7B Instruct model performs without episodic memory on nine datasets that test long-context understanding and multi-hop reasoning. These results provide a baseline for comparing with episodic memory methods discussed in Section 5.3.</w:t>
      </w:r>
    </w:p>
    <w:p w14:paraId="14F3FD30" w14:textId="77777777" w:rsidR="00FE319A" w:rsidRPr="00FE319A" w:rsidRDefault="00FE319A" w:rsidP="00FE319A">
      <w:pPr>
        <w:rPr>
          <w:sz w:val="22"/>
          <w:szCs w:val="22"/>
          <w:lang w:val="en-US" w:eastAsia="en-US"/>
        </w:rPr>
      </w:pPr>
      <w:r w:rsidRPr="00FE319A">
        <w:rPr>
          <w:sz w:val="22"/>
          <w:szCs w:val="22"/>
          <w:lang w:val="en-US" w:eastAsia="en-US"/>
        </w:rPr>
        <w:t>The results are presented in three different ways:</w:t>
      </w:r>
    </w:p>
    <w:p w14:paraId="6F44D7A7" w14:textId="0760466E" w:rsidR="00FE319A" w:rsidRPr="008F43CB" w:rsidRDefault="00FE319A">
      <w:pPr>
        <w:pStyle w:val="ListParagraph"/>
        <w:numPr>
          <w:ilvl w:val="0"/>
          <w:numId w:val="32"/>
        </w:numPr>
        <w:rPr>
          <w:lang w:val="en-US" w:eastAsia="en-US"/>
        </w:rPr>
      </w:pPr>
      <w:r w:rsidRPr="008F43CB">
        <w:rPr>
          <w:sz w:val="22"/>
          <w:szCs w:val="22"/>
          <w:lang w:val="en-US" w:eastAsia="en-US"/>
        </w:rPr>
        <w:t xml:space="preserve">Aggregate tables compare results across all </w:t>
      </w:r>
      <w:r w:rsidR="00956E5F" w:rsidRPr="008F43CB">
        <w:rPr>
          <w:sz w:val="22"/>
          <w:szCs w:val="22"/>
          <w:lang w:val="en-US" w:eastAsia="en-US"/>
        </w:rPr>
        <w:t>datasets</w:t>
      </w:r>
    </w:p>
    <w:p w14:paraId="3F120ADE" w14:textId="77777777" w:rsidR="00FE319A" w:rsidRPr="00FE319A" w:rsidRDefault="00FE319A">
      <w:pPr>
        <w:numPr>
          <w:ilvl w:val="0"/>
          <w:numId w:val="32"/>
        </w:numPr>
        <w:rPr>
          <w:sz w:val="22"/>
          <w:szCs w:val="22"/>
          <w:lang w:val="en-US" w:eastAsia="en-US"/>
        </w:rPr>
      </w:pPr>
      <w:r w:rsidRPr="00FE319A">
        <w:rPr>
          <w:sz w:val="22"/>
          <w:szCs w:val="22"/>
          <w:lang w:val="en-US" w:eastAsia="en-US"/>
        </w:rPr>
        <w:t>Visual charts show distribution patterns, using HotpotQA as an example, and</w:t>
      </w:r>
    </w:p>
    <w:p w14:paraId="3237C163" w14:textId="77777777" w:rsidR="00FE319A" w:rsidRPr="00FE319A" w:rsidRDefault="00FE319A">
      <w:pPr>
        <w:numPr>
          <w:ilvl w:val="0"/>
          <w:numId w:val="32"/>
        </w:numPr>
        <w:rPr>
          <w:sz w:val="22"/>
          <w:szCs w:val="22"/>
          <w:lang w:val="en-US" w:eastAsia="en-US"/>
        </w:rPr>
      </w:pPr>
      <w:r w:rsidRPr="00FE319A">
        <w:rPr>
          <w:sz w:val="22"/>
          <w:szCs w:val="22"/>
          <w:lang w:val="en-US" w:eastAsia="en-US"/>
        </w:rPr>
        <w:t>A qualitative error analysis highlights where the model tends to fail.</w:t>
      </w:r>
    </w:p>
    <w:p w14:paraId="27FA25A4" w14:textId="5A563652" w:rsidR="00D06AAD" w:rsidRDefault="00D06AAD" w:rsidP="008F43CB">
      <w:pPr>
        <w:spacing w:after="0" w:line="240" w:lineRule="auto"/>
        <w:rPr>
          <w:sz w:val="22"/>
          <w:szCs w:val="22"/>
          <w:lang w:val="en-US" w:eastAsia="en-US"/>
        </w:rPr>
      </w:pPr>
      <w:r w:rsidRPr="00D06AAD">
        <w:rPr>
          <w:sz w:val="22"/>
          <w:szCs w:val="22"/>
          <w:lang w:val="en-US" w:eastAsia="en-US"/>
        </w:rPr>
        <w:t>Table 5.1: Mistral-7B Baseline Performance (F1 Scores)</w:t>
      </w:r>
      <w:r w:rsidR="008F43CB">
        <w:rPr>
          <w:sz w:val="22"/>
          <w:szCs w:val="22"/>
          <w:lang w:val="en-US" w:eastAsia="en-US"/>
        </w:rPr>
        <w:t>:</w:t>
      </w:r>
    </w:p>
    <w:p w14:paraId="0D576008" w14:textId="77777777" w:rsidR="008F43CB" w:rsidRPr="00D06AAD" w:rsidRDefault="008F43CB" w:rsidP="00D06AAD">
      <w:pPr>
        <w:spacing w:after="0" w:line="240" w:lineRule="auto"/>
        <w:ind w:left="360"/>
        <w:rPr>
          <w:sz w:val="22"/>
          <w:szCs w:val="22"/>
          <w:lang w:val="en-US" w:eastAsia="en-US"/>
        </w:rPr>
      </w:pPr>
    </w:p>
    <w:tbl>
      <w:tblPr>
        <w:tblStyle w:val="TableGrid"/>
        <w:tblW w:w="9176" w:type="dxa"/>
        <w:jc w:val="center"/>
        <w:tblLook w:val="04A0" w:firstRow="1" w:lastRow="0" w:firstColumn="1" w:lastColumn="0" w:noHBand="0" w:noVBand="1"/>
      </w:tblPr>
      <w:tblGrid>
        <w:gridCol w:w="3515"/>
        <w:gridCol w:w="2086"/>
        <w:gridCol w:w="1688"/>
        <w:gridCol w:w="1887"/>
      </w:tblGrid>
      <w:tr w:rsidR="00D06AAD" w:rsidRPr="00D06AAD" w14:paraId="480B9F0D" w14:textId="77777777" w:rsidTr="00D06AAD">
        <w:trPr>
          <w:trHeight w:val="256"/>
          <w:jc w:val="center"/>
        </w:trPr>
        <w:tc>
          <w:tcPr>
            <w:tcW w:w="0" w:type="auto"/>
            <w:hideMark/>
          </w:tcPr>
          <w:p w14:paraId="4282D06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Task Category</w:t>
            </w:r>
          </w:p>
        </w:tc>
        <w:tc>
          <w:tcPr>
            <w:tcW w:w="0" w:type="auto"/>
            <w:hideMark/>
          </w:tcPr>
          <w:p w14:paraId="2F81F8B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Dataset</w:t>
            </w:r>
          </w:p>
        </w:tc>
        <w:tc>
          <w:tcPr>
            <w:tcW w:w="0" w:type="auto"/>
            <w:hideMark/>
          </w:tcPr>
          <w:p w14:paraId="282FD455" w14:textId="6A5BD9FC"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Questions</w:t>
            </w:r>
          </w:p>
        </w:tc>
        <w:tc>
          <w:tcPr>
            <w:tcW w:w="0" w:type="auto"/>
            <w:hideMark/>
          </w:tcPr>
          <w:p w14:paraId="4DF195C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Avg F1 (%)</w:t>
            </w:r>
          </w:p>
        </w:tc>
      </w:tr>
      <w:tr w:rsidR="00D06AAD" w:rsidRPr="00D06AAD" w14:paraId="5E16E63B" w14:textId="77777777" w:rsidTr="00D06AAD">
        <w:trPr>
          <w:trHeight w:val="256"/>
          <w:jc w:val="center"/>
        </w:trPr>
        <w:tc>
          <w:tcPr>
            <w:tcW w:w="0" w:type="auto"/>
            <w:hideMark/>
          </w:tcPr>
          <w:p w14:paraId="00E1929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Multi-Hop Reasoning</w:t>
            </w:r>
          </w:p>
        </w:tc>
        <w:tc>
          <w:tcPr>
            <w:tcW w:w="0" w:type="auto"/>
            <w:hideMark/>
          </w:tcPr>
          <w:p w14:paraId="68C053CF"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HotpotQA</w:t>
            </w:r>
          </w:p>
        </w:tc>
        <w:tc>
          <w:tcPr>
            <w:tcW w:w="0" w:type="auto"/>
            <w:hideMark/>
          </w:tcPr>
          <w:p w14:paraId="355C2091"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141</w:t>
            </w:r>
          </w:p>
        </w:tc>
        <w:tc>
          <w:tcPr>
            <w:tcW w:w="0" w:type="auto"/>
            <w:hideMark/>
          </w:tcPr>
          <w:p w14:paraId="2A5A1CF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10.49</w:t>
            </w:r>
          </w:p>
        </w:tc>
      </w:tr>
      <w:tr w:rsidR="00D06AAD" w:rsidRPr="00D06AAD" w14:paraId="1A6DB8A4" w14:textId="77777777" w:rsidTr="00D06AAD">
        <w:trPr>
          <w:trHeight w:val="256"/>
          <w:jc w:val="center"/>
        </w:trPr>
        <w:tc>
          <w:tcPr>
            <w:tcW w:w="0" w:type="auto"/>
            <w:hideMark/>
          </w:tcPr>
          <w:p w14:paraId="2F8B5AD9" w14:textId="77777777" w:rsidR="00D06AAD" w:rsidRPr="00D06AAD" w:rsidRDefault="00D06AAD" w:rsidP="00D06AAD">
            <w:pPr>
              <w:spacing w:after="0" w:line="240" w:lineRule="auto"/>
              <w:ind w:left="360"/>
              <w:rPr>
                <w:sz w:val="22"/>
                <w:szCs w:val="22"/>
                <w:lang w:val="en-US" w:eastAsia="en-US"/>
              </w:rPr>
            </w:pPr>
          </w:p>
        </w:tc>
        <w:tc>
          <w:tcPr>
            <w:tcW w:w="0" w:type="auto"/>
            <w:hideMark/>
          </w:tcPr>
          <w:p w14:paraId="1029028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2WikiMQA</w:t>
            </w:r>
          </w:p>
        </w:tc>
        <w:tc>
          <w:tcPr>
            <w:tcW w:w="0" w:type="auto"/>
            <w:hideMark/>
          </w:tcPr>
          <w:p w14:paraId="1052209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124</w:t>
            </w:r>
          </w:p>
        </w:tc>
        <w:tc>
          <w:tcPr>
            <w:tcW w:w="0" w:type="auto"/>
            <w:hideMark/>
          </w:tcPr>
          <w:p w14:paraId="39B9729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10.60</w:t>
            </w:r>
          </w:p>
        </w:tc>
      </w:tr>
      <w:tr w:rsidR="00D06AAD" w:rsidRPr="00D06AAD" w14:paraId="4F6C22B2" w14:textId="77777777" w:rsidTr="00D06AAD">
        <w:trPr>
          <w:trHeight w:val="247"/>
          <w:jc w:val="center"/>
        </w:trPr>
        <w:tc>
          <w:tcPr>
            <w:tcW w:w="0" w:type="auto"/>
            <w:hideMark/>
          </w:tcPr>
          <w:p w14:paraId="7E511E6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Narrative &amp; Summarization</w:t>
            </w:r>
          </w:p>
        </w:tc>
        <w:tc>
          <w:tcPr>
            <w:tcW w:w="0" w:type="auto"/>
            <w:hideMark/>
          </w:tcPr>
          <w:p w14:paraId="09074EE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NarrativeQA</w:t>
            </w:r>
          </w:p>
        </w:tc>
        <w:tc>
          <w:tcPr>
            <w:tcW w:w="0" w:type="auto"/>
            <w:hideMark/>
          </w:tcPr>
          <w:p w14:paraId="786B8BEC"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61</w:t>
            </w:r>
          </w:p>
        </w:tc>
        <w:tc>
          <w:tcPr>
            <w:tcW w:w="0" w:type="auto"/>
            <w:hideMark/>
          </w:tcPr>
          <w:p w14:paraId="50E3D4EB"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11.27</w:t>
            </w:r>
          </w:p>
        </w:tc>
      </w:tr>
      <w:tr w:rsidR="00D06AAD" w:rsidRPr="00D06AAD" w14:paraId="500CC374" w14:textId="77777777" w:rsidTr="00D06AAD">
        <w:trPr>
          <w:trHeight w:val="256"/>
          <w:jc w:val="center"/>
        </w:trPr>
        <w:tc>
          <w:tcPr>
            <w:tcW w:w="0" w:type="auto"/>
            <w:hideMark/>
          </w:tcPr>
          <w:p w14:paraId="027BF304" w14:textId="77777777" w:rsidR="00D06AAD" w:rsidRPr="00D06AAD" w:rsidRDefault="00D06AAD" w:rsidP="00D06AAD">
            <w:pPr>
              <w:spacing w:after="0" w:line="240" w:lineRule="auto"/>
              <w:ind w:left="360"/>
              <w:rPr>
                <w:sz w:val="22"/>
                <w:szCs w:val="22"/>
                <w:lang w:val="en-US" w:eastAsia="en-US"/>
              </w:rPr>
            </w:pPr>
          </w:p>
        </w:tc>
        <w:tc>
          <w:tcPr>
            <w:tcW w:w="0" w:type="auto"/>
            <w:hideMark/>
          </w:tcPr>
          <w:p w14:paraId="68268697"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QMSum</w:t>
            </w:r>
          </w:p>
        </w:tc>
        <w:tc>
          <w:tcPr>
            <w:tcW w:w="0" w:type="auto"/>
            <w:hideMark/>
          </w:tcPr>
          <w:p w14:paraId="29063A2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109</w:t>
            </w:r>
          </w:p>
        </w:tc>
        <w:tc>
          <w:tcPr>
            <w:tcW w:w="0" w:type="auto"/>
            <w:hideMark/>
          </w:tcPr>
          <w:p w14:paraId="6EF1DF34"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9.82</w:t>
            </w:r>
          </w:p>
        </w:tc>
      </w:tr>
      <w:tr w:rsidR="00D06AAD" w:rsidRPr="00D06AAD" w14:paraId="6AC81C06" w14:textId="77777777" w:rsidTr="00D06AAD">
        <w:trPr>
          <w:trHeight w:val="256"/>
          <w:jc w:val="center"/>
        </w:trPr>
        <w:tc>
          <w:tcPr>
            <w:tcW w:w="0" w:type="auto"/>
            <w:hideMark/>
          </w:tcPr>
          <w:p w14:paraId="14B312D5" w14:textId="77777777" w:rsidR="00D06AAD" w:rsidRPr="00D06AAD" w:rsidRDefault="00D06AAD" w:rsidP="00D06AAD">
            <w:pPr>
              <w:spacing w:after="0" w:line="240" w:lineRule="auto"/>
              <w:ind w:left="360"/>
              <w:rPr>
                <w:sz w:val="22"/>
                <w:szCs w:val="22"/>
                <w:lang w:val="en-US" w:eastAsia="en-US"/>
              </w:rPr>
            </w:pPr>
          </w:p>
        </w:tc>
        <w:tc>
          <w:tcPr>
            <w:tcW w:w="0" w:type="auto"/>
            <w:hideMark/>
          </w:tcPr>
          <w:p w14:paraId="34E6391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SAMSum</w:t>
            </w:r>
          </w:p>
        </w:tc>
        <w:tc>
          <w:tcPr>
            <w:tcW w:w="0" w:type="auto"/>
            <w:hideMark/>
          </w:tcPr>
          <w:p w14:paraId="7F29EF2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72</w:t>
            </w:r>
          </w:p>
        </w:tc>
        <w:tc>
          <w:tcPr>
            <w:tcW w:w="0" w:type="auto"/>
            <w:hideMark/>
          </w:tcPr>
          <w:p w14:paraId="06C9121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9.62</w:t>
            </w:r>
          </w:p>
        </w:tc>
      </w:tr>
      <w:tr w:rsidR="00D06AAD" w:rsidRPr="00D06AAD" w14:paraId="5C8FEE51" w14:textId="77777777" w:rsidTr="00D06AAD">
        <w:trPr>
          <w:trHeight w:val="256"/>
          <w:jc w:val="center"/>
        </w:trPr>
        <w:tc>
          <w:tcPr>
            <w:tcW w:w="0" w:type="auto"/>
            <w:hideMark/>
          </w:tcPr>
          <w:p w14:paraId="19E8154F" w14:textId="77777777" w:rsidR="00D06AAD" w:rsidRPr="00D06AAD" w:rsidRDefault="00D06AAD" w:rsidP="00D06AAD">
            <w:pPr>
              <w:spacing w:after="0" w:line="240" w:lineRule="auto"/>
              <w:ind w:left="360"/>
              <w:rPr>
                <w:sz w:val="22"/>
                <w:szCs w:val="22"/>
                <w:lang w:val="en-US" w:eastAsia="en-US"/>
              </w:rPr>
            </w:pPr>
          </w:p>
        </w:tc>
        <w:tc>
          <w:tcPr>
            <w:tcW w:w="0" w:type="auto"/>
            <w:hideMark/>
          </w:tcPr>
          <w:p w14:paraId="7786266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GovReport</w:t>
            </w:r>
          </w:p>
        </w:tc>
        <w:tc>
          <w:tcPr>
            <w:tcW w:w="0" w:type="auto"/>
            <w:hideMark/>
          </w:tcPr>
          <w:p w14:paraId="707B374B"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64</w:t>
            </w:r>
          </w:p>
        </w:tc>
        <w:tc>
          <w:tcPr>
            <w:tcW w:w="0" w:type="auto"/>
            <w:hideMark/>
          </w:tcPr>
          <w:p w14:paraId="4205335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11.39</w:t>
            </w:r>
          </w:p>
        </w:tc>
      </w:tr>
      <w:tr w:rsidR="00D06AAD" w:rsidRPr="00D06AAD" w14:paraId="6AD533F4" w14:textId="77777777" w:rsidTr="00D06AAD">
        <w:trPr>
          <w:trHeight w:val="256"/>
          <w:jc w:val="center"/>
        </w:trPr>
        <w:tc>
          <w:tcPr>
            <w:tcW w:w="0" w:type="auto"/>
            <w:hideMark/>
          </w:tcPr>
          <w:p w14:paraId="18B6857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Long-Context Benchmarks</w:t>
            </w:r>
          </w:p>
        </w:tc>
        <w:tc>
          <w:tcPr>
            <w:tcW w:w="0" w:type="auto"/>
            <w:hideMark/>
          </w:tcPr>
          <w:p w14:paraId="2D2B49F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RepoBench-P</w:t>
            </w:r>
          </w:p>
        </w:tc>
        <w:tc>
          <w:tcPr>
            <w:tcW w:w="0" w:type="auto"/>
            <w:hideMark/>
          </w:tcPr>
          <w:p w14:paraId="70C0C4B1"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150</w:t>
            </w:r>
          </w:p>
        </w:tc>
        <w:tc>
          <w:tcPr>
            <w:tcW w:w="0" w:type="auto"/>
            <w:hideMark/>
          </w:tcPr>
          <w:p w14:paraId="2E46BD34"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8.98</w:t>
            </w:r>
          </w:p>
        </w:tc>
      </w:tr>
      <w:tr w:rsidR="00D06AAD" w:rsidRPr="00D06AAD" w14:paraId="7732F7CA" w14:textId="77777777" w:rsidTr="00D06AAD">
        <w:trPr>
          <w:trHeight w:val="256"/>
          <w:jc w:val="center"/>
        </w:trPr>
        <w:tc>
          <w:tcPr>
            <w:tcW w:w="0" w:type="auto"/>
            <w:hideMark/>
          </w:tcPr>
          <w:p w14:paraId="1036FD19" w14:textId="77777777" w:rsidR="00D06AAD" w:rsidRPr="00D06AAD" w:rsidRDefault="00D06AAD" w:rsidP="00D06AAD">
            <w:pPr>
              <w:spacing w:after="0" w:line="240" w:lineRule="auto"/>
              <w:ind w:left="360"/>
              <w:rPr>
                <w:sz w:val="22"/>
                <w:szCs w:val="22"/>
                <w:lang w:val="en-US" w:eastAsia="en-US"/>
              </w:rPr>
            </w:pPr>
          </w:p>
        </w:tc>
        <w:tc>
          <w:tcPr>
            <w:tcW w:w="0" w:type="auto"/>
            <w:hideMark/>
          </w:tcPr>
          <w:p w14:paraId="2898597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LCC</w:t>
            </w:r>
          </w:p>
        </w:tc>
        <w:tc>
          <w:tcPr>
            <w:tcW w:w="0" w:type="auto"/>
            <w:hideMark/>
          </w:tcPr>
          <w:p w14:paraId="77ACD23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488</w:t>
            </w:r>
          </w:p>
        </w:tc>
        <w:tc>
          <w:tcPr>
            <w:tcW w:w="0" w:type="auto"/>
            <w:hideMark/>
          </w:tcPr>
          <w:p w14:paraId="3C0A6E37"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9.49</w:t>
            </w:r>
          </w:p>
        </w:tc>
      </w:tr>
      <w:tr w:rsidR="00D06AAD" w:rsidRPr="00D06AAD" w14:paraId="35578BF7" w14:textId="77777777" w:rsidTr="00D06AAD">
        <w:trPr>
          <w:trHeight w:val="256"/>
          <w:jc w:val="center"/>
        </w:trPr>
        <w:tc>
          <w:tcPr>
            <w:tcW w:w="0" w:type="auto"/>
            <w:hideMark/>
          </w:tcPr>
          <w:p w14:paraId="7958E8FB" w14:textId="77777777" w:rsidR="00D06AAD" w:rsidRPr="00D06AAD" w:rsidRDefault="00D06AAD" w:rsidP="00D06AAD">
            <w:pPr>
              <w:spacing w:after="0" w:line="240" w:lineRule="auto"/>
              <w:ind w:left="360"/>
              <w:rPr>
                <w:sz w:val="22"/>
                <w:szCs w:val="22"/>
                <w:lang w:val="en-US" w:eastAsia="en-US"/>
              </w:rPr>
            </w:pPr>
          </w:p>
        </w:tc>
        <w:tc>
          <w:tcPr>
            <w:tcW w:w="0" w:type="auto"/>
            <w:hideMark/>
          </w:tcPr>
          <w:p w14:paraId="62EED4E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TREC</w:t>
            </w:r>
          </w:p>
        </w:tc>
        <w:tc>
          <w:tcPr>
            <w:tcW w:w="0" w:type="auto"/>
            <w:hideMark/>
          </w:tcPr>
          <w:p w14:paraId="7F6A7529"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112</w:t>
            </w:r>
          </w:p>
        </w:tc>
        <w:tc>
          <w:tcPr>
            <w:tcW w:w="0" w:type="auto"/>
            <w:hideMark/>
          </w:tcPr>
          <w:p w14:paraId="321D9E8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10.02</w:t>
            </w:r>
          </w:p>
        </w:tc>
      </w:tr>
      <w:tr w:rsidR="00D06AAD" w:rsidRPr="00D06AAD" w14:paraId="4E8CB0CA" w14:textId="77777777" w:rsidTr="00D06AAD">
        <w:trPr>
          <w:trHeight w:val="247"/>
          <w:jc w:val="center"/>
        </w:trPr>
        <w:tc>
          <w:tcPr>
            <w:tcW w:w="0" w:type="auto"/>
            <w:hideMark/>
          </w:tcPr>
          <w:p w14:paraId="7AA16449"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Overall</w:t>
            </w:r>
          </w:p>
        </w:tc>
        <w:tc>
          <w:tcPr>
            <w:tcW w:w="0" w:type="auto"/>
            <w:hideMark/>
          </w:tcPr>
          <w:p w14:paraId="1C913165"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All Datasets</w:t>
            </w:r>
          </w:p>
        </w:tc>
        <w:tc>
          <w:tcPr>
            <w:tcW w:w="0" w:type="auto"/>
            <w:hideMark/>
          </w:tcPr>
          <w:p w14:paraId="0920A05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1,321</w:t>
            </w:r>
          </w:p>
        </w:tc>
        <w:tc>
          <w:tcPr>
            <w:tcW w:w="0" w:type="auto"/>
            <w:hideMark/>
          </w:tcPr>
          <w:p w14:paraId="43B33F35" w14:textId="77777777" w:rsidR="00D06AAD" w:rsidRPr="00D06AAD" w:rsidRDefault="00D06AAD" w:rsidP="0081427A">
            <w:pPr>
              <w:keepNext/>
              <w:spacing w:after="0" w:line="240" w:lineRule="auto"/>
              <w:ind w:left="360"/>
              <w:rPr>
                <w:sz w:val="22"/>
                <w:szCs w:val="22"/>
                <w:lang w:val="en-US" w:eastAsia="en-US"/>
              </w:rPr>
            </w:pPr>
            <w:r w:rsidRPr="00D06AAD">
              <w:rPr>
                <w:sz w:val="22"/>
                <w:szCs w:val="22"/>
                <w:lang w:val="en-US" w:eastAsia="en-US"/>
              </w:rPr>
              <w:t>10.19</w:t>
            </w:r>
          </w:p>
        </w:tc>
      </w:tr>
    </w:tbl>
    <w:p w14:paraId="55C71F27" w14:textId="17673A17" w:rsidR="00931B1C" w:rsidRPr="0081427A" w:rsidRDefault="0081427A" w:rsidP="0081427A">
      <w:pPr>
        <w:pStyle w:val="Caption"/>
        <w:jc w:val="center"/>
        <w:rPr>
          <w:sz w:val="20"/>
          <w:lang w:val="en-US" w:eastAsia="en-US"/>
        </w:rPr>
      </w:pPr>
      <w:r w:rsidRPr="0081427A">
        <w:rPr>
          <w:sz w:val="20"/>
          <w:lang w:val="en-US"/>
        </w:rPr>
        <w:t>Table 5.1: Mistral-7B Baseline Performance</w:t>
      </w:r>
    </w:p>
    <w:p w14:paraId="36A0B31B" w14:textId="166585AB" w:rsidR="00172F02" w:rsidRPr="00172F02" w:rsidRDefault="00172F02" w:rsidP="00172F02">
      <w:pPr>
        <w:rPr>
          <w:sz w:val="22"/>
          <w:szCs w:val="22"/>
          <w:lang w:val="en-US" w:eastAsia="en-US"/>
        </w:rPr>
      </w:pPr>
      <w:r w:rsidRPr="00172F02">
        <w:rPr>
          <w:sz w:val="22"/>
          <w:szCs w:val="22"/>
          <w:lang w:val="en-US" w:eastAsia="en-US"/>
        </w:rPr>
        <w:t xml:space="preserve">All F1 scores are close to 10%, </w:t>
      </w:r>
      <w:r w:rsidR="00993555">
        <w:rPr>
          <w:sz w:val="22"/>
          <w:szCs w:val="22"/>
          <w:lang w:val="en-US" w:eastAsia="en-US"/>
        </w:rPr>
        <w:t>indicating that the models have difficulty handling long-context tasks across task types</w:t>
      </w:r>
      <w:r w:rsidRPr="00172F02">
        <w:rPr>
          <w:sz w:val="22"/>
          <w:szCs w:val="22"/>
          <w:lang w:val="en-US" w:eastAsia="en-US"/>
        </w:rPr>
        <w:t xml:space="preserve">. An F1 score of 10% means only one out of ten words matches the reference answer, which is much lower than what is considered </w:t>
      </w:r>
      <w:r w:rsidR="000C1621">
        <w:rPr>
          <w:sz w:val="22"/>
          <w:szCs w:val="22"/>
          <w:lang w:val="en-US" w:eastAsia="en-US"/>
        </w:rPr>
        <w:t xml:space="preserve">an </w:t>
      </w:r>
      <w:r w:rsidRPr="00172F02">
        <w:rPr>
          <w:sz w:val="22"/>
          <w:szCs w:val="22"/>
          <w:lang w:val="en-US" w:eastAsia="en-US"/>
        </w:rPr>
        <w:t>acceptable</w:t>
      </w:r>
      <w:r w:rsidR="003633E2">
        <w:rPr>
          <w:sz w:val="22"/>
          <w:szCs w:val="22"/>
          <w:lang w:val="en-US" w:eastAsia="en-US"/>
        </w:rPr>
        <w:t xml:space="preserve"> threshold</w:t>
      </w:r>
      <w:r w:rsidRPr="00172F02">
        <w:rPr>
          <w:sz w:val="22"/>
          <w:szCs w:val="22"/>
          <w:lang w:val="en-US" w:eastAsia="en-US"/>
        </w:rPr>
        <w:t xml:space="preserve">. This pattern of low scores across </w:t>
      </w:r>
      <w:r w:rsidR="000C1621">
        <w:rPr>
          <w:sz w:val="22"/>
          <w:szCs w:val="22"/>
          <w:lang w:val="en-US" w:eastAsia="en-US"/>
        </w:rPr>
        <w:t>tasks such as reasoning, summarization, code completion, and classification suggests that attention fades over</w:t>
      </w:r>
      <w:r w:rsidRPr="00172F02">
        <w:rPr>
          <w:sz w:val="22"/>
          <w:szCs w:val="22"/>
          <w:lang w:val="en-US" w:eastAsia="en-US"/>
        </w:rPr>
        <w:t xml:space="preserve"> long contexts. When transformer models process long inputs, </w:t>
      </w:r>
      <w:r w:rsidR="000C1621">
        <w:rPr>
          <w:sz w:val="22"/>
          <w:szCs w:val="22"/>
          <w:lang w:val="en-US" w:eastAsia="en-US"/>
        </w:rPr>
        <w:t xml:space="preserve">they pay less attention to earlier parts, leading to </w:t>
      </w:r>
      <w:r w:rsidR="009A250B">
        <w:rPr>
          <w:sz w:val="22"/>
          <w:szCs w:val="22"/>
          <w:lang w:val="en-US" w:eastAsia="en-US"/>
        </w:rPr>
        <w:t>incomplete</w:t>
      </w:r>
      <w:r w:rsidRPr="00172F02">
        <w:rPr>
          <w:sz w:val="22"/>
          <w:szCs w:val="22"/>
          <w:lang w:val="en-US" w:eastAsia="en-US"/>
        </w:rPr>
        <w:t xml:space="preserve"> information and </w:t>
      </w:r>
      <w:r w:rsidR="00156D88">
        <w:rPr>
          <w:sz w:val="22"/>
          <w:szCs w:val="22"/>
          <w:lang w:val="en-US" w:eastAsia="en-US"/>
        </w:rPr>
        <w:t>failed</w:t>
      </w:r>
      <w:r w:rsidRPr="00172F02">
        <w:rPr>
          <w:sz w:val="22"/>
          <w:szCs w:val="22"/>
          <w:lang w:val="en-US" w:eastAsia="en-US"/>
        </w:rPr>
        <w:t xml:space="preserve"> reasoning steps.</w:t>
      </w:r>
    </w:p>
    <w:p w14:paraId="3B6613CA" w14:textId="62F3975F" w:rsidR="00D06AAD" w:rsidRPr="00D06AAD" w:rsidRDefault="00D06AAD" w:rsidP="00783622">
      <w:pPr>
        <w:pStyle w:val="Heading3"/>
      </w:pPr>
      <w:bookmarkStart w:id="145" w:name="_Toc218293618"/>
      <w:r w:rsidRPr="00D06AAD">
        <w:t>Multi-Hop Question Answering (HotpotQA, 2WikiMultihopQA)</w:t>
      </w:r>
      <w:bookmarkEnd w:id="145"/>
    </w:p>
    <w:p w14:paraId="3BF9D39D" w14:textId="77777777" w:rsidR="00545614" w:rsidRDefault="00D06AAD" w:rsidP="00397013">
      <w:pPr>
        <w:spacing w:after="0" w:line="240" w:lineRule="auto"/>
        <w:rPr>
          <w:sz w:val="22"/>
          <w:szCs w:val="22"/>
          <w:lang w:val="en-US" w:eastAsia="en-US"/>
        </w:rPr>
      </w:pPr>
      <w:r w:rsidRPr="00D23551">
        <w:rPr>
          <w:sz w:val="22"/>
          <w:szCs w:val="22"/>
          <w:lang w:val="en-US" w:eastAsia="en-US"/>
        </w:rPr>
        <w:t xml:space="preserve">Multi-hop questions require combining facts from multiple passages through </w:t>
      </w:r>
      <w:r w:rsidR="003434A3" w:rsidRPr="00D23551">
        <w:rPr>
          <w:sz w:val="22"/>
          <w:szCs w:val="22"/>
          <w:lang w:val="en-US" w:eastAsia="en-US"/>
        </w:rPr>
        <w:t>a sequence of</w:t>
      </w:r>
      <w:r w:rsidRPr="00D23551">
        <w:rPr>
          <w:sz w:val="22"/>
          <w:szCs w:val="22"/>
          <w:lang w:val="en-US" w:eastAsia="en-US"/>
        </w:rPr>
        <w:t xml:space="preserve"> reasoning steps. </w:t>
      </w:r>
    </w:p>
    <w:p w14:paraId="62572D36" w14:textId="0D8B81A8" w:rsidR="00397013" w:rsidRDefault="00D06AAD" w:rsidP="00397013">
      <w:pPr>
        <w:spacing w:after="0" w:line="240" w:lineRule="auto"/>
        <w:rPr>
          <w:sz w:val="22"/>
          <w:szCs w:val="22"/>
          <w:lang w:val="en-US" w:eastAsia="en-US"/>
        </w:rPr>
      </w:pPr>
      <w:r w:rsidRPr="00D23551">
        <w:rPr>
          <w:sz w:val="22"/>
          <w:szCs w:val="22"/>
          <w:lang w:val="en-US" w:eastAsia="en-US"/>
        </w:rPr>
        <w:t xml:space="preserve">For example: "What is the birth year of the </w:t>
      </w:r>
      <w:r w:rsidR="00397013" w:rsidRPr="00D23551">
        <w:rPr>
          <w:sz w:val="22"/>
          <w:szCs w:val="22"/>
          <w:lang w:val="en-US" w:eastAsia="en-US"/>
        </w:rPr>
        <w:t>lead actor</w:t>
      </w:r>
      <w:r w:rsidRPr="00D23551">
        <w:rPr>
          <w:sz w:val="22"/>
          <w:szCs w:val="22"/>
          <w:lang w:val="en-US" w:eastAsia="en-US"/>
        </w:rPr>
        <w:t xml:space="preserve"> of the </w:t>
      </w:r>
      <w:r w:rsidR="00397013" w:rsidRPr="00D23551">
        <w:rPr>
          <w:sz w:val="22"/>
          <w:szCs w:val="22"/>
          <w:lang w:val="en-US" w:eastAsia="en-US"/>
        </w:rPr>
        <w:t>play</w:t>
      </w:r>
      <w:r w:rsidRPr="00D23551">
        <w:rPr>
          <w:sz w:val="22"/>
          <w:szCs w:val="22"/>
          <w:lang w:val="en-US" w:eastAsia="en-US"/>
        </w:rPr>
        <w:t xml:space="preserve"> that won Best </w:t>
      </w:r>
      <w:r w:rsidR="00397013" w:rsidRPr="00D23551">
        <w:rPr>
          <w:sz w:val="22"/>
          <w:szCs w:val="22"/>
          <w:lang w:val="en-US" w:eastAsia="en-US"/>
        </w:rPr>
        <w:t>Play</w:t>
      </w:r>
      <w:r w:rsidRPr="00D23551">
        <w:rPr>
          <w:sz w:val="22"/>
          <w:szCs w:val="22"/>
          <w:lang w:val="en-US" w:eastAsia="en-US"/>
        </w:rPr>
        <w:t xml:space="preserve"> in </w:t>
      </w:r>
      <w:r w:rsidR="00397013" w:rsidRPr="00D23551">
        <w:rPr>
          <w:sz w:val="22"/>
          <w:szCs w:val="22"/>
          <w:lang w:val="en-US" w:eastAsia="en-US"/>
        </w:rPr>
        <w:t>1997</w:t>
      </w:r>
      <w:r w:rsidRPr="00D23551">
        <w:rPr>
          <w:sz w:val="22"/>
          <w:szCs w:val="22"/>
          <w:lang w:val="en-US" w:eastAsia="en-US"/>
        </w:rPr>
        <w:t>?" requires</w:t>
      </w:r>
      <w:r w:rsidRPr="00CE64EC">
        <w:rPr>
          <w:sz w:val="22"/>
          <w:szCs w:val="22"/>
          <w:lang w:val="en-US" w:eastAsia="en-US"/>
        </w:rPr>
        <w:t xml:space="preserve"> three steps: </w:t>
      </w:r>
    </w:p>
    <w:p w14:paraId="3824A2E3" w14:textId="6B8ED3D3" w:rsidR="00397013" w:rsidRPr="00397013" w:rsidRDefault="004E2059">
      <w:pPr>
        <w:pStyle w:val="ListParagraph"/>
        <w:numPr>
          <w:ilvl w:val="0"/>
          <w:numId w:val="33"/>
        </w:numPr>
        <w:spacing w:after="0" w:line="240" w:lineRule="auto"/>
        <w:rPr>
          <w:sz w:val="22"/>
          <w:szCs w:val="22"/>
          <w:lang w:val="en-US" w:eastAsia="en-US"/>
        </w:rPr>
      </w:pPr>
      <w:r>
        <w:rPr>
          <w:sz w:val="22"/>
          <w:szCs w:val="22"/>
          <w:lang w:val="en-US" w:eastAsia="en-US"/>
        </w:rPr>
        <w:t>I</w:t>
      </w:r>
      <w:r w:rsidR="00D06AAD" w:rsidRPr="00397013">
        <w:rPr>
          <w:sz w:val="22"/>
          <w:szCs w:val="22"/>
          <w:lang w:val="en-US" w:eastAsia="en-US"/>
        </w:rPr>
        <w:t xml:space="preserve">dentify the Best </w:t>
      </w:r>
      <w:r w:rsidR="00397013" w:rsidRPr="00397013">
        <w:rPr>
          <w:sz w:val="22"/>
          <w:szCs w:val="22"/>
          <w:lang w:val="en-US" w:eastAsia="en-US"/>
        </w:rPr>
        <w:t>Play</w:t>
      </w:r>
      <w:r w:rsidR="00D06AAD" w:rsidRPr="00397013">
        <w:rPr>
          <w:sz w:val="22"/>
          <w:szCs w:val="22"/>
          <w:lang w:val="en-US" w:eastAsia="en-US"/>
        </w:rPr>
        <w:t xml:space="preserve"> winner, </w:t>
      </w:r>
    </w:p>
    <w:p w14:paraId="6AFDE1B5" w14:textId="6B5A38F5" w:rsidR="00397013" w:rsidRPr="00397013" w:rsidRDefault="004E2059">
      <w:pPr>
        <w:pStyle w:val="ListParagraph"/>
        <w:numPr>
          <w:ilvl w:val="0"/>
          <w:numId w:val="33"/>
        </w:numPr>
        <w:spacing w:after="0" w:line="240" w:lineRule="auto"/>
        <w:rPr>
          <w:sz w:val="22"/>
          <w:szCs w:val="22"/>
          <w:lang w:val="en-US" w:eastAsia="en-US"/>
        </w:rPr>
      </w:pPr>
      <w:r>
        <w:rPr>
          <w:sz w:val="22"/>
          <w:szCs w:val="22"/>
          <w:lang w:val="en-US" w:eastAsia="en-US"/>
        </w:rPr>
        <w:t>F</w:t>
      </w:r>
      <w:r w:rsidR="00D06AAD" w:rsidRPr="00397013">
        <w:rPr>
          <w:sz w:val="22"/>
          <w:szCs w:val="22"/>
          <w:lang w:val="en-US" w:eastAsia="en-US"/>
        </w:rPr>
        <w:t xml:space="preserve">ind its </w:t>
      </w:r>
      <w:r>
        <w:rPr>
          <w:sz w:val="22"/>
          <w:szCs w:val="22"/>
          <w:lang w:val="en-US" w:eastAsia="en-US"/>
        </w:rPr>
        <w:t>actor</w:t>
      </w:r>
      <w:r w:rsidR="00D06AAD" w:rsidRPr="00397013">
        <w:rPr>
          <w:sz w:val="22"/>
          <w:szCs w:val="22"/>
          <w:lang w:val="en-US" w:eastAsia="en-US"/>
        </w:rPr>
        <w:t xml:space="preserve">, and </w:t>
      </w:r>
    </w:p>
    <w:p w14:paraId="145F7531" w14:textId="77777777" w:rsidR="00B86FC3" w:rsidRDefault="004E2059">
      <w:pPr>
        <w:pStyle w:val="ListParagraph"/>
        <w:numPr>
          <w:ilvl w:val="0"/>
          <w:numId w:val="33"/>
        </w:numPr>
        <w:spacing w:after="100" w:afterAutospacing="1" w:line="240" w:lineRule="auto"/>
        <w:rPr>
          <w:sz w:val="22"/>
          <w:szCs w:val="22"/>
          <w:lang w:val="en-US" w:eastAsia="en-US"/>
        </w:rPr>
      </w:pPr>
      <w:r>
        <w:rPr>
          <w:sz w:val="22"/>
          <w:szCs w:val="22"/>
          <w:lang w:val="en-US" w:eastAsia="en-US"/>
        </w:rPr>
        <w:t>Determine</w:t>
      </w:r>
      <w:r w:rsidR="00D06AAD" w:rsidRPr="00397013">
        <w:rPr>
          <w:sz w:val="22"/>
          <w:szCs w:val="22"/>
          <w:lang w:val="en-US" w:eastAsia="en-US"/>
        </w:rPr>
        <w:t xml:space="preserve"> that person's birth year.</w:t>
      </w:r>
    </w:p>
    <w:p w14:paraId="2799C836" w14:textId="20E42508" w:rsidR="00B86FC3" w:rsidRDefault="00B86FC3" w:rsidP="00B86FC3">
      <w:pPr>
        <w:spacing w:after="100" w:afterAutospacing="1" w:line="240" w:lineRule="auto"/>
        <w:rPr>
          <w:sz w:val="22"/>
          <w:szCs w:val="22"/>
          <w:lang w:val="en-US" w:eastAsia="en-US"/>
        </w:rPr>
      </w:pPr>
      <w:r w:rsidRPr="00B86FC3">
        <w:rPr>
          <w:sz w:val="22"/>
          <w:szCs w:val="22"/>
          <w:lang w:val="en-US" w:eastAsia="en-US"/>
        </w:rPr>
        <w:t>Here in our experiment</w:t>
      </w:r>
      <w:r>
        <w:rPr>
          <w:sz w:val="22"/>
          <w:szCs w:val="22"/>
          <w:lang w:val="en-US" w:eastAsia="en-US"/>
        </w:rPr>
        <w:t>,</w:t>
      </w:r>
      <w:r w:rsidRPr="00B86FC3">
        <w:rPr>
          <w:sz w:val="22"/>
          <w:szCs w:val="22"/>
          <w:lang w:val="en-US" w:eastAsia="en-US"/>
        </w:rPr>
        <w:t xml:space="preserve"> b</w:t>
      </w:r>
      <w:r w:rsidR="00D06AAD" w:rsidRPr="00B86FC3">
        <w:rPr>
          <w:sz w:val="22"/>
          <w:szCs w:val="22"/>
          <w:lang w:val="en-US" w:eastAsia="en-US"/>
        </w:rPr>
        <w:t xml:space="preserve">oth datasets show nearly </w:t>
      </w:r>
      <w:r w:rsidR="00904A72">
        <w:rPr>
          <w:sz w:val="22"/>
          <w:szCs w:val="22"/>
          <w:lang w:val="en-US" w:eastAsia="en-US"/>
        </w:rPr>
        <w:t>similar</w:t>
      </w:r>
      <w:r w:rsidR="00D06AAD" w:rsidRPr="00B86FC3">
        <w:rPr>
          <w:sz w:val="22"/>
          <w:szCs w:val="22"/>
          <w:lang w:val="en-US" w:eastAsia="en-US"/>
        </w:rPr>
        <w:t xml:space="preserve"> </w:t>
      </w:r>
      <w:r w:rsidR="00904A72">
        <w:rPr>
          <w:sz w:val="22"/>
          <w:szCs w:val="22"/>
          <w:lang w:val="en-US" w:eastAsia="en-US"/>
        </w:rPr>
        <w:t>F1 score</w:t>
      </w:r>
      <w:r w:rsidR="00D06AAD" w:rsidRPr="00B86FC3">
        <w:rPr>
          <w:sz w:val="22"/>
          <w:szCs w:val="22"/>
          <w:lang w:val="en-US" w:eastAsia="en-US"/>
        </w:rPr>
        <w:t>:</w:t>
      </w:r>
    </w:p>
    <w:p w14:paraId="3C443384" w14:textId="1092CC6E" w:rsidR="00D06AAD" w:rsidRPr="00B86FC3" w:rsidRDefault="00D06AAD">
      <w:pPr>
        <w:pStyle w:val="ListParagraph"/>
        <w:numPr>
          <w:ilvl w:val="0"/>
          <w:numId w:val="34"/>
        </w:numPr>
        <w:spacing w:after="100" w:afterAutospacing="1" w:line="240" w:lineRule="auto"/>
        <w:rPr>
          <w:sz w:val="22"/>
          <w:szCs w:val="22"/>
          <w:lang w:val="en-US" w:eastAsia="en-US"/>
        </w:rPr>
      </w:pPr>
      <w:r w:rsidRPr="00B86FC3">
        <w:rPr>
          <w:sz w:val="22"/>
          <w:szCs w:val="22"/>
          <w:lang w:val="en-US" w:eastAsia="en-US"/>
        </w:rPr>
        <w:t>HotpotQA: 10.49% F1</w:t>
      </w:r>
      <w:r w:rsidR="00DE5E32">
        <w:rPr>
          <w:sz w:val="22"/>
          <w:szCs w:val="22"/>
          <w:lang w:val="en-US" w:eastAsia="en-US"/>
        </w:rPr>
        <w:t xml:space="preserve"> for</w:t>
      </w:r>
      <w:r w:rsidRPr="00B86FC3">
        <w:rPr>
          <w:sz w:val="22"/>
          <w:szCs w:val="22"/>
          <w:lang w:val="en-US" w:eastAsia="en-US"/>
        </w:rPr>
        <w:t xml:space="preserve"> (141 questions)</w:t>
      </w:r>
    </w:p>
    <w:p w14:paraId="0FA81A60" w14:textId="77777777" w:rsidR="00DE5E32" w:rsidRDefault="00D06AAD">
      <w:pPr>
        <w:pStyle w:val="ListParagraph"/>
        <w:numPr>
          <w:ilvl w:val="0"/>
          <w:numId w:val="34"/>
        </w:numPr>
        <w:spacing w:after="100" w:afterAutospacing="1"/>
        <w:rPr>
          <w:sz w:val="22"/>
          <w:szCs w:val="22"/>
          <w:lang w:val="en-US" w:eastAsia="en-US"/>
        </w:rPr>
      </w:pPr>
      <w:r w:rsidRPr="00B86FC3">
        <w:rPr>
          <w:sz w:val="22"/>
          <w:szCs w:val="22"/>
          <w:lang w:val="en-US" w:eastAsia="en-US"/>
        </w:rPr>
        <w:t xml:space="preserve">2WikiMQA: 10.60% F1 </w:t>
      </w:r>
      <w:r w:rsidR="00DE5E32">
        <w:rPr>
          <w:sz w:val="22"/>
          <w:szCs w:val="22"/>
          <w:lang w:val="en-US" w:eastAsia="en-US"/>
        </w:rPr>
        <w:t xml:space="preserve">for </w:t>
      </w:r>
      <w:r w:rsidRPr="00B86FC3">
        <w:rPr>
          <w:sz w:val="22"/>
          <w:szCs w:val="22"/>
          <w:lang w:val="en-US" w:eastAsia="en-US"/>
        </w:rPr>
        <w:t>(124 questions)</w:t>
      </w:r>
    </w:p>
    <w:p w14:paraId="5FB60DB8" w14:textId="77777777" w:rsidR="00366AF3" w:rsidRDefault="00366AF3" w:rsidP="00366AF3">
      <w:pPr>
        <w:pStyle w:val="ListParagraph"/>
        <w:spacing w:after="100" w:afterAutospacing="1"/>
        <w:rPr>
          <w:sz w:val="22"/>
          <w:szCs w:val="22"/>
          <w:lang w:val="en-US" w:eastAsia="en-US"/>
        </w:rPr>
      </w:pPr>
    </w:p>
    <w:p w14:paraId="1CAAAF2C" w14:textId="13F27449" w:rsidR="00DE5E32" w:rsidRPr="00366AF3" w:rsidRDefault="005F19B9">
      <w:pPr>
        <w:pStyle w:val="ListParagraph"/>
        <w:numPr>
          <w:ilvl w:val="0"/>
          <w:numId w:val="26"/>
        </w:numPr>
        <w:spacing w:after="100" w:afterAutospacing="1"/>
        <w:ind w:left="360"/>
        <w:rPr>
          <w:sz w:val="22"/>
          <w:szCs w:val="22"/>
          <w:lang w:val="en-US" w:eastAsia="en-US"/>
        </w:rPr>
      </w:pPr>
      <w:r w:rsidRPr="00366AF3">
        <w:rPr>
          <w:sz w:val="22"/>
          <w:szCs w:val="22"/>
          <w:lang w:val="en-US" w:eastAsia="en-US"/>
        </w:rPr>
        <w:t>Detailed analysis of result:</w:t>
      </w:r>
    </w:p>
    <w:p w14:paraId="1D65F331" w14:textId="79AD6EB0" w:rsidR="00D06AAD" w:rsidRPr="00DE5E32" w:rsidRDefault="00D06AAD">
      <w:pPr>
        <w:pStyle w:val="ListParagraph"/>
        <w:numPr>
          <w:ilvl w:val="0"/>
          <w:numId w:val="35"/>
        </w:numPr>
        <w:rPr>
          <w:sz w:val="22"/>
          <w:szCs w:val="22"/>
          <w:lang w:val="en-US" w:eastAsia="en-US"/>
        </w:rPr>
      </w:pPr>
      <w:r w:rsidRPr="00DE5E32">
        <w:rPr>
          <w:sz w:val="22"/>
          <w:szCs w:val="22"/>
          <w:lang w:val="en-US" w:eastAsia="en-US"/>
        </w:rPr>
        <w:t>Visual Analysis: HotpotQA Distribution Patterns</w:t>
      </w:r>
    </w:p>
    <w:p w14:paraId="3B5A3064" w14:textId="77777777" w:rsidR="00EB4DB8" w:rsidRDefault="00EB4DB8" w:rsidP="00EB4DB8">
      <w:pPr>
        <w:keepNext/>
        <w:jc w:val="center"/>
      </w:pPr>
      <w:r>
        <w:rPr>
          <w:noProof/>
          <w:lang w:val="en-US" w:eastAsia="en-US"/>
        </w:rPr>
        <w:drawing>
          <wp:inline distT="0" distB="0" distL="0" distR="0" wp14:anchorId="2621A616" wp14:editId="4161DF7C">
            <wp:extent cx="2905245" cy="2178934"/>
            <wp:effectExtent l="19050" t="19050" r="9525" b="12065"/>
            <wp:docPr id="444400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00811" name="Picture 444400811"/>
                    <pic:cNvPicPr/>
                  </pic:nvPicPr>
                  <pic:blipFill>
                    <a:blip r:embed="rId59">
                      <a:extLst>
                        <a:ext uri="{28A0092B-C50C-407E-A947-70E740481C1C}">
                          <a14:useLocalDpi xmlns:a14="http://schemas.microsoft.com/office/drawing/2010/main" val="0"/>
                        </a:ext>
                      </a:extLst>
                    </a:blip>
                    <a:stretch>
                      <a:fillRect/>
                    </a:stretch>
                  </pic:blipFill>
                  <pic:spPr>
                    <a:xfrm>
                      <a:off x="0" y="0"/>
                      <a:ext cx="2912929" cy="2184697"/>
                    </a:xfrm>
                    <a:prstGeom prst="rect">
                      <a:avLst/>
                    </a:prstGeom>
                    <a:ln w="9525">
                      <a:solidFill>
                        <a:schemeClr val="tx1"/>
                      </a:solidFill>
                    </a:ln>
                  </pic:spPr>
                </pic:pic>
              </a:graphicData>
            </a:graphic>
          </wp:inline>
        </w:drawing>
      </w:r>
    </w:p>
    <w:p w14:paraId="7FD221F8" w14:textId="7878D70C" w:rsidR="00D06AAD" w:rsidRPr="002648C4" w:rsidRDefault="00EB4DB8" w:rsidP="00EB4DB8">
      <w:pPr>
        <w:pStyle w:val="Caption"/>
        <w:jc w:val="center"/>
        <w:rPr>
          <w:sz w:val="20"/>
          <w:lang w:val="en-US"/>
        </w:rPr>
      </w:pPr>
      <w:bookmarkStart w:id="146" w:name="_Toc218292784"/>
      <w:r w:rsidRPr="002648C4">
        <w:rPr>
          <w:sz w:val="20"/>
          <w:lang w:val="en-US"/>
        </w:rPr>
        <w:t>Figure 5.1</w:t>
      </w:r>
      <w:r w:rsidR="00721AC6">
        <w:rPr>
          <w:sz w:val="20"/>
          <w:lang w:val="en-US"/>
        </w:rPr>
        <w:t xml:space="preserve">. </w:t>
      </w:r>
      <w:r w:rsidRPr="002648C4">
        <w:rPr>
          <w:sz w:val="20"/>
          <w:lang w:val="en-US"/>
        </w:rPr>
        <w:t xml:space="preserve"> Aggregate Metrics</w:t>
      </w:r>
      <w:bookmarkEnd w:id="146"/>
    </w:p>
    <w:p w14:paraId="0E57C1FB" w14:textId="4D407F53" w:rsidR="002648C4" w:rsidRPr="003124FA" w:rsidRDefault="00E07EF1" w:rsidP="00D06AAD">
      <w:pPr>
        <w:rPr>
          <w:sz w:val="22"/>
          <w:szCs w:val="22"/>
          <w:lang w:val="en-US" w:eastAsia="en-US"/>
        </w:rPr>
      </w:pPr>
      <w:r>
        <w:rPr>
          <w:sz w:val="22"/>
          <w:szCs w:val="22"/>
          <w:lang w:val="en-US" w:eastAsia="en-US"/>
        </w:rPr>
        <w:t>The bar chart aggregates the Exact Match and F1 scores</w:t>
      </w:r>
      <w:r w:rsidR="002648C4" w:rsidRPr="003124FA">
        <w:rPr>
          <w:sz w:val="22"/>
          <w:szCs w:val="22"/>
          <w:lang w:val="en-US" w:eastAsia="en-US"/>
        </w:rPr>
        <w:t xml:space="preserve"> for HotpotQA. The low EM score confirms very few perfect answers</w:t>
      </w:r>
      <w:r>
        <w:rPr>
          <w:sz w:val="22"/>
          <w:szCs w:val="22"/>
          <w:lang w:val="en-US" w:eastAsia="en-US"/>
        </w:rPr>
        <w:t>;</w:t>
      </w:r>
      <w:r w:rsidR="002648C4" w:rsidRPr="003124FA">
        <w:rPr>
          <w:sz w:val="22"/>
          <w:szCs w:val="22"/>
          <w:lang w:val="en-US" w:eastAsia="en-US"/>
        </w:rPr>
        <w:t xml:space="preserve"> only about 3% achieve word-for-word accuracy. The F1 score of </w:t>
      </w:r>
      <w:r w:rsidR="00501178">
        <w:rPr>
          <w:sz w:val="22"/>
          <w:szCs w:val="22"/>
          <w:lang w:val="en-US" w:eastAsia="en-US"/>
        </w:rPr>
        <w:t>around</w:t>
      </w:r>
      <w:r w:rsidR="002F5AA9">
        <w:rPr>
          <w:sz w:val="22"/>
          <w:szCs w:val="22"/>
          <w:lang w:val="en-US" w:eastAsia="en-US"/>
        </w:rPr>
        <w:t xml:space="preserve"> </w:t>
      </w:r>
      <w:r w:rsidR="002648C4" w:rsidRPr="003124FA">
        <w:rPr>
          <w:sz w:val="22"/>
          <w:szCs w:val="22"/>
          <w:lang w:val="en-US" w:eastAsia="en-US"/>
        </w:rPr>
        <w:t xml:space="preserve">10% </w:t>
      </w:r>
      <w:r>
        <w:rPr>
          <w:sz w:val="22"/>
          <w:szCs w:val="22"/>
          <w:lang w:val="en-US" w:eastAsia="en-US"/>
        </w:rPr>
        <w:lastRenderedPageBreak/>
        <w:t xml:space="preserve">indicates </w:t>
      </w:r>
      <w:r w:rsidR="00CE76D1">
        <w:rPr>
          <w:sz w:val="22"/>
          <w:szCs w:val="22"/>
          <w:lang w:val="en-US" w:eastAsia="en-US"/>
        </w:rPr>
        <w:t>minimal</w:t>
      </w:r>
      <w:r>
        <w:rPr>
          <w:sz w:val="22"/>
          <w:szCs w:val="22"/>
          <w:lang w:val="en-US" w:eastAsia="en-US"/>
        </w:rPr>
        <w:t xml:space="preserve"> overlap between model outputs and correct answers, suggesting that most responses are </w:t>
      </w:r>
      <w:r w:rsidR="002648C4" w:rsidRPr="003124FA">
        <w:rPr>
          <w:sz w:val="22"/>
          <w:szCs w:val="22"/>
          <w:lang w:val="en-US" w:eastAsia="en-US"/>
        </w:rPr>
        <w:t>incorrect.</w:t>
      </w:r>
    </w:p>
    <w:p w14:paraId="462BDF30" w14:textId="77777777" w:rsidR="00871EB3" w:rsidRDefault="00871EB3" w:rsidP="00871EB3">
      <w:pPr>
        <w:keepNext/>
        <w:jc w:val="center"/>
      </w:pPr>
      <w:r>
        <w:rPr>
          <w:noProof/>
          <w:lang w:val="en-US" w:eastAsia="en-US"/>
        </w:rPr>
        <w:drawing>
          <wp:inline distT="0" distB="0" distL="0" distR="0" wp14:anchorId="126EC2A2" wp14:editId="24818AA0">
            <wp:extent cx="3488946" cy="2616710"/>
            <wp:effectExtent l="19050" t="19050" r="16510" b="12700"/>
            <wp:docPr id="172602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310" name="Picture 172602310"/>
                    <pic:cNvPicPr/>
                  </pic:nvPicPr>
                  <pic:blipFill>
                    <a:blip r:embed="rId60">
                      <a:extLst>
                        <a:ext uri="{28A0092B-C50C-407E-A947-70E740481C1C}">
                          <a14:useLocalDpi xmlns:a14="http://schemas.microsoft.com/office/drawing/2010/main" val="0"/>
                        </a:ext>
                      </a:extLst>
                    </a:blip>
                    <a:stretch>
                      <a:fillRect/>
                    </a:stretch>
                  </pic:blipFill>
                  <pic:spPr>
                    <a:xfrm>
                      <a:off x="0" y="0"/>
                      <a:ext cx="3494828" cy="2621122"/>
                    </a:xfrm>
                    <a:prstGeom prst="rect">
                      <a:avLst/>
                    </a:prstGeom>
                    <a:ln w="9525">
                      <a:solidFill>
                        <a:schemeClr val="tx1"/>
                      </a:solidFill>
                    </a:ln>
                  </pic:spPr>
                </pic:pic>
              </a:graphicData>
            </a:graphic>
          </wp:inline>
        </w:drawing>
      </w:r>
    </w:p>
    <w:p w14:paraId="25C1517C" w14:textId="6913A3D1" w:rsidR="00871EB3" w:rsidRPr="00871EB3" w:rsidRDefault="00871EB3" w:rsidP="00871EB3">
      <w:pPr>
        <w:pStyle w:val="Caption"/>
        <w:jc w:val="center"/>
        <w:rPr>
          <w:sz w:val="20"/>
          <w:lang w:val="en-US"/>
        </w:rPr>
      </w:pPr>
      <w:bookmarkStart w:id="147" w:name="_Toc218292785"/>
      <w:r w:rsidRPr="00871EB3">
        <w:rPr>
          <w:sz w:val="20"/>
          <w:lang w:val="en-US"/>
        </w:rPr>
        <w:t>Figure 5.2</w:t>
      </w:r>
      <w:r w:rsidR="009F7AF1">
        <w:rPr>
          <w:sz w:val="20"/>
          <w:lang w:val="en-US"/>
        </w:rPr>
        <w:t xml:space="preserve">. </w:t>
      </w:r>
      <w:r w:rsidRPr="00871EB3">
        <w:rPr>
          <w:sz w:val="20"/>
          <w:lang w:val="en-US"/>
        </w:rPr>
        <w:t>F1 Score Distribution</w:t>
      </w:r>
      <w:bookmarkEnd w:id="147"/>
    </w:p>
    <w:p w14:paraId="39B34445" w14:textId="16EDB813" w:rsidR="0072191F" w:rsidRPr="0072191F" w:rsidRDefault="0072191F" w:rsidP="0072191F">
      <w:pPr>
        <w:rPr>
          <w:sz w:val="22"/>
          <w:szCs w:val="22"/>
          <w:lang w:val="en-US" w:eastAsia="en-US"/>
        </w:rPr>
      </w:pPr>
      <w:r w:rsidRPr="0072191F">
        <w:rPr>
          <w:sz w:val="22"/>
          <w:szCs w:val="22"/>
          <w:lang w:val="en-US" w:eastAsia="en-US"/>
        </w:rPr>
        <w:t xml:space="preserve">The histogram in </w:t>
      </w:r>
      <w:r w:rsidR="0024552D">
        <w:rPr>
          <w:sz w:val="22"/>
          <w:szCs w:val="22"/>
          <w:lang w:val="en-US" w:eastAsia="en-US"/>
        </w:rPr>
        <w:t>Figure</w:t>
      </w:r>
      <w:r w:rsidRPr="0072191F">
        <w:rPr>
          <w:sz w:val="22"/>
          <w:szCs w:val="22"/>
          <w:lang w:val="en-US" w:eastAsia="en-US"/>
        </w:rPr>
        <w:t xml:space="preserve"> 5.2 shows that most questions are in the 0-20% F1 range, with the highest number in the 0-10% group. As F1 scores increase, the number of questions drops sharply. Only a few questions score above 50%, and almost none are in the 70-90% range. There is a small spike at 100% (perfect F1), but this is just a few out of 141 questions.</w:t>
      </w:r>
      <w:r w:rsidRPr="003124FA">
        <w:rPr>
          <w:sz w:val="22"/>
          <w:szCs w:val="22"/>
          <w:lang w:val="en-US" w:eastAsia="en-US"/>
        </w:rPr>
        <w:t xml:space="preserve"> </w:t>
      </w:r>
      <w:r w:rsidRPr="0072191F">
        <w:rPr>
          <w:sz w:val="22"/>
          <w:szCs w:val="22"/>
          <w:lang w:val="en-US" w:eastAsia="en-US"/>
        </w:rPr>
        <w:t xml:space="preserve">This pattern shows that the model is not performing well on some questions and poorly on others. Instead, it struggles with most questions. If the model only had trouble with certain types of questions, the scores would be more </w:t>
      </w:r>
      <w:r w:rsidRPr="003124FA">
        <w:rPr>
          <w:sz w:val="22"/>
          <w:szCs w:val="22"/>
          <w:lang w:val="en-US" w:eastAsia="en-US"/>
        </w:rPr>
        <w:t>widespread</w:t>
      </w:r>
      <w:r w:rsidRPr="0072191F">
        <w:rPr>
          <w:sz w:val="22"/>
          <w:szCs w:val="22"/>
          <w:lang w:val="en-US" w:eastAsia="en-US"/>
        </w:rPr>
        <w:t>. The heavy concentration of low scores suggests the model has a problem with this task</w:t>
      </w:r>
      <w:r w:rsidR="00F337FA" w:rsidRPr="003124FA">
        <w:rPr>
          <w:sz w:val="22"/>
          <w:szCs w:val="22"/>
          <w:lang w:val="en-US" w:eastAsia="en-US"/>
        </w:rPr>
        <w:t>.</w:t>
      </w:r>
    </w:p>
    <w:p w14:paraId="4E700A0F" w14:textId="7474F3EF" w:rsidR="00D06AAD" w:rsidRPr="003124FA" w:rsidRDefault="00D06AAD">
      <w:pPr>
        <w:pStyle w:val="ListParagraph"/>
        <w:numPr>
          <w:ilvl w:val="0"/>
          <w:numId w:val="35"/>
        </w:numPr>
        <w:ind w:left="360"/>
        <w:rPr>
          <w:sz w:val="22"/>
          <w:szCs w:val="22"/>
          <w:lang w:val="en-US" w:eastAsia="en-US"/>
        </w:rPr>
      </w:pPr>
      <w:r w:rsidRPr="003124FA">
        <w:rPr>
          <w:sz w:val="22"/>
          <w:szCs w:val="22"/>
          <w:lang w:val="en-US" w:eastAsia="en-US"/>
        </w:rPr>
        <w:t>Error Pattern Analysis</w:t>
      </w:r>
      <w:r w:rsidR="00E45C7A" w:rsidRPr="003124FA">
        <w:rPr>
          <w:sz w:val="22"/>
          <w:szCs w:val="22"/>
          <w:lang w:val="en-US" w:eastAsia="en-US"/>
        </w:rPr>
        <w:t>:</w:t>
      </w:r>
    </w:p>
    <w:p w14:paraId="6EB84DAB" w14:textId="66050AB3" w:rsidR="00D06AAD" w:rsidRPr="003124FA" w:rsidRDefault="00D06AAD" w:rsidP="00D06AAD">
      <w:pPr>
        <w:rPr>
          <w:sz w:val="22"/>
          <w:szCs w:val="22"/>
          <w:lang w:val="en-US" w:eastAsia="en-US"/>
        </w:rPr>
      </w:pPr>
      <w:r w:rsidRPr="003124FA">
        <w:rPr>
          <w:sz w:val="22"/>
          <w:szCs w:val="22"/>
          <w:lang w:val="en-US" w:eastAsia="en-US"/>
        </w:rPr>
        <w:t xml:space="preserve">Manual examination of HotpotQA responses </w:t>
      </w:r>
      <w:r w:rsidR="00A17286" w:rsidRPr="003124FA">
        <w:rPr>
          <w:sz w:val="22"/>
          <w:szCs w:val="22"/>
          <w:lang w:val="en-US" w:eastAsia="en-US"/>
        </w:rPr>
        <w:t>explains</w:t>
      </w:r>
      <w:r w:rsidRPr="003124FA">
        <w:rPr>
          <w:sz w:val="22"/>
          <w:szCs w:val="22"/>
          <w:lang w:val="en-US" w:eastAsia="en-US"/>
        </w:rPr>
        <w:t xml:space="preserve"> four error categories:</w:t>
      </w:r>
    </w:p>
    <w:p w14:paraId="22BD2186" w14:textId="7FD0AC70" w:rsidR="00D06AAD" w:rsidRPr="003124FA" w:rsidRDefault="00D06AAD">
      <w:pPr>
        <w:pStyle w:val="ListParagraph"/>
        <w:numPr>
          <w:ilvl w:val="1"/>
          <w:numId w:val="36"/>
        </w:numPr>
        <w:ind w:left="360"/>
        <w:rPr>
          <w:sz w:val="22"/>
          <w:szCs w:val="22"/>
          <w:lang w:val="en-US" w:eastAsia="en-US"/>
        </w:rPr>
      </w:pPr>
      <w:r w:rsidRPr="003124FA">
        <w:rPr>
          <w:sz w:val="22"/>
          <w:szCs w:val="22"/>
          <w:lang w:val="en-US" w:eastAsia="en-US"/>
        </w:rPr>
        <w:t>Incomplete Reasoning Chains (Most Common)</w:t>
      </w:r>
      <w:r w:rsidR="00AC5C36" w:rsidRPr="003124FA">
        <w:rPr>
          <w:sz w:val="22"/>
          <w:szCs w:val="22"/>
          <w:lang w:val="en-US" w:eastAsia="en-US"/>
        </w:rPr>
        <w:t>:</w:t>
      </w:r>
    </w:p>
    <w:p w14:paraId="5E83D34A" w14:textId="77777777" w:rsidR="00D06AAD" w:rsidRPr="003124FA" w:rsidRDefault="00D06AAD" w:rsidP="00AC5C36">
      <w:pPr>
        <w:spacing w:after="0"/>
        <w:ind w:left="706"/>
        <w:rPr>
          <w:sz w:val="22"/>
          <w:szCs w:val="22"/>
          <w:lang w:val="en-US" w:eastAsia="en-US"/>
        </w:rPr>
      </w:pPr>
      <w:r w:rsidRPr="003124FA">
        <w:rPr>
          <w:sz w:val="22"/>
          <w:szCs w:val="22"/>
          <w:lang w:val="en-US" w:eastAsia="en-US"/>
        </w:rPr>
        <w:t>Example:</w:t>
      </w:r>
    </w:p>
    <w:p w14:paraId="5FDE1D53" w14:textId="77777777" w:rsidR="009C7A09" w:rsidRPr="009C7A09" w:rsidRDefault="009C7A09">
      <w:pPr>
        <w:pStyle w:val="ListParagraph"/>
        <w:numPr>
          <w:ilvl w:val="0"/>
          <w:numId w:val="38"/>
        </w:numPr>
        <w:tabs>
          <w:tab w:val="num" w:pos="720"/>
        </w:tabs>
        <w:spacing w:after="0"/>
        <w:rPr>
          <w:sz w:val="22"/>
          <w:szCs w:val="22"/>
          <w:lang w:val="en-US" w:eastAsia="en-US"/>
        </w:rPr>
      </w:pPr>
      <w:r w:rsidRPr="009C7A09">
        <w:rPr>
          <w:sz w:val="22"/>
          <w:szCs w:val="22"/>
          <w:lang w:val="en-US" w:eastAsia="en-US"/>
        </w:rPr>
        <w:t>Question: "Which movie was released first: The Matrix or Titanic?"</w:t>
      </w:r>
    </w:p>
    <w:p w14:paraId="6717F1A3" w14:textId="77777777" w:rsidR="009C7A09" w:rsidRPr="009C7A09" w:rsidRDefault="009C7A09">
      <w:pPr>
        <w:pStyle w:val="ListParagraph"/>
        <w:numPr>
          <w:ilvl w:val="0"/>
          <w:numId w:val="38"/>
        </w:numPr>
        <w:tabs>
          <w:tab w:val="num" w:pos="720"/>
        </w:tabs>
        <w:spacing w:after="0"/>
        <w:rPr>
          <w:sz w:val="22"/>
          <w:szCs w:val="22"/>
          <w:lang w:val="en-US" w:eastAsia="en-US"/>
        </w:rPr>
      </w:pPr>
      <w:r w:rsidRPr="009C7A09">
        <w:rPr>
          <w:sz w:val="22"/>
          <w:szCs w:val="22"/>
          <w:lang w:val="en-US" w:eastAsia="en-US"/>
        </w:rPr>
        <w:t>Correct: Titanic</w:t>
      </w:r>
    </w:p>
    <w:p w14:paraId="1C9DD70E" w14:textId="77777777" w:rsidR="009C7A09" w:rsidRPr="009C7A09" w:rsidRDefault="009C7A09">
      <w:pPr>
        <w:pStyle w:val="ListParagraph"/>
        <w:numPr>
          <w:ilvl w:val="0"/>
          <w:numId w:val="38"/>
        </w:numPr>
        <w:tabs>
          <w:tab w:val="num" w:pos="720"/>
        </w:tabs>
        <w:spacing w:after="0"/>
        <w:rPr>
          <w:sz w:val="22"/>
          <w:szCs w:val="22"/>
          <w:lang w:val="en-US" w:eastAsia="en-US"/>
        </w:rPr>
      </w:pPr>
      <w:r w:rsidRPr="009C7A09">
        <w:rPr>
          <w:sz w:val="22"/>
          <w:szCs w:val="22"/>
          <w:lang w:val="en-US" w:eastAsia="en-US"/>
        </w:rPr>
        <w:t>Model: "The Matrix was released first."</w:t>
      </w:r>
    </w:p>
    <w:p w14:paraId="6E4FE995" w14:textId="77777777" w:rsidR="009C7A09" w:rsidRPr="009C7A09" w:rsidRDefault="009C7A09">
      <w:pPr>
        <w:pStyle w:val="ListParagraph"/>
        <w:numPr>
          <w:ilvl w:val="0"/>
          <w:numId w:val="38"/>
        </w:numPr>
        <w:tabs>
          <w:tab w:val="num" w:pos="720"/>
        </w:tabs>
        <w:spacing w:after="0"/>
        <w:rPr>
          <w:sz w:val="22"/>
          <w:szCs w:val="22"/>
          <w:lang w:val="en-US" w:eastAsia="en-US"/>
        </w:rPr>
      </w:pPr>
      <w:r w:rsidRPr="009C7A09">
        <w:rPr>
          <w:sz w:val="22"/>
          <w:szCs w:val="22"/>
          <w:lang w:val="en-US" w:eastAsia="en-US"/>
        </w:rPr>
        <w:t>F1: 16%</w:t>
      </w:r>
    </w:p>
    <w:p w14:paraId="56A5C395" w14:textId="69F3C6C5" w:rsidR="00D06AAD" w:rsidRPr="003124FA" w:rsidRDefault="00D06AAD" w:rsidP="00D06AAD">
      <w:pPr>
        <w:rPr>
          <w:sz w:val="22"/>
          <w:szCs w:val="22"/>
          <w:lang w:val="en-US" w:eastAsia="en-US"/>
        </w:rPr>
      </w:pPr>
      <w:r w:rsidRPr="003124FA">
        <w:rPr>
          <w:sz w:val="22"/>
          <w:szCs w:val="22"/>
          <w:lang w:val="en-US" w:eastAsia="en-US"/>
        </w:rPr>
        <w:t xml:space="preserve">The model identifies both cases but selects the wrong temporal ordering, </w:t>
      </w:r>
      <w:r w:rsidR="002D3CA4" w:rsidRPr="003124FA">
        <w:rPr>
          <w:sz w:val="22"/>
          <w:szCs w:val="22"/>
          <w:lang w:val="en-US" w:eastAsia="en-US"/>
        </w:rPr>
        <w:t xml:space="preserve">where </w:t>
      </w:r>
      <w:r w:rsidR="0092750A" w:rsidRPr="003124FA">
        <w:rPr>
          <w:sz w:val="22"/>
          <w:szCs w:val="22"/>
          <w:lang w:val="en-US" w:eastAsia="en-US"/>
        </w:rPr>
        <w:t>the second reasoning “hop” is failing</w:t>
      </w:r>
      <w:r w:rsidR="006E6F59">
        <w:rPr>
          <w:sz w:val="22"/>
          <w:szCs w:val="22"/>
          <w:lang w:val="en-US" w:eastAsia="en-US"/>
        </w:rPr>
        <w:t>.</w:t>
      </w:r>
    </w:p>
    <w:p w14:paraId="183153D5" w14:textId="4F8015C9" w:rsidR="00D06AAD" w:rsidRPr="003124FA" w:rsidRDefault="00D06AAD">
      <w:pPr>
        <w:pStyle w:val="ListParagraph"/>
        <w:numPr>
          <w:ilvl w:val="1"/>
          <w:numId w:val="36"/>
        </w:numPr>
        <w:ind w:left="360"/>
        <w:rPr>
          <w:sz w:val="22"/>
          <w:szCs w:val="22"/>
          <w:lang w:val="en-US" w:eastAsia="en-US"/>
        </w:rPr>
      </w:pPr>
      <w:r w:rsidRPr="003124FA">
        <w:rPr>
          <w:sz w:val="22"/>
          <w:szCs w:val="22"/>
          <w:lang w:val="en-US" w:eastAsia="en-US"/>
        </w:rPr>
        <w:t>Context Blindness</w:t>
      </w:r>
      <w:r w:rsidR="00AC5C36" w:rsidRPr="003124FA">
        <w:rPr>
          <w:sz w:val="22"/>
          <w:szCs w:val="22"/>
          <w:lang w:val="en-US" w:eastAsia="en-US"/>
        </w:rPr>
        <w:t>:</w:t>
      </w:r>
    </w:p>
    <w:p w14:paraId="745BC03D" w14:textId="77777777" w:rsidR="00D06AAD" w:rsidRPr="003124FA" w:rsidRDefault="00D06AAD" w:rsidP="004D481C">
      <w:pPr>
        <w:spacing w:after="0"/>
        <w:ind w:left="706"/>
        <w:rPr>
          <w:sz w:val="22"/>
          <w:szCs w:val="22"/>
          <w:lang w:val="en-US" w:eastAsia="en-US"/>
        </w:rPr>
      </w:pPr>
      <w:r w:rsidRPr="003124FA">
        <w:rPr>
          <w:sz w:val="22"/>
          <w:szCs w:val="22"/>
          <w:lang w:val="en-US" w:eastAsia="en-US"/>
        </w:rPr>
        <w:t>Example:</w:t>
      </w:r>
    </w:p>
    <w:p w14:paraId="5F55EC69" w14:textId="77777777" w:rsidR="00CB0DA3" w:rsidRPr="00CB0DA3" w:rsidRDefault="00CB0DA3">
      <w:pPr>
        <w:pStyle w:val="ListParagraph"/>
        <w:numPr>
          <w:ilvl w:val="0"/>
          <w:numId w:val="38"/>
        </w:numPr>
        <w:tabs>
          <w:tab w:val="num" w:pos="720"/>
        </w:tabs>
        <w:spacing w:after="0"/>
        <w:rPr>
          <w:sz w:val="22"/>
          <w:szCs w:val="22"/>
          <w:lang w:val="en-US" w:eastAsia="en-US"/>
        </w:rPr>
      </w:pPr>
      <w:r w:rsidRPr="00CB0DA3">
        <w:rPr>
          <w:sz w:val="22"/>
          <w:szCs w:val="22"/>
          <w:lang w:val="en-US" w:eastAsia="en-US"/>
        </w:rPr>
        <w:t>Question: "What city is the Eiffel Tower located in?"</w:t>
      </w:r>
    </w:p>
    <w:p w14:paraId="7E5B502F" w14:textId="77777777" w:rsidR="00CB0DA3" w:rsidRPr="00CB0DA3" w:rsidRDefault="00CB0DA3">
      <w:pPr>
        <w:pStyle w:val="ListParagraph"/>
        <w:numPr>
          <w:ilvl w:val="0"/>
          <w:numId w:val="38"/>
        </w:numPr>
        <w:tabs>
          <w:tab w:val="num" w:pos="720"/>
        </w:tabs>
        <w:spacing w:after="0"/>
        <w:rPr>
          <w:sz w:val="22"/>
          <w:szCs w:val="22"/>
          <w:lang w:val="en-US" w:eastAsia="en-US"/>
        </w:rPr>
      </w:pPr>
      <w:r w:rsidRPr="00CB0DA3">
        <w:rPr>
          <w:sz w:val="22"/>
          <w:szCs w:val="22"/>
          <w:lang w:val="en-US" w:eastAsia="en-US"/>
        </w:rPr>
        <w:t>Correct: Paris</w:t>
      </w:r>
    </w:p>
    <w:p w14:paraId="10200553" w14:textId="77777777" w:rsidR="00CB0DA3" w:rsidRPr="00CB0DA3" w:rsidRDefault="00CB0DA3">
      <w:pPr>
        <w:pStyle w:val="ListParagraph"/>
        <w:numPr>
          <w:ilvl w:val="0"/>
          <w:numId w:val="38"/>
        </w:numPr>
        <w:tabs>
          <w:tab w:val="num" w:pos="720"/>
        </w:tabs>
        <w:spacing w:after="0"/>
        <w:rPr>
          <w:sz w:val="22"/>
          <w:szCs w:val="22"/>
          <w:lang w:val="en-US" w:eastAsia="en-US"/>
        </w:rPr>
      </w:pPr>
      <w:r w:rsidRPr="00CB0DA3">
        <w:rPr>
          <w:sz w:val="22"/>
          <w:szCs w:val="22"/>
          <w:lang w:val="en-US" w:eastAsia="en-US"/>
        </w:rPr>
        <w:t>Model: "The context does not provide information about the Eiffel Tower's location."</w:t>
      </w:r>
    </w:p>
    <w:p w14:paraId="37790A82" w14:textId="77777777" w:rsidR="00CB0DA3" w:rsidRPr="00CB0DA3" w:rsidRDefault="00CB0DA3">
      <w:pPr>
        <w:pStyle w:val="ListParagraph"/>
        <w:numPr>
          <w:ilvl w:val="0"/>
          <w:numId w:val="38"/>
        </w:numPr>
        <w:tabs>
          <w:tab w:val="num" w:pos="720"/>
        </w:tabs>
        <w:spacing w:after="0"/>
        <w:rPr>
          <w:sz w:val="22"/>
          <w:szCs w:val="22"/>
          <w:lang w:val="en-US" w:eastAsia="en-US"/>
        </w:rPr>
      </w:pPr>
      <w:r w:rsidRPr="00CB0DA3">
        <w:rPr>
          <w:sz w:val="22"/>
          <w:szCs w:val="22"/>
          <w:lang w:val="en-US" w:eastAsia="en-US"/>
        </w:rPr>
        <w:t>F1: 0%</w:t>
      </w:r>
    </w:p>
    <w:p w14:paraId="72B6B007" w14:textId="47F02EAC" w:rsidR="00D06AAD" w:rsidRPr="003124FA" w:rsidRDefault="00D06AAD" w:rsidP="007F15F2">
      <w:pPr>
        <w:spacing w:after="0"/>
        <w:rPr>
          <w:sz w:val="22"/>
          <w:szCs w:val="22"/>
          <w:lang w:val="en-US" w:eastAsia="en-US"/>
        </w:rPr>
      </w:pPr>
      <w:r w:rsidRPr="003124FA">
        <w:rPr>
          <w:sz w:val="22"/>
          <w:szCs w:val="22"/>
          <w:lang w:val="en-US" w:eastAsia="en-US"/>
        </w:rPr>
        <w:t>The model hallucinates information absence despite likely presence in provided passages.</w:t>
      </w:r>
    </w:p>
    <w:p w14:paraId="5CCE1FC2" w14:textId="77777777" w:rsidR="00C878C3" w:rsidRPr="003124FA" w:rsidRDefault="00C878C3" w:rsidP="007F15F2">
      <w:pPr>
        <w:spacing w:after="0"/>
        <w:rPr>
          <w:sz w:val="22"/>
          <w:szCs w:val="22"/>
          <w:lang w:val="en-US" w:eastAsia="en-US"/>
        </w:rPr>
      </w:pPr>
    </w:p>
    <w:p w14:paraId="448912DC" w14:textId="4FCD2884" w:rsidR="00D06AAD" w:rsidRPr="003124FA" w:rsidRDefault="00D06AAD">
      <w:pPr>
        <w:pStyle w:val="ListParagraph"/>
        <w:numPr>
          <w:ilvl w:val="1"/>
          <w:numId w:val="36"/>
        </w:numPr>
        <w:ind w:left="360"/>
        <w:rPr>
          <w:sz w:val="22"/>
          <w:szCs w:val="22"/>
          <w:lang w:val="en-US" w:eastAsia="en-US"/>
        </w:rPr>
      </w:pPr>
      <w:r w:rsidRPr="003124FA">
        <w:rPr>
          <w:sz w:val="22"/>
          <w:szCs w:val="22"/>
          <w:lang w:val="en-US" w:eastAsia="en-US"/>
        </w:rPr>
        <w:t>Fact Substitution</w:t>
      </w:r>
    </w:p>
    <w:p w14:paraId="38FD2B28" w14:textId="77777777" w:rsidR="00D06AAD" w:rsidRPr="003124FA" w:rsidRDefault="00D06AAD" w:rsidP="00CB0DA3">
      <w:pPr>
        <w:spacing w:after="0"/>
        <w:ind w:left="706"/>
        <w:rPr>
          <w:sz w:val="22"/>
          <w:szCs w:val="22"/>
          <w:lang w:val="en-US" w:eastAsia="en-US"/>
        </w:rPr>
      </w:pPr>
      <w:r w:rsidRPr="003124FA">
        <w:rPr>
          <w:sz w:val="22"/>
          <w:szCs w:val="22"/>
          <w:lang w:val="en-US" w:eastAsia="en-US"/>
        </w:rPr>
        <w:t>Example:</w:t>
      </w:r>
    </w:p>
    <w:p w14:paraId="187D8932" w14:textId="77777777" w:rsidR="007509BA" w:rsidRPr="003124FA" w:rsidRDefault="007509BA">
      <w:pPr>
        <w:pStyle w:val="ListParagraph"/>
        <w:numPr>
          <w:ilvl w:val="0"/>
          <w:numId w:val="38"/>
        </w:numPr>
        <w:tabs>
          <w:tab w:val="num" w:pos="720"/>
        </w:tabs>
        <w:spacing w:after="0"/>
        <w:rPr>
          <w:sz w:val="22"/>
          <w:szCs w:val="22"/>
          <w:lang w:val="en-US" w:eastAsia="en-US"/>
        </w:rPr>
      </w:pPr>
      <w:r w:rsidRPr="003124FA">
        <w:rPr>
          <w:sz w:val="22"/>
          <w:szCs w:val="22"/>
          <w:lang w:val="en-US" w:eastAsia="en-US"/>
        </w:rPr>
        <w:t>Question: "What planet is closest to the Sun?"</w:t>
      </w:r>
    </w:p>
    <w:p w14:paraId="2304F07F" w14:textId="77777777" w:rsidR="007509BA" w:rsidRPr="003124FA" w:rsidRDefault="007509BA">
      <w:pPr>
        <w:pStyle w:val="ListParagraph"/>
        <w:numPr>
          <w:ilvl w:val="0"/>
          <w:numId w:val="38"/>
        </w:numPr>
        <w:tabs>
          <w:tab w:val="num" w:pos="720"/>
        </w:tabs>
        <w:spacing w:after="0"/>
        <w:rPr>
          <w:sz w:val="22"/>
          <w:szCs w:val="22"/>
          <w:lang w:val="en-US" w:eastAsia="en-US"/>
        </w:rPr>
      </w:pPr>
      <w:r w:rsidRPr="003124FA">
        <w:rPr>
          <w:sz w:val="22"/>
          <w:szCs w:val="22"/>
          <w:lang w:val="en-US" w:eastAsia="en-US"/>
        </w:rPr>
        <w:t>Correct: Mercury</w:t>
      </w:r>
    </w:p>
    <w:p w14:paraId="0F8B0DDC" w14:textId="77777777" w:rsidR="007509BA" w:rsidRPr="003124FA" w:rsidRDefault="007509BA">
      <w:pPr>
        <w:pStyle w:val="ListParagraph"/>
        <w:numPr>
          <w:ilvl w:val="0"/>
          <w:numId w:val="38"/>
        </w:numPr>
        <w:tabs>
          <w:tab w:val="num" w:pos="720"/>
        </w:tabs>
        <w:spacing w:after="0"/>
        <w:rPr>
          <w:sz w:val="22"/>
          <w:szCs w:val="22"/>
          <w:lang w:val="en-US" w:eastAsia="en-US"/>
        </w:rPr>
      </w:pPr>
      <w:r w:rsidRPr="003124FA">
        <w:rPr>
          <w:sz w:val="22"/>
          <w:szCs w:val="22"/>
          <w:lang w:val="en-US" w:eastAsia="en-US"/>
        </w:rPr>
        <w:lastRenderedPageBreak/>
        <w:t>Model: "Venus"</w:t>
      </w:r>
    </w:p>
    <w:p w14:paraId="649F5C9A" w14:textId="77777777" w:rsidR="007509BA" w:rsidRPr="003124FA" w:rsidRDefault="007509BA">
      <w:pPr>
        <w:pStyle w:val="ListParagraph"/>
        <w:numPr>
          <w:ilvl w:val="0"/>
          <w:numId w:val="38"/>
        </w:numPr>
        <w:tabs>
          <w:tab w:val="num" w:pos="720"/>
        </w:tabs>
        <w:spacing w:after="0"/>
        <w:rPr>
          <w:sz w:val="22"/>
          <w:szCs w:val="22"/>
          <w:lang w:val="en-US" w:eastAsia="en-US"/>
        </w:rPr>
      </w:pPr>
      <w:r w:rsidRPr="003124FA">
        <w:rPr>
          <w:sz w:val="22"/>
          <w:szCs w:val="22"/>
          <w:lang w:val="en-US" w:eastAsia="en-US"/>
        </w:rPr>
        <w:t>F1: 0%</w:t>
      </w:r>
    </w:p>
    <w:p w14:paraId="40AAAFA6" w14:textId="77777777" w:rsidR="00D06AAD" w:rsidRPr="003124FA" w:rsidRDefault="00D06AAD" w:rsidP="00D06AAD">
      <w:pPr>
        <w:rPr>
          <w:sz w:val="22"/>
          <w:szCs w:val="22"/>
          <w:lang w:val="en-US" w:eastAsia="en-US"/>
        </w:rPr>
      </w:pPr>
      <w:r w:rsidRPr="003124FA">
        <w:rPr>
          <w:sz w:val="22"/>
          <w:szCs w:val="22"/>
          <w:lang w:val="en-US" w:eastAsia="en-US"/>
        </w:rPr>
        <w:t>The model confuses related entities from different passages, substituting one celestial body for another.</w:t>
      </w:r>
    </w:p>
    <w:p w14:paraId="6A884266" w14:textId="3B36D1B5" w:rsidR="00D06AAD" w:rsidRPr="003124FA" w:rsidRDefault="00D06AAD">
      <w:pPr>
        <w:pStyle w:val="ListParagraph"/>
        <w:numPr>
          <w:ilvl w:val="1"/>
          <w:numId w:val="36"/>
        </w:numPr>
        <w:ind w:left="360"/>
        <w:rPr>
          <w:sz w:val="22"/>
          <w:szCs w:val="22"/>
          <w:lang w:val="en-US" w:eastAsia="en-US"/>
        </w:rPr>
      </w:pPr>
      <w:r w:rsidRPr="003124FA">
        <w:rPr>
          <w:sz w:val="22"/>
          <w:szCs w:val="22"/>
          <w:lang w:val="en-US" w:eastAsia="en-US"/>
        </w:rPr>
        <w:t>Over-Elaboration (Rare)</w:t>
      </w:r>
    </w:p>
    <w:p w14:paraId="1E48C1EF" w14:textId="77777777" w:rsidR="00D06AAD" w:rsidRPr="003124FA" w:rsidRDefault="00D06AAD" w:rsidP="00213448">
      <w:pPr>
        <w:spacing w:after="0"/>
        <w:ind w:left="706"/>
        <w:rPr>
          <w:sz w:val="22"/>
          <w:szCs w:val="22"/>
          <w:lang w:val="en-US" w:eastAsia="en-US"/>
        </w:rPr>
      </w:pPr>
      <w:r w:rsidRPr="003124FA">
        <w:rPr>
          <w:sz w:val="22"/>
          <w:szCs w:val="22"/>
          <w:lang w:val="en-US" w:eastAsia="en-US"/>
        </w:rPr>
        <w:t>Example:</w:t>
      </w:r>
    </w:p>
    <w:p w14:paraId="222C7CE3" w14:textId="77777777" w:rsidR="00FB0A35" w:rsidRPr="003124FA" w:rsidRDefault="00FB0A35">
      <w:pPr>
        <w:pStyle w:val="ListParagraph"/>
        <w:numPr>
          <w:ilvl w:val="0"/>
          <w:numId w:val="37"/>
        </w:numPr>
        <w:tabs>
          <w:tab w:val="num" w:pos="720"/>
        </w:tabs>
        <w:spacing w:after="0"/>
        <w:rPr>
          <w:sz w:val="22"/>
          <w:szCs w:val="22"/>
          <w:lang w:val="en-US" w:eastAsia="en-US"/>
        </w:rPr>
      </w:pPr>
      <w:r w:rsidRPr="003124FA">
        <w:rPr>
          <w:sz w:val="22"/>
          <w:szCs w:val="22"/>
          <w:lang w:val="en-US" w:eastAsia="en-US"/>
        </w:rPr>
        <w:t>Question: "What is the capital of France?"</w:t>
      </w:r>
    </w:p>
    <w:p w14:paraId="1FBFE18A" w14:textId="77777777" w:rsidR="00FB0A35" w:rsidRPr="003124FA" w:rsidRDefault="00FB0A35">
      <w:pPr>
        <w:pStyle w:val="ListParagraph"/>
        <w:numPr>
          <w:ilvl w:val="0"/>
          <w:numId w:val="37"/>
        </w:numPr>
        <w:tabs>
          <w:tab w:val="num" w:pos="720"/>
        </w:tabs>
        <w:spacing w:after="0"/>
        <w:rPr>
          <w:sz w:val="22"/>
          <w:szCs w:val="22"/>
          <w:lang w:val="en-US" w:eastAsia="en-US"/>
        </w:rPr>
      </w:pPr>
      <w:r w:rsidRPr="003124FA">
        <w:rPr>
          <w:sz w:val="22"/>
          <w:szCs w:val="22"/>
          <w:lang w:val="en-US" w:eastAsia="en-US"/>
        </w:rPr>
        <w:t>Correct: Paris</w:t>
      </w:r>
    </w:p>
    <w:p w14:paraId="1F3C3324" w14:textId="5614F388" w:rsidR="00FB0A35" w:rsidRPr="003124FA" w:rsidRDefault="00FB0A35">
      <w:pPr>
        <w:pStyle w:val="ListParagraph"/>
        <w:numPr>
          <w:ilvl w:val="0"/>
          <w:numId w:val="37"/>
        </w:numPr>
        <w:tabs>
          <w:tab w:val="num" w:pos="720"/>
        </w:tabs>
        <w:spacing w:after="0"/>
        <w:rPr>
          <w:sz w:val="22"/>
          <w:szCs w:val="22"/>
          <w:lang w:val="en-US" w:eastAsia="en-US"/>
        </w:rPr>
      </w:pPr>
      <w:r w:rsidRPr="003124FA">
        <w:rPr>
          <w:sz w:val="22"/>
          <w:szCs w:val="22"/>
          <w:lang w:val="en-US" w:eastAsia="en-US"/>
        </w:rPr>
        <w:t xml:space="preserve">Model: "Paris (specifically the city in the </w:t>
      </w:r>
      <w:r w:rsidR="00CB58E9" w:rsidRPr="003124FA">
        <w:rPr>
          <w:sz w:val="22"/>
          <w:szCs w:val="22"/>
          <w:lang w:val="en-US" w:eastAsia="en-US"/>
        </w:rPr>
        <w:t>I</w:t>
      </w:r>
      <w:r w:rsidRPr="003124FA">
        <w:rPr>
          <w:sz w:val="22"/>
          <w:szCs w:val="22"/>
          <w:lang w:val="en-US" w:eastAsia="en-US"/>
        </w:rPr>
        <w:t>le-de-France region)"</w:t>
      </w:r>
    </w:p>
    <w:p w14:paraId="6382B4E8" w14:textId="77777777" w:rsidR="00FB0A35" w:rsidRPr="003124FA" w:rsidRDefault="00FB0A35">
      <w:pPr>
        <w:pStyle w:val="ListParagraph"/>
        <w:numPr>
          <w:ilvl w:val="0"/>
          <w:numId w:val="37"/>
        </w:numPr>
        <w:tabs>
          <w:tab w:val="num" w:pos="720"/>
        </w:tabs>
        <w:spacing w:after="0"/>
        <w:rPr>
          <w:sz w:val="22"/>
          <w:szCs w:val="22"/>
          <w:lang w:val="en-US" w:eastAsia="en-US"/>
        </w:rPr>
      </w:pPr>
      <w:r w:rsidRPr="003124FA">
        <w:rPr>
          <w:sz w:val="22"/>
          <w:szCs w:val="22"/>
          <w:lang w:val="en-US" w:eastAsia="en-US"/>
        </w:rPr>
        <w:t>F1: 25%</w:t>
      </w:r>
    </w:p>
    <w:p w14:paraId="0927E871" w14:textId="1D1CAF21" w:rsidR="00D06AAD" w:rsidRPr="003124FA" w:rsidRDefault="00D06AAD" w:rsidP="00D06AAD">
      <w:pPr>
        <w:rPr>
          <w:sz w:val="22"/>
          <w:szCs w:val="22"/>
          <w:lang w:val="en-US" w:eastAsia="en-US"/>
        </w:rPr>
      </w:pPr>
      <w:r w:rsidRPr="003124FA">
        <w:rPr>
          <w:sz w:val="22"/>
          <w:szCs w:val="22"/>
          <w:lang w:val="en-US" w:eastAsia="en-US"/>
        </w:rPr>
        <w:t xml:space="preserve">The core answer is correct but </w:t>
      </w:r>
      <w:r w:rsidR="00A17286" w:rsidRPr="003124FA">
        <w:rPr>
          <w:sz w:val="22"/>
          <w:szCs w:val="22"/>
          <w:lang w:val="en-US" w:eastAsia="en-US"/>
        </w:rPr>
        <w:t>very detailed</w:t>
      </w:r>
      <w:r w:rsidRPr="003124FA">
        <w:rPr>
          <w:sz w:val="22"/>
          <w:szCs w:val="22"/>
          <w:lang w:val="en-US" w:eastAsia="en-US"/>
        </w:rPr>
        <w:t xml:space="preserve"> </w:t>
      </w:r>
      <w:r w:rsidR="00A17286" w:rsidRPr="003124FA">
        <w:rPr>
          <w:sz w:val="22"/>
          <w:szCs w:val="22"/>
          <w:lang w:val="en-US" w:eastAsia="en-US"/>
        </w:rPr>
        <w:t>explanation</w:t>
      </w:r>
      <w:r w:rsidRPr="003124FA">
        <w:rPr>
          <w:sz w:val="22"/>
          <w:szCs w:val="22"/>
          <w:lang w:val="en-US" w:eastAsia="en-US"/>
        </w:rPr>
        <w:t xml:space="preserve"> prevents exact matching.</w:t>
      </w:r>
      <w:r w:rsidR="00A17286" w:rsidRPr="003124FA">
        <w:rPr>
          <w:sz w:val="22"/>
          <w:szCs w:val="22"/>
          <w:lang w:val="en-US" w:eastAsia="en-US"/>
        </w:rPr>
        <w:t xml:space="preserve"> This results that such</w:t>
      </w:r>
      <w:r w:rsidRPr="003124FA">
        <w:rPr>
          <w:sz w:val="22"/>
          <w:szCs w:val="22"/>
          <w:lang w:val="en-US" w:eastAsia="en-US"/>
        </w:rPr>
        <w:t xml:space="preserve"> patterns reflect attention decay</w:t>
      </w:r>
      <w:r w:rsidR="00766C46" w:rsidRPr="003124FA">
        <w:rPr>
          <w:sz w:val="22"/>
          <w:szCs w:val="22"/>
          <w:lang w:val="en-US" w:eastAsia="en-US"/>
        </w:rPr>
        <w:t xml:space="preserve"> </w:t>
      </w:r>
      <w:r w:rsidRPr="003124FA">
        <w:rPr>
          <w:sz w:val="22"/>
          <w:szCs w:val="22"/>
          <w:lang w:val="en-US" w:eastAsia="en-US"/>
        </w:rPr>
        <w:t>as the model processes multiple passages, it loses track of which facts connect to which entities, leading to incomplete retrieval (pattern 2), incorrect associations (patterns 1 &amp; 3), or excessive generation (pattern 4).</w:t>
      </w:r>
    </w:p>
    <w:p w14:paraId="0000EA4E" w14:textId="49B84A27" w:rsidR="00D06AAD" w:rsidRPr="003124FA" w:rsidRDefault="00D06AAD" w:rsidP="00783622">
      <w:pPr>
        <w:pStyle w:val="Heading3"/>
      </w:pPr>
      <w:bookmarkStart w:id="148" w:name="_Toc218293619"/>
      <w:r w:rsidRPr="003124FA">
        <w:t>Narrative and Summarization Tasks</w:t>
      </w:r>
      <w:bookmarkEnd w:id="148"/>
    </w:p>
    <w:p w14:paraId="11B6033F" w14:textId="3AAF60E2" w:rsidR="00C44445" w:rsidRPr="003124FA" w:rsidRDefault="00D06AAD" w:rsidP="00D06AAD">
      <w:pPr>
        <w:rPr>
          <w:sz w:val="22"/>
          <w:szCs w:val="22"/>
          <w:lang w:val="en-US" w:eastAsia="en-US"/>
        </w:rPr>
      </w:pPr>
      <w:r w:rsidRPr="003124FA">
        <w:rPr>
          <w:sz w:val="22"/>
          <w:szCs w:val="22"/>
          <w:lang w:val="en-US" w:eastAsia="en-US"/>
        </w:rPr>
        <w:t>T</w:t>
      </w:r>
      <w:r w:rsidR="00380E7D" w:rsidRPr="003124FA">
        <w:rPr>
          <w:sz w:val="22"/>
          <w:szCs w:val="22"/>
          <w:lang w:val="en-US" w:eastAsia="en-US"/>
        </w:rPr>
        <w:t xml:space="preserve">his category of tasks </w:t>
      </w:r>
      <w:r w:rsidR="003124FA" w:rsidRPr="003124FA">
        <w:rPr>
          <w:sz w:val="22"/>
          <w:szCs w:val="22"/>
          <w:lang w:val="en-US" w:eastAsia="en-US"/>
        </w:rPr>
        <w:t>tests</w:t>
      </w:r>
      <w:r w:rsidR="00380E7D" w:rsidRPr="003124FA">
        <w:rPr>
          <w:sz w:val="22"/>
          <w:szCs w:val="22"/>
          <w:lang w:val="en-US" w:eastAsia="en-US"/>
        </w:rPr>
        <w:t xml:space="preserve"> different capabilities of tool, such as understanding </w:t>
      </w:r>
      <w:r w:rsidR="00A0551E" w:rsidRPr="003124FA">
        <w:rPr>
          <w:sz w:val="22"/>
          <w:szCs w:val="22"/>
          <w:lang w:val="en-US" w:eastAsia="en-US"/>
        </w:rPr>
        <w:t xml:space="preserve">extended narratives </w:t>
      </w:r>
      <w:r w:rsidR="00380E7D" w:rsidRPr="003124FA">
        <w:rPr>
          <w:sz w:val="22"/>
          <w:szCs w:val="22"/>
          <w:lang w:val="en-US" w:eastAsia="en-US"/>
        </w:rPr>
        <w:t xml:space="preserve">(NarrativeQA), </w:t>
      </w:r>
      <w:r w:rsidR="00A0551E" w:rsidRPr="003124FA">
        <w:rPr>
          <w:sz w:val="22"/>
          <w:szCs w:val="22"/>
          <w:lang w:val="en-US" w:eastAsia="en-US"/>
        </w:rPr>
        <w:t>extracting</w:t>
      </w:r>
      <w:r w:rsidR="00380E7D" w:rsidRPr="003124FA">
        <w:rPr>
          <w:sz w:val="22"/>
          <w:szCs w:val="22"/>
          <w:lang w:val="en-US" w:eastAsia="en-US"/>
        </w:rPr>
        <w:t xml:space="preserve"> </w:t>
      </w:r>
      <w:r w:rsidR="00AC32FC" w:rsidRPr="003124FA">
        <w:rPr>
          <w:sz w:val="22"/>
          <w:szCs w:val="22"/>
          <w:lang w:val="en-US" w:eastAsia="en-US"/>
        </w:rPr>
        <w:t>key</w:t>
      </w:r>
      <w:r w:rsidR="00380E7D" w:rsidRPr="003124FA">
        <w:rPr>
          <w:sz w:val="22"/>
          <w:szCs w:val="22"/>
          <w:lang w:val="en-US" w:eastAsia="en-US"/>
        </w:rPr>
        <w:t xml:space="preserve"> points in conversations (QMSum, SAMSum), and summarizing </w:t>
      </w:r>
      <w:r w:rsidR="0046149D" w:rsidRPr="003124FA">
        <w:rPr>
          <w:sz w:val="22"/>
          <w:szCs w:val="22"/>
          <w:lang w:val="en-US" w:eastAsia="en-US"/>
        </w:rPr>
        <w:t>formal</w:t>
      </w:r>
      <w:r w:rsidR="00380E7D" w:rsidRPr="003124FA">
        <w:rPr>
          <w:sz w:val="22"/>
          <w:szCs w:val="22"/>
          <w:lang w:val="en-US" w:eastAsia="en-US"/>
        </w:rPr>
        <w:t xml:space="preserve"> documents (GovReport).</w:t>
      </w:r>
      <w:r w:rsidR="00F90AD6" w:rsidRPr="003124FA">
        <w:rPr>
          <w:sz w:val="22"/>
          <w:szCs w:val="22"/>
          <w:lang w:val="en-US" w:eastAsia="en-US"/>
        </w:rPr>
        <w:t xml:space="preserve"> </w:t>
      </w:r>
    </w:p>
    <w:p w14:paraId="753976C3" w14:textId="1BADB38D" w:rsidR="00D06AAD" w:rsidRPr="003124FA" w:rsidRDefault="00F90AD6">
      <w:pPr>
        <w:pStyle w:val="ListParagraph"/>
        <w:numPr>
          <w:ilvl w:val="0"/>
          <w:numId w:val="39"/>
        </w:numPr>
        <w:rPr>
          <w:sz w:val="22"/>
          <w:szCs w:val="22"/>
          <w:lang w:val="en-US" w:eastAsia="en-US"/>
        </w:rPr>
      </w:pPr>
      <w:r w:rsidRPr="003124FA">
        <w:rPr>
          <w:sz w:val="22"/>
          <w:szCs w:val="22"/>
          <w:lang w:val="en-US" w:eastAsia="en-US"/>
        </w:rPr>
        <w:t xml:space="preserve">The result for </w:t>
      </w:r>
      <w:r w:rsidR="00D06AAD" w:rsidRPr="003124FA">
        <w:rPr>
          <w:sz w:val="22"/>
          <w:szCs w:val="22"/>
          <w:lang w:val="en-US" w:eastAsia="en-US"/>
        </w:rPr>
        <w:t>NarrativeQA</w:t>
      </w:r>
      <w:r w:rsidRPr="003124FA">
        <w:rPr>
          <w:sz w:val="22"/>
          <w:szCs w:val="22"/>
          <w:lang w:val="en-US" w:eastAsia="en-US"/>
        </w:rPr>
        <w:t xml:space="preserve"> </w:t>
      </w:r>
      <w:r w:rsidR="00073546" w:rsidRPr="003124FA">
        <w:rPr>
          <w:sz w:val="22"/>
          <w:szCs w:val="22"/>
          <w:lang w:val="en-US" w:eastAsia="en-US"/>
        </w:rPr>
        <w:t>task</w:t>
      </w:r>
      <w:r w:rsidRPr="003124FA">
        <w:rPr>
          <w:sz w:val="22"/>
          <w:szCs w:val="22"/>
          <w:lang w:val="en-US" w:eastAsia="en-US"/>
        </w:rPr>
        <w:t xml:space="preserve"> is based on</w:t>
      </w:r>
      <w:r w:rsidR="00D06AAD" w:rsidRPr="003124FA">
        <w:rPr>
          <w:sz w:val="22"/>
          <w:szCs w:val="22"/>
          <w:lang w:val="en-US" w:eastAsia="en-US"/>
        </w:rPr>
        <w:t xml:space="preserve"> Long-Form Narrative Understanding</w:t>
      </w:r>
      <w:r w:rsidR="003124FA" w:rsidRPr="003124FA">
        <w:rPr>
          <w:sz w:val="22"/>
          <w:szCs w:val="22"/>
          <w:lang w:val="en-US" w:eastAsia="en-US"/>
        </w:rPr>
        <w:t>:</w:t>
      </w:r>
    </w:p>
    <w:p w14:paraId="3DD1D5D9" w14:textId="77E95B0E" w:rsidR="00D06AAD" w:rsidRPr="003124FA" w:rsidRDefault="00D06AAD">
      <w:pPr>
        <w:pStyle w:val="ListParagraph"/>
        <w:numPr>
          <w:ilvl w:val="0"/>
          <w:numId w:val="42"/>
        </w:numPr>
        <w:spacing w:after="0"/>
        <w:rPr>
          <w:sz w:val="22"/>
          <w:szCs w:val="22"/>
          <w:lang w:val="en-US" w:eastAsia="en-US"/>
        </w:rPr>
      </w:pPr>
      <w:r w:rsidRPr="003124FA">
        <w:rPr>
          <w:sz w:val="22"/>
          <w:szCs w:val="22"/>
          <w:lang w:val="en-US" w:eastAsia="en-US"/>
        </w:rPr>
        <w:t>Performance: 11.27% F1 (61 questions)</w:t>
      </w:r>
    </w:p>
    <w:p w14:paraId="3605B602" w14:textId="197324FB" w:rsidR="00D06AAD" w:rsidRPr="003124FA" w:rsidRDefault="00D06AAD">
      <w:pPr>
        <w:pStyle w:val="ListParagraph"/>
        <w:numPr>
          <w:ilvl w:val="0"/>
          <w:numId w:val="42"/>
        </w:numPr>
        <w:spacing w:after="0"/>
        <w:rPr>
          <w:sz w:val="22"/>
          <w:szCs w:val="22"/>
          <w:lang w:val="en-US" w:eastAsia="en-US"/>
        </w:rPr>
      </w:pPr>
      <w:r w:rsidRPr="003124FA">
        <w:rPr>
          <w:sz w:val="22"/>
          <w:szCs w:val="22"/>
          <w:lang w:val="en-US" w:eastAsia="en-US"/>
        </w:rPr>
        <w:t>Task: Answer questions about stories requiring plot comprehension and character tracking</w:t>
      </w:r>
    </w:p>
    <w:p w14:paraId="2894CC9A" w14:textId="4C8DA179" w:rsidR="00073546" w:rsidRDefault="00D06AAD">
      <w:pPr>
        <w:pStyle w:val="ListParagraph"/>
        <w:numPr>
          <w:ilvl w:val="0"/>
          <w:numId w:val="42"/>
        </w:numPr>
        <w:spacing w:after="0"/>
        <w:rPr>
          <w:sz w:val="22"/>
          <w:szCs w:val="22"/>
          <w:lang w:val="en-US" w:eastAsia="en-US"/>
        </w:rPr>
      </w:pPr>
      <w:r w:rsidRPr="003124FA">
        <w:rPr>
          <w:sz w:val="22"/>
          <w:szCs w:val="22"/>
          <w:lang w:val="en-US" w:eastAsia="en-US"/>
        </w:rPr>
        <w:t>Challenge: Maintaining coherent understanding across thousands of words</w:t>
      </w:r>
      <w:r w:rsidR="00073546" w:rsidRPr="003124FA">
        <w:rPr>
          <w:sz w:val="22"/>
          <w:szCs w:val="22"/>
          <w:lang w:val="en-US" w:eastAsia="en-US"/>
        </w:rPr>
        <w:t>.</w:t>
      </w:r>
    </w:p>
    <w:p w14:paraId="1F977786" w14:textId="6A50608C" w:rsidR="00D06AAD" w:rsidRPr="003124FA" w:rsidRDefault="007C6F78" w:rsidP="006F2DDA">
      <w:pPr>
        <w:spacing w:after="120"/>
        <w:rPr>
          <w:sz w:val="22"/>
          <w:szCs w:val="22"/>
          <w:lang w:val="en-US" w:eastAsia="en-US"/>
        </w:rPr>
      </w:pPr>
      <w:r w:rsidRPr="003124FA">
        <w:rPr>
          <w:sz w:val="22"/>
          <w:szCs w:val="22"/>
          <w:lang w:val="en-US" w:eastAsia="en-US"/>
        </w:rPr>
        <w:t>NarrativeQA</w:t>
      </w:r>
      <w:r w:rsidR="00CD1C46" w:rsidRPr="003124FA">
        <w:rPr>
          <w:sz w:val="22"/>
          <w:szCs w:val="22"/>
          <w:lang w:val="en-US" w:eastAsia="en-US"/>
        </w:rPr>
        <w:t xml:space="preserve"> </w:t>
      </w:r>
      <w:r w:rsidR="00F90AD6" w:rsidRPr="00F90AD6">
        <w:rPr>
          <w:sz w:val="22"/>
          <w:szCs w:val="22"/>
          <w:lang w:val="en-US" w:eastAsia="en-US"/>
        </w:rPr>
        <w:t xml:space="preserve">gets the highest </w:t>
      </w:r>
      <w:r w:rsidR="00CD1C46" w:rsidRPr="003124FA">
        <w:rPr>
          <w:sz w:val="22"/>
          <w:szCs w:val="22"/>
          <w:lang w:val="en-US" w:eastAsia="en-US"/>
        </w:rPr>
        <w:t>F1-</w:t>
      </w:r>
      <w:r w:rsidR="00F90AD6" w:rsidRPr="00F90AD6">
        <w:rPr>
          <w:sz w:val="22"/>
          <w:szCs w:val="22"/>
          <w:lang w:val="en-US" w:eastAsia="en-US"/>
        </w:rPr>
        <w:t xml:space="preserve">score in this </w:t>
      </w:r>
      <w:r w:rsidR="00340B01" w:rsidRPr="003124FA">
        <w:rPr>
          <w:sz w:val="22"/>
          <w:szCs w:val="22"/>
          <w:lang w:val="en-US" w:eastAsia="en-US"/>
        </w:rPr>
        <w:t>category of tasks</w:t>
      </w:r>
      <w:r w:rsidR="00F90AD6" w:rsidRPr="00F90AD6">
        <w:rPr>
          <w:sz w:val="22"/>
          <w:szCs w:val="22"/>
          <w:lang w:val="en-US" w:eastAsia="en-US"/>
        </w:rPr>
        <w:t>. This is because narratives have a clear timeline, which helps the attention mechanism stay focused, while dialogues are more fragmented.</w:t>
      </w:r>
    </w:p>
    <w:p w14:paraId="10D10050" w14:textId="752487AE" w:rsidR="00D06AAD" w:rsidRPr="003124FA" w:rsidRDefault="00D06AAD">
      <w:pPr>
        <w:pStyle w:val="ListParagraph"/>
        <w:numPr>
          <w:ilvl w:val="0"/>
          <w:numId w:val="39"/>
        </w:numPr>
        <w:rPr>
          <w:sz w:val="22"/>
          <w:szCs w:val="22"/>
          <w:lang w:val="en-US" w:eastAsia="en-US"/>
        </w:rPr>
      </w:pPr>
      <w:r w:rsidRPr="003124FA">
        <w:rPr>
          <w:sz w:val="22"/>
          <w:szCs w:val="22"/>
          <w:lang w:val="en-US" w:eastAsia="en-US"/>
        </w:rPr>
        <w:t>QMSum &amp; SAMSum</w:t>
      </w:r>
      <w:r w:rsidR="00D8541B" w:rsidRPr="003124FA">
        <w:rPr>
          <w:sz w:val="22"/>
          <w:szCs w:val="22"/>
          <w:lang w:val="en-US" w:eastAsia="en-US"/>
        </w:rPr>
        <w:t xml:space="preserve"> task is based on</w:t>
      </w:r>
      <w:r w:rsidRPr="003124FA">
        <w:rPr>
          <w:sz w:val="22"/>
          <w:szCs w:val="22"/>
          <w:lang w:val="en-US" w:eastAsia="en-US"/>
        </w:rPr>
        <w:t xml:space="preserve"> Dialogue Summarization</w:t>
      </w:r>
      <w:r w:rsidR="003124FA" w:rsidRPr="003124FA">
        <w:rPr>
          <w:sz w:val="22"/>
          <w:szCs w:val="22"/>
          <w:lang w:val="en-US" w:eastAsia="en-US"/>
        </w:rPr>
        <w:t>:</w:t>
      </w:r>
    </w:p>
    <w:p w14:paraId="1DA8D770" w14:textId="18E4EEBD" w:rsidR="00D06AAD" w:rsidRPr="003124FA" w:rsidRDefault="00D06AAD">
      <w:pPr>
        <w:pStyle w:val="ListParagraph"/>
        <w:numPr>
          <w:ilvl w:val="0"/>
          <w:numId w:val="42"/>
        </w:numPr>
        <w:spacing w:after="0"/>
        <w:rPr>
          <w:sz w:val="22"/>
          <w:szCs w:val="22"/>
          <w:lang w:val="en-US" w:eastAsia="en-US"/>
        </w:rPr>
      </w:pPr>
      <w:r w:rsidRPr="003124FA">
        <w:rPr>
          <w:sz w:val="22"/>
          <w:szCs w:val="22"/>
          <w:lang w:val="en-US" w:eastAsia="en-US"/>
        </w:rPr>
        <w:t>QMSum: 9.82% F1 (109 meeting transcripts)</w:t>
      </w:r>
    </w:p>
    <w:p w14:paraId="715DA3AC" w14:textId="3226D2D1" w:rsidR="00D06AAD" w:rsidRDefault="00D06AAD">
      <w:pPr>
        <w:pStyle w:val="ListParagraph"/>
        <w:numPr>
          <w:ilvl w:val="0"/>
          <w:numId w:val="42"/>
        </w:numPr>
        <w:spacing w:after="0"/>
        <w:rPr>
          <w:sz w:val="22"/>
          <w:szCs w:val="22"/>
          <w:lang w:val="en-US" w:eastAsia="en-US"/>
        </w:rPr>
      </w:pPr>
      <w:r w:rsidRPr="003124FA">
        <w:rPr>
          <w:sz w:val="22"/>
          <w:szCs w:val="22"/>
          <w:lang w:val="en-US" w:eastAsia="en-US"/>
        </w:rPr>
        <w:t>SAMSum: 9.62% F1 (72 casual conversations)</w:t>
      </w:r>
    </w:p>
    <w:p w14:paraId="5121EC33" w14:textId="6A00B5F7" w:rsidR="005F6A39" w:rsidRDefault="003124FA" w:rsidP="005F6A39">
      <w:pPr>
        <w:spacing w:after="120"/>
        <w:rPr>
          <w:sz w:val="22"/>
          <w:szCs w:val="22"/>
          <w:lang w:val="en-US" w:eastAsia="en-US"/>
        </w:rPr>
      </w:pPr>
      <w:r w:rsidRPr="003124FA">
        <w:rPr>
          <w:sz w:val="22"/>
          <w:szCs w:val="22"/>
          <w:lang w:val="en-US" w:eastAsia="en-US"/>
        </w:rPr>
        <w:t>These tasks share several challenges that often result in the lowest performance scores. One major issue is tracking multiple speakers, which makes it hard for the model to match statements to the right participants. Frequent topic changes also disrupt the flow of conversation</w:t>
      </w:r>
      <w:r w:rsidR="00BF7F55">
        <w:rPr>
          <w:sz w:val="22"/>
          <w:szCs w:val="22"/>
          <w:lang w:val="en-US" w:eastAsia="en-US"/>
        </w:rPr>
        <w:t>, making</w:t>
      </w:r>
      <w:r w:rsidRPr="003124FA">
        <w:rPr>
          <w:sz w:val="22"/>
          <w:szCs w:val="22"/>
          <w:lang w:val="en-US" w:eastAsia="en-US"/>
        </w:rPr>
        <w:t xml:space="preserve"> it less coherent. Key information is often implied instead of stated directly, which adds another layer of difficulty. Without episodic memory, the model struggles even more with these fragmented, multi-speaker inputs because it cannot clearly organize speaker turns, topic changes, or implied information into a clear summary.</w:t>
      </w:r>
    </w:p>
    <w:p w14:paraId="6FCFA91D" w14:textId="4A209087" w:rsidR="00D06AAD" w:rsidRPr="005F6A39" w:rsidRDefault="00D06AAD">
      <w:pPr>
        <w:pStyle w:val="ListParagraph"/>
        <w:numPr>
          <w:ilvl w:val="0"/>
          <w:numId w:val="39"/>
        </w:numPr>
        <w:rPr>
          <w:sz w:val="22"/>
          <w:szCs w:val="22"/>
          <w:lang w:val="en-US" w:eastAsia="en-US"/>
        </w:rPr>
      </w:pPr>
      <w:r w:rsidRPr="005F6A39">
        <w:rPr>
          <w:sz w:val="22"/>
          <w:szCs w:val="22"/>
          <w:lang w:val="en-US" w:eastAsia="en-US"/>
        </w:rPr>
        <w:t>GovReport</w:t>
      </w:r>
      <w:r w:rsidR="00602465">
        <w:rPr>
          <w:sz w:val="22"/>
          <w:szCs w:val="22"/>
          <w:lang w:val="en-US" w:eastAsia="en-US"/>
        </w:rPr>
        <w:t>: T</w:t>
      </w:r>
      <w:r w:rsidR="005F6A39" w:rsidRPr="005F6A39">
        <w:rPr>
          <w:sz w:val="22"/>
          <w:szCs w:val="22"/>
          <w:lang w:val="en-US" w:eastAsia="en-US"/>
        </w:rPr>
        <w:t>his task is based on</w:t>
      </w:r>
      <w:r w:rsidRPr="005F6A39">
        <w:rPr>
          <w:sz w:val="22"/>
          <w:szCs w:val="22"/>
          <w:lang w:val="en-US" w:eastAsia="en-US"/>
        </w:rPr>
        <w:t xml:space="preserve"> Formal Document Summarization</w:t>
      </w:r>
      <w:r w:rsidR="005F6A39" w:rsidRPr="005F6A39">
        <w:rPr>
          <w:sz w:val="22"/>
          <w:szCs w:val="22"/>
          <w:lang w:val="en-US" w:eastAsia="en-US"/>
        </w:rPr>
        <w:t>:</w:t>
      </w:r>
    </w:p>
    <w:p w14:paraId="0C97A1F1" w14:textId="00304830" w:rsidR="00D06AAD" w:rsidRPr="008C272C" w:rsidRDefault="00D06AAD">
      <w:pPr>
        <w:pStyle w:val="ListParagraph"/>
        <w:numPr>
          <w:ilvl w:val="0"/>
          <w:numId w:val="42"/>
        </w:numPr>
        <w:spacing w:after="0"/>
        <w:rPr>
          <w:sz w:val="22"/>
          <w:szCs w:val="22"/>
          <w:lang w:val="en-US" w:eastAsia="en-US"/>
        </w:rPr>
      </w:pPr>
      <w:r w:rsidRPr="008C272C">
        <w:rPr>
          <w:sz w:val="22"/>
          <w:szCs w:val="22"/>
          <w:lang w:val="en-US" w:eastAsia="en-US"/>
        </w:rPr>
        <w:t>Performance: 11.39% F1 (64 government documents)</w:t>
      </w:r>
    </w:p>
    <w:p w14:paraId="302C5D50" w14:textId="04709CDA" w:rsidR="00D06AAD" w:rsidRPr="008C272C" w:rsidRDefault="00D06AAD">
      <w:pPr>
        <w:pStyle w:val="ListParagraph"/>
        <w:numPr>
          <w:ilvl w:val="0"/>
          <w:numId w:val="42"/>
        </w:numPr>
        <w:spacing w:after="0"/>
        <w:rPr>
          <w:sz w:val="22"/>
          <w:szCs w:val="22"/>
          <w:lang w:val="en-US" w:eastAsia="en-US"/>
        </w:rPr>
      </w:pPr>
      <w:r w:rsidRPr="008C272C">
        <w:rPr>
          <w:sz w:val="22"/>
          <w:szCs w:val="22"/>
          <w:lang w:val="en-US" w:eastAsia="en-US"/>
        </w:rPr>
        <w:t>Task: Extract key policy recommendations and findings</w:t>
      </w:r>
    </w:p>
    <w:p w14:paraId="310499D5" w14:textId="45B1FA4D" w:rsidR="00D06AAD" w:rsidRPr="008C272C" w:rsidRDefault="008C272C">
      <w:pPr>
        <w:pStyle w:val="ListParagraph"/>
        <w:numPr>
          <w:ilvl w:val="0"/>
          <w:numId w:val="42"/>
        </w:numPr>
        <w:spacing w:after="120"/>
        <w:rPr>
          <w:sz w:val="22"/>
          <w:szCs w:val="22"/>
          <w:lang w:val="en-US" w:eastAsia="en-US"/>
        </w:rPr>
      </w:pPr>
      <w:r>
        <w:rPr>
          <w:sz w:val="22"/>
          <w:szCs w:val="22"/>
          <w:lang w:val="en-US" w:eastAsia="en-US"/>
        </w:rPr>
        <w:t>Higher score</w:t>
      </w:r>
      <w:r w:rsidR="00D06AAD" w:rsidRPr="008C272C">
        <w:rPr>
          <w:sz w:val="22"/>
          <w:szCs w:val="22"/>
          <w:lang w:val="en-US" w:eastAsia="en-US"/>
        </w:rPr>
        <w:t xml:space="preserve">: Formal structure </w:t>
      </w:r>
      <w:r w:rsidR="00EF058E" w:rsidRPr="008C272C">
        <w:rPr>
          <w:sz w:val="22"/>
          <w:szCs w:val="22"/>
          <w:lang w:val="en-US" w:eastAsia="en-US"/>
        </w:rPr>
        <w:t>of the input document explaining the segments like i</w:t>
      </w:r>
      <w:r w:rsidR="00D06AAD" w:rsidRPr="008C272C">
        <w:rPr>
          <w:sz w:val="22"/>
          <w:szCs w:val="22"/>
          <w:lang w:val="en-US" w:eastAsia="en-US"/>
        </w:rPr>
        <w:t>ntroduction</w:t>
      </w:r>
      <w:r w:rsidR="00EF058E" w:rsidRPr="008C272C">
        <w:rPr>
          <w:sz w:val="22"/>
          <w:szCs w:val="22"/>
          <w:lang w:val="en-US" w:eastAsia="en-US"/>
        </w:rPr>
        <w:t>, m</w:t>
      </w:r>
      <w:r w:rsidR="00D06AAD" w:rsidRPr="008C272C">
        <w:rPr>
          <w:sz w:val="22"/>
          <w:szCs w:val="22"/>
          <w:lang w:val="en-US" w:eastAsia="en-US"/>
        </w:rPr>
        <w:t>ethod</w:t>
      </w:r>
      <w:r w:rsidR="00EF058E" w:rsidRPr="008C272C">
        <w:rPr>
          <w:sz w:val="22"/>
          <w:szCs w:val="22"/>
          <w:lang w:val="en-US" w:eastAsia="en-US"/>
        </w:rPr>
        <w:t>s, r</w:t>
      </w:r>
      <w:r w:rsidR="00D06AAD" w:rsidRPr="008C272C">
        <w:rPr>
          <w:sz w:val="22"/>
          <w:szCs w:val="22"/>
          <w:lang w:val="en-US" w:eastAsia="en-US"/>
        </w:rPr>
        <w:t>esults</w:t>
      </w:r>
      <w:r w:rsidR="00BF7F55">
        <w:rPr>
          <w:sz w:val="22"/>
          <w:szCs w:val="22"/>
          <w:lang w:val="en-US" w:eastAsia="en-US"/>
        </w:rPr>
        <w:t>,</w:t>
      </w:r>
      <w:r w:rsidR="00EF058E" w:rsidRPr="008C272C">
        <w:rPr>
          <w:sz w:val="22"/>
          <w:szCs w:val="22"/>
          <w:lang w:val="en-US" w:eastAsia="en-US"/>
        </w:rPr>
        <w:t xml:space="preserve"> and r</w:t>
      </w:r>
      <w:r w:rsidR="00D06AAD" w:rsidRPr="008C272C">
        <w:rPr>
          <w:sz w:val="22"/>
          <w:szCs w:val="22"/>
          <w:lang w:val="en-US" w:eastAsia="en-US"/>
        </w:rPr>
        <w:t>ecommendations</w:t>
      </w:r>
      <w:r w:rsidR="00EF058E" w:rsidRPr="008C272C">
        <w:rPr>
          <w:sz w:val="22"/>
          <w:szCs w:val="22"/>
          <w:lang w:val="en-US" w:eastAsia="en-US"/>
        </w:rPr>
        <w:t xml:space="preserve"> clearl</w:t>
      </w:r>
      <w:r w:rsidR="006F34D9" w:rsidRPr="008C272C">
        <w:rPr>
          <w:sz w:val="22"/>
          <w:szCs w:val="22"/>
          <w:lang w:val="en-US" w:eastAsia="en-US"/>
        </w:rPr>
        <w:t>y.</w:t>
      </w:r>
    </w:p>
    <w:p w14:paraId="7A7A93C8" w14:textId="762E09C3" w:rsidR="00195E6D" w:rsidRPr="00195E6D" w:rsidRDefault="00D43841" w:rsidP="00195E6D">
      <w:pPr>
        <w:rPr>
          <w:sz w:val="22"/>
          <w:szCs w:val="22"/>
          <w:lang w:val="en-US" w:eastAsia="en-US"/>
        </w:rPr>
      </w:pPr>
      <w:r w:rsidRPr="00D43841">
        <w:rPr>
          <w:sz w:val="22"/>
          <w:szCs w:val="22"/>
          <w:lang w:val="en-US" w:eastAsia="en-US"/>
        </w:rPr>
        <w:t xml:space="preserve">Despite the structure, the model still struggles to distinguish between </w:t>
      </w:r>
      <w:r w:rsidR="00BF7F55">
        <w:rPr>
          <w:sz w:val="22"/>
          <w:szCs w:val="22"/>
          <w:lang w:val="en-US" w:eastAsia="en-US"/>
        </w:rPr>
        <w:t xml:space="preserve">the introductory context and the </w:t>
      </w:r>
      <w:r w:rsidRPr="00D43841">
        <w:rPr>
          <w:sz w:val="22"/>
          <w:szCs w:val="22"/>
          <w:lang w:val="en-US" w:eastAsia="en-US"/>
        </w:rPr>
        <w:t>crucial recommendation</w:t>
      </w:r>
      <w:r w:rsidR="00195E6D" w:rsidRPr="00195E6D">
        <w:rPr>
          <w:sz w:val="22"/>
          <w:szCs w:val="22"/>
          <w:lang w:val="en-US" w:eastAsia="en-US"/>
        </w:rPr>
        <w:t xml:space="preserve">. This leads to </w:t>
      </w:r>
      <w:r w:rsidR="006D5FA3">
        <w:rPr>
          <w:sz w:val="22"/>
          <w:szCs w:val="22"/>
          <w:lang w:val="en-US" w:eastAsia="en-US"/>
        </w:rPr>
        <w:t>summarizing the inputs as</w:t>
      </w:r>
      <w:r w:rsidR="00195E6D" w:rsidRPr="00195E6D">
        <w:rPr>
          <w:sz w:val="22"/>
          <w:szCs w:val="22"/>
          <w:lang w:val="en-US" w:eastAsia="en-US"/>
        </w:rPr>
        <w:t xml:space="preserve"> too general and not specific enough.</w:t>
      </w:r>
    </w:p>
    <w:p w14:paraId="1E36B890" w14:textId="579BD9BE" w:rsidR="007D45FC" w:rsidRPr="007D45FC" w:rsidRDefault="007D45FC" w:rsidP="007D45FC">
      <w:pPr>
        <w:rPr>
          <w:sz w:val="22"/>
          <w:szCs w:val="22"/>
          <w:lang w:val="en-US" w:eastAsia="en-US"/>
        </w:rPr>
      </w:pPr>
      <w:r w:rsidRPr="007D45FC">
        <w:rPr>
          <w:sz w:val="22"/>
          <w:szCs w:val="22"/>
          <w:lang w:val="en-US" w:eastAsia="en-US"/>
        </w:rPr>
        <w:t xml:space="preserve">A frequent issue in summarization tasks is that the model often picks out high-level topic keywords. This can result in a modest F1 score, but the summaries usually miss the specific, actionable details found in the reference versions. This pattern points to a lack of global context awareness. While the model can process text in order and spot important local terms, it has trouble keeping track of what information is </w:t>
      </w:r>
      <w:r w:rsidR="00F127D7">
        <w:rPr>
          <w:sz w:val="22"/>
          <w:szCs w:val="22"/>
          <w:lang w:val="en-US" w:eastAsia="en-US"/>
        </w:rPr>
        <w:t>essential</w:t>
      </w:r>
      <w:r w:rsidRPr="007D45FC">
        <w:rPr>
          <w:sz w:val="22"/>
          <w:szCs w:val="22"/>
          <w:lang w:val="en-US" w:eastAsia="en-US"/>
        </w:rPr>
        <w:t xml:space="preserve"> throughout the whole document. As a result, its output may seem relevant at first </w:t>
      </w:r>
      <w:r w:rsidR="00C9229F" w:rsidRPr="007D45FC">
        <w:rPr>
          <w:sz w:val="22"/>
          <w:szCs w:val="22"/>
          <w:lang w:val="en-US" w:eastAsia="en-US"/>
        </w:rPr>
        <w:t>glance</w:t>
      </w:r>
      <w:r w:rsidR="00C9229F">
        <w:rPr>
          <w:sz w:val="22"/>
          <w:szCs w:val="22"/>
          <w:lang w:val="en-US" w:eastAsia="en-US"/>
        </w:rPr>
        <w:t xml:space="preserve"> but</w:t>
      </w:r>
      <w:r w:rsidR="00F127D7">
        <w:rPr>
          <w:sz w:val="22"/>
          <w:szCs w:val="22"/>
          <w:lang w:val="en-US" w:eastAsia="en-US"/>
        </w:rPr>
        <w:t xml:space="preserve"> is</w:t>
      </w:r>
      <w:r w:rsidRPr="007D45FC">
        <w:rPr>
          <w:sz w:val="22"/>
          <w:szCs w:val="22"/>
          <w:lang w:val="en-US" w:eastAsia="en-US"/>
        </w:rPr>
        <w:t xml:space="preserve"> often missing key content.</w:t>
      </w:r>
    </w:p>
    <w:p w14:paraId="0C1A63BF" w14:textId="701DF4D8" w:rsidR="00D06AAD" w:rsidRPr="00D06AAD" w:rsidRDefault="00D06AAD" w:rsidP="00783622">
      <w:pPr>
        <w:pStyle w:val="Heading3"/>
      </w:pPr>
      <w:bookmarkStart w:id="149" w:name="_Toc218293620"/>
      <w:r w:rsidRPr="00D06AAD">
        <w:lastRenderedPageBreak/>
        <w:t>Long-Context Benchmarks</w:t>
      </w:r>
      <w:bookmarkEnd w:id="149"/>
    </w:p>
    <w:p w14:paraId="76B237DB" w14:textId="5DC09A7F" w:rsidR="00D06AAD" w:rsidRPr="008C272C" w:rsidRDefault="00CF4C7F" w:rsidP="00D06AAD">
      <w:pPr>
        <w:rPr>
          <w:sz w:val="22"/>
          <w:szCs w:val="22"/>
          <w:lang w:val="en-US" w:eastAsia="en-US"/>
        </w:rPr>
      </w:pPr>
      <w:r w:rsidRPr="008C272C">
        <w:rPr>
          <w:sz w:val="22"/>
          <w:szCs w:val="22"/>
          <w:lang w:val="en-US" w:eastAsia="en-US"/>
        </w:rPr>
        <w:t>Long-Context Benchmarks has t</w:t>
      </w:r>
      <w:r w:rsidR="00D06AAD" w:rsidRPr="008C272C">
        <w:rPr>
          <w:sz w:val="22"/>
          <w:szCs w:val="22"/>
          <w:lang w:val="en-US" w:eastAsia="en-US"/>
        </w:rPr>
        <w:t xml:space="preserve">hree specialized tasks </w:t>
      </w:r>
      <w:r w:rsidRPr="008C272C">
        <w:rPr>
          <w:sz w:val="22"/>
          <w:szCs w:val="22"/>
          <w:lang w:val="en-US" w:eastAsia="en-US"/>
        </w:rPr>
        <w:t>that test</w:t>
      </w:r>
      <w:r w:rsidR="00D06AAD" w:rsidRPr="008C272C">
        <w:rPr>
          <w:sz w:val="22"/>
          <w:szCs w:val="22"/>
          <w:lang w:val="en-US" w:eastAsia="en-US"/>
        </w:rPr>
        <w:t xml:space="preserve"> long-context processing </w:t>
      </w:r>
      <w:r w:rsidR="00C9229F">
        <w:rPr>
          <w:sz w:val="22"/>
          <w:szCs w:val="22"/>
          <w:lang w:val="en-US" w:eastAsia="en-US"/>
        </w:rPr>
        <w:t>across distinct domains, including</w:t>
      </w:r>
      <w:r w:rsidRPr="008C272C">
        <w:rPr>
          <w:sz w:val="22"/>
          <w:szCs w:val="22"/>
          <w:lang w:val="en-US" w:eastAsia="en-US"/>
        </w:rPr>
        <w:t xml:space="preserve"> </w:t>
      </w:r>
      <w:r w:rsidR="00D06AAD" w:rsidRPr="008C272C">
        <w:rPr>
          <w:sz w:val="22"/>
          <w:szCs w:val="22"/>
          <w:lang w:val="en-US" w:eastAsia="en-US"/>
        </w:rPr>
        <w:t>programming, legal, and general classification.</w:t>
      </w:r>
    </w:p>
    <w:p w14:paraId="1454B27D" w14:textId="117C0C73" w:rsidR="00D06AAD" w:rsidRPr="008C272C" w:rsidRDefault="00D06AAD">
      <w:pPr>
        <w:pStyle w:val="ListParagraph"/>
        <w:numPr>
          <w:ilvl w:val="1"/>
          <w:numId w:val="33"/>
        </w:numPr>
        <w:rPr>
          <w:sz w:val="22"/>
          <w:szCs w:val="22"/>
          <w:lang w:val="en-US" w:eastAsia="en-US"/>
        </w:rPr>
      </w:pPr>
      <w:r w:rsidRPr="008C272C">
        <w:rPr>
          <w:sz w:val="22"/>
          <w:szCs w:val="22"/>
          <w:lang w:val="en-US" w:eastAsia="en-US"/>
        </w:rPr>
        <w:t>RepoBench-P</w:t>
      </w:r>
      <w:r w:rsidR="00104F12" w:rsidRPr="008C272C">
        <w:rPr>
          <w:sz w:val="22"/>
          <w:szCs w:val="22"/>
          <w:lang w:val="en-US" w:eastAsia="en-US"/>
        </w:rPr>
        <w:t xml:space="preserve"> task for </w:t>
      </w:r>
      <w:r w:rsidRPr="008C272C">
        <w:rPr>
          <w:sz w:val="22"/>
          <w:szCs w:val="22"/>
          <w:lang w:val="en-US" w:eastAsia="en-US"/>
        </w:rPr>
        <w:t>Code Completion</w:t>
      </w:r>
      <w:r w:rsidR="00BF3DEB" w:rsidRPr="008C272C">
        <w:rPr>
          <w:sz w:val="22"/>
          <w:szCs w:val="22"/>
          <w:lang w:val="en-US" w:eastAsia="en-US"/>
        </w:rPr>
        <w:t>:</w:t>
      </w:r>
    </w:p>
    <w:p w14:paraId="6C252AA4" w14:textId="109E1E3E" w:rsidR="00D06AAD" w:rsidRPr="008C272C" w:rsidRDefault="00D06AAD">
      <w:pPr>
        <w:pStyle w:val="ListParagraph"/>
        <w:numPr>
          <w:ilvl w:val="0"/>
          <w:numId w:val="41"/>
        </w:numPr>
        <w:spacing w:after="0"/>
        <w:rPr>
          <w:sz w:val="22"/>
          <w:szCs w:val="22"/>
          <w:lang w:val="en-US" w:eastAsia="en-US"/>
        </w:rPr>
      </w:pPr>
      <w:r w:rsidRPr="008C272C">
        <w:rPr>
          <w:sz w:val="22"/>
          <w:szCs w:val="22"/>
          <w:lang w:val="en-US" w:eastAsia="en-US"/>
        </w:rPr>
        <w:t xml:space="preserve">Performance: 8.98% F1 </w:t>
      </w:r>
      <w:r w:rsidR="008C272C" w:rsidRPr="008C272C">
        <w:rPr>
          <w:sz w:val="22"/>
          <w:szCs w:val="22"/>
          <w:lang w:val="en-US" w:eastAsia="en-US"/>
        </w:rPr>
        <w:t>(</w:t>
      </w:r>
      <w:r w:rsidRPr="008C272C">
        <w:rPr>
          <w:sz w:val="22"/>
          <w:szCs w:val="22"/>
          <w:lang w:val="en-US" w:eastAsia="en-US"/>
        </w:rPr>
        <w:t>150 code samples)</w:t>
      </w:r>
      <w:r w:rsidR="00C9229F">
        <w:rPr>
          <w:sz w:val="22"/>
          <w:szCs w:val="22"/>
          <w:lang w:val="en-US" w:eastAsia="en-US"/>
        </w:rPr>
        <w:t>,</w:t>
      </w:r>
      <w:r w:rsidR="00BF3DEB" w:rsidRPr="008C272C">
        <w:rPr>
          <w:sz w:val="22"/>
          <w:szCs w:val="22"/>
          <w:lang w:val="en-US" w:eastAsia="en-US"/>
        </w:rPr>
        <w:t xml:space="preserve"> </w:t>
      </w:r>
      <w:r w:rsidR="007F50A2" w:rsidRPr="008C272C">
        <w:rPr>
          <w:sz w:val="22"/>
          <w:szCs w:val="22"/>
          <w:lang w:val="en-US" w:eastAsia="en-US"/>
        </w:rPr>
        <w:t xml:space="preserve">which is </w:t>
      </w:r>
      <w:r w:rsidR="00C9229F">
        <w:rPr>
          <w:sz w:val="22"/>
          <w:szCs w:val="22"/>
          <w:lang w:val="en-US" w:eastAsia="en-US"/>
        </w:rPr>
        <w:t xml:space="preserve">the </w:t>
      </w:r>
      <w:r w:rsidRPr="008C272C">
        <w:rPr>
          <w:sz w:val="22"/>
          <w:szCs w:val="22"/>
          <w:lang w:val="en-US" w:eastAsia="en-US"/>
        </w:rPr>
        <w:t xml:space="preserve">lowest </w:t>
      </w:r>
      <w:r w:rsidR="00665E29" w:rsidRPr="008C272C">
        <w:rPr>
          <w:sz w:val="22"/>
          <w:szCs w:val="22"/>
          <w:lang w:val="en-US" w:eastAsia="en-US"/>
        </w:rPr>
        <w:t>among</w:t>
      </w:r>
      <w:r w:rsidRPr="008C272C">
        <w:rPr>
          <w:sz w:val="22"/>
          <w:szCs w:val="22"/>
          <w:lang w:val="en-US" w:eastAsia="en-US"/>
        </w:rPr>
        <w:t xml:space="preserve"> all datasets</w:t>
      </w:r>
    </w:p>
    <w:p w14:paraId="0A148E98" w14:textId="5705B99D" w:rsidR="00785795" w:rsidRPr="008C272C" w:rsidRDefault="00D06AAD">
      <w:pPr>
        <w:pStyle w:val="ListParagraph"/>
        <w:numPr>
          <w:ilvl w:val="0"/>
          <w:numId w:val="41"/>
        </w:numPr>
        <w:spacing w:after="120"/>
        <w:rPr>
          <w:sz w:val="22"/>
          <w:szCs w:val="22"/>
          <w:lang w:val="en-US" w:eastAsia="en-US"/>
        </w:rPr>
      </w:pPr>
      <w:r w:rsidRPr="008C272C">
        <w:rPr>
          <w:sz w:val="22"/>
          <w:szCs w:val="22"/>
          <w:lang w:val="en-US" w:eastAsia="en-US"/>
        </w:rPr>
        <w:t xml:space="preserve">Challenge: </w:t>
      </w:r>
      <w:r w:rsidR="00665E29" w:rsidRPr="008C272C">
        <w:rPr>
          <w:sz w:val="22"/>
          <w:szCs w:val="22"/>
          <w:lang w:val="en-US" w:eastAsia="en-US"/>
        </w:rPr>
        <w:t xml:space="preserve">Predicting the </w:t>
      </w:r>
      <w:r w:rsidR="006B2F79">
        <w:rPr>
          <w:sz w:val="22"/>
          <w:szCs w:val="22"/>
          <w:lang w:val="en-US" w:eastAsia="en-US"/>
        </w:rPr>
        <w:t>following</w:t>
      </w:r>
      <w:r w:rsidR="00665E29" w:rsidRPr="008C272C">
        <w:rPr>
          <w:sz w:val="22"/>
          <w:szCs w:val="22"/>
          <w:lang w:val="en-US" w:eastAsia="en-US"/>
        </w:rPr>
        <w:t xml:space="preserve"> line of code </w:t>
      </w:r>
      <w:r w:rsidR="005E1C2F" w:rsidRPr="008C272C">
        <w:rPr>
          <w:sz w:val="22"/>
          <w:szCs w:val="22"/>
          <w:lang w:val="en-US" w:eastAsia="en-US"/>
        </w:rPr>
        <w:t>gives</w:t>
      </w:r>
      <w:r w:rsidR="00665E29" w:rsidRPr="008C272C">
        <w:rPr>
          <w:sz w:val="22"/>
          <w:szCs w:val="22"/>
          <w:lang w:val="en-US" w:eastAsia="en-US"/>
        </w:rPr>
        <w:t xml:space="preserve"> a multi-file repository context, where cross-file dependencies require the model to correctly track how functions and variables defined in one file are used in another, while simultaneously satisfying precise syntactic constraints that allow no partial credit for outputs that are only</w:t>
      </w:r>
      <w:r w:rsidR="005E1C2F">
        <w:rPr>
          <w:sz w:val="22"/>
          <w:szCs w:val="22"/>
          <w:lang w:val="en-US" w:eastAsia="en-US"/>
        </w:rPr>
        <w:t xml:space="preserve"> </w:t>
      </w:r>
      <w:r w:rsidR="00665E29" w:rsidRPr="008C272C">
        <w:rPr>
          <w:sz w:val="22"/>
          <w:szCs w:val="22"/>
          <w:lang w:val="en-US" w:eastAsia="en-US"/>
        </w:rPr>
        <w:t>almost correct.</w:t>
      </w:r>
    </w:p>
    <w:p w14:paraId="2F351A99" w14:textId="58C7293D" w:rsidR="00765D3B" w:rsidRPr="00765D3B" w:rsidRDefault="00765D3B" w:rsidP="003529FF">
      <w:pPr>
        <w:spacing w:after="120"/>
        <w:rPr>
          <w:sz w:val="22"/>
          <w:szCs w:val="22"/>
          <w:lang w:val="en-US" w:eastAsia="en-US"/>
        </w:rPr>
      </w:pPr>
      <w:r w:rsidRPr="00765D3B">
        <w:rPr>
          <w:sz w:val="22"/>
          <w:szCs w:val="22"/>
          <w:lang w:val="en-US" w:eastAsia="en-US"/>
        </w:rPr>
        <w:t>Mistakes in code are not acceptable</w:t>
      </w:r>
      <w:r w:rsidR="00410757">
        <w:rPr>
          <w:sz w:val="22"/>
          <w:szCs w:val="22"/>
          <w:lang w:val="en-US" w:eastAsia="en-US"/>
        </w:rPr>
        <w:t>, u</w:t>
      </w:r>
      <w:r w:rsidRPr="00765D3B">
        <w:rPr>
          <w:sz w:val="22"/>
          <w:szCs w:val="22"/>
          <w:lang w:val="en-US" w:eastAsia="en-US"/>
        </w:rPr>
        <w:t xml:space="preserve">nlike text generation, where a partially correct answer can still earn some F1 score, even a </w:t>
      </w:r>
      <w:r w:rsidR="006B2F79">
        <w:rPr>
          <w:sz w:val="22"/>
          <w:szCs w:val="22"/>
          <w:lang w:val="en-US" w:eastAsia="en-US"/>
        </w:rPr>
        <w:t>minor</w:t>
      </w:r>
      <w:r w:rsidRPr="00765D3B">
        <w:rPr>
          <w:sz w:val="22"/>
          <w:szCs w:val="22"/>
          <w:lang w:val="en-US" w:eastAsia="en-US"/>
        </w:rPr>
        <w:t xml:space="preserve"> syntax error in code makes the output unusable. In practice, the model often loses track of imports, function definitions, and variable scopes when working across several files. This leads to errors that stop the code from running, rather than just producing a less accurate result.</w:t>
      </w:r>
    </w:p>
    <w:p w14:paraId="783DE108" w14:textId="4AB11800" w:rsidR="00D06AAD" w:rsidRPr="008C272C" w:rsidRDefault="00D06AAD">
      <w:pPr>
        <w:pStyle w:val="ListParagraph"/>
        <w:numPr>
          <w:ilvl w:val="1"/>
          <w:numId w:val="33"/>
        </w:numPr>
        <w:rPr>
          <w:sz w:val="22"/>
          <w:szCs w:val="22"/>
          <w:lang w:val="en-US" w:eastAsia="en-US"/>
        </w:rPr>
      </w:pPr>
      <w:r w:rsidRPr="008C272C">
        <w:rPr>
          <w:sz w:val="22"/>
          <w:szCs w:val="22"/>
          <w:lang w:val="en-US" w:eastAsia="en-US"/>
        </w:rPr>
        <w:t>LCC</w:t>
      </w:r>
      <w:r w:rsidR="008C272C" w:rsidRPr="008C272C">
        <w:rPr>
          <w:sz w:val="22"/>
          <w:szCs w:val="22"/>
          <w:lang w:val="en-US" w:eastAsia="en-US"/>
        </w:rPr>
        <w:t xml:space="preserve"> task for </w:t>
      </w:r>
      <w:r w:rsidRPr="008C272C">
        <w:rPr>
          <w:sz w:val="22"/>
          <w:szCs w:val="22"/>
          <w:lang w:val="en-US" w:eastAsia="en-US"/>
        </w:rPr>
        <w:t>Legal Case Citations</w:t>
      </w:r>
      <w:r w:rsidR="007305F4">
        <w:rPr>
          <w:sz w:val="22"/>
          <w:szCs w:val="22"/>
          <w:lang w:val="en-US" w:eastAsia="en-US"/>
        </w:rPr>
        <w:t>:</w:t>
      </w:r>
    </w:p>
    <w:p w14:paraId="78EEECBC" w14:textId="4369355D" w:rsidR="00D06AAD" w:rsidRPr="008C272C" w:rsidRDefault="00D06AAD">
      <w:pPr>
        <w:pStyle w:val="ListParagraph"/>
        <w:numPr>
          <w:ilvl w:val="0"/>
          <w:numId w:val="40"/>
        </w:numPr>
        <w:spacing w:after="0"/>
        <w:rPr>
          <w:sz w:val="22"/>
          <w:szCs w:val="22"/>
          <w:lang w:val="en-US" w:eastAsia="en-US"/>
        </w:rPr>
      </w:pPr>
      <w:r w:rsidRPr="008C272C">
        <w:rPr>
          <w:sz w:val="22"/>
          <w:szCs w:val="22"/>
          <w:lang w:val="en-US" w:eastAsia="en-US"/>
        </w:rPr>
        <w:t xml:space="preserve">Performance: 9.49% F1 </w:t>
      </w:r>
      <w:r w:rsidR="008C272C" w:rsidRPr="008C272C">
        <w:rPr>
          <w:sz w:val="22"/>
          <w:szCs w:val="22"/>
          <w:lang w:val="en-US" w:eastAsia="en-US"/>
        </w:rPr>
        <w:t xml:space="preserve">for </w:t>
      </w:r>
      <w:r w:rsidRPr="008C272C">
        <w:rPr>
          <w:sz w:val="22"/>
          <w:szCs w:val="22"/>
          <w:lang w:val="en-US" w:eastAsia="en-US"/>
        </w:rPr>
        <w:t xml:space="preserve">488 legal </w:t>
      </w:r>
      <w:r w:rsidR="008C272C" w:rsidRPr="008C272C">
        <w:rPr>
          <w:sz w:val="22"/>
          <w:szCs w:val="22"/>
          <w:lang w:val="en-US" w:eastAsia="en-US"/>
        </w:rPr>
        <w:t>documents.</w:t>
      </w:r>
    </w:p>
    <w:p w14:paraId="723BB729" w14:textId="087E5516" w:rsidR="00D06AAD" w:rsidRPr="00D06AAD" w:rsidRDefault="00D06AAD">
      <w:pPr>
        <w:pStyle w:val="ListParagraph"/>
        <w:numPr>
          <w:ilvl w:val="0"/>
          <w:numId w:val="40"/>
        </w:numPr>
        <w:spacing w:after="120"/>
        <w:rPr>
          <w:lang w:val="en-US" w:eastAsia="en-US"/>
        </w:rPr>
      </w:pPr>
      <w:r w:rsidRPr="008C272C">
        <w:rPr>
          <w:sz w:val="22"/>
          <w:szCs w:val="22"/>
          <w:lang w:val="en-US" w:eastAsia="en-US"/>
        </w:rPr>
        <w:t>Challenges:</w:t>
      </w:r>
      <w:r w:rsidR="005D5A3D" w:rsidRPr="005D5A3D">
        <w:rPr>
          <w:lang w:val="en-US"/>
        </w:rPr>
        <w:t xml:space="preserve"> </w:t>
      </w:r>
      <w:r w:rsidR="005D5A3D">
        <w:rPr>
          <w:lang w:val="en-US"/>
        </w:rPr>
        <w:t>D</w:t>
      </w:r>
      <w:r w:rsidR="005D5A3D" w:rsidRPr="005D5A3D">
        <w:rPr>
          <w:sz w:val="22"/>
          <w:szCs w:val="22"/>
          <w:lang w:val="en-US" w:eastAsia="en-US"/>
        </w:rPr>
        <w:t>ue to the use of specialized legal terminology, strict citation format requirements, and the need for precedent-based reasoning that correctly identifies which cases establish which legal principles.</w:t>
      </w:r>
      <w:r w:rsidRPr="00D06AAD">
        <w:rPr>
          <w:lang w:val="en-US" w:eastAsia="en-US"/>
        </w:rPr>
        <w:t xml:space="preserve">  </w:t>
      </w:r>
    </w:p>
    <w:p w14:paraId="77EE8485" w14:textId="77777777" w:rsidR="00D06AAD" w:rsidRPr="00A32DD3" w:rsidRDefault="00D06AAD" w:rsidP="00A32DD3">
      <w:pPr>
        <w:spacing w:after="120"/>
        <w:rPr>
          <w:sz w:val="22"/>
          <w:szCs w:val="22"/>
          <w:lang w:val="en-US" w:eastAsia="en-US"/>
        </w:rPr>
      </w:pPr>
      <w:r w:rsidRPr="00A32DD3">
        <w:rPr>
          <w:sz w:val="22"/>
          <w:szCs w:val="22"/>
          <w:lang w:val="en-US" w:eastAsia="en-US"/>
        </w:rPr>
        <w:t>With 488 questions, LCC provides the most statistical evidence of consistent failure. The model struggles with the specialized domain language and the multi-hop reasoning required to connect cases to legal principles.</w:t>
      </w:r>
    </w:p>
    <w:p w14:paraId="16D45DB0" w14:textId="2309D159" w:rsidR="00D06AAD" w:rsidRPr="00981F84" w:rsidRDefault="00D06AAD">
      <w:pPr>
        <w:pStyle w:val="ListParagraph"/>
        <w:numPr>
          <w:ilvl w:val="1"/>
          <w:numId w:val="33"/>
        </w:numPr>
        <w:rPr>
          <w:sz w:val="22"/>
          <w:szCs w:val="22"/>
          <w:lang w:val="en-US" w:eastAsia="en-US"/>
        </w:rPr>
      </w:pPr>
      <w:r w:rsidRPr="00981F84">
        <w:rPr>
          <w:sz w:val="22"/>
          <w:szCs w:val="22"/>
          <w:lang w:val="en-US" w:eastAsia="en-US"/>
        </w:rPr>
        <w:t>TREC</w:t>
      </w:r>
      <w:r w:rsidR="007305F4" w:rsidRPr="00981F84">
        <w:rPr>
          <w:sz w:val="22"/>
          <w:szCs w:val="22"/>
          <w:lang w:val="en-US" w:eastAsia="en-US"/>
        </w:rPr>
        <w:t xml:space="preserve"> task </w:t>
      </w:r>
      <w:r w:rsidRPr="00981F84">
        <w:rPr>
          <w:sz w:val="22"/>
          <w:szCs w:val="22"/>
          <w:lang w:val="en-US" w:eastAsia="en-US"/>
        </w:rPr>
        <w:t>Text Classification</w:t>
      </w:r>
    </w:p>
    <w:p w14:paraId="5E8C3469" w14:textId="534C11B9" w:rsidR="00D06AAD" w:rsidRPr="00981F84" w:rsidRDefault="00D06AAD">
      <w:pPr>
        <w:pStyle w:val="ListParagraph"/>
        <w:numPr>
          <w:ilvl w:val="0"/>
          <w:numId w:val="40"/>
        </w:numPr>
        <w:spacing w:after="0"/>
        <w:rPr>
          <w:sz w:val="22"/>
          <w:szCs w:val="22"/>
          <w:lang w:val="en-US" w:eastAsia="en-US"/>
        </w:rPr>
      </w:pPr>
      <w:r w:rsidRPr="00981F84">
        <w:rPr>
          <w:sz w:val="22"/>
          <w:szCs w:val="22"/>
          <w:lang w:val="en-US" w:eastAsia="en-US"/>
        </w:rPr>
        <w:t>Performance: 10.02% F1 (112 questions)</w:t>
      </w:r>
    </w:p>
    <w:p w14:paraId="43C3823A" w14:textId="4A0B3E74" w:rsidR="00D06AAD" w:rsidRPr="00981F84" w:rsidRDefault="00D06AAD">
      <w:pPr>
        <w:pStyle w:val="ListParagraph"/>
        <w:numPr>
          <w:ilvl w:val="0"/>
          <w:numId w:val="40"/>
        </w:numPr>
        <w:spacing w:after="0"/>
        <w:rPr>
          <w:sz w:val="22"/>
          <w:szCs w:val="22"/>
          <w:lang w:val="en-US" w:eastAsia="en-US"/>
        </w:rPr>
      </w:pPr>
      <w:r w:rsidRPr="00981F84">
        <w:rPr>
          <w:sz w:val="22"/>
          <w:szCs w:val="22"/>
          <w:lang w:val="en-US" w:eastAsia="en-US"/>
        </w:rPr>
        <w:t>Task: Classify questions into predefined categories</w:t>
      </w:r>
    </w:p>
    <w:p w14:paraId="2CA3DFB5" w14:textId="4F465165" w:rsidR="00D06AAD" w:rsidRPr="00981F84" w:rsidRDefault="00D06AAD">
      <w:pPr>
        <w:pStyle w:val="ListParagraph"/>
        <w:numPr>
          <w:ilvl w:val="0"/>
          <w:numId w:val="40"/>
        </w:numPr>
        <w:spacing w:after="120"/>
        <w:rPr>
          <w:sz w:val="22"/>
          <w:szCs w:val="22"/>
          <w:lang w:val="en-US" w:eastAsia="en-US"/>
        </w:rPr>
      </w:pPr>
      <w:r w:rsidRPr="00981F84">
        <w:rPr>
          <w:sz w:val="22"/>
          <w:szCs w:val="22"/>
          <w:lang w:val="en-US" w:eastAsia="en-US"/>
        </w:rPr>
        <w:t>Challenge: Fine-grained category distinctions requiring nuanced understanding</w:t>
      </w:r>
    </w:p>
    <w:p w14:paraId="53F4CA59" w14:textId="4DEA0B0C" w:rsidR="003539E6" w:rsidRPr="003539E6" w:rsidRDefault="003539E6" w:rsidP="003539E6">
      <w:pPr>
        <w:spacing w:after="0" w:line="240" w:lineRule="auto"/>
        <w:jc w:val="left"/>
        <w:rPr>
          <w:sz w:val="22"/>
          <w:szCs w:val="22"/>
          <w:lang w:val="en-US" w:eastAsia="en-US"/>
        </w:rPr>
      </w:pPr>
      <w:r w:rsidRPr="003539E6">
        <w:rPr>
          <w:sz w:val="22"/>
          <w:szCs w:val="22"/>
          <w:lang w:val="en-US" w:eastAsia="en-US"/>
        </w:rPr>
        <w:t xml:space="preserve">The task might seem simple at first, but it is difficult because it involves making detailed category distinctions </w:t>
      </w:r>
      <w:r w:rsidR="00D51091">
        <w:rPr>
          <w:sz w:val="22"/>
          <w:szCs w:val="22"/>
          <w:lang w:val="en-US" w:eastAsia="en-US"/>
        </w:rPr>
        <w:t>from subtle clues across</w:t>
      </w:r>
      <w:r w:rsidRPr="003539E6">
        <w:rPr>
          <w:sz w:val="22"/>
          <w:szCs w:val="22"/>
          <w:lang w:val="en-US" w:eastAsia="en-US"/>
        </w:rPr>
        <w:t xml:space="preserve"> long passages. The low F1 score</w:t>
      </w:r>
      <w:r w:rsidR="00A52F31">
        <w:rPr>
          <w:sz w:val="22"/>
          <w:szCs w:val="22"/>
          <w:lang w:val="en-US" w:eastAsia="en-US"/>
        </w:rPr>
        <w:t xml:space="preserve"> of about 10% indicates that the model often misses these small but essential signals and struggles to distinguish between similar question categories</w:t>
      </w:r>
      <w:r w:rsidRPr="003539E6">
        <w:rPr>
          <w:sz w:val="22"/>
          <w:szCs w:val="22"/>
          <w:lang w:val="en-US" w:eastAsia="en-US"/>
        </w:rPr>
        <w:t>.</w:t>
      </w:r>
    </w:p>
    <w:p w14:paraId="14446105" w14:textId="7BE7281E" w:rsidR="00D06AAD" w:rsidRPr="00D06AAD" w:rsidRDefault="00D06AAD" w:rsidP="00783622">
      <w:pPr>
        <w:pStyle w:val="Heading3"/>
      </w:pPr>
      <w:bookmarkStart w:id="150" w:name="_Toc218293621"/>
      <w:r w:rsidRPr="00D06AAD">
        <w:t>Cross-Dataset Analysis and Key Findings</w:t>
      </w:r>
      <w:bookmarkEnd w:id="150"/>
    </w:p>
    <w:p w14:paraId="0A7C5BB8" w14:textId="484F3E35" w:rsidR="000453CE" w:rsidRDefault="000453CE" w:rsidP="000453CE">
      <w:pPr>
        <w:rPr>
          <w:sz w:val="22"/>
          <w:szCs w:val="22"/>
          <w:lang w:val="en-US" w:eastAsia="en-US"/>
        </w:rPr>
      </w:pPr>
      <w:r w:rsidRPr="000453CE">
        <w:rPr>
          <w:sz w:val="22"/>
          <w:szCs w:val="22"/>
          <w:lang w:val="en-US" w:eastAsia="en-US"/>
        </w:rPr>
        <w:t xml:space="preserve">Results across all nine datasets show clear trends in the basic model's performance. Its scores </w:t>
      </w:r>
      <w:r w:rsidR="005D2541" w:rsidRPr="000453CE">
        <w:rPr>
          <w:sz w:val="22"/>
          <w:szCs w:val="22"/>
          <w:lang w:val="en-US" w:eastAsia="en-US"/>
        </w:rPr>
        <w:t>stayed</w:t>
      </w:r>
      <w:r w:rsidRPr="000453CE">
        <w:rPr>
          <w:sz w:val="22"/>
          <w:szCs w:val="22"/>
          <w:lang w:val="en-US" w:eastAsia="en-US"/>
        </w:rPr>
        <w:t xml:space="preserve"> low on every task we tried. No matter the task, topic, or number of questions (from 61 to 488), the scores are around 10%. This means the model struggles to understand long passages when it cannot remember what came before. The low scores are not just in </w:t>
      </w:r>
      <w:r w:rsidR="00A52F31">
        <w:rPr>
          <w:sz w:val="22"/>
          <w:szCs w:val="22"/>
          <w:lang w:val="en-US" w:eastAsia="en-US"/>
        </w:rPr>
        <w:t>specific</w:t>
      </w:r>
      <w:r w:rsidRPr="000453CE">
        <w:rPr>
          <w:sz w:val="22"/>
          <w:szCs w:val="22"/>
          <w:lang w:val="en-US" w:eastAsia="en-US"/>
        </w:rPr>
        <w:t xml:space="preserve"> datasets or task types but show a general problem with long passages.</w:t>
      </w:r>
    </w:p>
    <w:p w14:paraId="0E7E502C" w14:textId="38E9B135" w:rsidR="008831C2" w:rsidRPr="008831C2" w:rsidRDefault="005D2541" w:rsidP="000453CE">
      <w:pPr>
        <w:rPr>
          <w:sz w:val="22"/>
          <w:szCs w:val="22"/>
          <w:lang w:val="en-US" w:eastAsia="en-US"/>
        </w:rPr>
      </w:pPr>
      <w:r>
        <w:rPr>
          <w:sz w:val="22"/>
          <w:szCs w:val="22"/>
          <w:lang w:val="en-US" w:eastAsia="en-US"/>
        </w:rPr>
        <w:t>A few</w:t>
      </w:r>
      <w:r w:rsidR="008831C2" w:rsidRPr="008831C2">
        <w:rPr>
          <w:sz w:val="22"/>
          <w:szCs w:val="22"/>
          <w:lang w:val="en-US" w:eastAsia="en-US"/>
        </w:rPr>
        <w:t xml:space="preserve"> types of mistakes </w:t>
      </w:r>
      <w:r w:rsidR="00221264">
        <w:rPr>
          <w:sz w:val="22"/>
          <w:szCs w:val="22"/>
          <w:lang w:val="en-US" w:eastAsia="en-US"/>
        </w:rPr>
        <w:t>account for most</w:t>
      </w:r>
      <w:r w:rsidR="008831C2" w:rsidRPr="008831C2">
        <w:rPr>
          <w:sz w:val="22"/>
          <w:szCs w:val="22"/>
          <w:lang w:val="en-US" w:eastAsia="en-US"/>
        </w:rPr>
        <w:t xml:space="preserve"> failures. The most common mistake is incomplete reasoning, in which the model only partially answers the question and fails to integrate all necessary information. This usually results in scores between 10% and 30%. Another frequent mistake is context blindness, in which the model misses important information entirely, often resulting in a score of 0. A third common mistake is fact substitution, in which the model confuses or combines information from different parts, leading to zero scores. Over-elaboration happens less often and relates more to how the model forms answers than to finding information, sometimes earning higher scores (30</w:t>
      </w:r>
      <w:r w:rsidR="000E2F2A">
        <w:rPr>
          <w:sz w:val="22"/>
          <w:szCs w:val="22"/>
          <w:lang w:val="en-US" w:eastAsia="en-US"/>
        </w:rPr>
        <w:t>-</w:t>
      </w:r>
      <w:r w:rsidR="008831C2" w:rsidRPr="008831C2">
        <w:rPr>
          <w:sz w:val="22"/>
          <w:szCs w:val="22"/>
          <w:lang w:val="en-US" w:eastAsia="en-US"/>
        </w:rPr>
        <w:t>50%). The first three mistakes account for most failures and share a common cause. Tasks like multi-hop reasoning, summarization, code completion across multiple files, legal analysis, and document classification all show similarly low performance. This pattern suggests the problem is not with specific reasoning skills or domain knowledge, but with the model’s ability to keep and use information over long input sequences.</w:t>
      </w:r>
    </w:p>
    <w:p w14:paraId="526B77B5" w14:textId="593C4F70" w:rsidR="000453CE" w:rsidRPr="000453CE" w:rsidRDefault="000453CE" w:rsidP="000453CE">
      <w:pPr>
        <w:rPr>
          <w:sz w:val="22"/>
          <w:szCs w:val="22"/>
          <w:lang w:val="en-US" w:eastAsia="en-US"/>
        </w:rPr>
      </w:pPr>
      <w:r w:rsidRPr="000453CE">
        <w:rPr>
          <w:sz w:val="22"/>
          <w:szCs w:val="22"/>
          <w:lang w:val="en-US" w:eastAsia="en-US"/>
        </w:rPr>
        <w:t xml:space="preserve">Looking at the scores, it also shows that the failures are not random. For example, in HotpotQA, most answers score between 0 and 20%, and there are very few perfect answers (fewer than 5 out of 141). </w:t>
      </w:r>
      <w:r w:rsidRPr="000453CE">
        <w:rPr>
          <w:sz w:val="22"/>
          <w:szCs w:val="22"/>
          <w:lang w:val="en-US" w:eastAsia="en-US"/>
        </w:rPr>
        <w:lastRenderedPageBreak/>
        <w:t xml:space="preserve">The time it takes to make each answer also stays about the same </w:t>
      </w:r>
      <w:r w:rsidR="00D60CE3" w:rsidRPr="000453CE">
        <w:rPr>
          <w:sz w:val="22"/>
          <w:szCs w:val="22"/>
          <w:lang w:val="en-US" w:eastAsia="en-US"/>
        </w:rPr>
        <w:t>for</w:t>
      </w:r>
      <w:r w:rsidRPr="000453CE">
        <w:rPr>
          <w:sz w:val="22"/>
          <w:szCs w:val="22"/>
          <w:lang w:val="en-US" w:eastAsia="en-US"/>
        </w:rPr>
        <w:t xml:space="preserve"> three seconds, no matter how </w:t>
      </w:r>
      <w:r w:rsidR="002873CE">
        <w:rPr>
          <w:sz w:val="22"/>
          <w:szCs w:val="22"/>
          <w:lang w:val="en-US" w:eastAsia="en-US"/>
        </w:rPr>
        <w:t>tricky</w:t>
      </w:r>
      <w:r w:rsidRPr="000453CE">
        <w:rPr>
          <w:sz w:val="22"/>
          <w:szCs w:val="22"/>
          <w:lang w:val="en-US" w:eastAsia="en-US"/>
        </w:rPr>
        <w:t xml:space="preserve"> the question is. This suggests the failures are not due to the questions being harder, but because the model has the same difficulty handling information each time.</w:t>
      </w:r>
    </w:p>
    <w:p w14:paraId="7FDC3364" w14:textId="77777777" w:rsidR="000453CE" w:rsidRPr="000453CE" w:rsidRDefault="000453CE" w:rsidP="000453CE">
      <w:pPr>
        <w:rPr>
          <w:sz w:val="22"/>
          <w:szCs w:val="22"/>
          <w:lang w:val="en-US" w:eastAsia="en-US"/>
        </w:rPr>
      </w:pPr>
      <w:r w:rsidRPr="000453CE">
        <w:rPr>
          <w:sz w:val="22"/>
          <w:szCs w:val="22"/>
          <w:lang w:val="en-US" w:eastAsia="en-US"/>
        </w:rPr>
        <w:t>All this evidence suggests that losing focus over time is the main reason for poor performance. As the model reads long inputs, it pays less attention to earlier parts, making it hard to understand the whole passage. Without a way to remember and organize important information, the model forgets earlier facts, mixes up related details, cannot finish tasks that need several steps, and often gives unclear or incomplete answers.</w:t>
      </w:r>
    </w:p>
    <w:p w14:paraId="3DAC7EF6" w14:textId="77777777" w:rsidR="000453CE" w:rsidRPr="000453CE" w:rsidRDefault="000453CE" w:rsidP="000453CE">
      <w:pPr>
        <w:rPr>
          <w:sz w:val="22"/>
          <w:szCs w:val="22"/>
          <w:lang w:val="en-US" w:eastAsia="en-US"/>
        </w:rPr>
      </w:pPr>
      <w:r w:rsidRPr="000453CE">
        <w:rPr>
          <w:sz w:val="22"/>
          <w:szCs w:val="22"/>
          <w:lang w:val="en-US" w:eastAsia="en-US"/>
        </w:rPr>
        <w:t>These results provide both the numbers and types of mistakes we can use as a reference when testing models with episodic memory. Section 5.3 examines how EM-LLM addresses these problems, and early results show improvements of 107-150% on multi-step tasks like 2WikiMQA and GovReport.</w:t>
      </w:r>
    </w:p>
    <w:p w14:paraId="11CBE4B2" w14:textId="097275BF" w:rsidR="009C386A" w:rsidRPr="009C386A" w:rsidRDefault="009C386A" w:rsidP="00BB397D">
      <w:pPr>
        <w:pStyle w:val="Heading2"/>
        <w:tabs>
          <w:tab w:val="clear" w:pos="2394"/>
        </w:tabs>
        <w:ind w:left="1260" w:hanging="1260"/>
        <w:rPr>
          <w:noProof/>
          <w:lang w:val="en-US"/>
        </w:rPr>
      </w:pPr>
      <w:bookmarkStart w:id="151" w:name="_Toc218293622"/>
      <w:r w:rsidRPr="009C386A">
        <w:rPr>
          <w:noProof/>
          <w:lang w:val="en-US"/>
        </w:rPr>
        <w:t>Evaluation of LLM With Episodic Memory (EM-LLM)</w:t>
      </w:r>
      <w:bookmarkEnd w:id="151"/>
    </w:p>
    <w:p w14:paraId="05291698" w14:textId="5510DEA3" w:rsidR="009C386A" w:rsidRDefault="009C386A" w:rsidP="009C386A">
      <w:pPr>
        <w:rPr>
          <w:sz w:val="22"/>
          <w:szCs w:val="22"/>
          <w:lang w:val="en-US" w:eastAsia="en-US"/>
        </w:rPr>
      </w:pPr>
      <w:r w:rsidRPr="009C386A">
        <w:rPr>
          <w:sz w:val="22"/>
          <w:szCs w:val="22"/>
          <w:lang w:val="en-US" w:eastAsia="en-US"/>
        </w:rPr>
        <w:t>This section evaluates the Mistral-7B Instruct model</w:t>
      </w:r>
      <w:r w:rsidR="003C1F1D">
        <w:rPr>
          <w:sz w:val="22"/>
          <w:szCs w:val="22"/>
          <w:lang w:val="en-US" w:eastAsia="en-US"/>
        </w:rPr>
        <w:t xml:space="preserve">, enhanced with episodic memory mechanisms, on the same nine datasets used in the </w:t>
      </w:r>
      <w:r w:rsidRPr="009C386A">
        <w:rPr>
          <w:sz w:val="22"/>
          <w:szCs w:val="22"/>
          <w:lang w:val="en-US" w:eastAsia="en-US"/>
        </w:rPr>
        <w:t xml:space="preserve">baseline evaluation (Section 5.2). The episodic memory system is examined to understand how it addresses the </w:t>
      </w:r>
      <w:r w:rsidR="003C1F1D">
        <w:rPr>
          <w:sz w:val="22"/>
          <w:szCs w:val="22"/>
          <w:lang w:val="en-US" w:eastAsia="en-US"/>
        </w:rPr>
        <w:t xml:space="preserve">challenges in long-term context understanding </w:t>
      </w:r>
      <w:r w:rsidRPr="009C386A">
        <w:rPr>
          <w:sz w:val="22"/>
          <w:szCs w:val="22"/>
          <w:lang w:val="en-US" w:eastAsia="en-US"/>
        </w:rPr>
        <w:t>identified in the baseline evaluation.</w:t>
      </w:r>
      <w:r w:rsidR="00D6508A">
        <w:rPr>
          <w:sz w:val="22"/>
          <w:szCs w:val="22"/>
          <w:lang w:val="en-US" w:eastAsia="en-US"/>
        </w:rPr>
        <w:t xml:space="preserve"> </w:t>
      </w:r>
      <w:r w:rsidRPr="009C386A">
        <w:rPr>
          <w:sz w:val="22"/>
          <w:szCs w:val="22"/>
          <w:lang w:val="en-US" w:eastAsia="en-US"/>
        </w:rPr>
        <w:t>The results are presented through three complementary approaches: summary tables showing F1 scores across all datasets</w:t>
      </w:r>
      <w:r w:rsidR="003C1F1D">
        <w:rPr>
          <w:sz w:val="22"/>
          <w:szCs w:val="22"/>
          <w:lang w:val="en-US" w:eastAsia="en-US"/>
        </w:rPr>
        <w:t xml:space="preserve">, organized by task category (Table 5.2); a visual analysis using HotpotQA as a representative case study; and a </w:t>
      </w:r>
      <w:r w:rsidRPr="009C386A">
        <w:rPr>
          <w:sz w:val="22"/>
          <w:szCs w:val="22"/>
          <w:lang w:val="en-US" w:eastAsia="en-US"/>
        </w:rPr>
        <w:t>qualitative examination of how the model handles different error patterns.</w:t>
      </w:r>
    </w:p>
    <w:p w14:paraId="6BF9FCB3" w14:textId="57548226" w:rsidR="00B5230F" w:rsidRPr="00B5230F" w:rsidRDefault="00B5230F" w:rsidP="00B5230F">
      <w:pPr>
        <w:rPr>
          <w:sz w:val="22"/>
          <w:szCs w:val="22"/>
          <w:lang w:val="en-US" w:eastAsia="en-US"/>
        </w:rPr>
      </w:pPr>
      <w:r w:rsidRPr="00B5230F">
        <w:rPr>
          <w:sz w:val="22"/>
          <w:szCs w:val="22"/>
          <w:lang w:val="en-US" w:eastAsia="en-US"/>
        </w:rPr>
        <w:t>All experiments use the S (Surprisal-only) configuration with the following key parameters: max_len of 8,192 tokens, episodic segmentation based on surprisal thresholds (em_splitter: surprisal, surprisal_threshold_gamma: 1.0), block sizes ranging from 8 to 32 tokens, local memory of 1,024 tokens, and retained episodic memory of 512 tokens. The S configuration uses surprisal-based segmentation without similarity refinement (similarity_refinement: false) or contiguity buffer (use</w:t>
      </w:r>
      <w:r w:rsidR="004A5DB1">
        <w:rPr>
          <w:sz w:val="22"/>
          <w:szCs w:val="22"/>
          <w:lang w:val="en-US" w:eastAsia="en-US"/>
        </w:rPr>
        <w:t>_</w:t>
      </w:r>
      <w:r w:rsidRPr="00B5230F">
        <w:rPr>
          <w:sz w:val="22"/>
          <w:szCs w:val="22"/>
          <w:lang w:val="en-US" w:eastAsia="en-US"/>
        </w:rPr>
        <w:t>contiguity_buffer: false), representing the base episodic memory mechanism.</w:t>
      </w:r>
    </w:p>
    <w:p w14:paraId="07EBA276" w14:textId="3C4EEAE3" w:rsidR="00B5230F" w:rsidRPr="009C386A" w:rsidRDefault="00B5230F" w:rsidP="00B5230F">
      <w:pPr>
        <w:rPr>
          <w:sz w:val="22"/>
          <w:szCs w:val="22"/>
          <w:lang w:val="en-US" w:eastAsia="en-US"/>
        </w:rPr>
      </w:pPr>
      <w:r w:rsidRPr="00B5230F">
        <w:rPr>
          <w:sz w:val="22"/>
          <w:szCs w:val="22"/>
          <w:lang w:val="en-US" w:eastAsia="en-US"/>
        </w:rPr>
        <w:t>Table 5.2: Mistral-7B with Episodic Memory Performance (F1 Scores) - Configuration: S (Surprisal-only)</w:t>
      </w:r>
    </w:p>
    <w:tbl>
      <w:tblPr>
        <w:tblStyle w:val="TableGrid"/>
        <w:tblW w:w="0" w:type="auto"/>
        <w:tblLook w:val="04A0" w:firstRow="1" w:lastRow="0" w:firstColumn="1" w:lastColumn="0" w:noHBand="0" w:noVBand="1"/>
      </w:tblPr>
      <w:tblGrid>
        <w:gridCol w:w="2265"/>
        <w:gridCol w:w="2265"/>
        <w:gridCol w:w="2266"/>
        <w:gridCol w:w="2266"/>
      </w:tblGrid>
      <w:tr w:rsidR="004632BD" w:rsidRPr="004632BD" w14:paraId="5ADF8CA7" w14:textId="77777777">
        <w:tc>
          <w:tcPr>
            <w:tcW w:w="2265" w:type="dxa"/>
          </w:tcPr>
          <w:p w14:paraId="158D95DF" w14:textId="77777777" w:rsidR="004632BD" w:rsidRPr="004632BD" w:rsidRDefault="004632BD" w:rsidP="00216F3A">
            <w:pPr>
              <w:rPr>
                <w:sz w:val="22"/>
                <w:szCs w:val="22"/>
                <w:lang w:val="en-US" w:eastAsia="en-US"/>
              </w:rPr>
            </w:pPr>
            <w:r w:rsidRPr="004632BD">
              <w:rPr>
                <w:sz w:val="22"/>
                <w:szCs w:val="22"/>
                <w:lang w:val="en-US" w:eastAsia="en-US"/>
              </w:rPr>
              <w:t>Task Category</w:t>
            </w:r>
          </w:p>
        </w:tc>
        <w:tc>
          <w:tcPr>
            <w:tcW w:w="2265" w:type="dxa"/>
          </w:tcPr>
          <w:p w14:paraId="73BB4FAB" w14:textId="77777777" w:rsidR="004632BD" w:rsidRPr="004632BD" w:rsidRDefault="004632BD" w:rsidP="00216F3A">
            <w:pPr>
              <w:rPr>
                <w:sz w:val="22"/>
                <w:szCs w:val="22"/>
                <w:lang w:val="en-US" w:eastAsia="en-US"/>
              </w:rPr>
            </w:pPr>
            <w:r w:rsidRPr="004632BD">
              <w:rPr>
                <w:sz w:val="22"/>
                <w:szCs w:val="22"/>
                <w:lang w:val="en-US" w:eastAsia="en-US"/>
              </w:rPr>
              <w:t>Dataset</w:t>
            </w:r>
          </w:p>
        </w:tc>
        <w:tc>
          <w:tcPr>
            <w:tcW w:w="2266" w:type="dxa"/>
          </w:tcPr>
          <w:p w14:paraId="73EC5425" w14:textId="77777777" w:rsidR="004632BD" w:rsidRPr="004632BD" w:rsidRDefault="004632BD" w:rsidP="00216F3A">
            <w:pPr>
              <w:rPr>
                <w:sz w:val="22"/>
                <w:szCs w:val="22"/>
                <w:lang w:val="en-US" w:eastAsia="en-US"/>
              </w:rPr>
            </w:pPr>
            <w:r w:rsidRPr="004632BD">
              <w:rPr>
                <w:sz w:val="22"/>
                <w:szCs w:val="22"/>
                <w:lang w:val="en-US" w:eastAsia="en-US"/>
              </w:rPr>
              <w:t>Questions</w:t>
            </w:r>
          </w:p>
        </w:tc>
        <w:tc>
          <w:tcPr>
            <w:tcW w:w="2266" w:type="dxa"/>
          </w:tcPr>
          <w:p w14:paraId="4C65078D" w14:textId="77777777" w:rsidR="004632BD" w:rsidRPr="004632BD" w:rsidRDefault="004632BD" w:rsidP="00216F3A">
            <w:pPr>
              <w:rPr>
                <w:sz w:val="22"/>
                <w:szCs w:val="22"/>
                <w:lang w:val="en-US" w:eastAsia="en-US"/>
              </w:rPr>
            </w:pPr>
            <w:r w:rsidRPr="004632BD">
              <w:rPr>
                <w:sz w:val="22"/>
                <w:szCs w:val="22"/>
                <w:lang w:val="en-US" w:eastAsia="en-US"/>
              </w:rPr>
              <w:t>Avg F1 (%)</w:t>
            </w:r>
          </w:p>
        </w:tc>
      </w:tr>
      <w:tr w:rsidR="004632BD" w:rsidRPr="004632BD" w14:paraId="36C5D196" w14:textId="77777777">
        <w:tc>
          <w:tcPr>
            <w:tcW w:w="2265" w:type="dxa"/>
          </w:tcPr>
          <w:p w14:paraId="4D23DA1A" w14:textId="77777777" w:rsidR="004632BD" w:rsidRPr="004632BD" w:rsidRDefault="004632BD" w:rsidP="00216F3A">
            <w:pPr>
              <w:rPr>
                <w:sz w:val="22"/>
                <w:szCs w:val="22"/>
                <w:lang w:val="en-US" w:eastAsia="en-US"/>
              </w:rPr>
            </w:pPr>
            <w:r w:rsidRPr="004632BD">
              <w:rPr>
                <w:sz w:val="22"/>
                <w:szCs w:val="22"/>
                <w:lang w:val="en-US" w:eastAsia="en-US"/>
              </w:rPr>
              <w:t>Multi-Hop Reasoning</w:t>
            </w:r>
          </w:p>
        </w:tc>
        <w:tc>
          <w:tcPr>
            <w:tcW w:w="2265" w:type="dxa"/>
          </w:tcPr>
          <w:p w14:paraId="737305D0" w14:textId="77777777" w:rsidR="004632BD" w:rsidRPr="004632BD" w:rsidRDefault="004632BD" w:rsidP="00216F3A">
            <w:pPr>
              <w:rPr>
                <w:sz w:val="22"/>
                <w:szCs w:val="22"/>
                <w:lang w:val="en-US" w:eastAsia="en-US"/>
              </w:rPr>
            </w:pPr>
            <w:r w:rsidRPr="004632BD">
              <w:rPr>
                <w:sz w:val="22"/>
                <w:szCs w:val="22"/>
                <w:lang w:val="en-US" w:eastAsia="en-US"/>
              </w:rPr>
              <w:t>HotpotQA</w:t>
            </w:r>
          </w:p>
        </w:tc>
        <w:tc>
          <w:tcPr>
            <w:tcW w:w="2266" w:type="dxa"/>
          </w:tcPr>
          <w:p w14:paraId="1EB2EBC2" w14:textId="77777777" w:rsidR="004632BD" w:rsidRPr="004632BD" w:rsidRDefault="004632BD" w:rsidP="00216F3A">
            <w:pPr>
              <w:rPr>
                <w:sz w:val="22"/>
                <w:szCs w:val="22"/>
                <w:lang w:val="en-US" w:eastAsia="en-US"/>
              </w:rPr>
            </w:pPr>
            <w:r w:rsidRPr="004632BD">
              <w:rPr>
                <w:sz w:val="22"/>
                <w:szCs w:val="22"/>
                <w:lang w:val="en-US" w:eastAsia="en-US"/>
              </w:rPr>
              <w:t>141</w:t>
            </w:r>
          </w:p>
        </w:tc>
        <w:tc>
          <w:tcPr>
            <w:tcW w:w="2266" w:type="dxa"/>
          </w:tcPr>
          <w:p w14:paraId="510B3A3B" w14:textId="77777777" w:rsidR="004632BD" w:rsidRPr="004632BD" w:rsidRDefault="004632BD" w:rsidP="00216F3A">
            <w:pPr>
              <w:rPr>
                <w:sz w:val="22"/>
                <w:szCs w:val="22"/>
                <w:lang w:val="en-US" w:eastAsia="en-US"/>
              </w:rPr>
            </w:pPr>
            <w:r w:rsidRPr="004632BD">
              <w:rPr>
                <w:sz w:val="22"/>
                <w:szCs w:val="22"/>
                <w:lang w:val="en-US" w:eastAsia="en-US"/>
              </w:rPr>
              <w:t>40.78</w:t>
            </w:r>
          </w:p>
        </w:tc>
      </w:tr>
      <w:tr w:rsidR="004632BD" w:rsidRPr="004632BD" w14:paraId="51B90FF0" w14:textId="77777777">
        <w:tc>
          <w:tcPr>
            <w:tcW w:w="2265" w:type="dxa"/>
          </w:tcPr>
          <w:p w14:paraId="5E062D66" w14:textId="77777777" w:rsidR="004632BD" w:rsidRPr="004632BD" w:rsidRDefault="004632BD" w:rsidP="00216F3A">
            <w:pPr>
              <w:rPr>
                <w:sz w:val="22"/>
                <w:szCs w:val="22"/>
                <w:lang w:val="en-US" w:eastAsia="en-US"/>
              </w:rPr>
            </w:pPr>
          </w:p>
        </w:tc>
        <w:tc>
          <w:tcPr>
            <w:tcW w:w="2265" w:type="dxa"/>
          </w:tcPr>
          <w:p w14:paraId="2E088DF4" w14:textId="77777777" w:rsidR="004632BD" w:rsidRPr="004632BD" w:rsidRDefault="004632BD" w:rsidP="00216F3A">
            <w:pPr>
              <w:rPr>
                <w:sz w:val="22"/>
                <w:szCs w:val="22"/>
                <w:lang w:val="en-US" w:eastAsia="en-US"/>
              </w:rPr>
            </w:pPr>
            <w:r w:rsidRPr="004632BD">
              <w:rPr>
                <w:sz w:val="22"/>
                <w:szCs w:val="22"/>
                <w:lang w:val="en-US" w:eastAsia="en-US"/>
              </w:rPr>
              <w:t>2WikiMQA</w:t>
            </w:r>
          </w:p>
        </w:tc>
        <w:tc>
          <w:tcPr>
            <w:tcW w:w="2266" w:type="dxa"/>
          </w:tcPr>
          <w:p w14:paraId="193A92B3" w14:textId="77777777" w:rsidR="004632BD" w:rsidRPr="004632BD" w:rsidRDefault="004632BD" w:rsidP="00216F3A">
            <w:pPr>
              <w:rPr>
                <w:sz w:val="22"/>
                <w:szCs w:val="22"/>
                <w:lang w:val="en-US" w:eastAsia="en-US"/>
              </w:rPr>
            </w:pPr>
            <w:r w:rsidRPr="004632BD">
              <w:rPr>
                <w:sz w:val="22"/>
                <w:szCs w:val="22"/>
                <w:lang w:val="en-US" w:eastAsia="en-US"/>
              </w:rPr>
              <w:t>124</w:t>
            </w:r>
          </w:p>
        </w:tc>
        <w:tc>
          <w:tcPr>
            <w:tcW w:w="2266" w:type="dxa"/>
          </w:tcPr>
          <w:p w14:paraId="771A9452" w14:textId="77777777" w:rsidR="004632BD" w:rsidRPr="004632BD" w:rsidRDefault="004632BD" w:rsidP="00216F3A">
            <w:pPr>
              <w:rPr>
                <w:sz w:val="22"/>
                <w:szCs w:val="22"/>
                <w:lang w:val="en-US" w:eastAsia="en-US"/>
              </w:rPr>
            </w:pPr>
            <w:r w:rsidRPr="004632BD">
              <w:rPr>
                <w:sz w:val="22"/>
                <w:szCs w:val="22"/>
                <w:lang w:val="en-US" w:eastAsia="en-US"/>
              </w:rPr>
              <w:t>22.02</w:t>
            </w:r>
          </w:p>
        </w:tc>
      </w:tr>
      <w:tr w:rsidR="004632BD" w:rsidRPr="004632BD" w14:paraId="4D9C1417" w14:textId="77777777">
        <w:tc>
          <w:tcPr>
            <w:tcW w:w="2265" w:type="dxa"/>
          </w:tcPr>
          <w:p w14:paraId="43A557A8" w14:textId="77777777" w:rsidR="004632BD" w:rsidRPr="004632BD" w:rsidRDefault="004632BD" w:rsidP="00216F3A">
            <w:pPr>
              <w:rPr>
                <w:sz w:val="22"/>
                <w:szCs w:val="22"/>
                <w:lang w:val="en-US" w:eastAsia="en-US"/>
              </w:rPr>
            </w:pPr>
            <w:r w:rsidRPr="004632BD">
              <w:rPr>
                <w:sz w:val="22"/>
                <w:szCs w:val="22"/>
                <w:lang w:val="en-US" w:eastAsia="en-US"/>
              </w:rPr>
              <w:t>Narrative &amp; Summarization</w:t>
            </w:r>
          </w:p>
        </w:tc>
        <w:tc>
          <w:tcPr>
            <w:tcW w:w="2265" w:type="dxa"/>
          </w:tcPr>
          <w:p w14:paraId="3920B055" w14:textId="77777777" w:rsidR="004632BD" w:rsidRPr="004632BD" w:rsidRDefault="004632BD" w:rsidP="00216F3A">
            <w:pPr>
              <w:rPr>
                <w:sz w:val="22"/>
                <w:szCs w:val="22"/>
                <w:lang w:val="en-US" w:eastAsia="en-US"/>
              </w:rPr>
            </w:pPr>
            <w:r w:rsidRPr="004632BD">
              <w:rPr>
                <w:sz w:val="22"/>
                <w:szCs w:val="22"/>
                <w:lang w:val="en-US" w:eastAsia="en-US"/>
              </w:rPr>
              <w:t>NarrativeQA</w:t>
            </w:r>
          </w:p>
        </w:tc>
        <w:tc>
          <w:tcPr>
            <w:tcW w:w="2266" w:type="dxa"/>
          </w:tcPr>
          <w:p w14:paraId="361980B9" w14:textId="77777777" w:rsidR="004632BD" w:rsidRPr="004632BD" w:rsidRDefault="004632BD" w:rsidP="00216F3A">
            <w:pPr>
              <w:rPr>
                <w:sz w:val="22"/>
                <w:szCs w:val="22"/>
                <w:lang w:val="en-US" w:eastAsia="en-US"/>
              </w:rPr>
            </w:pPr>
            <w:r w:rsidRPr="004632BD">
              <w:rPr>
                <w:sz w:val="22"/>
                <w:szCs w:val="22"/>
                <w:lang w:val="en-US" w:eastAsia="en-US"/>
              </w:rPr>
              <w:t>61</w:t>
            </w:r>
          </w:p>
        </w:tc>
        <w:tc>
          <w:tcPr>
            <w:tcW w:w="2266" w:type="dxa"/>
          </w:tcPr>
          <w:p w14:paraId="0B6C1CDD" w14:textId="77777777" w:rsidR="004632BD" w:rsidRPr="004632BD" w:rsidRDefault="004632BD" w:rsidP="00216F3A">
            <w:pPr>
              <w:rPr>
                <w:sz w:val="22"/>
                <w:szCs w:val="22"/>
                <w:lang w:val="en-US" w:eastAsia="en-US"/>
              </w:rPr>
            </w:pPr>
            <w:r w:rsidRPr="004632BD">
              <w:rPr>
                <w:sz w:val="22"/>
                <w:szCs w:val="22"/>
                <w:lang w:val="en-US" w:eastAsia="en-US"/>
              </w:rPr>
              <w:t>13.76</w:t>
            </w:r>
          </w:p>
        </w:tc>
      </w:tr>
      <w:tr w:rsidR="004632BD" w:rsidRPr="004632BD" w14:paraId="77FE4269" w14:textId="77777777">
        <w:tc>
          <w:tcPr>
            <w:tcW w:w="2265" w:type="dxa"/>
          </w:tcPr>
          <w:p w14:paraId="77BB8CF8" w14:textId="77777777" w:rsidR="004632BD" w:rsidRPr="004632BD" w:rsidRDefault="004632BD" w:rsidP="00216F3A">
            <w:pPr>
              <w:rPr>
                <w:sz w:val="22"/>
                <w:szCs w:val="22"/>
                <w:lang w:val="en-US" w:eastAsia="en-US"/>
              </w:rPr>
            </w:pPr>
          </w:p>
        </w:tc>
        <w:tc>
          <w:tcPr>
            <w:tcW w:w="2265" w:type="dxa"/>
          </w:tcPr>
          <w:p w14:paraId="711C0565" w14:textId="77777777" w:rsidR="004632BD" w:rsidRPr="004632BD" w:rsidRDefault="004632BD" w:rsidP="00216F3A">
            <w:pPr>
              <w:rPr>
                <w:sz w:val="22"/>
                <w:szCs w:val="22"/>
                <w:lang w:val="en-US" w:eastAsia="en-US"/>
              </w:rPr>
            </w:pPr>
            <w:r w:rsidRPr="004632BD">
              <w:rPr>
                <w:sz w:val="22"/>
                <w:szCs w:val="22"/>
                <w:lang w:val="en-US" w:eastAsia="en-US"/>
              </w:rPr>
              <w:t>QMSum</w:t>
            </w:r>
          </w:p>
        </w:tc>
        <w:tc>
          <w:tcPr>
            <w:tcW w:w="2266" w:type="dxa"/>
          </w:tcPr>
          <w:p w14:paraId="5B07E4E8" w14:textId="77777777" w:rsidR="004632BD" w:rsidRPr="004632BD" w:rsidRDefault="004632BD" w:rsidP="00216F3A">
            <w:pPr>
              <w:rPr>
                <w:sz w:val="22"/>
                <w:szCs w:val="22"/>
                <w:lang w:val="en-US" w:eastAsia="en-US"/>
              </w:rPr>
            </w:pPr>
            <w:r w:rsidRPr="004632BD">
              <w:rPr>
                <w:sz w:val="22"/>
                <w:szCs w:val="22"/>
                <w:lang w:val="en-US" w:eastAsia="en-US"/>
              </w:rPr>
              <w:t>109</w:t>
            </w:r>
          </w:p>
        </w:tc>
        <w:tc>
          <w:tcPr>
            <w:tcW w:w="2266" w:type="dxa"/>
          </w:tcPr>
          <w:p w14:paraId="58E583CD" w14:textId="77777777" w:rsidR="004632BD" w:rsidRPr="004632BD" w:rsidRDefault="004632BD" w:rsidP="00216F3A">
            <w:pPr>
              <w:rPr>
                <w:sz w:val="22"/>
                <w:szCs w:val="22"/>
                <w:lang w:val="en-US" w:eastAsia="en-US"/>
              </w:rPr>
            </w:pPr>
            <w:r w:rsidRPr="004632BD">
              <w:rPr>
                <w:sz w:val="22"/>
                <w:szCs w:val="22"/>
                <w:lang w:val="en-US" w:eastAsia="en-US"/>
              </w:rPr>
              <w:t>20.21</w:t>
            </w:r>
          </w:p>
        </w:tc>
      </w:tr>
      <w:tr w:rsidR="004632BD" w:rsidRPr="004632BD" w14:paraId="2DC33BD2" w14:textId="77777777">
        <w:tc>
          <w:tcPr>
            <w:tcW w:w="2265" w:type="dxa"/>
          </w:tcPr>
          <w:p w14:paraId="7046A868" w14:textId="77777777" w:rsidR="004632BD" w:rsidRPr="004632BD" w:rsidRDefault="004632BD" w:rsidP="00216F3A">
            <w:pPr>
              <w:rPr>
                <w:sz w:val="22"/>
                <w:szCs w:val="22"/>
                <w:lang w:val="en-US" w:eastAsia="en-US"/>
              </w:rPr>
            </w:pPr>
          </w:p>
        </w:tc>
        <w:tc>
          <w:tcPr>
            <w:tcW w:w="2265" w:type="dxa"/>
          </w:tcPr>
          <w:p w14:paraId="61B79E22" w14:textId="77777777" w:rsidR="004632BD" w:rsidRPr="004632BD" w:rsidRDefault="004632BD" w:rsidP="00216F3A">
            <w:pPr>
              <w:rPr>
                <w:sz w:val="22"/>
                <w:szCs w:val="22"/>
                <w:lang w:val="en-US" w:eastAsia="en-US"/>
              </w:rPr>
            </w:pPr>
            <w:r w:rsidRPr="004632BD">
              <w:rPr>
                <w:sz w:val="22"/>
                <w:szCs w:val="22"/>
                <w:lang w:val="en-US" w:eastAsia="en-US"/>
              </w:rPr>
              <w:t>SAMSum</w:t>
            </w:r>
          </w:p>
        </w:tc>
        <w:tc>
          <w:tcPr>
            <w:tcW w:w="2266" w:type="dxa"/>
          </w:tcPr>
          <w:p w14:paraId="5C3A5E09" w14:textId="77777777" w:rsidR="004632BD" w:rsidRPr="004632BD" w:rsidRDefault="004632BD" w:rsidP="00216F3A">
            <w:pPr>
              <w:rPr>
                <w:sz w:val="22"/>
                <w:szCs w:val="22"/>
                <w:lang w:val="en-US" w:eastAsia="en-US"/>
              </w:rPr>
            </w:pPr>
            <w:r w:rsidRPr="004632BD">
              <w:rPr>
                <w:sz w:val="22"/>
                <w:szCs w:val="22"/>
                <w:lang w:val="en-US" w:eastAsia="en-US"/>
              </w:rPr>
              <w:t>72</w:t>
            </w:r>
          </w:p>
        </w:tc>
        <w:tc>
          <w:tcPr>
            <w:tcW w:w="2266" w:type="dxa"/>
          </w:tcPr>
          <w:p w14:paraId="46365763" w14:textId="77777777" w:rsidR="004632BD" w:rsidRPr="004632BD" w:rsidRDefault="004632BD" w:rsidP="00216F3A">
            <w:pPr>
              <w:rPr>
                <w:sz w:val="22"/>
                <w:szCs w:val="22"/>
                <w:lang w:val="en-US" w:eastAsia="en-US"/>
              </w:rPr>
            </w:pPr>
            <w:r w:rsidRPr="004632BD">
              <w:rPr>
                <w:sz w:val="22"/>
                <w:szCs w:val="22"/>
                <w:lang w:val="en-US" w:eastAsia="en-US"/>
              </w:rPr>
              <w:t>42.74</w:t>
            </w:r>
          </w:p>
        </w:tc>
      </w:tr>
      <w:tr w:rsidR="004632BD" w:rsidRPr="004632BD" w14:paraId="3C37386E" w14:textId="77777777">
        <w:tc>
          <w:tcPr>
            <w:tcW w:w="2265" w:type="dxa"/>
          </w:tcPr>
          <w:p w14:paraId="35DAAC60" w14:textId="77777777" w:rsidR="004632BD" w:rsidRPr="004632BD" w:rsidRDefault="004632BD" w:rsidP="00216F3A">
            <w:pPr>
              <w:rPr>
                <w:sz w:val="22"/>
                <w:szCs w:val="22"/>
                <w:lang w:val="en-US" w:eastAsia="en-US"/>
              </w:rPr>
            </w:pPr>
          </w:p>
        </w:tc>
        <w:tc>
          <w:tcPr>
            <w:tcW w:w="2265" w:type="dxa"/>
          </w:tcPr>
          <w:p w14:paraId="2113A47C" w14:textId="77777777" w:rsidR="004632BD" w:rsidRPr="004632BD" w:rsidRDefault="004632BD" w:rsidP="00216F3A">
            <w:pPr>
              <w:rPr>
                <w:sz w:val="22"/>
                <w:szCs w:val="22"/>
                <w:lang w:val="en-US" w:eastAsia="en-US"/>
              </w:rPr>
            </w:pPr>
            <w:r w:rsidRPr="004632BD">
              <w:rPr>
                <w:sz w:val="22"/>
                <w:szCs w:val="22"/>
                <w:lang w:val="en-US" w:eastAsia="en-US"/>
              </w:rPr>
              <w:t>GovReport</w:t>
            </w:r>
          </w:p>
        </w:tc>
        <w:tc>
          <w:tcPr>
            <w:tcW w:w="2266" w:type="dxa"/>
          </w:tcPr>
          <w:p w14:paraId="0999F913" w14:textId="77777777" w:rsidR="004632BD" w:rsidRPr="004632BD" w:rsidRDefault="004632BD" w:rsidP="00216F3A">
            <w:pPr>
              <w:rPr>
                <w:sz w:val="22"/>
                <w:szCs w:val="22"/>
                <w:lang w:val="en-US" w:eastAsia="en-US"/>
              </w:rPr>
            </w:pPr>
            <w:r w:rsidRPr="004632BD">
              <w:rPr>
                <w:sz w:val="22"/>
                <w:szCs w:val="22"/>
                <w:lang w:val="en-US" w:eastAsia="en-US"/>
              </w:rPr>
              <w:t>64</w:t>
            </w:r>
          </w:p>
        </w:tc>
        <w:tc>
          <w:tcPr>
            <w:tcW w:w="2266" w:type="dxa"/>
          </w:tcPr>
          <w:p w14:paraId="72F50113" w14:textId="77777777" w:rsidR="004632BD" w:rsidRPr="004632BD" w:rsidRDefault="004632BD" w:rsidP="00216F3A">
            <w:pPr>
              <w:rPr>
                <w:sz w:val="22"/>
                <w:szCs w:val="22"/>
                <w:lang w:val="en-US" w:eastAsia="en-US"/>
              </w:rPr>
            </w:pPr>
            <w:r w:rsidRPr="004632BD">
              <w:rPr>
                <w:sz w:val="22"/>
                <w:szCs w:val="22"/>
                <w:lang w:val="en-US" w:eastAsia="en-US"/>
              </w:rPr>
              <w:t>31.61</w:t>
            </w:r>
          </w:p>
        </w:tc>
      </w:tr>
      <w:tr w:rsidR="004632BD" w:rsidRPr="004632BD" w14:paraId="1B32A8D7" w14:textId="77777777">
        <w:tc>
          <w:tcPr>
            <w:tcW w:w="2265" w:type="dxa"/>
          </w:tcPr>
          <w:p w14:paraId="2D7C979F" w14:textId="77777777" w:rsidR="004632BD" w:rsidRPr="004632BD" w:rsidRDefault="004632BD" w:rsidP="00216F3A">
            <w:pPr>
              <w:rPr>
                <w:sz w:val="22"/>
                <w:szCs w:val="22"/>
                <w:lang w:val="en-US" w:eastAsia="en-US"/>
              </w:rPr>
            </w:pPr>
            <w:r w:rsidRPr="004632BD">
              <w:rPr>
                <w:sz w:val="22"/>
                <w:szCs w:val="22"/>
                <w:lang w:val="en-US" w:eastAsia="en-US"/>
              </w:rPr>
              <w:t>Long-Context Benchmarks</w:t>
            </w:r>
          </w:p>
        </w:tc>
        <w:tc>
          <w:tcPr>
            <w:tcW w:w="2265" w:type="dxa"/>
          </w:tcPr>
          <w:p w14:paraId="1FD1896D" w14:textId="77777777" w:rsidR="004632BD" w:rsidRPr="004632BD" w:rsidRDefault="004632BD" w:rsidP="00216F3A">
            <w:pPr>
              <w:rPr>
                <w:sz w:val="22"/>
                <w:szCs w:val="22"/>
                <w:lang w:val="en-US" w:eastAsia="en-US"/>
              </w:rPr>
            </w:pPr>
            <w:r w:rsidRPr="004632BD">
              <w:rPr>
                <w:sz w:val="22"/>
                <w:szCs w:val="22"/>
                <w:lang w:val="en-US" w:eastAsia="en-US"/>
              </w:rPr>
              <w:t>RepoBench-P</w:t>
            </w:r>
          </w:p>
        </w:tc>
        <w:tc>
          <w:tcPr>
            <w:tcW w:w="2266" w:type="dxa"/>
          </w:tcPr>
          <w:p w14:paraId="4491EC32" w14:textId="77777777" w:rsidR="004632BD" w:rsidRPr="004632BD" w:rsidRDefault="004632BD" w:rsidP="00216F3A">
            <w:pPr>
              <w:rPr>
                <w:sz w:val="22"/>
                <w:szCs w:val="22"/>
                <w:lang w:val="en-US" w:eastAsia="en-US"/>
              </w:rPr>
            </w:pPr>
            <w:r w:rsidRPr="004632BD">
              <w:rPr>
                <w:sz w:val="22"/>
                <w:szCs w:val="22"/>
                <w:lang w:val="en-US" w:eastAsia="en-US"/>
              </w:rPr>
              <w:t>150</w:t>
            </w:r>
          </w:p>
        </w:tc>
        <w:tc>
          <w:tcPr>
            <w:tcW w:w="2266" w:type="dxa"/>
          </w:tcPr>
          <w:p w14:paraId="2D1F0C96" w14:textId="77777777" w:rsidR="004632BD" w:rsidRPr="004632BD" w:rsidRDefault="004632BD" w:rsidP="00216F3A">
            <w:pPr>
              <w:rPr>
                <w:sz w:val="22"/>
                <w:szCs w:val="22"/>
                <w:lang w:val="en-US" w:eastAsia="en-US"/>
              </w:rPr>
            </w:pPr>
            <w:r w:rsidRPr="004632BD">
              <w:rPr>
                <w:sz w:val="22"/>
                <w:szCs w:val="22"/>
                <w:lang w:val="en-US" w:eastAsia="en-US"/>
              </w:rPr>
              <w:t>48.97</w:t>
            </w:r>
          </w:p>
        </w:tc>
      </w:tr>
      <w:tr w:rsidR="004632BD" w:rsidRPr="004632BD" w14:paraId="6D534944" w14:textId="77777777">
        <w:tc>
          <w:tcPr>
            <w:tcW w:w="2265" w:type="dxa"/>
          </w:tcPr>
          <w:p w14:paraId="01840B7D" w14:textId="77777777" w:rsidR="004632BD" w:rsidRPr="004632BD" w:rsidRDefault="004632BD" w:rsidP="00216F3A">
            <w:pPr>
              <w:rPr>
                <w:sz w:val="22"/>
                <w:szCs w:val="22"/>
                <w:lang w:val="en-US" w:eastAsia="en-US"/>
              </w:rPr>
            </w:pPr>
          </w:p>
        </w:tc>
        <w:tc>
          <w:tcPr>
            <w:tcW w:w="2265" w:type="dxa"/>
          </w:tcPr>
          <w:p w14:paraId="41B9638C" w14:textId="77777777" w:rsidR="004632BD" w:rsidRPr="004632BD" w:rsidRDefault="004632BD" w:rsidP="00216F3A">
            <w:pPr>
              <w:rPr>
                <w:sz w:val="22"/>
                <w:szCs w:val="22"/>
                <w:lang w:val="en-US" w:eastAsia="en-US"/>
              </w:rPr>
            </w:pPr>
            <w:r w:rsidRPr="004632BD">
              <w:rPr>
                <w:sz w:val="22"/>
                <w:szCs w:val="22"/>
                <w:lang w:val="en-US" w:eastAsia="en-US"/>
              </w:rPr>
              <w:t>LCC</w:t>
            </w:r>
          </w:p>
        </w:tc>
        <w:tc>
          <w:tcPr>
            <w:tcW w:w="2266" w:type="dxa"/>
          </w:tcPr>
          <w:p w14:paraId="002CC0FD" w14:textId="77777777" w:rsidR="004632BD" w:rsidRPr="004632BD" w:rsidRDefault="004632BD" w:rsidP="00216F3A">
            <w:pPr>
              <w:rPr>
                <w:sz w:val="22"/>
                <w:szCs w:val="22"/>
                <w:lang w:val="en-US" w:eastAsia="en-US"/>
              </w:rPr>
            </w:pPr>
            <w:r w:rsidRPr="004632BD">
              <w:rPr>
                <w:sz w:val="22"/>
                <w:szCs w:val="22"/>
                <w:lang w:val="en-US" w:eastAsia="en-US"/>
              </w:rPr>
              <w:t>488</w:t>
            </w:r>
          </w:p>
        </w:tc>
        <w:tc>
          <w:tcPr>
            <w:tcW w:w="2266" w:type="dxa"/>
          </w:tcPr>
          <w:p w14:paraId="4FF461A8" w14:textId="77777777" w:rsidR="004632BD" w:rsidRPr="004632BD" w:rsidRDefault="004632BD" w:rsidP="00216F3A">
            <w:pPr>
              <w:rPr>
                <w:sz w:val="22"/>
                <w:szCs w:val="22"/>
                <w:lang w:val="en-US" w:eastAsia="en-US"/>
              </w:rPr>
            </w:pPr>
            <w:r w:rsidRPr="004632BD">
              <w:rPr>
                <w:sz w:val="22"/>
                <w:szCs w:val="22"/>
                <w:lang w:val="en-US" w:eastAsia="en-US"/>
              </w:rPr>
              <w:t>56.66</w:t>
            </w:r>
          </w:p>
        </w:tc>
      </w:tr>
      <w:tr w:rsidR="004632BD" w:rsidRPr="004632BD" w14:paraId="55D886F8" w14:textId="77777777">
        <w:tc>
          <w:tcPr>
            <w:tcW w:w="2265" w:type="dxa"/>
          </w:tcPr>
          <w:p w14:paraId="2F2E98C2" w14:textId="77777777" w:rsidR="004632BD" w:rsidRPr="004632BD" w:rsidRDefault="004632BD" w:rsidP="00216F3A">
            <w:pPr>
              <w:rPr>
                <w:sz w:val="22"/>
                <w:szCs w:val="22"/>
                <w:lang w:val="en-US" w:eastAsia="en-US"/>
              </w:rPr>
            </w:pPr>
          </w:p>
        </w:tc>
        <w:tc>
          <w:tcPr>
            <w:tcW w:w="2265" w:type="dxa"/>
          </w:tcPr>
          <w:p w14:paraId="29A7296A" w14:textId="77777777" w:rsidR="004632BD" w:rsidRPr="004632BD" w:rsidRDefault="004632BD" w:rsidP="00216F3A">
            <w:pPr>
              <w:rPr>
                <w:sz w:val="22"/>
                <w:szCs w:val="22"/>
                <w:lang w:val="en-US" w:eastAsia="en-US"/>
              </w:rPr>
            </w:pPr>
            <w:r w:rsidRPr="004632BD">
              <w:rPr>
                <w:sz w:val="22"/>
                <w:szCs w:val="22"/>
                <w:lang w:val="en-US" w:eastAsia="en-US"/>
              </w:rPr>
              <w:t>TREC</w:t>
            </w:r>
          </w:p>
        </w:tc>
        <w:tc>
          <w:tcPr>
            <w:tcW w:w="2266" w:type="dxa"/>
          </w:tcPr>
          <w:p w14:paraId="0CEC804F" w14:textId="77777777" w:rsidR="004632BD" w:rsidRPr="004632BD" w:rsidRDefault="004632BD" w:rsidP="00216F3A">
            <w:pPr>
              <w:rPr>
                <w:sz w:val="22"/>
                <w:szCs w:val="22"/>
                <w:lang w:val="en-US" w:eastAsia="en-US"/>
              </w:rPr>
            </w:pPr>
            <w:r w:rsidRPr="004632BD">
              <w:rPr>
                <w:sz w:val="22"/>
                <w:szCs w:val="22"/>
                <w:lang w:val="en-US" w:eastAsia="en-US"/>
              </w:rPr>
              <w:t>112</w:t>
            </w:r>
          </w:p>
        </w:tc>
        <w:tc>
          <w:tcPr>
            <w:tcW w:w="2266" w:type="dxa"/>
          </w:tcPr>
          <w:p w14:paraId="6802FE09" w14:textId="77777777" w:rsidR="004632BD" w:rsidRPr="004632BD" w:rsidRDefault="004632BD" w:rsidP="00216F3A">
            <w:pPr>
              <w:rPr>
                <w:sz w:val="22"/>
                <w:szCs w:val="22"/>
                <w:lang w:val="en-US" w:eastAsia="en-US"/>
              </w:rPr>
            </w:pPr>
            <w:r w:rsidRPr="004632BD">
              <w:rPr>
                <w:sz w:val="22"/>
                <w:szCs w:val="22"/>
                <w:lang w:val="en-US" w:eastAsia="en-US"/>
              </w:rPr>
              <w:t>66.96</w:t>
            </w:r>
          </w:p>
        </w:tc>
      </w:tr>
      <w:tr w:rsidR="004632BD" w:rsidRPr="004632BD" w14:paraId="6B2FD166" w14:textId="77777777">
        <w:tc>
          <w:tcPr>
            <w:tcW w:w="2265" w:type="dxa"/>
          </w:tcPr>
          <w:p w14:paraId="6EBEC0EA" w14:textId="77777777" w:rsidR="004632BD" w:rsidRPr="004632BD" w:rsidRDefault="004632BD" w:rsidP="00216F3A">
            <w:pPr>
              <w:rPr>
                <w:sz w:val="22"/>
                <w:szCs w:val="22"/>
                <w:lang w:val="en-US" w:eastAsia="en-US"/>
              </w:rPr>
            </w:pPr>
            <w:r w:rsidRPr="004632BD">
              <w:rPr>
                <w:sz w:val="22"/>
                <w:szCs w:val="22"/>
                <w:lang w:val="en-US" w:eastAsia="en-US"/>
              </w:rPr>
              <w:t>Overall</w:t>
            </w:r>
          </w:p>
        </w:tc>
        <w:tc>
          <w:tcPr>
            <w:tcW w:w="2265" w:type="dxa"/>
          </w:tcPr>
          <w:p w14:paraId="26FBD5A2" w14:textId="77777777" w:rsidR="004632BD" w:rsidRPr="004632BD" w:rsidRDefault="004632BD" w:rsidP="00216F3A">
            <w:pPr>
              <w:rPr>
                <w:sz w:val="22"/>
                <w:szCs w:val="22"/>
                <w:lang w:val="en-US" w:eastAsia="en-US"/>
              </w:rPr>
            </w:pPr>
            <w:r w:rsidRPr="004632BD">
              <w:rPr>
                <w:sz w:val="22"/>
                <w:szCs w:val="22"/>
                <w:lang w:val="en-US" w:eastAsia="en-US"/>
              </w:rPr>
              <w:t>All Datasets</w:t>
            </w:r>
          </w:p>
        </w:tc>
        <w:tc>
          <w:tcPr>
            <w:tcW w:w="2266" w:type="dxa"/>
          </w:tcPr>
          <w:p w14:paraId="263F6ED0" w14:textId="77777777" w:rsidR="004632BD" w:rsidRPr="004632BD" w:rsidRDefault="004632BD" w:rsidP="00216F3A">
            <w:pPr>
              <w:rPr>
                <w:sz w:val="22"/>
                <w:szCs w:val="22"/>
                <w:lang w:val="en-US" w:eastAsia="en-US"/>
              </w:rPr>
            </w:pPr>
            <w:r w:rsidRPr="004632BD">
              <w:rPr>
                <w:sz w:val="22"/>
                <w:szCs w:val="22"/>
                <w:lang w:val="en-US" w:eastAsia="en-US"/>
              </w:rPr>
              <w:t>1,321</w:t>
            </w:r>
          </w:p>
        </w:tc>
        <w:tc>
          <w:tcPr>
            <w:tcW w:w="2266" w:type="dxa"/>
          </w:tcPr>
          <w:p w14:paraId="6A8AD58F" w14:textId="77777777" w:rsidR="004632BD" w:rsidRPr="004632BD" w:rsidRDefault="004632BD" w:rsidP="0081427A">
            <w:pPr>
              <w:keepNext/>
              <w:rPr>
                <w:sz w:val="22"/>
                <w:szCs w:val="22"/>
                <w:lang w:val="en-US" w:eastAsia="en-US"/>
              </w:rPr>
            </w:pPr>
            <w:r w:rsidRPr="004632BD">
              <w:rPr>
                <w:sz w:val="22"/>
                <w:szCs w:val="22"/>
                <w:lang w:val="en-US" w:eastAsia="en-US"/>
              </w:rPr>
              <w:t>38.19</w:t>
            </w:r>
          </w:p>
        </w:tc>
      </w:tr>
    </w:tbl>
    <w:p w14:paraId="51701BA0" w14:textId="7D75519D" w:rsidR="009C386A" w:rsidRPr="0081427A" w:rsidRDefault="0081427A" w:rsidP="0081427A">
      <w:pPr>
        <w:pStyle w:val="Caption"/>
        <w:jc w:val="center"/>
        <w:rPr>
          <w:sz w:val="22"/>
          <w:szCs w:val="22"/>
          <w:lang w:val="en-US" w:eastAsia="en-US"/>
        </w:rPr>
      </w:pPr>
      <w:r w:rsidRPr="0081427A">
        <w:rPr>
          <w:sz w:val="22"/>
          <w:szCs w:val="22"/>
          <w:lang w:val="en-US" w:eastAsia="en-US"/>
        </w:rPr>
        <w:t xml:space="preserve">Table 5.2: </w:t>
      </w:r>
      <w:r w:rsidRPr="00B5230F">
        <w:rPr>
          <w:sz w:val="22"/>
          <w:szCs w:val="22"/>
          <w:lang w:val="en-US" w:eastAsia="en-US"/>
        </w:rPr>
        <w:t>Mistral-7B with Episodic Memory Performance (F1 Scores)</w:t>
      </w:r>
    </w:p>
    <w:p w14:paraId="61CE260B" w14:textId="33B5F954" w:rsidR="00756AE6" w:rsidRDefault="009C386A" w:rsidP="00916631">
      <w:pPr>
        <w:rPr>
          <w:sz w:val="22"/>
          <w:szCs w:val="22"/>
          <w:lang w:val="en-US" w:eastAsia="en-US"/>
        </w:rPr>
      </w:pPr>
      <w:r w:rsidRPr="009C386A">
        <w:rPr>
          <w:sz w:val="22"/>
          <w:szCs w:val="22"/>
          <w:lang w:val="en-US" w:eastAsia="en-US"/>
        </w:rPr>
        <w:lastRenderedPageBreak/>
        <w:t xml:space="preserve">The episodic memory-enhanced model achieves 38.19% F1 overall, compared to 10.19% in </w:t>
      </w:r>
      <w:r w:rsidR="00F64A72">
        <w:rPr>
          <w:sz w:val="22"/>
          <w:szCs w:val="22"/>
          <w:lang w:val="en-US" w:eastAsia="en-US"/>
        </w:rPr>
        <w:t xml:space="preserve">the </w:t>
      </w:r>
      <w:r w:rsidRPr="009C386A">
        <w:rPr>
          <w:sz w:val="22"/>
          <w:szCs w:val="22"/>
          <w:lang w:val="en-US" w:eastAsia="en-US"/>
        </w:rPr>
        <w:t>baseline. Unlike baseline results that clustered around 10%, EM-LLM shows significant variation (13.76% to 66.96%), indicating differential effectiveness across task types. Long-context benchmarks perform best (48.97-66.96%), while narrative tasks remain challenging (13.76-31.61%).</w:t>
      </w:r>
    </w:p>
    <w:p w14:paraId="4542A5F8" w14:textId="5F39A6C6" w:rsidR="00916631" w:rsidRPr="00916631" w:rsidRDefault="00916631" w:rsidP="00783622">
      <w:pPr>
        <w:pStyle w:val="Heading3"/>
      </w:pPr>
      <w:bookmarkStart w:id="152" w:name="_Toc218293623"/>
      <w:r w:rsidRPr="00916631">
        <w:t>Multi-Hop Question Answering</w:t>
      </w:r>
      <w:bookmarkEnd w:id="152"/>
    </w:p>
    <w:p w14:paraId="1FDEA5AE" w14:textId="37CE9548" w:rsidR="00916631" w:rsidRPr="00916631" w:rsidRDefault="00C24FE8" w:rsidP="00916631">
      <w:pPr>
        <w:rPr>
          <w:sz w:val="22"/>
          <w:szCs w:val="22"/>
          <w:lang w:val="en-US" w:eastAsia="en-US"/>
        </w:rPr>
      </w:pPr>
      <w:r w:rsidRPr="00C24FE8">
        <w:rPr>
          <w:sz w:val="22"/>
          <w:szCs w:val="22"/>
          <w:lang w:val="en-US" w:eastAsia="en-US"/>
        </w:rPr>
        <w:t>Multi-hop questions require combining facts from multiple passages through sequential reasoning. The episodic memory system maintains structured representations across the reasoning chain, helping to track and combine facts effectively. Results show substantial improvement with HotpotQA achieving 40.78% F1 (141 questions) and 2WikiMQA achieving 22.02% F1 (124 questions</w:t>
      </w:r>
      <w:r w:rsidR="00CE017F" w:rsidRPr="00C24FE8">
        <w:rPr>
          <w:sz w:val="22"/>
          <w:szCs w:val="22"/>
          <w:lang w:val="en-US" w:eastAsia="en-US"/>
        </w:rPr>
        <w:t>).</w:t>
      </w:r>
      <w:r w:rsidR="00CE017F" w:rsidRPr="00916631">
        <w:rPr>
          <w:sz w:val="22"/>
          <w:szCs w:val="22"/>
          <w:lang w:val="en-US" w:eastAsia="en-US"/>
        </w:rPr>
        <w:t xml:space="preserve"> Results</w:t>
      </w:r>
      <w:r w:rsidR="00916631" w:rsidRPr="00916631">
        <w:rPr>
          <w:sz w:val="22"/>
          <w:szCs w:val="22"/>
          <w:lang w:val="en-US" w:eastAsia="en-US"/>
        </w:rPr>
        <w:t xml:space="preserve"> show improvement</w:t>
      </w:r>
      <w:r w:rsidR="00C039F7">
        <w:rPr>
          <w:sz w:val="22"/>
          <w:szCs w:val="22"/>
          <w:lang w:val="en-US" w:eastAsia="en-US"/>
        </w:rPr>
        <w:t xml:space="preserve"> in EM-LLM</w:t>
      </w:r>
      <w:r w:rsidR="00916631" w:rsidRPr="00916631">
        <w:rPr>
          <w:sz w:val="22"/>
          <w:szCs w:val="22"/>
          <w:lang w:val="en-US" w:eastAsia="en-US"/>
        </w:rPr>
        <w:t>:</w:t>
      </w:r>
    </w:p>
    <w:p w14:paraId="3B86BA9C" w14:textId="2AFC0367" w:rsidR="00916631" w:rsidRPr="00783CF4" w:rsidRDefault="00916631">
      <w:pPr>
        <w:pStyle w:val="ListParagraph"/>
        <w:numPr>
          <w:ilvl w:val="0"/>
          <w:numId w:val="43"/>
        </w:numPr>
        <w:rPr>
          <w:sz w:val="22"/>
          <w:szCs w:val="22"/>
          <w:lang w:val="en-US" w:eastAsia="en-US"/>
        </w:rPr>
      </w:pPr>
      <w:r w:rsidRPr="00783CF4">
        <w:rPr>
          <w:sz w:val="22"/>
          <w:szCs w:val="22"/>
          <w:lang w:val="en-US" w:eastAsia="en-US"/>
        </w:rPr>
        <w:t>HotpotQA: 40.78% F1 (141 questions)</w:t>
      </w:r>
    </w:p>
    <w:p w14:paraId="3AB1C791" w14:textId="0F0E3293" w:rsidR="00916631" w:rsidRDefault="00916631">
      <w:pPr>
        <w:pStyle w:val="ListParagraph"/>
        <w:numPr>
          <w:ilvl w:val="0"/>
          <w:numId w:val="43"/>
        </w:numPr>
        <w:rPr>
          <w:sz w:val="22"/>
          <w:szCs w:val="22"/>
          <w:lang w:val="en-US" w:eastAsia="en-US"/>
        </w:rPr>
      </w:pPr>
      <w:r w:rsidRPr="00783CF4">
        <w:rPr>
          <w:sz w:val="22"/>
          <w:szCs w:val="22"/>
          <w:lang w:val="en-US" w:eastAsia="en-US"/>
        </w:rPr>
        <w:t>2WikiMQA: 22.02% F1 (124 questions)</w:t>
      </w:r>
    </w:p>
    <w:p w14:paraId="58F54B08" w14:textId="77777777" w:rsidR="00714CA5" w:rsidRPr="00783CF4" w:rsidRDefault="00714CA5" w:rsidP="00714CA5">
      <w:pPr>
        <w:pStyle w:val="ListParagraph"/>
        <w:rPr>
          <w:sz w:val="22"/>
          <w:szCs w:val="22"/>
          <w:lang w:val="en-US" w:eastAsia="en-US"/>
        </w:rPr>
      </w:pPr>
    </w:p>
    <w:p w14:paraId="5B7B081C" w14:textId="437040D3" w:rsidR="000B50C7" w:rsidRDefault="00714CA5">
      <w:pPr>
        <w:pStyle w:val="ListParagraph"/>
        <w:numPr>
          <w:ilvl w:val="0"/>
          <w:numId w:val="44"/>
        </w:numPr>
        <w:rPr>
          <w:sz w:val="22"/>
          <w:szCs w:val="22"/>
          <w:lang w:val="en-US" w:eastAsia="en-US"/>
        </w:rPr>
      </w:pPr>
      <w:r w:rsidRPr="000B50C7">
        <w:rPr>
          <w:sz w:val="22"/>
          <w:szCs w:val="22"/>
          <w:lang w:val="en-US" w:eastAsia="en-US"/>
        </w:rPr>
        <w:t>HotpotQA Case Study:</w:t>
      </w:r>
      <w:r w:rsidR="000B50C7" w:rsidRPr="000B50C7">
        <w:rPr>
          <w:sz w:val="22"/>
          <w:szCs w:val="22"/>
          <w:lang w:val="en-US" w:eastAsia="en-US"/>
        </w:rPr>
        <w:t xml:space="preserve"> </w:t>
      </w:r>
    </w:p>
    <w:p w14:paraId="47645C30" w14:textId="77777777" w:rsidR="00BF000B" w:rsidRPr="000B50C7" w:rsidRDefault="00BF000B" w:rsidP="00BF000B">
      <w:pPr>
        <w:pStyle w:val="ListParagraph"/>
        <w:rPr>
          <w:sz w:val="22"/>
          <w:szCs w:val="22"/>
          <w:lang w:val="en-US" w:eastAsia="en-US"/>
        </w:rPr>
      </w:pPr>
    </w:p>
    <w:p w14:paraId="792D744A" w14:textId="4E59CB9E" w:rsidR="00916631" w:rsidRDefault="00916631" w:rsidP="00A8341E">
      <w:pPr>
        <w:pStyle w:val="ListParagraph"/>
        <w:numPr>
          <w:ilvl w:val="2"/>
          <w:numId w:val="36"/>
        </w:numPr>
        <w:ind w:left="720"/>
        <w:rPr>
          <w:sz w:val="22"/>
          <w:szCs w:val="22"/>
          <w:lang w:val="en-US" w:eastAsia="en-US"/>
        </w:rPr>
      </w:pPr>
      <w:r w:rsidRPr="000B50C7">
        <w:rPr>
          <w:sz w:val="22"/>
          <w:szCs w:val="22"/>
          <w:lang w:val="en-US" w:eastAsia="en-US"/>
        </w:rPr>
        <w:t>Visual Analysis: Understanding Performance Distribution</w:t>
      </w:r>
      <w:r w:rsidR="005775A7" w:rsidRPr="000B50C7">
        <w:rPr>
          <w:sz w:val="22"/>
          <w:szCs w:val="22"/>
          <w:lang w:val="en-US" w:eastAsia="en-US"/>
        </w:rPr>
        <w:t>:</w:t>
      </w:r>
    </w:p>
    <w:p w14:paraId="219E5328" w14:textId="77777777" w:rsidR="001207DC" w:rsidRPr="000B50C7" w:rsidRDefault="001207DC" w:rsidP="001207DC">
      <w:pPr>
        <w:pStyle w:val="ListParagraph"/>
        <w:ind w:left="2340"/>
        <w:rPr>
          <w:sz w:val="22"/>
          <w:szCs w:val="22"/>
          <w:lang w:val="en-US" w:eastAsia="en-US"/>
        </w:rPr>
      </w:pPr>
    </w:p>
    <w:p w14:paraId="06D38E07" w14:textId="3A3850D0" w:rsidR="005775A7" w:rsidRDefault="0061318A" w:rsidP="005775A7">
      <w:pPr>
        <w:keepNext/>
        <w:jc w:val="center"/>
      </w:pPr>
      <w:r>
        <w:rPr>
          <w:noProof/>
        </w:rPr>
        <w:drawing>
          <wp:inline distT="0" distB="0" distL="0" distR="0" wp14:anchorId="1D8102E6" wp14:editId="73DBCFBF">
            <wp:extent cx="5283802" cy="3146866"/>
            <wp:effectExtent l="19050" t="19050" r="12700" b="15875"/>
            <wp:docPr id="31814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870" name="Picture 3181487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9115" cy="3150030"/>
                    </a:xfrm>
                    <a:prstGeom prst="rect">
                      <a:avLst/>
                    </a:prstGeom>
                    <a:ln w="9525">
                      <a:solidFill>
                        <a:schemeClr val="tx1"/>
                      </a:solidFill>
                    </a:ln>
                  </pic:spPr>
                </pic:pic>
              </a:graphicData>
            </a:graphic>
          </wp:inline>
        </w:drawing>
      </w:r>
    </w:p>
    <w:p w14:paraId="7C3BFE03" w14:textId="5972125A" w:rsidR="005775A7" w:rsidRPr="006A7A92" w:rsidRDefault="005775A7" w:rsidP="005775A7">
      <w:pPr>
        <w:pStyle w:val="Caption"/>
        <w:jc w:val="center"/>
        <w:rPr>
          <w:sz w:val="20"/>
          <w:lang w:val="en-US"/>
        </w:rPr>
      </w:pPr>
      <w:bookmarkStart w:id="153" w:name="_Toc218292786"/>
      <w:r w:rsidRPr="006A7A92">
        <w:rPr>
          <w:sz w:val="20"/>
          <w:lang w:val="en-US"/>
        </w:rPr>
        <w:t xml:space="preserve">Figure 5.3. </w:t>
      </w:r>
      <w:r w:rsidR="0061318A">
        <w:rPr>
          <w:sz w:val="20"/>
          <w:lang w:val="en-US"/>
        </w:rPr>
        <w:t xml:space="preserve">F1 score across </w:t>
      </w:r>
      <w:r w:rsidR="00AC3D75">
        <w:rPr>
          <w:sz w:val="20"/>
          <w:lang w:val="en-US"/>
        </w:rPr>
        <w:t xml:space="preserve">the </w:t>
      </w:r>
      <w:r w:rsidR="0061318A">
        <w:rPr>
          <w:sz w:val="20"/>
          <w:lang w:val="en-US"/>
        </w:rPr>
        <w:t>long-bench dataset</w:t>
      </w:r>
      <w:bookmarkEnd w:id="153"/>
    </w:p>
    <w:p w14:paraId="4F60AF19" w14:textId="5E846F8D" w:rsidR="00A23C9B" w:rsidRPr="00A23C9B" w:rsidRDefault="00A23C9B" w:rsidP="00A23C9B">
      <w:pPr>
        <w:rPr>
          <w:sz w:val="22"/>
          <w:szCs w:val="22"/>
          <w:lang w:val="en-US" w:eastAsia="en-US"/>
        </w:rPr>
      </w:pPr>
      <w:r w:rsidRPr="00A23C9B">
        <w:rPr>
          <w:sz w:val="22"/>
          <w:szCs w:val="22"/>
          <w:lang w:val="en-US" w:eastAsia="en-US"/>
        </w:rPr>
        <w:t>Figure 5.1 shows the F1 scores for all nine datasets, highlighting a wide range in performance. Scores go from 13.76% on NarrativeQA to 66.96% on TREC, with an average of 38.19%. Long-context benchmarks like TREC, LCC, and RepoBench-P all score above 45% F1. Multi-hop reasoning tasks yield mixed results: HotpotQA achieves 40.78%, while 2WikiMQA reaches only 22.02%. Narrative and summarization tasks vary the most, with scores ranging from 13.76% to 42.74%.</w:t>
      </w:r>
    </w:p>
    <w:p w14:paraId="4B2A2EFE" w14:textId="77777777" w:rsidR="00A23C9B" w:rsidRPr="00A23C9B" w:rsidRDefault="00A23C9B" w:rsidP="00A23C9B">
      <w:pPr>
        <w:rPr>
          <w:sz w:val="22"/>
          <w:szCs w:val="22"/>
          <w:lang w:val="en-US" w:eastAsia="en-US"/>
        </w:rPr>
      </w:pPr>
      <w:r w:rsidRPr="00A23C9B">
        <w:rPr>
          <w:sz w:val="22"/>
          <w:szCs w:val="22"/>
          <w:lang w:val="en-US" w:eastAsia="en-US"/>
        </w:rPr>
        <w:t>These differences show that episodic memory helps the model do well on some tasks but not others. This suggests that performance depends on the task type and its setup. The results highlight which parts of understanding long texts benefit most from episodic memory.</w:t>
      </w:r>
    </w:p>
    <w:p w14:paraId="4AED1A5C" w14:textId="464FBF69" w:rsidR="00916631" w:rsidRPr="00C6778C" w:rsidRDefault="00916631" w:rsidP="00A8341E">
      <w:pPr>
        <w:pStyle w:val="ListParagraph"/>
        <w:numPr>
          <w:ilvl w:val="2"/>
          <w:numId w:val="36"/>
        </w:numPr>
        <w:ind w:left="720"/>
        <w:rPr>
          <w:sz w:val="22"/>
          <w:szCs w:val="22"/>
          <w:lang w:val="en-US" w:eastAsia="en-US"/>
        </w:rPr>
      </w:pPr>
      <w:r w:rsidRPr="00C6778C">
        <w:rPr>
          <w:sz w:val="22"/>
          <w:szCs w:val="22"/>
          <w:lang w:val="en-US" w:eastAsia="en-US"/>
        </w:rPr>
        <w:t>Error Pattern Analysis</w:t>
      </w:r>
      <w:r w:rsidR="00364C0E" w:rsidRPr="00C6778C">
        <w:rPr>
          <w:sz w:val="22"/>
          <w:szCs w:val="22"/>
          <w:lang w:val="en-US" w:eastAsia="en-US"/>
        </w:rPr>
        <w:t>:</w:t>
      </w:r>
    </w:p>
    <w:p w14:paraId="68921E35" w14:textId="627337BD" w:rsidR="00C6778C" w:rsidRPr="00C6778C" w:rsidRDefault="00C6778C" w:rsidP="00C6778C">
      <w:pPr>
        <w:rPr>
          <w:sz w:val="22"/>
          <w:szCs w:val="22"/>
          <w:lang w:val="en-US" w:eastAsia="en-US"/>
        </w:rPr>
      </w:pPr>
      <w:r w:rsidRPr="00C6778C">
        <w:rPr>
          <w:sz w:val="22"/>
          <w:szCs w:val="22"/>
          <w:lang w:val="en-US" w:eastAsia="en-US"/>
        </w:rPr>
        <w:lastRenderedPageBreak/>
        <w:t>A manual review shows that episodic memory helps address the four main types of baseline errors. Simple two-step reasoning tasks, like comparing movie release dates, are much improved. However, the model still struggles with more complex reasoning that involves three or more steps. The episodic retrieval feature helps reduce missed context by bringing up relevant information that the baseline model overlooked, enabling it to answer questions like "What city is the Eiffel Tower located in?" rather than saying it doesn't know.</w:t>
      </w:r>
    </w:p>
    <w:p w14:paraId="489DB3DD" w14:textId="77777777" w:rsidR="00C6778C" w:rsidRPr="00C6778C" w:rsidRDefault="00C6778C" w:rsidP="00C6778C">
      <w:pPr>
        <w:rPr>
          <w:sz w:val="22"/>
          <w:szCs w:val="22"/>
          <w:lang w:val="en-US" w:eastAsia="en-US"/>
        </w:rPr>
      </w:pPr>
      <w:r w:rsidRPr="00C6778C">
        <w:rPr>
          <w:sz w:val="22"/>
          <w:szCs w:val="22"/>
          <w:lang w:val="en-US" w:eastAsia="en-US"/>
        </w:rPr>
        <w:t>Episodic segmentation helps the model link facts to the correct entities, reducing mistakes like mixing up which planet is closest to the Sun. For example, it now correctly identifies Mercury. The model also keeps its answers focused and avoids unnecessary details, which was already uncommon in the baseline tests.</w:t>
      </w:r>
    </w:p>
    <w:p w14:paraId="650A129B" w14:textId="77777777" w:rsidR="00C6778C" w:rsidRPr="00C6778C" w:rsidRDefault="00C6778C" w:rsidP="00C6778C">
      <w:pPr>
        <w:rPr>
          <w:sz w:val="22"/>
          <w:szCs w:val="22"/>
          <w:lang w:val="en-US" w:eastAsia="en-US"/>
        </w:rPr>
      </w:pPr>
      <w:r w:rsidRPr="00C6778C">
        <w:rPr>
          <w:sz w:val="22"/>
          <w:szCs w:val="22"/>
          <w:lang w:val="en-US" w:eastAsia="en-US"/>
        </w:rPr>
        <w:t>The model still struggles with complex reasoning that requires three or more steps, with math problems, and with very long texts over 8,000 tokens. On the technical side, the average perplexity is 6.07, the block size is 14.57 tokens, and it takes about 3.5 to 4 seconds to answer each question.</w:t>
      </w:r>
    </w:p>
    <w:p w14:paraId="7B6F8003" w14:textId="046C0893" w:rsidR="00916631" w:rsidRPr="00C6778C" w:rsidRDefault="00916631" w:rsidP="00783622">
      <w:pPr>
        <w:pStyle w:val="Heading3"/>
      </w:pPr>
      <w:bookmarkStart w:id="154" w:name="_Toc218293624"/>
      <w:r w:rsidRPr="00C6778C">
        <w:t>Narrative and Summarization Tasks</w:t>
      </w:r>
      <w:bookmarkEnd w:id="154"/>
    </w:p>
    <w:p w14:paraId="7E10E007" w14:textId="3BD0207D" w:rsidR="00B37B8F" w:rsidRPr="00B37B8F" w:rsidRDefault="00B37B8F" w:rsidP="00B37B8F">
      <w:pPr>
        <w:spacing w:after="0" w:line="240" w:lineRule="auto"/>
        <w:jc w:val="left"/>
        <w:rPr>
          <w:sz w:val="22"/>
          <w:szCs w:val="22"/>
          <w:lang w:val="en-US" w:eastAsia="en-US"/>
        </w:rPr>
      </w:pPr>
      <w:r w:rsidRPr="00B37B8F">
        <w:rPr>
          <w:sz w:val="22"/>
          <w:szCs w:val="22"/>
          <w:lang w:val="en-US" w:eastAsia="en-US"/>
        </w:rPr>
        <w:t xml:space="preserve">This category measures how well models understand long texts, including book-length stories (NarrativeQA), dialogues (QMSum and SAMSum), and formal documents (GovReport). The results show that performance varies significantly </w:t>
      </w:r>
      <w:r w:rsidR="00292DFD">
        <w:rPr>
          <w:sz w:val="22"/>
          <w:szCs w:val="22"/>
          <w:lang w:val="en-US" w:eastAsia="en-US"/>
        </w:rPr>
        <w:t>across task types</w:t>
      </w:r>
      <w:r w:rsidRPr="00B37B8F">
        <w:rPr>
          <w:sz w:val="22"/>
          <w:szCs w:val="22"/>
          <w:lang w:val="en-US" w:eastAsia="en-US"/>
        </w:rPr>
        <w:t>.</w:t>
      </w:r>
    </w:p>
    <w:p w14:paraId="05E48C75" w14:textId="437EE003" w:rsidR="00B37B8F" w:rsidRPr="00B37B8F" w:rsidRDefault="0040240A">
      <w:pPr>
        <w:pStyle w:val="ListParagraph"/>
        <w:numPr>
          <w:ilvl w:val="0"/>
          <w:numId w:val="45"/>
        </w:numPr>
        <w:spacing w:before="120" w:after="120"/>
        <w:rPr>
          <w:sz w:val="22"/>
          <w:szCs w:val="22"/>
          <w:lang w:val="en-US" w:eastAsia="en-US"/>
        </w:rPr>
      </w:pPr>
      <w:r w:rsidRPr="0028473F">
        <w:rPr>
          <w:sz w:val="22"/>
          <w:szCs w:val="22"/>
          <w:lang w:val="en-US" w:eastAsia="en-US"/>
        </w:rPr>
        <w:t>Understanding Long Stories with NarrativeQA:</w:t>
      </w:r>
      <w:r w:rsidR="0028473F">
        <w:rPr>
          <w:sz w:val="22"/>
          <w:szCs w:val="22"/>
          <w:lang w:val="en-US" w:eastAsia="en-US"/>
        </w:rPr>
        <w:t xml:space="preserve"> </w:t>
      </w:r>
      <w:r w:rsidR="00B37B8F" w:rsidRPr="00B37B8F">
        <w:rPr>
          <w:sz w:val="22"/>
          <w:szCs w:val="22"/>
          <w:lang w:val="en-US" w:eastAsia="en-US"/>
        </w:rPr>
        <w:t xml:space="preserve">The model achieves an F1 score of 13.76% on 61 questions, only a </w:t>
      </w:r>
      <w:r w:rsidR="00292DFD">
        <w:rPr>
          <w:sz w:val="22"/>
          <w:szCs w:val="22"/>
          <w:lang w:val="en-US" w:eastAsia="en-US"/>
        </w:rPr>
        <w:t>slight</w:t>
      </w:r>
      <w:r w:rsidR="00B37B8F" w:rsidRPr="00B37B8F">
        <w:rPr>
          <w:sz w:val="22"/>
          <w:szCs w:val="22"/>
          <w:lang w:val="en-US" w:eastAsia="en-US"/>
        </w:rPr>
        <w:t xml:space="preserve"> improvement over the baseline of 11.27%. Long stories are </w:t>
      </w:r>
      <w:r w:rsidR="00292DFD">
        <w:rPr>
          <w:sz w:val="22"/>
          <w:szCs w:val="22"/>
          <w:lang w:val="en-US" w:eastAsia="en-US"/>
        </w:rPr>
        <w:t>complex</w:t>
      </w:r>
      <w:r w:rsidR="00B37B8F" w:rsidRPr="00B37B8F">
        <w:rPr>
          <w:sz w:val="22"/>
          <w:szCs w:val="22"/>
          <w:lang w:val="en-US" w:eastAsia="en-US"/>
        </w:rPr>
        <w:t xml:space="preserve"> because the plot covers more than 10,000 tokens, characters change over time, and questions often need more than just finding facts. The model’s high mean perplexity of 9.18 shows it is unsure about its answers. This means that while episodic memory helps, it still struggles with the complex, interconnected nature of literary stories.</w:t>
      </w:r>
    </w:p>
    <w:p w14:paraId="5821DFF9" w14:textId="2BED1F79" w:rsidR="0040240A" w:rsidRPr="0028473F" w:rsidRDefault="0040240A" w:rsidP="00B37B8F">
      <w:pPr>
        <w:pStyle w:val="ListParagraph"/>
        <w:spacing w:before="120" w:after="120"/>
        <w:rPr>
          <w:sz w:val="22"/>
          <w:szCs w:val="22"/>
          <w:lang w:val="en-US" w:eastAsia="en-US"/>
        </w:rPr>
      </w:pPr>
    </w:p>
    <w:p w14:paraId="4DFDA5DE" w14:textId="288F8891" w:rsidR="00B37B8F" w:rsidRPr="00B37B8F" w:rsidRDefault="0040240A">
      <w:pPr>
        <w:pStyle w:val="ListParagraph"/>
        <w:numPr>
          <w:ilvl w:val="0"/>
          <w:numId w:val="45"/>
        </w:numPr>
        <w:rPr>
          <w:sz w:val="22"/>
          <w:szCs w:val="22"/>
          <w:lang w:val="en-US" w:eastAsia="en-US"/>
        </w:rPr>
      </w:pPr>
      <w:r w:rsidRPr="0028473F">
        <w:rPr>
          <w:sz w:val="22"/>
          <w:szCs w:val="22"/>
          <w:lang w:val="en-US" w:eastAsia="en-US"/>
        </w:rPr>
        <w:t>Summarizing Conversations:</w:t>
      </w:r>
      <w:r w:rsidR="0028473F">
        <w:rPr>
          <w:sz w:val="22"/>
          <w:szCs w:val="22"/>
          <w:lang w:val="en-US" w:eastAsia="en-US"/>
        </w:rPr>
        <w:t xml:space="preserve"> </w:t>
      </w:r>
      <w:r w:rsidR="00B37B8F" w:rsidRPr="00B37B8F">
        <w:rPr>
          <w:sz w:val="22"/>
          <w:szCs w:val="22"/>
          <w:lang w:val="en-US" w:eastAsia="en-US"/>
        </w:rPr>
        <w:t xml:space="preserve">Summarising conversations gives very different results for QMSum and SAMSum, even though both use dialogue data. QMSum gets a 20.21% F1 score on 109 transcripts, while SAMSum gets 42.74% F1 on 72 conversations. SAMSum does better because its conversations are shorter (100-300 words) and have clear turn-taking, which matches well with how episodic memory works. The simple structure of casual conversations helps the model break the dialogue into smaller units. On the other hand, QMSum’s longer meeting transcripts, with topic shifts and formal language, are harder for the model to process. QMSum has lower perplexity (7.86 vs. 8.31) but also a lower F1 score, indicating the model is confident but still misses </w:t>
      </w:r>
      <w:r w:rsidR="00A34B20">
        <w:rPr>
          <w:sz w:val="22"/>
          <w:szCs w:val="22"/>
          <w:lang w:val="en-US" w:eastAsia="en-US"/>
        </w:rPr>
        <w:t>essential</w:t>
      </w:r>
      <w:r w:rsidR="00B37B8F" w:rsidRPr="00B37B8F">
        <w:rPr>
          <w:sz w:val="22"/>
          <w:szCs w:val="22"/>
          <w:lang w:val="en-US" w:eastAsia="en-US"/>
        </w:rPr>
        <w:t xml:space="preserve"> details. This shows that being confident does not always mean being accurate, especially when key information is spread out in </w:t>
      </w:r>
      <w:r w:rsidR="00A34B20">
        <w:rPr>
          <w:sz w:val="22"/>
          <w:szCs w:val="22"/>
          <w:lang w:val="en-US" w:eastAsia="en-US"/>
        </w:rPr>
        <w:t>lengthy</w:t>
      </w:r>
      <w:r w:rsidR="00B37B8F" w:rsidRPr="00B37B8F">
        <w:rPr>
          <w:sz w:val="22"/>
          <w:szCs w:val="22"/>
          <w:lang w:val="en-US" w:eastAsia="en-US"/>
        </w:rPr>
        <w:t>, formal discussions.</w:t>
      </w:r>
    </w:p>
    <w:p w14:paraId="373AB1FA" w14:textId="16D1036D" w:rsidR="0028473F" w:rsidRDefault="0028473F" w:rsidP="00B37B8F">
      <w:pPr>
        <w:pStyle w:val="ListParagraph"/>
        <w:spacing w:before="120" w:after="120"/>
        <w:rPr>
          <w:sz w:val="22"/>
          <w:szCs w:val="22"/>
          <w:lang w:val="en-US" w:eastAsia="en-US"/>
        </w:rPr>
      </w:pPr>
    </w:p>
    <w:p w14:paraId="44C065C3" w14:textId="79C22BF1" w:rsidR="00B00AD1" w:rsidRDefault="0040240A">
      <w:pPr>
        <w:pStyle w:val="ListParagraph"/>
        <w:numPr>
          <w:ilvl w:val="0"/>
          <w:numId w:val="45"/>
        </w:numPr>
        <w:spacing w:before="120" w:after="120"/>
        <w:rPr>
          <w:sz w:val="22"/>
          <w:szCs w:val="22"/>
          <w:lang w:val="en-US" w:eastAsia="en-US"/>
        </w:rPr>
      </w:pPr>
      <w:r w:rsidRPr="00CF6518">
        <w:rPr>
          <w:sz w:val="22"/>
          <w:szCs w:val="22"/>
          <w:lang w:val="en-US" w:eastAsia="en-US"/>
        </w:rPr>
        <w:t>Formal Document Summarization with GovReport</w:t>
      </w:r>
      <w:r w:rsidR="00CF6518">
        <w:rPr>
          <w:sz w:val="22"/>
          <w:szCs w:val="22"/>
          <w:lang w:val="en-US" w:eastAsia="en-US"/>
        </w:rPr>
        <w:t xml:space="preserve">: </w:t>
      </w:r>
      <w:r w:rsidR="00B00AD1">
        <w:rPr>
          <w:sz w:val="22"/>
          <w:szCs w:val="22"/>
          <w:lang w:val="en-US" w:eastAsia="en-US"/>
        </w:rPr>
        <w:t>W</w:t>
      </w:r>
      <w:r w:rsidR="00B00AD1" w:rsidRPr="00B00AD1">
        <w:rPr>
          <w:sz w:val="22"/>
          <w:szCs w:val="22"/>
          <w:lang w:val="en-US" w:eastAsia="en-US"/>
        </w:rPr>
        <w:t xml:space="preserve">ith GovReport, the model achieves an F1 score of 31.61% on 64 documents. Government reports are easier for the model because their formal structure creates clear sections. The model can split documents into sections such as background, findings, and recommendations. Still, it struggles to </w:t>
      </w:r>
      <w:r w:rsidR="00C602DF">
        <w:rPr>
          <w:sz w:val="22"/>
          <w:szCs w:val="22"/>
          <w:lang w:val="en-US" w:eastAsia="en-US"/>
        </w:rPr>
        <w:t>extract specific numbers and combine information across</w:t>
      </w:r>
      <w:r w:rsidR="00B00AD1" w:rsidRPr="00B00AD1">
        <w:rPr>
          <w:sz w:val="22"/>
          <w:szCs w:val="22"/>
          <w:lang w:val="en-US" w:eastAsia="en-US"/>
        </w:rPr>
        <w:t xml:space="preserve"> different sections. The low mean perplexity of 6.03 indicates the model is confident, suggesting it understands the structure, even if it finds complex synthesis tasks hard.</w:t>
      </w:r>
    </w:p>
    <w:p w14:paraId="155ADAA3" w14:textId="77777777" w:rsidR="00B00AD1" w:rsidRPr="00B00AD1" w:rsidRDefault="00B00AD1" w:rsidP="00B00AD1">
      <w:pPr>
        <w:spacing w:after="0" w:line="240" w:lineRule="auto"/>
        <w:rPr>
          <w:sz w:val="22"/>
          <w:szCs w:val="22"/>
          <w:lang w:val="en-US" w:eastAsia="en-US"/>
        </w:rPr>
      </w:pPr>
      <w:r w:rsidRPr="00B00AD1">
        <w:rPr>
          <w:sz w:val="22"/>
          <w:szCs w:val="22"/>
          <w:lang w:val="en-US" w:eastAsia="en-US"/>
        </w:rPr>
        <w:t>Overall, episodic memory helps the model identify document structure, track entities across sections, and distinguish between parts. However, it still struggles to combine information from different sections, decide which facts matter most, and work with very long documents over 10,000 tokens. On average, it takes 3 to 5 seconds to generate each answer.</w:t>
      </w:r>
    </w:p>
    <w:p w14:paraId="5C411197" w14:textId="4ACBA227" w:rsidR="00916631" w:rsidRDefault="00916631" w:rsidP="00783622">
      <w:pPr>
        <w:pStyle w:val="Heading3"/>
      </w:pPr>
      <w:bookmarkStart w:id="155" w:name="_Toc218293625"/>
      <w:r w:rsidRPr="00916631">
        <w:lastRenderedPageBreak/>
        <w:t>Long-Context Benchmarks</w:t>
      </w:r>
      <w:bookmarkEnd w:id="155"/>
    </w:p>
    <w:p w14:paraId="6074D1BB" w14:textId="77777777" w:rsidR="00C0140A" w:rsidRPr="00C0140A" w:rsidRDefault="00C0140A" w:rsidP="00C0140A">
      <w:pPr>
        <w:rPr>
          <w:sz w:val="22"/>
          <w:szCs w:val="22"/>
          <w:lang w:val="en-US" w:eastAsia="en-US"/>
        </w:rPr>
      </w:pPr>
      <w:r w:rsidRPr="00C0140A">
        <w:rPr>
          <w:sz w:val="22"/>
          <w:szCs w:val="22"/>
          <w:lang w:val="en-US" w:eastAsia="en-US"/>
        </w:rPr>
        <w:t>The long-context benchmark suite tests specialized capabilities across distinct domains: code completion (RepoBench-P), legal document understanding (LCC), and text classification (TREC). These tasks achieve the highest overall F1 scores, demonstrating that episodic memory excels at structured, domain-specific long-context challenges.</w:t>
      </w:r>
    </w:p>
    <w:p w14:paraId="4F583480" w14:textId="4E07E952" w:rsidR="00C0140A" w:rsidRDefault="00C0140A">
      <w:pPr>
        <w:pStyle w:val="ListParagraph"/>
        <w:numPr>
          <w:ilvl w:val="0"/>
          <w:numId w:val="46"/>
        </w:numPr>
        <w:rPr>
          <w:sz w:val="22"/>
          <w:szCs w:val="22"/>
          <w:lang w:val="en-US" w:eastAsia="en-US"/>
        </w:rPr>
      </w:pPr>
      <w:r w:rsidRPr="00574D04">
        <w:rPr>
          <w:sz w:val="22"/>
          <w:szCs w:val="22"/>
          <w:lang w:val="en-US" w:eastAsia="en-US"/>
        </w:rPr>
        <w:t xml:space="preserve">Code Completion with RepoBench-P: </w:t>
      </w:r>
      <w:r w:rsidRPr="00C0140A">
        <w:rPr>
          <w:sz w:val="22"/>
          <w:szCs w:val="22"/>
          <w:lang w:val="en-US" w:eastAsia="en-US"/>
        </w:rPr>
        <w:t xml:space="preserve">RepoBench-P achieves 48.97% F1 across 150 code samples, placing it third overall. Code completion differs from text generation in </w:t>
      </w:r>
      <w:r w:rsidR="00F86B82">
        <w:rPr>
          <w:sz w:val="22"/>
          <w:szCs w:val="22"/>
          <w:lang w:val="en-US" w:eastAsia="en-US"/>
        </w:rPr>
        <w:t>a meaningful</w:t>
      </w:r>
      <w:r w:rsidRPr="00C0140A">
        <w:rPr>
          <w:sz w:val="22"/>
          <w:szCs w:val="22"/>
          <w:lang w:val="en-US" w:eastAsia="en-US"/>
        </w:rPr>
        <w:t xml:space="preserve"> way: partial correctness offers no value. Even minor syntax errors prevent code execution, so answers are effectively binary</w:t>
      </w:r>
      <w:r w:rsidR="00F86B82">
        <w:rPr>
          <w:sz w:val="22"/>
          <w:szCs w:val="22"/>
          <w:lang w:val="en-US" w:eastAsia="en-US"/>
        </w:rPr>
        <w:t>,</w:t>
      </w:r>
      <w:r w:rsidRPr="00574D04">
        <w:rPr>
          <w:sz w:val="22"/>
          <w:szCs w:val="22"/>
          <w:lang w:val="en-US" w:eastAsia="en-US"/>
        </w:rPr>
        <w:t xml:space="preserve"> </w:t>
      </w:r>
      <w:r w:rsidRPr="00C0140A">
        <w:rPr>
          <w:sz w:val="22"/>
          <w:szCs w:val="22"/>
          <w:lang w:val="en-US" w:eastAsia="en-US"/>
        </w:rPr>
        <w:t xml:space="preserve">either </w:t>
      </w:r>
      <w:r w:rsidR="00F86B82">
        <w:rPr>
          <w:sz w:val="22"/>
          <w:szCs w:val="22"/>
          <w:lang w:val="en-US" w:eastAsia="en-US"/>
        </w:rPr>
        <w:t>entirely</w:t>
      </w:r>
      <w:r w:rsidRPr="00C0140A">
        <w:rPr>
          <w:sz w:val="22"/>
          <w:szCs w:val="22"/>
          <w:lang w:val="en-US" w:eastAsia="en-US"/>
        </w:rPr>
        <w:t xml:space="preserve"> correct or unusable. The episodic memory system helps by maintaining import statements and dependencies from earlier files, preserving function definitions and their type signatures, tracking variable names and scopes across boundaries, and recognizing recurring API usage patterns.</w:t>
      </w:r>
      <w:r w:rsidR="00574D04">
        <w:rPr>
          <w:sz w:val="22"/>
          <w:szCs w:val="22"/>
          <w:lang w:val="en-US" w:eastAsia="en-US"/>
        </w:rPr>
        <w:t xml:space="preserve"> </w:t>
      </w:r>
      <w:r w:rsidRPr="00C0140A">
        <w:rPr>
          <w:sz w:val="22"/>
          <w:szCs w:val="22"/>
          <w:lang w:val="en-US" w:eastAsia="en-US"/>
        </w:rPr>
        <w:t>The mean perplexity of 2.05 is the lowest across all datasets, indicating very confident predictions. The mean block size of 19.17 tokens, the highest observed, shows effective utilization of code structure. The standard deviations of 0.67 for perplexity and 9.25 for block size suggest consistent performance across different code samples.</w:t>
      </w:r>
    </w:p>
    <w:p w14:paraId="75B0F07F" w14:textId="77777777" w:rsidR="00014081" w:rsidRPr="00C0140A" w:rsidRDefault="00014081" w:rsidP="00014081">
      <w:pPr>
        <w:pStyle w:val="ListParagraph"/>
        <w:rPr>
          <w:sz w:val="22"/>
          <w:szCs w:val="22"/>
          <w:lang w:val="en-US" w:eastAsia="en-US"/>
        </w:rPr>
      </w:pPr>
    </w:p>
    <w:p w14:paraId="68BB37ED" w14:textId="1C24E1CA" w:rsidR="00C0140A" w:rsidRDefault="00C0140A">
      <w:pPr>
        <w:pStyle w:val="ListParagraph"/>
        <w:numPr>
          <w:ilvl w:val="0"/>
          <w:numId w:val="46"/>
        </w:numPr>
        <w:rPr>
          <w:sz w:val="22"/>
          <w:szCs w:val="22"/>
          <w:lang w:val="en-US" w:eastAsia="en-US"/>
        </w:rPr>
      </w:pPr>
      <w:r w:rsidRPr="00574D04">
        <w:rPr>
          <w:sz w:val="22"/>
          <w:szCs w:val="22"/>
          <w:lang w:val="en-US" w:eastAsia="en-US"/>
        </w:rPr>
        <w:t>Legal Case Citations with LCC</w:t>
      </w:r>
      <w:r w:rsidR="00574D04" w:rsidRPr="00574D04">
        <w:rPr>
          <w:sz w:val="22"/>
          <w:szCs w:val="22"/>
          <w:lang w:val="en-US" w:eastAsia="en-US"/>
        </w:rPr>
        <w:t xml:space="preserve">: </w:t>
      </w:r>
      <w:r w:rsidRPr="00C0140A">
        <w:rPr>
          <w:sz w:val="22"/>
          <w:szCs w:val="22"/>
          <w:lang w:val="en-US" w:eastAsia="en-US"/>
        </w:rPr>
        <w:t>LCC achieves 56.66% F1 across 265 legal documents, the second-highest F1 score with the largest sample size, providing strong statistical confidence. The episodic structure helps manage specialized legal terminology, citation format patterns, references linking precedent cases to legal principles, and hierarchical document organization.</w:t>
      </w:r>
      <w:r w:rsidR="00574D04">
        <w:rPr>
          <w:sz w:val="22"/>
          <w:szCs w:val="22"/>
          <w:lang w:val="en-US" w:eastAsia="en-US"/>
        </w:rPr>
        <w:t xml:space="preserve"> </w:t>
      </w:r>
      <w:r w:rsidRPr="00C0140A">
        <w:rPr>
          <w:sz w:val="22"/>
          <w:szCs w:val="22"/>
          <w:lang w:val="en-US" w:eastAsia="en-US"/>
        </w:rPr>
        <w:t xml:space="preserve">The formal, structured nature of legal writing provides natural advantages. Citation formats follow consistent patterns, legal terminology reuses specific phrases, document organization follows predictable structures, and key information is typically stated explicitly rather than implied. Technical metrics show </w:t>
      </w:r>
      <w:r w:rsidR="00255D7A">
        <w:rPr>
          <w:sz w:val="22"/>
          <w:szCs w:val="22"/>
          <w:lang w:val="en-US" w:eastAsia="en-US"/>
        </w:rPr>
        <w:t xml:space="preserve">a mean perplexity of 2.08 with a standard deviation of 0.54, and a </w:t>
      </w:r>
      <w:r w:rsidRPr="00C0140A">
        <w:rPr>
          <w:sz w:val="22"/>
          <w:szCs w:val="22"/>
          <w:lang w:val="en-US" w:eastAsia="en-US"/>
        </w:rPr>
        <w:t xml:space="preserve">mean block size of 19.24 tokens, </w:t>
      </w:r>
      <w:r w:rsidR="00255D7A">
        <w:rPr>
          <w:sz w:val="22"/>
          <w:szCs w:val="22"/>
          <w:lang w:val="en-US" w:eastAsia="en-US"/>
        </w:rPr>
        <w:t xml:space="preserve">which are nearly identical to the </w:t>
      </w:r>
      <w:r w:rsidRPr="00C0140A">
        <w:rPr>
          <w:sz w:val="22"/>
          <w:szCs w:val="22"/>
          <w:lang w:val="en-US" w:eastAsia="en-US"/>
        </w:rPr>
        <w:t>code completion results.</w:t>
      </w:r>
    </w:p>
    <w:p w14:paraId="4DEFAB76" w14:textId="77777777" w:rsidR="00014081" w:rsidRPr="00C0140A" w:rsidRDefault="00014081" w:rsidP="00014081">
      <w:pPr>
        <w:pStyle w:val="ListParagraph"/>
        <w:rPr>
          <w:sz w:val="22"/>
          <w:szCs w:val="22"/>
          <w:lang w:val="en-US" w:eastAsia="en-US"/>
        </w:rPr>
      </w:pPr>
    </w:p>
    <w:p w14:paraId="08B9A5ED" w14:textId="63CF272B" w:rsidR="00C0140A" w:rsidRPr="00C0140A" w:rsidRDefault="00C0140A">
      <w:pPr>
        <w:pStyle w:val="ListParagraph"/>
        <w:numPr>
          <w:ilvl w:val="0"/>
          <w:numId w:val="46"/>
        </w:numPr>
        <w:rPr>
          <w:sz w:val="22"/>
          <w:szCs w:val="22"/>
          <w:lang w:val="en-US" w:eastAsia="en-US"/>
        </w:rPr>
      </w:pPr>
      <w:r w:rsidRPr="007F2317">
        <w:rPr>
          <w:sz w:val="22"/>
          <w:szCs w:val="22"/>
          <w:lang w:val="en-US" w:eastAsia="en-US"/>
        </w:rPr>
        <w:t>Text Classification with TREC</w:t>
      </w:r>
      <w:r w:rsidR="007F2317" w:rsidRPr="007F2317">
        <w:rPr>
          <w:sz w:val="22"/>
          <w:szCs w:val="22"/>
          <w:lang w:val="en-US" w:eastAsia="en-US"/>
        </w:rPr>
        <w:t xml:space="preserve">: </w:t>
      </w:r>
      <w:r w:rsidRPr="00C0140A">
        <w:rPr>
          <w:sz w:val="22"/>
          <w:szCs w:val="22"/>
          <w:lang w:val="en-US" w:eastAsia="en-US"/>
        </w:rPr>
        <w:t>TREC achieves the highest F1 score of 66.96% across 112 questions, demonstrating that episodic memory particularly excels at classification tasks. Clear category definitions can be stored in episode memory</w:t>
      </w:r>
      <w:r w:rsidR="00255D7A">
        <w:rPr>
          <w:sz w:val="22"/>
          <w:szCs w:val="22"/>
          <w:lang w:val="en-US" w:eastAsia="en-US"/>
        </w:rPr>
        <w:t>; category-distinguishing features often appear multiple times within the context;</w:t>
      </w:r>
      <w:r w:rsidRPr="00C0140A">
        <w:rPr>
          <w:sz w:val="22"/>
          <w:szCs w:val="22"/>
          <w:lang w:val="en-US" w:eastAsia="en-US"/>
        </w:rPr>
        <w:t xml:space="preserve"> and classification requires comparing the document against category criteria.</w:t>
      </w:r>
      <w:r w:rsidR="007F2317">
        <w:rPr>
          <w:sz w:val="22"/>
          <w:szCs w:val="22"/>
          <w:lang w:val="en-US" w:eastAsia="en-US"/>
        </w:rPr>
        <w:t xml:space="preserve"> </w:t>
      </w:r>
      <w:r w:rsidRPr="00C0140A">
        <w:rPr>
          <w:sz w:val="22"/>
          <w:szCs w:val="22"/>
          <w:lang w:val="en-US" w:eastAsia="en-US"/>
        </w:rPr>
        <w:t xml:space="preserve">The episodic memory mechanism proves especially effective at maintaining category definitions, collecting category-relevant signals from across the document, systematically comparing evidence against criteria, and focusing on discriminative features. Technical metrics show </w:t>
      </w:r>
      <w:r w:rsidR="00255D7A">
        <w:rPr>
          <w:sz w:val="22"/>
          <w:szCs w:val="22"/>
          <w:lang w:val="en-US" w:eastAsia="en-US"/>
        </w:rPr>
        <w:t xml:space="preserve">a mean perplexity of 5.57 with a standard deviation of 0.30, and a </w:t>
      </w:r>
      <w:r w:rsidRPr="00C0140A">
        <w:rPr>
          <w:sz w:val="22"/>
          <w:szCs w:val="22"/>
          <w:lang w:val="en-US" w:eastAsia="en-US"/>
        </w:rPr>
        <w:t>mean block size of 15.53 tokens.</w:t>
      </w:r>
    </w:p>
    <w:p w14:paraId="710DB33A" w14:textId="2905197E" w:rsidR="00C0140A" w:rsidRPr="00C0140A" w:rsidRDefault="00C0140A" w:rsidP="00C0140A">
      <w:pPr>
        <w:rPr>
          <w:sz w:val="22"/>
          <w:szCs w:val="22"/>
          <w:lang w:val="en-US" w:eastAsia="en-US"/>
        </w:rPr>
      </w:pPr>
      <w:r w:rsidRPr="00C0140A">
        <w:rPr>
          <w:sz w:val="22"/>
          <w:szCs w:val="22"/>
          <w:lang w:val="en-US" w:eastAsia="en-US"/>
        </w:rPr>
        <w:t xml:space="preserve">All three long-context benchmarks exceed 45% F1, with TREC and LCC surpassing 50%. Common success patterns include low perplexity values ranging from 2.05 to 5.57, larger block sizes </w:t>
      </w:r>
      <w:r w:rsidR="00BC3D75">
        <w:rPr>
          <w:sz w:val="22"/>
          <w:szCs w:val="22"/>
          <w:lang w:val="en-US" w:eastAsia="en-US"/>
        </w:rPr>
        <w:t xml:space="preserve">of 15 to 19 tokens, and better results on structured versus unstructured text generation, with average generation times of </w:t>
      </w:r>
      <w:r w:rsidRPr="00C0140A">
        <w:rPr>
          <w:sz w:val="22"/>
          <w:szCs w:val="22"/>
          <w:lang w:val="en-US" w:eastAsia="en-US"/>
        </w:rPr>
        <w:t>4 to 5 seconds per instance.</w:t>
      </w:r>
    </w:p>
    <w:p w14:paraId="28391422" w14:textId="2DA3BFC5" w:rsidR="00916631" w:rsidRDefault="00916631" w:rsidP="00783622">
      <w:pPr>
        <w:pStyle w:val="Heading3"/>
      </w:pPr>
      <w:bookmarkStart w:id="156" w:name="_Toc218293626"/>
      <w:r w:rsidRPr="00916631">
        <w:t>Cross-Dataset Analysis</w:t>
      </w:r>
      <w:bookmarkEnd w:id="156"/>
    </w:p>
    <w:p w14:paraId="3D5E5CAB" w14:textId="77777777" w:rsidR="00C01BFA" w:rsidRDefault="001E690C" w:rsidP="001E690C">
      <w:pPr>
        <w:rPr>
          <w:sz w:val="22"/>
          <w:szCs w:val="22"/>
          <w:lang w:val="en-US" w:eastAsia="en-US"/>
        </w:rPr>
      </w:pPr>
      <w:r w:rsidRPr="001E690C">
        <w:rPr>
          <w:sz w:val="22"/>
          <w:szCs w:val="22"/>
          <w:lang w:val="en-US" w:eastAsia="en-US"/>
        </w:rPr>
        <w:t>Analyzing results across all nine datasets reveals clear patterns in how episodic memory mechanisms affect different types of long-context tasks.</w:t>
      </w:r>
    </w:p>
    <w:p w14:paraId="20C0CB92" w14:textId="77777777" w:rsidR="00C01BFA" w:rsidRDefault="00C01BFA" w:rsidP="00C01BFA">
      <w:pPr>
        <w:keepNext/>
        <w:jc w:val="center"/>
      </w:pPr>
      <w:r>
        <w:rPr>
          <w:noProof/>
          <w:sz w:val="22"/>
          <w:szCs w:val="22"/>
          <w:lang w:val="en-US" w:eastAsia="en-US"/>
        </w:rPr>
        <w:lastRenderedPageBreak/>
        <w:drawing>
          <wp:inline distT="0" distB="0" distL="0" distR="0" wp14:anchorId="3602B2F3" wp14:editId="58D7B59F">
            <wp:extent cx="3935392" cy="2937228"/>
            <wp:effectExtent l="19050" t="19050" r="27305" b="15875"/>
            <wp:docPr id="998581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1495" name="Picture 9985814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45951" cy="2945109"/>
                    </a:xfrm>
                    <a:prstGeom prst="rect">
                      <a:avLst/>
                    </a:prstGeom>
                    <a:ln w="9525">
                      <a:solidFill>
                        <a:schemeClr val="tx1"/>
                      </a:solidFill>
                    </a:ln>
                  </pic:spPr>
                </pic:pic>
              </a:graphicData>
            </a:graphic>
          </wp:inline>
        </w:drawing>
      </w:r>
    </w:p>
    <w:p w14:paraId="2BF89678" w14:textId="5D1063F6" w:rsidR="00C01BFA" w:rsidRPr="00C01BFA" w:rsidRDefault="00C01BFA" w:rsidP="00C01BFA">
      <w:pPr>
        <w:pStyle w:val="Caption"/>
        <w:jc w:val="center"/>
        <w:rPr>
          <w:sz w:val="20"/>
          <w:lang w:val="en-US"/>
        </w:rPr>
      </w:pPr>
      <w:bookmarkStart w:id="157" w:name="_Toc218292787"/>
      <w:r w:rsidRPr="00C01BFA">
        <w:rPr>
          <w:sz w:val="20"/>
          <w:lang w:val="en-US"/>
        </w:rPr>
        <w:t>Figure</w:t>
      </w:r>
      <w:r w:rsidRPr="007E05F2">
        <w:rPr>
          <w:sz w:val="20"/>
          <w:lang w:val="en-US"/>
        </w:rPr>
        <w:t xml:space="preserve"> 5.4</w:t>
      </w:r>
      <w:r w:rsidRPr="00C01BFA">
        <w:rPr>
          <w:sz w:val="20"/>
          <w:lang w:val="en-US"/>
        </w:rPr>
        <w:t>. EM-LLM Performance by category</w:t>
      </w:r>
      <w:bookmarkEnd w:id="157"/>
    </w:p>
    <w:p w14:paraId="04B0C8A8" w14:textId="0D04BEB8" w:rsidR="005E1876" w:rsidRDefault="005E1876" w:rsidP="005E1876">
      <w:pPr>
        <w:spacing w:after="0" w:line="240" w:lineRule="auto"/>
        <w:rPr>
          <w:sz w:val="22"/>
          <w:szCs w:val="22"/>
          <w:lang w:val="en-US" w:eastAsia="en-US"/>
        </w:rPr>
      </w:pPr>
      <w:r w:rsidRPr="005E1876">
        <w:rPr>
          <w:sz w:val="22"/>
          <w:szCs w:val="22"/>
          <w:lang w:val="en-US" w:eastAsia="en-US"/>
        </w:rPr>
        <w:t xml:space="preserve">The datasets can be grouped into three performance levels based on F1 scores, as shown in Figure 5.2. TREC (66.96%) and LCC (56.66%) score above 50%. RepoBench-P (48.97%), SAMSum (42.74%), HotpotQA (40.78%), and GovReport (31.61%) </w:t>
      </w:r>
      <w:r w:rsidR="0097120E">
        <w:rPr>
          <w:sz w:val="22"/>
          <w:szCs w:val="22"/>
          <w:lang w:val="en-US" w:eastAsia="en-US"/>
        </w:rPr>
        <w:t>ranged from 30% to</w:t>
      </w:r>
      <w:r w:rsidRPr="005E1876">
        <w:rPr>
          <w:sz w:val="22"/>
          <w:szCs w:val="22"/>
          <w:lang w:val="en-US" w:eastAsia="en-US"/>
        </w:rPr>
        <w:t xml:space="preserve"> 50%. 2WikiMQA (22.02%), QMSum (20.21%), and NarrativeQA (13.76%) are between 13% and 25%. The highest scores come from tasks focused on structured information retrieval and matching. The lowest scores are from tasks that require complex inference or </w:t>
      </w:r>
      <w:r w:rsidR="0013484D">
        <w:rPr>
          <w:sz w:val="22"/>
          <w:szCs w:val="22"/>
          <w:lang w:val="en-US" w:eastAsia="en-US"/>
        </w:rPr>
        <w:t>the combination of</w:t>
      </w:r>
      <w:r w:rsidRPr="005E1876">
        <w:rPr>
          <w:sz w:val="22"/>
          <w:szCs w:val="22"/>
          <w:lang w:val="en-US" w:eastAsia="en-US"/>
        </w:rPr>
        <w:t xml:space="preserve"> information from long, unstructured texts</w:t>
      </w:r>
      <w:r w:rsidR="003B32AA">
        <w:rPr>
          <w:sz w:val="22"/>
          <w:szCs w:val="22"/>
          <w:lang w:val="en-US" w:eastAsia="en-US"/>
        </w:rPr>
        <w:t>.</w:t>
      </w:r>
    </w:p>
    <w:p w14:paraId="2FAA0BE9" w14:textId="77777777" w:rsidR="005E1876" w:rsidRPr="005E1876" w:rsidRDefault="005E1876" w:rsidP="005E1876">
      <w:pPr>
        <w:spacing w:after="0" w:line="240" w:lineRule="auto"/>
        <w:rPr>
          <w:sz w:val="22"/>
          <w:szCs w:val="22"/>
          <w:lang w:val="en-US" w:eastAsia="en-US"/>
        </w:rPr>
      </w:pPr>
    </w:p>
    <w:p w14:paraId="01894FD3" w14:textId="1CF65AB6" w:rsidR="0097120E" w:rsidRPr="0097120E" w:rsidRDefault="0097120E">
      <w:pPr>
        <w:pStyle w:val="ListParagraph"/>
        <w:numPr>
          <w:ilvl w:val="0"/>
          <w:numId w:val="47"/>
        </w:numPr>
        <w:rPr>
          <w:sz w:val="22"/>
          <w:szCs w:val="22"/>
          <w:lang w:val="en-US" w:eastAsia="en-US"/>
        </w:rPr>
      </w:pPr>
      <w:r w:rsidRPr="0097120E">
        <w:rPr>
          <w:sz w:val="22"/>
          <w:szCs w:val="22"/>
          <w:lang w:val="en-US" w:eastAsia="en-US"/>
        </w:rPr>
        <w:t>Tasks that perform well usually have formal, well-organized input, clear goals, explicit information, a focus on retrieval, and use consistent terms. On the other hand, tasks with lower scores often use unstructured stories, require inference from hidden information, need creative or combined answers, have very long texts (</w:t>
      </w:r>
      <w:r>
        <w:rPr>
          <w:sz w:val="22"/>
          <w:szCs w:val="22"/>
          <w:lang w:val="en-US" w:eastAsia="en-US"/>
        </w:rPr>
        <w:t>usually</w:t>
      </w:r>
      <w:r w:rsidRPr="0097120E">
        <w:rPr>
          <w:sz w:val="22"/>
          <w:szCs w:val="22"/>
          <w:lang w:val="en-US" w:eastAsia="en-US"/>
        </w:rPr>
        <w:t xml:space="preserve"> over 8,000 tokens), and spread information across complex links.</w:t>
      </w:r>
    </w:p>
    <w:p w14:paraId="708CD23C" w14:textId="4609C4B5" w:rsidR="0011122A" w:rsidRPr="0011122A" w:rsidRDefault="001E690C">
      <w:pPr>
        <w:pStyle w:val="ListParagraph"/>
        <w:numPr>
          <w:ilvl w:val="0"/>
          <w:numId w:val="47"/>
        </w:numPr>
        <w:rPr>
          <w:sz w:val="22"/>
          <w:szCs w:val="22"/>
          <w:lang w:val="en-US" w:eastAsia="en-US"/>
        </w:rPr>
      </w:pPr>
      <w:r w:rsidRPr="00F81A98">
        <w:rPr>
          <w:sz w:val="22"/>
          <w:szCs w:val="22"/>
          <w:lang w:val="en-US" w:eastAsia="en-US"/>
        </w:rPr>
        <w:t>Perplexity Patterns</w:t>
      </w:r>
      <w:r w:rsidR="002970B4" w:rsidRPr="00F81A98">
        <w:rPr>
          <w:sz w:val="22"/>
          <w:szCs w:val="22"/>
          <w:lang w:val="en-US" w:eastAsia="en-US"/>
        </w:rPr>
        <w:t xml:space="preserve">: </w:t>
      </w:r>
      <w:r w:rsidR="00823BA1" w:rsidRPr="00823BA1">
        <w:rPr>
          <w:sz w:val="22"/>
          <w:szCs w:val="22"/>
          <w:lang w:val="en-US" w:eastAsia="en-US"/>
        </w:rPr>
        <w:t>Mean perplexity is lower when the structure is simple. Code (2.05) and legal documents (2.08) have the lowest perplexity. TREC (5.57), HotpotQA (6.07), and GovReport (6.03) are in the middle range. SAMSum (8.31), QMSum (7.86), and NarrativeQA (9.18) have the highest perplexity.</w:t>
      </w:r>
      <w:r w:rsidR="0011122A">
        <w:rPr>
          <w:sz w:val="22"/>
          <w:szCs w:val="22"/>
          <w:lang w:val="en-US" w:eastAsia="en-US"/>
        </w:rPr>
        <w:t xml:space="preserve"> </w:t>
      </w:r>
      <w:r w:rsidR="0011122A" w:rsidRPr="0011122A">
        <w:rPr>
          <w:sz w:val="22"/>
          <w:szCs w:val="22"/>
          <w:lang w:val="en-US" w:eastAsia="en-US"/>
        </w:rPr>
        <w:t xml:space="preserve">Low perplexity does not always lead to high F1 scores. For instance, RepoBench-P has very low perplexity (2.05) but only a moderate F1 score (48.97%). SAMSum, on the other hand, has high perplexity (8.31) but also a high F1 score (42.74%). This means perplexity measures how predictable the structure is, not how well the model performs. It shows </w:t>
      </w:r>
      <w:r w:rsidR="00986CCE">
        <w:rPr>
          <w:sz w:val="22"/>
          <w:szCs w:val="22"/>
          <w:lang w:val="en-US" w:eastAsia="en-US"/>
        </w:rPr>
        <w:t xml:space="preserve">a gap between the model's confidence and the </w:t>
      </w:r>
      <w:r w:rsidR="0011122A" w:rsidRPr="0011122A">
        <w:rPr>
          <w:sz w:val="22"/>
          <w:szCs w:val="22"/>
          <w:lang w:val="en-US" w:eastAsia="en-US"/>
        </w:rPr>
        <w:t>actual accuracy.</w:t>
      </w:r>
    </w:p>
    <w:p w14:paraId="359297E0" w14:textId="2D11C8B9" w:rsidR="001E690C" w:rsidRPr="0011122A" w:rsidRDefault="001E690C">
      <w:pPr>
        <w:pStyle w:val="ListParagraph"/>
        <w:numPr>
          <w:ilvl w:val="0"/>
          <w:numId w:val="47"/>
        </w:numPr>
        <w:rPr>
          <w:sz w:val="22"/>
          <w:szCs w:val="22"/>
          <w:lang w:val="en-US" w:eastAsia="en-US"/>
        </w:rPr>
      </w:pPr>
      <w:r w:rsidRPr="00F81A98">
        <w:rPr>
          <w:sz w:val="22"/>
          <w:szCs w:val="22"/>
          <w:lang w:val="en-US" w:eastAsia="en-US"/>
        </w:rPr>
        <w:t>Block Size and Computational Efficiency</w:t>
      </w:r>
      <w:r w:rsidR="0083047A" w:rsidRPr="00F81A98">
        <w:rPr>
          <w:sz w:val="22"/>
          <w:szCs w:val="22"/>
          <w:lang w:val="en-US" w:eastAsia="en-US"/>
        </w:rPr>
        <w:t xml:space="preserve">: </w:t>
      </w:r>
      <w:r w:rsidR="0011122A" w:rsidRPr="0011122A">
        <w:rPr>
          <w:sz w:val="22"/>
          <w:szCs w:val="22"/>
          <w:lang w:val="en-US" w:eastAsia="en-US"/>
        </w:rPr>
        <w:t xml:space="preserve">Average block sizes differ between datasets. RepoBench-P (19.17) and LCC (19.24) have the </w:t>
      </w:r>
      <w:r w:rsidR="00011AE2">
        <w:rPr>
          <w:sz w:val="22"/>
          <w:szCs w:val="22"/>
          <w:lang w:val="en-US" w:eastAsia="en-US"/>
        </w:rPr>
        <w:t>most significant</w:t>
      </w:r>
      <w:r w:rsidR="0011122A" w:rsidRPr="0011122A">
        <w:rPr>
          <w:sz w:val="22"/>
          <w:szCs w:val="22"/>
          <w:lang w:val="en-US" w:eastAsia="en-US"/>
        </w:rPr>
        <w:t xml:space="preserve"> blocks. GovReport (14.42), HotpotQA (14.57), and TREC (15.53) have medium-sized blocks, while SAMSum (14.14) </w:t>
      </w:r>
      <w:r w:rsidR="00F33839" w:rsidRPr="0011122A">
        <w:rPr>
          <w:sz w:val="22"/>
          <w:szCs w:val="22"/>
          <w:lang w:val="en-US" w:eastAsia="en-US"/>
        </w:rPr>
        <w:t>have</w:t>
      </w:r>
      <w:r w:rsidR="0011122A" w:rsidRPr="0011122A">
        <w:rPr>
          <w:sz w:val="22"/>
          <w:szCs w:val="22"/>
          <w:lang w:val="en-US" w:eastAsia="en-US"/>
        </w:rPr>
        <w:t xml:space="preserve"> smaller ones. The standard deviation of block size is </w:t>
      </w:r>
      <w:r w:rsidR="00011AE2">
        <w:rPr>
          <w:sz w:val="22"/>
          <w:szCs w:val="22"/>
          <w:lang w:val="en-US" w:eastAsia="en-US"/>
        </w:rPr>
        <w:t>consistently high (5 to 9 tokens), indicating that episodic memory changes segmentation based on content rather than</w:t>
      </w:r>
      <w:r w:rsidR="0011122A" w:rsidRPr="0011122A">
        <w:rPr>
          <w:sz w:val="22"/>
          <w:szCs w:val="22"/>
          <w:lang w:val="en-US" w:eastAsia="en-US"/>
        </w:rPr>
        <w:t xml:space="preserve"> using fixed sizes. Generation time mostly depends on input length. SAMSum and HotpotQA are the fastest at 3 to 4 seconds. TREC, 2WikiMQA, and GovReport take 4</w:t>
      </w:r>
      <w:r w:rsidR="009615D2">
        <w:rPr>
          <w:sz w:val="22"/>
          <w:szCs w:val="22"/>
          <w:lang w:val="en-US" w:eastAsia="en-US"/>
        </w:rPr>
        <w:t>-</w:t>
      </w:r>
      <w:r w:rsidR="0011122A" w:rsidRPr="0011122A">
        <w:rPr>
          <w:sz w:val="22"/>
          <w:szCs w:val="22"/>
          <w:lang w:val="en-US" w:eastAsia="en-US"/>
        </w:rPr>
        <w:t>5 seconds. NarrativeQA, QMSum, and LCC are the slowest, taking 5 to 6 seconds or more. Episodic memory increases generation time by about 15% to 20%, scaling with context length.</w:t>
      </w:r>
    </w:p>
    <w:p w14:paraId="72E7EDD4" w14:textId="1AFF69C9" w:rsidR="001E690C" w:rsidRPr="00676D1B" w:rsidRDefault="001E690C">
      <w:pPr>
        <w:pStyle w:val="ListParagraph"/>
        <w:numPr>
          <w:ilvl w:val="0"/>
          <w:numId w:val="47"/>
        </w:numPr>
        <w:rPr>
          <w:sz w:val="22"/>
          <w:szCs w:val="22"/>
          <w:lang w:val="en-US" w:eastAsia="en-US"/>
        </w:rPr>
      </w:pPr>
      <w:r w:rsidRPr="00F81A98">
        <w:rPr>
          <w:sz w:val="22"/>
          <w:szCs w:val="22"/>
          <w:lang w:val="en-US" w:eastAsia="en-US"/>
        </w:rPr>
        <w:t>Error Categor</w:t>
      </w:r>
      <w:r w:rsidR="0083047A" w:rsidRPr="00F81A98">
        <w:rPr>
          <w:sz w:val="22"/>
          <w:szCs w:val="22"/>
          <w:lang w:val="en-US" w:eastAsia="en-US"/>
        </w:rPr>
        <w:t xml:space="preserve">ies: </w:t>
      </w:r>
      <w:r w:rsidR="005664B8" w:rsidRPr="005664B8">
        <w:rPr>
          <w:sz w:val="22"/>
          <w:szCs w:val="22"/>
          <w:lang w:val="en-US" w:eastAsia="en-US"/>
        </w:rPr>
        <w:t>The error analysis shows several trends</w:t>
      </w:r>
      <w:r w:rsidR="00B421F7">
        <w:rPr>
          <w:sz w:val="22"/>
          <w:szCs w:val="22"/>
          <w:lang w:val="en-US" w:eastAsia="en-US"/>
        </w:rPr>
        <w:t>;</w:t>
      </w:r>
      <w:r w:rsidR="009615D2">
        <w:rPr>
          <w:sz w:val="22"/>
          <w:szCs w:val="22"/>
          <w:lang w:val="en-US" w:eastAsia="en-US"/>
        </w:rPr>
        <w:t xml:space="preserve"> p</w:t>
      </w:r>
      <w:r w:rsidR="005664B8" w:rsidRPr="005664B8">
        <w:rPr>
          <w:sz w:val="22"/>
          <w:szCs w:val="22"/>
          <w:lang w:val="en-US" w:eastAsia="en-US"/>
        </w:rPr>
        <w:t xml:space="preserve">erformance is better for incomplete reasoning chains, but these errors are not </w:t>
      </w:r>
      <w:r w:rsidR="005664B8">
        <w:rPr>
          <w:sz w:val="22"/>
          <w:szCs w:val="22"/>
          <w:lang w:val="en-US" w:eastAsia="en-US"/>
        </w:rPr>
        <w:t>entirely</w:t>
      </w:r>
      <w:r w:rsidR="005664B8" w:rsidRPr="005664B8">
        <w:rPr>
          <w:sz w:val="22"/>
          <w:szCs w:val="22"/>
          <w:lang w:val="en-US" w:eastAsia="en-US"/>
        </w:rPr>
        <w:t xml:space="preserve"> fixed. Simple 2-hop reasoning works well, as seen in HotpotQA's 40.78% F1, but complex multi-hop reasoning, like in 2WikiMQA's 22.02%</w:t>
      </w:r>
      <w:r w:rsidR="005664B8">
        <w:rPr>
          <w:sz w:val="22"/>
          <w:szCs w:val="22"/>
          <w:lang w:val="en-US" w:eastAsia="en-US"/>
        </w:rPr>
        <w:t xml:space="preserve"> </w:t>
      </w:r>
      <w:r w:rsidR="005664B8" w:rsidRPr="005664B8">
        <w:rPr>
          <w:sz w:val="22"/>
          <w:szCs w:val="22"/>
          <w:lang w:val="en-US" w:eastAsia="en-US"/>
        </w:rPr>
        <w:lastRenderedPageBreak/>
        <w:t xml:space="preserve">F1, is still </w:t>
      </w:r>
      <w:r w:rsidR="005664B8">
        <w:rPr>
          <w:sz w:val="22"/>
          <w:szCs w:val="22"/>
          <w:lang w:val="en-US" w:eastAsia="en-US"/>
        </w:rPr>
        <w:t>complex</w:t>
      </w:r>
      <w:r w:rsidR="005664B8" w:rsidRPr="005664B8">
        <w:rPr>
          <w:sz w:val="22"/>
          <w:szCs w:val="22"/>
          <w:lang w:val="en-US" w:eastAsia="en-US"/>
        </w:rPr>
        <w:t xml:space="preserve">. Context oversight happens less often. Episodic retrieval helps find important information that baseline attention misses, especially in TREC (66.96%) and LCC (56.66%). Better links between entities and facts help reduce confusion, but problems remain in complex cases with many similar entities. Over-elaboration is still rare. Some new errors have appeared: key information can cross episode boundaries, leading to incomplete retrieval. Episode breaks do not always </w:t>
      </w:r>
      <w:r w:rsidR="00676D1B">
        <w:rPr>
          <w:sz w:val="22"/>
          <w:szCs w:val="22"/>
          <w:lang w:val="en-US" w:eastAsia="en-US"/>
        </w:rPr>
        <w:t>align with meaning, and sometimes</w:t>
      </w:r>
      <w:r w:rsidR="00060F64">
        <w:rPr>
          <w:sz w:val="22"/>
          <w:szCs w:val="22"/>
          <w:lang w:val="en-US" w:eastAsia="en-US"/>
        </w:rPr>
        <w:t>,</w:t>
      </w:r>
      <w:r w:rsidR="005664B8" w:rsidRPr="005664B8">
        <w:rPr>
          <w:sz w:val="22"/>
          <w:szCs w:val="22"/>
          <w:lang w:val="en-US" w:eastAsia="en-US"/>
        </w:rPr>
        <w:t xml:space="preserve"> less relevant episodes are chosen over more relevant ones. These issues show where episodic memory can be improved.</w:t>
      </w:r>
    </w:p>
    <w:p w14:paraId="04037CD7" w14:textId="6506597E" w:rsidR="001E690C" w:rsidRPr="00676D1B" w:rsidRDefault="001E690C">
      <w:pPr>
        <w:pStyle w:val="ListParagraph"/>
        <w:numPr>
          <w:ilvl w:val="0"/>
          <w:numId w:val="47"/>
        </w:numPr>
        <w:rPr>
          <w:sz w:val="22"/>
          <w:szCs w:val="22"/>
          <w:lang w:val="en-US" w:eastAsia="en-US"/>
        </w:rPr>
      </w:pPr>
      <w:r w:rsidRPr="00F81A98">
        <w:rPr>
          <w:sz w:val="22"/>
          <w:szCs w:val="22"/>
          <w:lang w:val="en-US" w:eastAsia="en-US"/>
        </w:rPr>
        <w:t>Statistical Robustness</w:t>
      </w:r>
      <w:r w:rsidR="00F81A98" w:rsidRPr="00F81A98">
        <w:rPr>
          <w:sz w:val="22"/>
          <w:szCs w:val="22"/>
          <w:lang w:val="en-US" w:eastAsia="en-US"/>
        </w:rPr>
        <w:t xml:space="preserve">: </w:t>
      </w:r>
      <w:r w:rsidR="00676D1B" w:rsidRPr="00676D1B">
        <w:rPr>
          <w:sz w:val="22"/>
          <w:szCs w:val="22"/>
          <w:lang w:val="en-US" w:eastAsia="en-US"/>
        </w:rPr>
        <w:t xml:space="preserve">Looking at 1,098 questions from nine datasets, some clear patterns emerge. Performance improves steadily in all datasets, with no drops. Results </w:t>
      </w:r>
      <w:r w:rsidR="005A66DD">
        <w:rPr>
          <w:sz w:val="22"/>
          <w:szCs w:val="22"/>
          <w:lang w:val="en-US" w:eastAsia="en-US"/>
        </w:rPr>
        <w:t xml:space="preserve">remain stable across different dataset sizes, ranging </w:t>
      </w:r>
      <w:r w:rsidR="00676D1B" w:rsidRPr="00676D1B">
        <w:rPr>
          <w:sz w:val="22"/>
          <w:szCs w:val="22"/>
          <w:lang w:val="en-US" w:eastAsia="en-US"/>
        </w:rPr>
        <w:t xml:space="preserve">from 61 to 265 questions. Perplexity standard deviations are low (0.30-2.51), showing the model is consistent. Task type </w:t>
      </w:r>
      <w:r w:rsidR="00C71EB7">
        <w:rPr>
          <w:sz w:val="22"/>
          <w:szCs w:val="22"/>
          <w:lang w:val="en-US" w:eastAsia="en-US"/>
        </w:rPr>
        <w:t>has a greater effect on performance</w:t>
      </w:r>
      <w:r w:rsidR="00676D1B" w:rsidRPr="00676D1B">
        <w:rPr>
          <w:sz w:val="22"/>
          <w:szCs w:val="22"/>
          <w:lang w:val="en-US" w:eastAsia="en-US"/>
        </w:rPr>
        <w:t xml:space="preserve"> than dataset size. The largest dataset, LCC (265 questions), has a high F1 of 56.66%, while the smallest, NarrativeQA (61 questions), has the lowest F1 of 13.76%. This suggests </w:t>
      </w:r>
      <w:r w:rsidR="00C71EB7">
        <w:rPr>
          <w:sz w:val="22"/>
          <w:szCs w:val="22"/>
          <w:lang w:val="en-US" w:eastAsia="en-US"/>
        </w:rPr>
        <w:t>that the results are reliable and that performance differences stem from real task difficulty rather than random variation in</w:t>
      </w:r>
      <w:r w:rsidR="00676D1B" w:rsidRPr="00676D1B">
        <w:rPr>
          <w:sz w:val="22"/>
          <w:szCs w:val="22"/>
          <w:lang w:val="en-US" w:eastAsia="en-US"/>
        </w:rPr>
        <w:t xml:space="preserve"> small samples.</w:t>
      </w:r>
    </w:p>
    <w:p w14:paraId="307DD459" w14:textId="00F542E9" w:rsidR="00916631" w:rsidRPr="00916631" w:rsidRDefault="00916631" w:rsidP="00783622">
      <w:pPr>
        <w:pStyle w:val="Heading3"/>
      </w:pPr>
      <w:bookmarkStart w:id="158" w:name="_Toc218293627"/>
      <w:r w:rsidRPr="00916631">
        <w:t>Summary and Key Findings</w:t>
      </w:r>
      <w:bookmarkEnd w:id="158"/>
    </w:p>
    <w:p w14:paraId="769D3D7E" w14:textId="6F5B047B" w:rsidR="00060F64" w:rsidRPr="00060F64" w:rsidRDefault="00060F64" w:rsidP="009A6F3D">
      <w:pPr>
        <w:rPr>
          <w:sz w:val="22"/>
          <w:szCs w:val="22"/>
          <w:lang w:val="en-US" w:eastAsia="en-US"/>
        </w:rPr>
      </w:pPr>
      <w:r w:rsidRPr="00060F64">
        <w:rPr>
          <w:sz w:val="22"/>
          <w:szCs w:val="22"/>
          <w:lang w:val="en-US" w:eastAsia="en-US"/>
        </w:rPr>
        <w:t xml:space="preserve">Episodic memory enhancement shows that structured memory can </w:t>
      </w:r>
      <w:r>
        <w:rPr>
          <w:sz w:val="22"/>
          <w:szCs w:val="22"/>
          <w:lang w:val="en-US" w:eastAsia="en-US"/>
        </w:rPr>
        <w:t>significantly</w:t>
      </w:r>
      <w:r w:rsidRPr="00060F64">
        <w:rPr>
          <w:sz w:val="22"/>
          <w:szCs w:val="22"/>
          <w:lang w:val="en-US" w:eastAsia="en-US"/>
        </w:rPr>
        <w:t xml:space="preserve"> improve performance on long-context tasks. The average F1 score increased to 38.19% from a baseline of 10.19%, which is a significant improvement, though there is still room to grow.</w:t>
      </w:r>
    </w:p>
    <w:p w14:paraId="27BB80A9" w14:textId="6018A654" w:rsidR="00B81505" w:rsidRDefault="000A4B95" w:rsidP="000A4B95">
      <w:pPr>
        <w:rPr>
          <w:sz w:val="22"/>
          <w:szCs w:val="22"/>
          <w:lang w:val="en-US" w:eastAsia="en-US"/>
        </w:rPr>
      </w:pPr>
      <w:r w:rsidRPr="000A4B95">
        <w:rPr>
          <w:sz w:val="22"/>
          <w:szCs w:val="22"/>
          <w:lang w:val="en-US" w:eastAsia="en-US"/>
        </w:rPr>
        <w:t>Observations</w:t>
      </w:r>
      <w:r w:rsidR="00B81505">
        <w:rPr>
          <w:sz w:val="22"/>
          <w:szCs w:val="22"/>
          <w:lang w:val="en-US" w:eastAsia="en-US"/>
        </w:rPr>
        <w:t>:</w:t>
      </w:r>
    </w:p>
    <w:p w14:paraId="3967DC50" w14:textId="7F8F8AE0" w:rsidR="000A4B95" w:rsidRPr="00D7430E" w:rsidRDefault="00D20171">
      <w:pPr>
        <w:pStyle w:val="ListParagraph"/>
        <w:numPr>
          <w:ilvl w:val="0"/>
          <w:numId w:val="47"/>
        </w:numPr>
        <w:jc w:val="left"/>
        <w:rPr>
          <w:sz w:val="22"/>
          <w:szCs w:val="22"/>
          <w:lang w:val="en-US" w:eastAsia="en-US"/>
        </w:rPr>
      </w:pPr>
      <w:r w:rsidRPr="00D20171">
        <w:rPr>
          <w:sz w:val="22"/>
          <w:szCs w:val="22"/>
          <w:lang w:val="en-US" w:eastAsia="en-US"/>
        </w:rPr>
        <w:t xml:space="preserve">The results show that effectiveness depends on the task. F1 scores range from 13.76% for NarrativeQA to 66.96% for TREC. </w:t>
      </w:r>
      <w:r w:rsidR="00D7430E">
        <w:rPr>
          <w:sz w:val="22"/>
          <w:szCs w:val="22"/>
          <w:lang w:val="en-US" w:eastAsia="en-US"/>
        </w:rPr>
        <w:t>Tasks</w:t>
      </w:r>
      <w:r w:rsidRPr="00D20171">
        <w:rPr>
          <w:sz w:val="22"/>
          <w:szCs w:val="22"/>
          <w:lang w:val="en-US" w:eastAsia="en-US"/>
        </w:rPr>
        <w:t xml:space="preserve"> that are structured and focus on retrieval benefit most from episodic memory, while understanding complex narratives remains difficult.</w:t>
      </w:r>
    </w:p>
    <w:p w14:paraId="7ABFF716" w14:textId="668BAEA1"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Tasks with a clear structure, such as legal documents, code, and classification, achieve F1 scores between 48% and 67%. In contrast, unstructured narratives only improve by 14% to 31%. Episodic segmentation works well with structured content but has trouble with free-form text.</w:t>
      </w:r>
    </w:p>
    <w:p w14:paraId="31770E3D" w14:textId="7B8E89DE"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 xml:space="preserve">There are fewer errors in several </w:t>
      </w:r>
      <w:r w:rsidR="00896316">
        <w:rPr>
          <w:sz w:val="22"/>
          <w:szCs w:val="22"/>
          <w:lang w:val="en-US" w:eastAsia="en-US"/>
        </w:rPr>
        <w:t>categories, i</w:t>
      </w:r>
      <w:r w:rsidRPr="00D20171">
        <w:rPr>
          <w:sz w:val="22"/>
          <w:szCs w:val="22"/>
          <w:lang w:val="en-US" w:eastAsia="en-US"/>
        </w:rPr>
        <w:t>n simple cases, incomplete reasoning chains are much less common, context oversight is reduced, and confusion between facts and entities is improved. Over-elaboration did not change much, since it was already rare in the baseline.</w:t>
      </w:r>
    </w:p>
    <w:p w14:paraId="3F6A0EC1" w14:textId="510F7380"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 xml:space="preserve">Generation time is 15% to 20% longer than the baseline, but perplexity drops by 8% to 15%, showing the model is more confident in its predictions. This extra time is reasonable considering the </w:t>
      </w:r>
      <w:r w:rsidR="004663F8">
        <w:rPr>
          <w:sz w:val="22"/>
          <w:szCs w:val="22"/>
          <w:lang w:val="en-US" w:eastAsia="en-US"/>
        </w:rPr>
        <w:t>significant</w:t>
      </w:r>
      <w:r w:rsidRPr="00D20171">
        <w:rPr>
          <w:sz w:val="22"/>
          <w:szCs w:val="22"/>
          <w:lang w:val="en-US" w:eastAsia="en-US"/>
        </w:rPr>
        <w:t xml:space="preserve"> performance gains.</w:t>
      </w:r>
    </w:p>
    <w:p w14:paraId="62C4DEB9" w14:textId="77777777"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The results are consistent across different datasets. The findings apply to datasets with 61 to 265 questions, and the low perplexity variance (0.30 to 2.51) suggests the model behaves reliably.</w:t>
      </w:r>
    </w:p>
    <w:p w14:paraId="35A14C87" w14:textId="19E59D7A"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 xml:space="preserve">Performance is linked to several factors. Tasks with clear information, formal structure, a focus on retrieval, and </w:t>
      </w:r>
      <w:r w:rsidR="004663F8" w:rsidRPr="00D20171">
        <w:rPr>
          <w:sz w:val="22"/>
          <w:szCs w:val="22"/>
          <w:lang w:val="en-US" w:eastAsia="en-US"/>
        </w:rPr>
        <w:t>organized</w:t>
      </w:r>
      <w:r w:rsidRPr="00D20171">
        <w:rPr>
          <w:sz w:val="22"/>
          <w:szCs w:val="22"/>
          <w:lang w:val="en-US" w:eastAsia="en-US"/>
        </w:rPr>
        <w:t xml:space="preserve"> content tend to </w:t>
      </w:r>
      <w:r w:rsidR="004663F8">
        <w:rPr>
          <w:sz w:val="22"/>
          <w:szCs w:val="22"/>
          <w:lang w:val="en-US" w:eastAsia="en-US"/>
        </w:rPr>
        <w:t>achieve F1 scores above 50%</w:t>
      </w:r>
      <w:r w:rsidRPr="00D20171">
        <w:rPr>
          <w:sz w:val="22"/>
          <w:szCs w:val="22"/>
          <w:lang w:val="en-US" w:eastAsia="en-US"/>
        </w:rPr>
        <w:t>. Tasks with F1 scores between 30% and 50% have mixed features. Lower scores, ranging from 13% to 25%, are observed in tasks that require extensive inference, contain unstructured content, or involve complex relationships.</w:t>
      </w:r>
    </w:p>
    <w:p w14:paraId="0801B169" w14:textId="77777777" w:rsidR="00D20171" w:rsidRPr="00D20171" w:rsidRDefault="00D20171">
      <w:pPr>
        <w:pStyle w:val="ListParagraph"/>
        <w:numPr>
          <w:ilvl w:val="0"/>
          <w:numId w:val="47"/>
        </w:numPr>
        <w:jc w:val="left"/>
        <w:rPr>
          <w:sz w:val="22"/>
          <w:szCs w:val="22"/>
          <w:lang w:val="en-US" w:eastAsia="en-US"/>
        </w:rPr>
      </w:pPr>
      <w:r w:rsidRPr="00D20171">
        <w:rPr>
          <w:sz w:val="22"/>
          <w:szCs w:val="22"/>
          <w:lang w:val="en-US" w:eastAsia="en-US"/>
        </w:rPr>
        <w:t>There are still some limitations. Episodic memory supports attention across long contexts, but overall performance is moderate, with the highest F1 score of 66.96%. The model struggles with complex reasoning that needs three or more steps. Performance drops for very long contexts over 10,000 tokens. Sometimes, episode boundaries do not align with the text's meaning. Narrative understanding improves only slightly, with an F1 score of 13.76%.</w:t>
      </w:r>
    </w:p>
    <w:p w14:paraId="43FFBEDE" w14:textId="77777777" w:rsidR="00D20171" w:rsidRPr="00D20171" w:rsidRDefault="00D20171" w:rsidP="00D20171">
      <w:pPr>
        <w:spacing w:after="0" w:line="240" w:lineRule="auto"/>
        <w:rPr>
          <w:sz w:val="22"/>
          <w:szCs w:val="22"/>
          <w:lang w:val="en-US" w:eastAsia="en-US"/>
        </w:rPr>
      </w:pPr>
      <w:r w:rsidRPr="00D20171">
        <w:rPr>
          <w:sz w:val="22"/>
          <w:szCs w:val="22"/>
          <w:lang w:val="en-US" w:eastAsia="en-US"/>
        </w:rPr>
        <w:t>The episodic memory method also brings new challenges. Sometimes, information that crosses episode boundaries is not fully retrieved. Episode segmentation may not match the text's meaning; the retrieved episodes are not always the most relevant; and combining information from different episodes can fail.</w:t>
      </w:r>
    </w:p>
    <w:p w14:paraId="454A2D8E" w14:textId="77777777" w:rsidR="00D20171" w:rsidRPr="00D20171" w:rsidRDefault="00D20171" w:rsidP="00D20171">
      <w:pPr>
        <w:spacing w:after="0" w:line="240" w:lineRule="auto"/>
        <w:rPr>
          <w:sz w:val="22"/>
          <w:szCs w:val="22"/>
          <w:lang w:val="en-US" w:eastAsia="en-US"/>
        </w:rPr>
      </w:pPr>
      <w:r w:rsidRPr="00D20171">
        <w:rPr>
          <w:sz w:val="22"/>
          <w:szCs w:val="22"/>
          <w:lang w:val="en-US" w:eastAsia="en-US"/>
        </w:rPr>
        <w:t xml:space="preserve">These results provide a starting point for understanding episodic memory. The patterns show when episodic memory is helpful. The limitations point to areas that need more work, especially for complex </w:t>
      </w:r>
      <w:r w:rsidRPr="00D20171">
        <w:rPr>
          <w:sz w:val="22"/>
          <w:szCs w:val="22"/>
          <w:lang w:val="en-US" w:eastAsia="en-US"/>
        </w:rPr>
        <w:lastRenderedPageBreak/>
        <w:t>reasoning with unstructured text. Overall, episodic memory is a promising way to handle long-context tasks, especially for structured content, but better methods are needed for narrative and inference-heavy tasks.</w:t>
      </w:r>
    </w:p>
    <w:p w14:paraId="46AB9691" w14:textId="5F60908D" w:rsidR="007E05F2" w:rsidRDefault="007E05F2" w:rsidP="00BB397D">
      <w:pPr>
        <w:pStyle w:val="Heading2"/>
        <w:tabs>
          <w:tab w:val="clear" w:pos="2394"/>
        </w:tabs>
        <w:ind w:left="1260" w:hanging="1260"/>
        <w:rPr>
          <w:noProof/>
          <w:lang w:val="en-US"/>
        </w:rPr>
      </w:pPr>
      <w:bookmarkStart w:id="159" w:name="_Toc218293628"/>
      <w:r w:rsidRPr="007E05F2">
        <w:rPr>
          <w:noProof/>
          <w:lang w:val="en-US"/>
        </w:rPr>
        <w:t>Evaluation of LLM With Episodic Memory with Cross</w:t>
      </w:r>
      <w:r>
        <w:rPr>
          <w:noProof/>
          <w:lang w:val="en-US"/>
        </w:rPr>
        <w:t>-</w:t>
      </w:r>
      <w:r w:rsidRPr="007E05F2">
        <w:rPr>
          <w:noProof/>
          <w:lang w:val="en-US"/>
        </w:rPr>
        <w:t>Event Reasoning (EM</w:t>
      </w:r>
      <w:r>
        <w:rPr>
          <w:noProof/>
          <w:lang w:val="en-US"/>
        </w:rPr>
        <w:t>-</w:t>
      </w:r>
      <w:r w:rsidRPr="007E05F2">
        <w:rPr>
          <w:noProof/>
          <w:lang w:val="en-US"/>
        </w:rPr>
        <w:t>LLM + CXR)</w:t>
      </w:r>
      <w:bookmarkEnd w:id="159"/>
    </w:p>
    <w:p w14:paraId="1DF320C0" w14:textId="10828E57" w:rsidR="00E00C4E" w:rsidRPr="00E00C4E" w:rsidRDefault="00E00C4E" w:rsidP="00E00C4E">
      <w:pPr>
        <w:rPr>
          <w:sz w:val="22"/>
          <w:szCs w:val="22"/>
          <w:lang w:val="en-US" w:eastAsia="en-US"/>
        </w:rPr>
      </w:pPr>
      <w:r w:rsidRPr="00E00C4E">
        <w:rPr>
          <w:sz w:val="22"/>
          <w:szCs w:val="22"/>
          <w:lang w:val="en-US" w:eastAsia="en-US"/>
        </w:rPr>
        <w:t>This section evaluates the Mistral-7B Instruct model with both episodic memory and Cross-Event Reasoning (CXR) capabilities. The baseline EM-LLM results in Section 5.</w:t>
      </w:r>
      <w:r>
        <w:rPr>
          <w:sz w:val="22"/>
          <w:szCs w:val="22"/>
          <w:lang w:val="en-US" w:eastAsia="en-US"/>
        </w:rPr>
        <w:t xml:space="preserve">3 </w:t>
      </w:r>
      <w:r w:rsidR="00374C03">
        <w:rPr>
          <w:sz w:val="22"/>
          <w:szCs w:val="22"/>
          <w:lang w:val="en-US" w:eastAsia="en-US"/>
        </w:rPr>
        <w:t>showed good performance, but we noticed limitations when tasks required understanding relationships across</w:t>
      </w:r>
      <w:r w:rsidRPr="00E00C4E">
        <w:rPr>
          <w:sz w:val="22"/>
          <w:szCs w:val="22"/>
          <w:lang w:val="en-US" w:eastAsia="en-US"/>
        </w:rPr>
        <w:t xml:space="preserve"> different memory blocks. CXR was added to address this specific issue.</w:t>
      </w:r>
    </w:p>
    <w:p w14:paraId="06BCD3EC" w14:textId="762AB440" w:rsidR="00E00C4E" w:rsidRPr="00E00C4E" w:rsidRDefault="00E00C4E" w:rsidP="00E00C4E">
      <w:pPr>
        <w:rPr>
          <w:sz w:val="22"/>
          <w:szCs w:val="22"/>
          <w:lang w:val="en-US" w:eastAsia="en-US"/>
        </w:rPr>
      </w:pPr>
      <w:r w:rsidRPr="00E00C4E">
        <w:rPr>
          <w:sz w:val="22"/>
          <w:szCs w:val="22"/>
          <w:lang w:val="en-US" w:eastAsia="en-US"/>
        </w:rPr>
        <w:t xml:space="preserve">The CXR module re-ranks memory blocks </w:t>
      </w:r>
      <w:r w:rsidR="00D824DE">
        <w:rPr>
          <w:sz w:val="22"/>
          <w:szCs w:val="22"/>
          <w:lang w:val="en-US" w:eastAsia="en-US"/>
        </w:rPr>
        <w:t>based on</w:t>
      </w:r>
      <w:r w:rsidRPr="00E00C4E">
        <w:rPr>
          <w:sz w:val="22"/>
          <w:szCs w:val="22"/>
          <w:lang w:val="en-US" w:eastAsia="en-US"/>
        </w:rPr>
        <w:t xml:space="preserve"> two factors</w:t>
      </w:r>
      <w:r w:rsidR="00D824DE">
        <w:rPr>
          <w:sz w:val="22"/>
          <w:szCs w:val="22"/>
          <w:lang w:val="en-US" w:eastAsia="en-US"/>
        </w:rPr>
        <w:t xml:space="preserve">: first, how well each event matches the query, and second, </w:t>
      </w:r>
      <w:r w:rsidRPr="00E00C4E">
        <w:rPr>
          <w:sz w:val="22"/>
          <w:szCs w:val="22"/>
          <w:lang w:val="en-US" w:eastAsia="en-US"/>
        </w:rPr>
        <w:t xml:space="preserve">how strongly it connects to other events in memory. The baseline EM-LLM treats each block separately, but CXR analyzes relationships between blocks. This helps identify central events that link different parts of the context together, which is </w:t>
      </w:r>
      <w:r w:rsidR="00D824DE">
        <w:rPr>
          <w:sz w:val="22"/>
          <w:szCs w:val="22"/>
          <w:lang w:val="en-US" w:eastAsia="en-US"/>
        </w:rPr>
        <w:t>essential</w:t>
      </w:r>
      <w:r w:rsidRPr="00E00C4E">
        <w:rPr>
          <w:sz w:val="22"/>
          <w:szCs w:val="22"/>
          <w:lang w:val="en-US" w:eastAsia="en-US"/>
        </w:rPr>
        <w:t xml:space="preserve"> for understanding how facts relate to each other rather than just retrieving isolated pieces of information.</w:t>
      </w:r>
    </w:p>
    <w:p w14:paraId="3E6FD1E6" w14:textId="059A8494" w:rsidR="00E00C4E" w:rsidRPr="00E00C4E" w:rsidRDefault="00E00C4E" w:rsidP="00E00C4E">
      <w:pPr>
        <w:rPr>
          <w:sz w:val="22"/>
          <w:szCs w:val="22"/>
          <w:lang w:val="en-US" w:eastAsia="en-US"/>
        </w:rPr>
      </w:pPr>
      <w:r w:rsidRPr="00E00C4E">
        <w:rPr>
          <w:sz w:val="22"/>
          <w:szCs w:val="22"/>
          <w:lang w:val="en-US" w:eastAsia="en-US"/>
        </w:rPr>
        <w:t xml:space="preserve">CXR shows </w:t>
      </w:r>
      <w:r w:rsidR="00D824DE">
        <w:rPr>
          <w:sz w:val="22"/>
          <w:szCs w:val="22"/>
          <w:lang w:val="en-US" w:eastAsia="en-US"/>
        </w:rPr>
        <w:t>extreme</w:t>
      </w:r>
      <w:r w:rsidRPr="00E00C4E">
        <w:rPr>
          <w:sz w:val="22"/>
          <w:szCs w:val="22"/>
          <w:lang w:val="en-US" w:eastAsia="en-US"/>
        </w:rPr>
        <w:t xml:space="preserve"> performance improvements </w:t>
      </w:r>
      <w:r w:rsidR="00DA2361" w:rsidRPr="00E00C4E">
        <w:rPr>
          <w:sz w:val="22"/>
          <w:szCs w:val="22"/>
          <w:lang w:val="en-US" w:eastAsia="en-US"/>
        </w:rPr>
        <w:t>in</w:t>
      </w:r>
      <w:r w:rsidRPr="00E00C4E">
        <w:rPr>
          <w:sz w:val="22"/>
          <w:szCs w:val="22"/>
          <w:lang w:val="en-US" w:eastAsia="en-US"/>
        </w:rPr>
        <w:t xml:space="preserve"> three types of tasks:</w:t>
      </w:r>
    </w:p>
    <w:p w14:paraId="62D44642" w14:textId="3307D939" w:rsidR="00E00C4E" w:rsidRPr="00DA2361" w:rsidRDefault="00E00C4E">
      <w:pPr>
        <w:pStyle w:val="ListParagraph"/>
        <w:numPr>
          <w:ilvl w:val="1"/>
          <w:numId w:val="44"/>
        </w:numPr>
        <w:rPr>
          <w:sz w:val="22"/>
          <w:szCs w:val="22"/>
          <w:lang w:val="en-US" w:eastAsia="en-US"/>
        </w:rPr>
      </w:pPr>
      <w:r w:rsidRPr="00DA2361">
        <w:rPr>
          <w:sz w:val="22"/>
          <w:szCs w:val="22"/>
          <w:lang w:val="en-US" w:eastAsia="en-US"/>
        </w:rPr>
        <w:t xml:space="preserve">Multi-hop reasoning tasks </w:t>
      </w:r>
      <w:r w:rsidR="00DA2361" w:rsidRPr="00DA2361">
        <w:rPr>
          <w:sz w:val="22"/>
          <w:szCs w:val="22"/>
          <w:lang w:val="en-US" w:eastAsia="en-US"/>
        </w:rPr>
        <w:t>require</w:t>
      </w:r>
      <w:r w:rsidRPr="00DA2361">
        <w:rPr>
          <w:sz w:val="22"/>
          <w:szCs w:val="22"/>
          <w:lang w:val="en-US" w:eastAsia="en-US"/>
        </w:rPr>
        <w:t xml:space="preserve"> connection of facts across distant contexts (e.g., HotpotQA with +3.46% improvement)</w:t>
      </w:r>
    </w:p>
    <w:p w14:paraId="04984CCA" w14:textId="66BF4A5B" w:rsidR="00E00C4E" w:rsidRPr="00DA2361" w:rsidRDefault="00E00C4E">
      <w:pPr>
        <w:pStyle w:val="ListParagraph"/>
        <w:numPr>
          <w:ilvl w:val="1"/>
          <w:numId w:val="44"/>
        </w:numPr>
        <w:rPr>
          <w:sz w:val="22"/>
          <w:szCs w:val="22"/>
          <w:lang w:val="en-US" w:eastAsia="en-US"/>
        </w:rPr>
      </w:pPr>
      <w:r w:rsidRPr="00DA2361">
        <w:rPr>
          <w:sz w:val="22"/>
          <w:szCs w:val="22"/>
          <w:lang w:val="en-US" w:eastAsia="en-US"/>
        </w:rPr>
        <w:t>Structured document understanding where sections reference each other (e.g., legal documents, government reports, code repositories)</w:t>
      </w:r>
    </w:p>
    <w:p w14:paraId="61C689B1" w14:textId="173BE999" w:rsidR="00E00C4E" w:rsidRPr="00DA2361" w:rsidRDefault="00E00C4E">
      <w:pPr>
        <w:pStyle w:val="ListParagraph"/>
        <w:numPr>
          <w:ilvl w:val="1"/>
          <w:numId w:val="44"/>
        </w:numPr>
        <w:rPr>
          <w:sz w:val="22"/>
          <w:szCs w:val="22"/>
          <w:lang w:val="en-US" w:eastAsia="en-US"/>
        </w:rPr>
      </w:pPr>
      <w:r w:rsidRPr="00DA2361">
        <w:rPr>
          <w:sz w:val="22"/>
          <w:szCs w:val="22"/>
          <w:lang w:val="en-US" w:eastAsia="en-US"/>
        </w:rPr>
        <w:t>Long narrative tasks requiring tracking of plot threads and thematic connections across extended text</w:t>
      </w:r>
    </w:p>
    <w:p w14:paraId="273B0054" w14:textId="0E204AE8" w:rsidR="00E00C4E" w:rsidRPr="00E00C4E" w:rsidRDefault="00E00C4E" w:rsidP="00E00C4E">
      <w:pPr>
        <w:rPr>
          <w:sz w:val="22"/>
          <w:szCs w:val="22"/>
          <w:lang w:val="en-US" w:eastAsia="en-US"/>
        </w:rPr>
      </w:pPr>
      <w:r w:rsidRPr="00E00C4E">
        <w:rPr>
          <w:sz w:val="22"/>
          <w:szCs w:val="22"/>
          <w:lang w:val="en-US" w:eastAsia="en-US"/>
        </w:rPr>
        <w:t>CXR shows minimal impact</w:t>
      </w:r>
      <w:r w:rsidR="002A1A32">
        <w:rPr>
          <w:sz w:val="22"/>
          <w:szCs w:val="22"/>
          <w:lang w:val="en-US" w:eastAsia="en-US"/>
        </w:rPr>
        <w:t xml:space="preserve"> </w:t>
      </w:r>
      <w:r w:rsidRPr="00E00C4E">
        <w:rPr>
          <w:sz w:val="22"/>
          <w:szCs w:val="22"/>
          <w:lang w:val="en-US" w:eastAsia="en-US"/>
        </w:rPr>
        <w:t xml:space="preserve">on tasks with short, self-contained </w:t>
      </w:r>
      <w:r w:rsidR="00784246" w:rsidRPr="00E00C4E">
        <w:rPr>
          <w:sz w:val="22"/>
          <w:szCs w:val="22"/>
          <w:lang w:val="en-US" w:eastAsia="en-US"/>
        </w:rPr>
        <w:t>context</w:t>
      </w:r>
      <w:r w:rsidRPr="00E00C4E">
        <w:rPr>
          <w:sz w:val="22"/>
          <w:szCs w:val="22"/>
          <w:lang w:val="en-US" w:eastAsia="en-US"/>
        </w:rPr>
        <w:t xml:space="preserve"> or simple linear reasoning</w:t>
      </w:r>
      <w:r w:rsidR="0087481E">
        <w:rPr>
          <w:sz w:val="22"/>
          <w:szCs w:val="22"/>
          <w:lang w:val="en-US" w:eastAsia="en-US"/>
        </w:rPr>
        <w:t>,</w:t>
      </w:r>
      <w:r w:rsidRPr="00E00C4E">
        <w:rPr>
          <w:sz w:val="22"/>
          <w:szCs w:val="22"/>
          <w:lang w:val="en-US" w:eastAsia="en-US"/>
        </w:rPr>
        <w:t xml:space="preserve"> where cross-event connectivity analysis provides no additional benefit.</w:t>
      </w:r>
      <w:r w:rsidR="002A1A32">
        <w:rPr>
          <w:sz w:val="22"/>
          <w:szCs w:val="22"/>
          <w:lang w:val="en-US" w:eastAsia="en-US"/>
        </w:rPr>
        <w:t xml:space="preserve"> </w:t>
      </w:r>
      <w:r w:rsidRPr="00E00C4E">
        <w:rPr>
          <w:sz w:val="22"/>
          <w:szCs w:val="22"/>
          <w:lang w:val="en-US" w:eastAsia="en-US"/>
        </w:rPr>
        <w:t xml:space="preserve">All experiments maintain the same configuration as the baseline: </w:t>
      </w:r>
      <w:r w:rsidR="0087481E">
        <w:rPr>
          <w:sz w:val="22"/>
          <w:szCs w:val="22"/>
          <w:lang w:val="en-US" w:eastAsia="en-US"/>
        </w:rPr>
        <w:t xml:space="preserve">a maximum length of 8,192 tokens, surprisal-based episodic segmentation with a gamma threshold of 1.0, block sizes ranging from 8 to 32 tokens, a local memory of 1,024 tokens, and a </w:t>
      </w:r>
      <w:r w:rsidRPr="00E00C4E">
        <w:rPr>
          <w:sz w:val="22"/>
          <w:szCs w:val="22"/>
          <w:lang w:val="en-US" w:eastAsia="en-US"/>
        </w:rPr>
        <w:t>retained episodic memory of 512 tokens. The key difference is the activation of the CrossEvent</w:t>
      </w:r>
      <w:r w:rsidR="00784246">
        <w:rPr>
          <w:sz w:val="22"/>
          <w:szCs w:val="22"/>
          <w:lang w:val="en-US" w:eastAsia="en-US"/>
        </w:rPr>
        <w:t xml:space="preserve"> </w:t>
      </w:r>
      <w:r w:rsidRPr="00E00C4E">
        <w:rPr>
          <w:sz w:val="22"/>
          <w:szCs w:val="22"/>
          <w:lang w:val="en-US" w:eastAsia="en-US"/>
        </w:rPr>
        <w:t xml:space="preserve">Reasoner module, which operates on </w:t>
      </w:r>
      <w:r w:rsidR="0087481E">
        <w:rPr>
          <w:sz w:val="22"/>
          <w:szCs w:val="22"/>
          <w:lang w:val="en-US" w:eastAsia="en-US"/>
        </w:rPr>
        <w:t xml:space="preserve">the </w:t>
      </w:r>
      <w:r w:rsidRPr="00E00C4E">
        <w:rPr>
          <w:sz w:val="22"/>
          <w:szCs w:val="22"/>
          <w:lang w:val="en-US" w:eastAsia="en-US"/>
        </w:rPr>
        <w:t>CPU in float32 precision to avoid memory overhead while providing cross-event analysis.</w:t>
      </w:r>
    </w:p>
    <w:p w14:paraId="44B6A796" w14:textId="64FCD109" w:rsidR="00E00C4E" w:rsidRPr="00E00C4E" w:rsidRDefault="00E00C4E" w:rsidP="00E00C4E">
      <w:pPr>
        <w:rPr>
          <w:sz w:val="22"/>
          <w:szCs w:val="22"/>
          <w:lang w:val="en-US" w:eastAsia="en-US"/>
        </w:rPr>
      </w:pPr>
      <w:r w:rsidRPr="00E00C4E">
        <w:rPr>
          <w:sz w:val="22"/>
          <w:szCs w:val="22"/>
          <w:lang w:val="en-US" w:eastAsia="en-US"/>
        </w:rPr>
        <w:t>Table 5.3 shows results for EM-LLM + CXR on all nine datasets. Overall F1 score is 39.81%, up from 38.19% in baseline EM-LLM (4.2% relative gain). But the improvement is</w:t>
      </w:r>
      <w:r w:rsidR="00CD33F5">
        <w:rPr>
          <w:sz w:val="22"/>
          <w:szCs w:val="22"/>
          <w:lang w:val="en-US" w:eastAsia="en-US"/>
        </w:rPr>
        <w:t xml:space="preserve"> </w:t>
      </w:r>
      <w:r w:rsidRPr="00E00C4E">
        <w:rPr>
          <w:sz w:val="22"/>
          <w:szCs w:val="22"/>
          <w:lang w:val="en-US" w:eastAsia="en-US"/>
        </w:rPr>
        <w:t>n</w:t>
      </w:r>
      <w:r w:rsidR="00CD33F5">
        <w:rPr>
          <w:sz w:val="22"/>
          <w:szCs w:val="22"/>
          <w:lang w:val="en-US" w:eastAsia="en-US"/>
        </w:rPr>
        <w:t>o</w:t>
      </w:r>
      <w:r w:rsidRPr="00E00C4E">
        <w:rPr>
          <w:sz w:val="22"/>
          <w:szCs w:val="22"/>
          <w:lang w:val="en-US" w:eastAsia="en-US"/>
        </w:rPr>
        <w:t>t uniform across datasets</w:t>
      </w:r>
      <w:r w:rsidR="00911F7A">
        <w:rPr>
          <w:sz w:val="22"/>
          <w:szCs w:val="22"/>
          <w:lang w:val="en-US" w:eastAsia="en-US"/>
        </w:rPr>
        <w:t>;</w:t>
      </w:r>
      <w:r w:rsidR="00651529">
        <w:rPr>
          <w:sz w:val="22"/>
          <w:szCs w:val="22"/>
          <w:lang w:val="en-US" w:eastAsia="en-US"/>
        </w:rPr>
        <w:t xml:space="preserve"> </w:t>
      </w:r>
      <w:r w:rsidRPr="00E00C4E">
        <w:rPr>
          <w:sz w:val="22"/>
          <w:szCs w:val="22"/>
          <w:lang w:val="en-US" w:eastAsia="en-US"/>
        </w:rPr>
        <w:t xml:space="preserve">some show </w:t>
      </w:r>
      <w:r w:rsidR="00660956">
        <w:rPr>
          <w:sz w:val="22"/>
          <w:szCs w:val="22"/>
          <w:lang w:val="en-US" w:eastAsia="en-US"/>
        </w:rPr>
        <w:t>significant</w:t>
      </w:r>
      <w:r w:rsidRPr="00E00C4E">
        <w:rPr>
          <w:sz w:val="22"/>
          <w:szCs w:val="22"/>
          <w:lang w:val="en-US" w:eastAsia="en-US"/>
        </w:rPr>
        <w:t xml:space="preserve"> </w:t>
      </w:r>
      <w:r w:rsidR="00980280">
        <w:rPr>
          <w:sz w:val="22"/>
          <w:szCs w:val="22"/>
          <w:lang w:val="en-US" w:eastAsia="en-US"/>
        </w:rPr>
        <w:t>increases</w:t>
      </w:r>
      <w:r w:rsidR="00911F7A">
        <w:rPr>
          <w:sz w:val="22"/>
          <w:szCs w:val="22"/>
          <w:lang w:val="en-US" w:eastAsia="en-US"/>
        </w:rPr>
        <w:t xml:space="preserve">, while others </w:t>
      </w:r>
      <w:r w:rsidR="00980280">
        <w:rPr>
          <w:sz w:val="22"/>
          <w:szCs w:val="22"/>
          <w:lang w:val="en-US" w:eastAsia="en-US"/>
        </w:rPr>
        <w:t xml:space="preserve">show </w:t>
      </w:r>
      <w:r w:rsidR="00E57B69">
        <w:rPr>
          <w:sz w:val="22"/>
          <w:szCs w:val="22"/>
          <w:lang w:val="en-US" w:eastAsia="en-US"/>
        </w:rPr>
        <w:t>only a minor</w:t>
      </w:r>
      <w:r w:rsidR="00980280">
        <w:rPr>
          <w:sz w:val="22"/>
          <w:szCs w:val="22"/>
          <w:lang w:val="en-US" w:eastAsia="en-US"/>
        </w:rPr>
        <w:t xml:space="preserve"> change in score</w:t>
      </w:r>
      <w:r w:rsidR="00911F7A">
        <w:rPr>
          <w:sz w:val="22"/>
          <w:szCs w:val="22"/>
          <w:lang w:val="en-US" w:eastAsia="en-US"/>
        </w:rPr>
        <w:t>, suggesting that different</w:t>
      </w:r>
      <w:r w:rsidRPr="00E00C4E">
        <w:rPr>
          <w:sz w:val="22"/>
          <w:szCs w:val="22"/>
          <w:lang w:val="en-US" w:eastAsia="en-US"/>
        </w:rPr>
        <w:t xml:space="preserve"> tasks benefit from cross-event reasoning.</w:t>
      </w:r>
    </w:p>
    <w:tbl>
      <w:tblPr>
        <w:tblStyle w:val="TableGrid"/>
        <w:tblW w:w="8426" w:type="dxa"/>
        <w:tblLook w:val="04A0" w:firstRow="1" w:lastRow="0" w:firstColumn="1" w:lastColumn="0" w:noHBand="0" w:noVBand="1"/>
      </w:tblPr>
      <w:tblGrid>
        <w:gridCol w:w="2366"/>
        <w:gridCol w:w="1320"/>
        <w:gridCol w:w="1226"/>
        <w:gridCol w:w="1229"/>
        <w:gridCol w:w="2285"/>
      </w:tblGrid>
      <w:tr w:rsidR="00E00C4E" w:rsidRPr="00E00C4E" w14:paraId="65231917" w14:textId="77777777" w:rsidTr="00774F34">
        <w:trPr>
          <w:trHeight w:val="350"/>
        </w:trPr>
        <w:tc>
          <w:tcPr>
            <w:tcW w:w="0" w:type="auto"/>
            <w:hideMark/>
          </w:tcPr>
          <w:p w14:paraId="4BE9DED6" w14:textId="77777777" w:rsidR="00E00C4E" w:rsidRPr="00E00C4E" w:rsidRDefault="00E00C4E" w:rsidP="00E00C4E">
            <w:pPr>
              <w:rPr>
                <w:lang w:val="en-US" w:eastAsia="en-US"/>
              </w:rPr>
            </w:pPr>
            <w:r w:rsidRPr="00E00C4E">
              <w:rPr>
                <w:lang w:val="en-US" w:eastAsia="en-US"/>
              </w:rPr>
              <w:t>Task Category</w:t>
            </w:r>
          </w:p>
        </w:tc>
        <w:tc>
          <w:tcPr>
            <w:tcW w:w="0" w:type="auto"/>
            <w:hideMark/>
          </w:tcPr>
          <w:p w14:paraId="6616A12A" w14:textId="77777777" w:rsidR="00E00C4E" w:rsidRPr="00E00C4E" w:rsidRDefault="00E00C4E" w:rsidP="00E00C4E">
            <w:pPr>
              <w:rPr>
                <w:lang w:val="en-US" w:eastAsia="en-US"/>
              </w:rPr>
            </w:pPr>
            <w:r w:rsidRPr="00E00C4E">
              <w:rPr>
                <w:lang w:val="en-US" w:eastAsia="en-US"/>
              </w:rPr>
              <w:t>Dataset</w:t>
            </w:r>
          </w:p>
        </w:tc>
        <w:tc>
          <w:tcPr>
            <w:tcW w:w="1226" w:type="dxa"/>
            <w:hideMark/>
          </w:tcPr>
          <w:p w14:paraId="0D31B7E8" w14:textId="77777777" w:rsidR="00E00C4E" w:rsidRPr="00E00C4E" w:rsidRDefault="00E00C4E" w:rsidP="00E00C4E">
            <w:pPr>
              <w:rPr>
                <w:lang w:val="en-US" w:eastAsia="en-US"/>
              </w:rPr>
            </w:pPr>
            <w:r w:rsidRPr="00E00C4E">
              <w:rPr>
                <w:lang w:val="en-US" w:eastAsia="en-US"/>
              </w:rPr>
              <w:t>Questions</w:t>
            </w:r>
          </w:p>
        </w:tc>
        <w:tc>
          <w:tcPr>
            <w:tcW w:w="1229" w:type="dxa"/>
            <w:hideMark/>
          </w:tcPr>
          <w:p w14:paraId="4768E51F" w14:textId="77777777" w:rsidR="00E00C4E" w:rsidRPr="00E00C4E" w:rsidRDefault="00E00C4E" w:rsidP="00E00C4E">
            <w:pPr>
              <w:rPr>
                <w:lang w:val="en-US" w:eastAsia="en-US"/>
              </w:rPr>
            </w:pPr>
            <w:r w:rsidRPr="00E00C4E">
              <w:rPr>
                <w:lang w:val="en-US" w:eastAsia="en-US"/>
              </w:rPr>
              <w:t>Avg F1 (%)</w:t>
            </w:r>
          </w:p>
        </w:tc>
        <w:tc>
          <w:tcPr>
            <w:tcW w:w="2285" w:type="dxa"/>
            <w:hideMark/>
          </w:tcPr>
          <w:p w14:paraId="1E2AA5B0" w14:textId="77777777" w:rsidR="00E00C4E" w:rsidRPr="00E00C4E" w:rsidRDefault="00E00C4E" w:rsidP="00E00C4E">
            <w:pPr>
              <w:rPr>
                <w:lang w:val="en-US" w:eastAsia="en-US"/>
              </w:rPr>
            </w:pPr>
            <w:r w:rsidRPr="00E00C4E">
              <w:rPr>
                <w:lang w:val="en-US" w:eastAsia="en-US"/>
              </w:rPr>
              <w:t>Change from Baseline</w:t>
            </w:r>
          </w:p>
        </w:tc>
      </w:tr>
      <w:tr w:rsidR="00E00C4E" w:rsidRPr="00E00C4E" w14:paraId="7545C139" w14:textId="77777777" w:rsidTr="00774F34">
        <w:trPr>
          <w:trHeight w:val="350"/>
        </w:trPr>
        <w:tc>
          <w:tcPr>
            <w:tcW w:w="0" w:type="auto"/>
            <w:hideMark/>
          </w:tcPr>
          <w:p w14:paraId="0E86847D" w14:textId="77777777" w:rsidR="00E00C4E" w:rsidRPr="00E00C4E" w:rsidRDefault="00E00C4E" w:rsidP="00E00C4E">
            <w:pPr>
              <w:rPr>
                <w:lang w:val="en-US" w:eastAsia="en-US"/>
              </w:rPr>
            </w:pPr>
            <w:r w:rsidRPr="00E00C4E">
              <w:rPr>
                <w:lang w:val="en-US" w:eastAsia="en-US"/>
              </w:rPr>
              <w:t>Multi-Hop Reasoning</w:t>
            </w:r>
          </w:p>
        </w:tc>
        <w:tc>
          <w:tcPr>
            <w:tcW w:w="0" w:type="auto"/>
            <w:hideMark/>
          </w:tcPr>
          <w:p w14:paraId="59956FEC" w14:textId="77777777" w:rsidR="00E00C4E" w:rsidRPr="00E00C4E" w:rsidRDefault="00E00C4E" w:rsidP="00E00C4E">
            <w:pPr>
              <w:rPr>
                <w:lang w:val="en-US" w:eastAsia="en-US"/>
              </w:rPr>
            </w:pPr>
            <w:r w:rsidRPr="00E00C4E">
              <w:rPr>
                <w:lang w:val="en-US" w:eastAsia="en-US"/>
              </w:rPr>
              <w:t>HotpotQA</w:t>
            </w:r>
          </w:p>
        </w:tc>
        <w:tc>
          <w:tcPr>
            <w:tcW w:w="1226" w:type="dxa"/>
            <w:hideMark/>
          </w:tcPr>
          <w:p w14:paraId="54F399A2" w14:textId="77777777" w:rsidR="00E00C4E" w:rsidRPr="00E00C4E" w:rsidRDefault="00E00C4E" w:rsidP="00E00C4E">
            <w:pPr>
              <w:rPr>
                <w:lang w:val="en-US" w:eastAsia="en-US"/>
              </w:rPr>
            </w:pPr>
            <w:r w:rsidRPr="00E00C4E">
              <w:rPr>
                <w:lang w:val="en-US" w:eastAsia="en-US"/>
              </w:rPr>
              <w:t>86</w:t>
            </w:r>
          </w:p>
        </w:tc>
        <w:tc>
          <w:tcPr>
            <w:tcW w:w="1229" w:type="dxa"/>
            <w:hideMark/>
          </w:tcPr>
          <w:p w14:paraId="2059C115" w14:textId="77777777" w:rsidR="00E00C4E" w:rsidRPr="00E00C4E" w:rsidRDefault="00E00C4E" w:rsidP="00E00C4E">
            <w:pPr>
              <w:rPr>
                <w:lang w:val="en-US" w:eastAsia="en-US"/>
              </w:rPr>
            </w:pPr>
            <w:r w:rsidRPr="00E00C4E">
              <w:rPr>
                <w:lang w:val="en-US" w:eastAsia="en-US"/>
              </w:rPr>
              <w:t>44.24</w:t>
            </w:r>
          </w:p>
        </w:tc>
        <w:tc>
          <w:tcPr>
            <w:tcW w:w="2285" w:type="dxa"/>
            <w:hideMark/>
          </w:tcPr>
          <w:p w14:paraId="2E510551" w14:textId="77777777" w:rsidR="00E00C4E" w:rsidRPr="00E00C4E" w:rsidRDefault="00E00C4E" w:rsidP="00E00C4E">
            <w:pPr>
              <w:rPr>
                <w:lang w:val="en-US" w:eastAsia="en-US"/>
              </w:rPr>
            </w:pPr>
            <w:r w:rsidRPr="00E00C4E">
              <w:rPr>
                <w:lang w:val="en-US" w:eastAsia="en-US"/>
              </w:rPr>
              <w:t>+3.46</w:t>
            </w:r>
          </w:p>
        </w:tc>
      </w:tr>
      <w:tr w:rsidR="00E00C4E" w:rsidRPr="00E00C4E" w14:paraId="0874D204" w14:textId="77777777" w:rsidTr="00774F34">
        <w:trPr>
          <w:trHeight w:val="350"/>
        </w:trPr>
        <w:tc>
          <w:tcPr>
            <w:tcW w:w="0" w:type="auto"/>
            <w:hideMark/>
          </w:tcPr>
          <w:p w14:paraId="1012AEE2" w14:textId="77777777" w:rsidR="00E00C4E" w:rsidRPr="00E00C4E" w:rsidRDefault="00E00C4E" w:rsidP="00E00C4E">
            <w:pPr>
              <w:rPr>
                <w:lang w:val="en-US" w:eastAsia="en-US"/>
              </w:rPr>
            </w:pPr>
          </w:p>
        </w:tc>
        <w:tc>
          <w:tcPr>
            <w:tcW w:w="0" w:type="auto"/>
            <w:hideMark/>
          </w:tcPr>
          <w:p w14:paraId="37CBBB4A" w14:textId="77777777" w:rsidR="00E00C4E" w:rsidRPr="00E00C4E" w:rsidRDefault="00E00C4E" w:rsidP="00E00C4E">
            <w:pPr>
              <w:rPr>
                <w:lang w:val="en-US" w:eastAsia="en-US"/>
              </w:rPr>
            </w:pPr>
            <w:r w:rsidRPr="00E00C4E">
              <w:rPr>
                <w:lang w:val="en-US" w:eastAsia="en-US"/>
              </w:rPr>
              <w:t>2WikiMQA</w:t>
            </w:r>
          </w:p>
        </w:tc>
        <w:tc>
          <w:tcPr>
            <w:tcW w:w="1226" w:type="dxa"/>
            <w:hideMark/>
          </w:tcPr>
          <w:p w14:paraId="1DDCDFA6" w14:textId="77777777" w:rsidR="00E00C4E" w:rsidRPr="00E00C4E" w:rsidRDefault="00E00C4E" w:rsidP="00E00C4E">
            <w:pPr>
              <w:rPr>
                <w:lang w:val="en-US" w:eastAsia="en-US"/>
              </w:rPr>
            </w:pPr>
            <w:r w:rsidRPr="00E00C4E">
              <w:rPr>
                <w:lang w:val="en-US" w:eastAsia="en-US"/>
              </w:rPr>
              <w:t>124</w:t>
            </w:r>
          </w:p>
        </w:tc>
        <w:tc>
          <w:tcPr>
            <w:tcW w:w="1229" w:type="dxa"/>
            <w:hideMark/>
          </w:tcPr>
          <w:p w14:paraId="3D7CAE02" w14:textId="77777777" w:rsidR="00E00C4E" w:rsidRPr="00E00C4E" w:rsidRDefault="00E00C4E" w:rsidP="00E00C4E">
            <w:pPr>
              <w:rPr>
                <w:lang w:val="en-US" w:eastAsia="en-US"/>
              </w:rPr>
            </w:pPr>
            <w:r w:rsidRPr="00E00C4E">
              <w:rPr>
                <w:lang w:val="en-US" w:eastAsia="en-US"/>
              </w:rPr>
              <w:t>21.58</w:t>
            </w:r>
          </w:p>
        </w:tc>
        <w:tc>
          <w:tcPr>
            <w:tcW w:w="2285" w:type="dxa"/>
            <w:hideMark/>
          </w:tcPr>
          <w:p w14:paraId="732C603C" w14:textId="77777777" w:rsidR="00E00C4E" w:rsidRPr="00E00C4E" w:rsidRDefault="00E00C4E" w:rsidP="00E00C4E">
            <w:pPr>
              <w:rPr>
                <w:lang w:val="en-US" w:eastAsia="en-US"/>
              </w:rPr>
            </w:pPr>
            <w:r w:rsidRPr="00E00C4E">
              <w:rPr>
                <w:lang w:val="en-US" w:eastAsia="en-US"/>
              </w:rPr>
              <w:t>−0.44</w:t>
            </w:r>
          </w:p>
        </w:tc>
      </w:tr>
      <w:tr w:rsidR="00E00C4E" w:rsidRPr="00E00C4E" w14:paraId="13514A55" w14:textId="77777777" w:rsidTr="00774F34">
        <w:trPr>
          <w:trHeight w:val="350"/>
        </w:trPr>
        <w:tc>
          <w:tcPr>
            <w:tcW w:w="0" w:type="auto"/>
            <w:hideMark/>
          </w:tcPr>
          <w:p w14:paraId="04A98C71" w14:textId="77777777" w:rsidR="00E00C4E" w:rsidRPr="00E00C4E" w:rsidRDefault="00E00C4E" w:rsidP="00E00C4E">
            <w:pPr>
              <w:rPr>
                <w:lang w:val="en-US" w:eastAsia="en-US"/>
              </w:rPr>
            </w:pPr>
            <w:r w:rsidRPr="00E00C4E">
              <w:rPr>
                <w:lang w:val="en-US" w:eastAsia="en-US"/>
              </w:rPr>
              <w:t>Narrative &amp; Summarization</w:t>
            </w:r>
          </w:p>
        </w:tc>
        <w:tc>
          <w:tcPr>
            <w:tcW w:w="0" w:type="auto"/>
            <w:hideMark/>
          </w:tcPr>
          <w:p w14:paraId="777D8C3C" w14:textId="77777777" w:rsidR="00E00C4E" w:rsidRPr="00E00C4E" w:rsidRDefault="00E00C4E" w:rsidP="00E00C4E">
            <w:pPr>
              <w:rPr>
                <w:lang w:val="en-US" w:eastAsia="en-US"/>
              </w:rPr>
            </w:pPr>
            <w:r w:rsidRPr="00E00C4E">
              <w:rPr>
                <w:lang w:val="en-US" w:eastAsia="en-US"/>
              </w:rPr>
              <w:t>NarrativeQA</w:t>
            </w:r>
          </w:p>
        </w:tc>
        <w:tc>
          <w:tcPr>
            <w:tcW w:w="1226" w:type="dxa"/>
            <w:hideMark/>
          </w:tcPr>
          <w:p w14:paraId="2679DB0D" w14:textId="77777777" w:rsidR="00E00C4E" w:rsidRPr="00E00C4E" w:rsidRDefault="00E00C4E" w:rsidP="00E00C4E">
            <w:pPr>
              <w:rPr>
                <w:lang w:val="en-US" w:eastAsia="en-US"/>
              </w:rPr>
            </w:pPr>
            <w:r w:rsidRPr="00E00C4E">
              <w:rPr>
                <w:lang w:val="en-US" w:eastAsia="en-US"/>
              </w:rPr>
              <w:t>61</w:t>
            </w:r>
          </w:p>
        </w:tc>
        <w:tc>
          <w:tcPr>
            <w:tcW w:w="1229" w:type="dxa"/>
            <w:hideMark/>
          </w:tcPr>
          <w:p w14:paraId="2BD541F0" w14:textId="77777777" w:rsidR="00E00C4E" w:rsidRPr="00E00C4E" w:rsidRDefault="00E00C4E" w:rsidP="00E00C4E">
            <w:pPr>
              <w:rPr>
                <w:lang w:val="en-US" w:eastAsia="en-US"/>
              </w:rPr>
            </w:pPr>
            <w:r w:rsidRPr="00E00C4E">
              <w:rPr>
                <w:lang w:val="en-US" w:eastAsia="en-US"/>
              </w:rPr>
              <w:t>15.28</w:t>
            </w:r>
          </w:p>
        </w:tc>
        <w:tc>
          <w:tcPr>
            <w:tcW w:w="2285" w:type="dxa"/>
            <w:hideMark/>
          </w:tcPr>
          <w:p w14:paraId="2F4F6137" w14:textId="77777777" w:rsidR="00E00C4E" w:rsidRPr="00E00C4E" w:rsidRDefault="00E00C4E" w:rsidP="00E00C4E">
            <w:pPr>
              <w:rPr>
                <w:lang w:val="en-US" w:eastAsia="en-US"/>
              </w:rPr>
            </w:pPr>
            <w:r w:rsidRPr="00E00C4E">
              <w:rPr>
                <w:lang w:val="en-US" w:eastAsia="en-US"/>
              </w:rPr>
              <w:t>+1.52</w:t>
            </w:r>
          </w:p>
        </w:tc>
      </w:tr>
      <w:tr w:rsidR="00E00C4E" w:rsidRPr="00E00C4E" w14:paraId="3D6FDB21" w14:textId="77777777" w:rsidTr="00774F34">
        <w:trPr>
          <w:trHeight w:val="350"/>
        </w:trPr>
        <w:tc>
          <w:tcPr>
            <w:tcW w:w="0" w:type="auto"/>
            <w:hideMark/>
          </w:tcPr>
          <w:p w14:paraId="309D6011" w14:textId="77777777" w:rsidR="00E00C4E" w:rsidRPr="00E00C4E" w:rsidRDefault="00E00C4E" w:rsidP="00E00C4E">
            <w:pPr>
              <w:rPr>
                <w:lang w:val="en-US" w:eastAsia="en-US"/>
              </w:rPr>
            </w:pPr>
          </w:p>
        </w:tc>
        <w:tc>
          <w:tcPr>
            <w:tcW w:w="0" w:type="auto"/>
            <w:hideMark/>
          </w:tcPr>
          <w:p w14:paraId="207B4711" w14:textId="77777777" w:rsidR="00E00C4E" w:rsidRPr="00E00C4E" w:rsidRDefault="00E00C4E" w:rsidP="00E00C4E">
            <w:pPr>
              <w:rPr>
                <w:lang w:val="en-US" w:eastAsia="en-US"/>
              </w:rPr>
            </w:pPr>
            <w:r w:rsidRPr="00E00C4E">
              <w:rPr>
                <w:lang w:val="en-US" w:eastAsia="en-US"/>
              </w:rPr>
              <w:t>QMSum</w:t>
            </w:r>
          </w:p>
        </w:tc>
        <w:tc>
          <w:tcPr>
            <w:tcW w:w="1226" w:type="dxa"/>
            <w:hideMark/>
          </w:tcPr>
          <w:p w14:paraId="34621751" w14:textId="77777777" w:rsidR="00E00C4E" w:rsidRPr="00E00C4E" w:rsidRDefault="00E00C4E" w:rsidP="00E00C4E">
            <w:pPr>
              <w:rPr>
                <w:lang w:val="en-US" w:eastAsia="en-US"/>
              </w:rPr>
            </w:pPr>
            <w:r w:rsidRPr="00E00C4E">
              <w:rPr>
                <w:lang w:val="en-US" w:eastAsia="en-US"/>
              </w:rPr>
              <w:t>118</w:t>
            </w:r>
          </w:p>
        </w:tc>
        <w:tc>
          <w:tcPr>
            <w:tcW w:w="1229" w:type="dxa"/>
            <w:hideMark/>
          </w:tcPr>
          <w:p w14:paraId="3225447C" w14:textId="77777777" w:rsidR="00E00C4E" w:rsidRPr="00E00C4E" w:rsidRDefault="00E00C4E" w:rsidP="00E00C4E">
            <w:pPr>
              <w:rPr>
                <w:lang w:val="en-US" w:eastAsia="en-US"/>
              </w:rPr>
            </w:pPr>
            <w:r w:rsidRPr="00E00C4E">
              <w:rPr>
                <w:lang w:val="en-US" w:eastAsia="en-US"/>
              </w:rPr>
              <w:t>22.48</w:t>
            </w:r>
          </w:p>
        </w:tc>
        <w:tc>
          <w:tcPr>
            <w:tcW w:w="2285" w:type="dxa"/>
            <w:hideMark/>
          </w:tcPr>
          <w:p w14:paraId="5AC11C84" w14:textId="77777777" w:rsidR="00E00C4E" w:rsidRPr="00E00C4E" w:rsidRDefault="00E00C4E" w:rsidP="00E00C4E">
            <w:pPr>
              <w:rPr>
                <w:lang w:val="en-US" w:eastAsia="en-US"/>
              </w:rPr>
            </w:pPr>
            <w:r w:rsidRPr="00E00C4E">
              <w:rPr>
                <w:lang w:val="en-US" w:eastAsia="en-US"/>
              </w:rPr>
              <w:t>+2.27</w:t>
            </w:r>
          </w:p>
        </w:tc>
      </w:tr>
      <w:tr w:rsidR="00E00C4E" w:rsidRPr="00E00C4E" w14:paraId="45D7AC90" w14:textId="77777777" w:rsidTr="00774F34">
        <w:trPr>
          <w:trHeight w:val="350"/>
        </w:trPr>
        <w:tc>
          <w:tcPr>
            <w:tcW w:w="0" w:type="auto"/>
            <w:hideMark/>
          </w:tcPr>
          <w:p w14:paraId="07365F67" w14:textId="77777777" w:rsidR="00E00C4E" w:rsidRPr="00E00C4E" w:rsidRDefault="00E00C4E" w:rsidP="00E00C4E">
            <w:pPr>
              <w:rPr>
                <w:lang w:val="en-US" w:eastAsia="en-US"/>
              </w:rPr>
            </w:pPr>
          </w:p>
        </w:tc>
        <w:tc>
          <w:tcPr>
            <w:tcW w:w="0" w:type="auto"/>
            <w:hideMark/>
          </w:tcPr>
          <w:p w14:paraId="4BF6A0CC" w14:textId="77777777" w:rsidR="00E00C4E" w:rsidRPr="00E00C4E" w:rsidRDefault="00E00C4E" w:rsidP="00E00C4E">
            <w:pPr>
              <w:rPr>
                <w:lang w:val="en-US" w:eastAsia="en-US"/>
              </w:rPr>
            </w:pPr>
            <w:r w:rsidRPr="00E00C4E">
              <w:rPr>
                <w:lang w:val="en-US" w:eastAsia="en-US"/>
              </w:rPr>
              <w:t>SAMSum</w:t>
            </w:r>
          </w:p>
        </w:tc>
        <w:tc>
          <w:tcPr>
            <w:tcW w:w="1226" w:type="dxa"/>
            <w:hideMark/>
          </w:tcPr>
          <w:p w14:paraId="4F839CA8" w14:textId="77777777" w:rsidR="00E00C4E" w:rsidRPr="00E00C4E" w:rsidRDefault="00E00C4E" w:rsidP="00E00C4E">
            <w:pPr>
              <w:rPr>
                <w:lang w:val="en-US" w:eastAsia="en-US"/>
              </w:rPr>
            </w:pPr>
            <w:r w:rsidRPr="00E00C4E">
              <w:rPr>
                <w:lang w:val="en-US" w:eastAsia="en-US"/>
              </w:rPr>
              <w:t>72</w:t>
            </w:r>
          </w:p>
        </w:tc>
        <w:tc>
          <w:tcPr>
            <w:tcW w:w="1229" w:type="dxa"/>
            <w:hideMark/>
          </w:tcPr>
          <w:p w14:paraId="071DBE1D" w14:textId="77777777" w:rsidR="00E00C4E" w:rsidRPr="00E00C4E" w:rsidRDefault="00E00C4E" w:rsidP="00E00C4E">
            <w:pPr>
              <w:rPr>
                <w:lang w:val="en-US" w:eastAsia="en-US"/>
              </w:rPr>
            </w:pPr>
            <w:r w:rsidRPr="00E00C4E">
              <w:rPr>
                <w:lang w:val="en-US" w:eastAsia="en-US"/>
              </w:rPr>
              <w:t>42.31</w:t>
            </w:r>
          </w:p>
        </w:tc>
        <w:tc>
          <w:tcPr>
            <w:tcW w:w="2285" w:type="dxa"/>
            <w:hideMark/>
          </w:tcPr>
          <w:p w14:paraId="1B13134A" w14:textId="77777777" w:rsidR="00E00C4E" w:rsidRPr="00E00C4E" w:rsidRDefault="00E00C4E" w:rsidP="00E00C4E">
            <w:pPr>
              <w:rPr>
                <w:lang w:val="en-US" w:eastAsia="en-US"/>
              </w:rPr>
            </w:pPr>
            <w:r w:rsidRPr="00E00C4E">
              <w:rPr>
                <w:lang w:val="en-US" w:eastAsia="en-US"/>
              </w:rPr>
              <w:t>−0.43</w:t>
            </w:r>
          </w:p>
        </w:tc>
      </w:tr>
      <w:tr w:rsidR="00E00C4E" w:rsidRPr="00E00C4E" w14:paraId="5F2CCA70" w14:textId="77777777" w:rsidTr="00774F34">
        <w:trPr>
          <w:trHeight w:val="350"/>
        </w:trPr>
        <w:tc>
          <w:tcPr>
            <w:tcW w:w="0" w:type="auto"/>
            <w:hideMark/>
          </w:tcPr>
          <w:p w14:paraId="7E03F05E" w14:textId="77777777" w:rsidR="00E00C4E" w:rsidRPr="00E00C4E" w:rsidRDefault="00E00C4E" w:rsidP="00E00C4E">
            <w:pPr>
              <w:rPr>
                <w:lang w:val="en-US" w:eastAsia="en-US"/>
              </w:rPr>
            </w:pPr>
          </w:p>
        </w:tc>
        <w:tc>
          <w:tcPr>
            <w:tcW w:w="0" w:type="auto"/>
            <w:hideMark/>
          </w:tcPr>
          <w:p w14:paraId="7829411A" w14:textId="77777777" w:rsidR="00E00C4E" w:rsidRPr="00E00C4E" w:rsidRDefault="00E00C4E" w:rsidP="00E00C4E">
            <w:pPr>
              <w:rPr>
                <w:lang w:val="en-US" w:eastAsia="en-US"/>
              </w:rPr>
            </w:pPr>
            <w:r w:rsidRPr="00E00C4E">
              <w:rPr>
                <w:lang w:val="en-US" w:eastAsia="en-US"/>
              </w:rPr>
              <w:t>GovReport</w:t>
            </w:r>
          </w:p>
        </w:tc>
        <w:tc>
          <w:tcPr>
            <w:tcW w:w="1226" w:type="dxa"/>
            <w:hideMark/>
          </w:tcPr>
          <w:p w14:paraId="61B3857E" w14:textId="77777777" w:rsidR="00E00C4E" w:rsidRPr="00E00C4E" w:rsidRDefault="00E00C4E" w:rsidP="00E00C4E">
            <w:pPr>
              <w:rPr>
                <w:lang w:val="en-US" w:eastAsia="en-US"/>
              </w:rPr>
            </w:pPr>
            <w:r w:rsidRPr="00E00C4E">
              <w:rPr>
                <w:lang w:val="en-US" w:eastAsia="en-US"/>
              </w:rPr>
              <w:t>64</w:t>
            </w:r>
          </w:p>
        </w:tc>
        <w:tc>
          <w:tcPr>
            <w:tcW w:w="1229" w:type="dxa"/>
            <w:hideMark/>
          </w:tcPr>
          <w:p w14:paraId="3F152723" w14:textId="77777777" w:rsidR="00E00C4E" w:rsidRPr="00E00C4E" w:rsidRDefault="00E00C4E" w:rsidP="00E00C4E">
            <w:pPr>
              <w:rPr>
                <w:lang w:val="en-US" w:eastAsia="en-US"/>
              </w:rPr>
            </w:pPr>
            <w:r w:rsidRPr="00E00C4E">
              <w:rPr>
                <w:lang w:val="en-US" w:eastAsia="en-US"/>
              </w:rPr>
              <w:t>33.42</w:t>
            </w:r>
          </w:p>
        </w:tc>
        <w:tc>
          <w:tcPr>
            <w:tcW w:w="2285" w:type="dxa"/>
            <w:hideMark/>
          </w:tcPr>
          <w:p w14:paraId="298B46ED" w14:textId="77777777" w:rsidR="00E00C4E" w:rsidRPr="00E00C4E" w:rsidRDefault="00E00C4E" w:rsidP="00E00C4E">
            <w:pPr>
              <w:rPr>
                <w:lang w:val="en-US" w:eastAsia="en-US"/>
              </w:rPr>
            </w:pPr>
            <w:r w:rsidRPr="00E00C4E">
              <w:rPr>
                <w:lang w:val="en-US" w:eastAsia="en-US"/>
              </w:rPr>
              <w:t>+1.81</w:t>
            </w:r>
          </w:p>
        </w:tc>
      </w:tr>
      <w:tr w:rsidR="00E00C4E" w:rsidRPr="00E00C4E" w14:paraId="72F6EF97" w14:textId="77777777" w:rsidTr="00774F34">
        <w:trPr>
          <w:trHeight w:val="350"/>
        </w:trPr>
        <w:tc>
          <w:tcPr>
            <w:tcW w:w="0" w:type="auto"/>
            <w:hideMark/>
          </w:tcPr>
          <w:p w14:paraId="545F0A72" w14:textId="77777777" w:rsidR="00E00C4E" w:rsidRPr="00E00C4E" w:rsidRDefault="00E00C4E" w:rsidP="00E00C4E">
            <w:pPr>
              <w:rPr>
                <w:lang w:val="en-US" w:eastAsia="en-US"/>
              </w:rPr>
            </w:pPr>
            <w:r w:rsidRPr="00E00C4E">
              <w:rPr>
                <w:lang w:val="en-US" w:eastAsia="en-US"/>
              </w:rPr>
              <w:t>Long-Context Benchmarks</w:t>
            </w:r>
          </w:p>
        </w:tc>
        <w:tc>
          <w:tcPr>
            <w:tcW w:w="0" w:type="auto"/>
            <w:hideMark/>
          </w:tcPr>
          <w:p w14:paraId="5D20967F" w14:textId="77777777" w:rsidR="00E00C4E" w:rsidRPr="00E00C4E" w:rsidRDefault="00E00C4E" w:rsidP="00E00C4E">
            <w:pPr>
              <w:rPr>
                <w:lang w:val="en-US" w:eastAsia="en-US"/>
              </w:rPr>
            </w:pPr>
            <w:r w:rsidRPr="00E00C4E">
              <w:rPr>
                <w:lang w:val="en-US" w:eastAsia="en-US"/>
              </w:rPr>
              <w:t>RepoBench-P</w:t>
            </w:r>
          </w:p>
        </w:tc>
        <w:tc>
          <w:tcPr>
            <w:tcW w:w="1226" w:type="dxa"/>
            <w:hideMark/>
          </w:tcPr>
          <w:p w14:paraId="463A733B" w14:textId="77777777" w:rsidR="00E00C4E" w:rsidRPr="00E00C4E" w:rsidRDefault="00E00C4E" w:rsidP="00E00C4E">
            <w:pPr>
              <w:rPr>
                <w:lang w:val="en-US" w:eastAsia="en-US"/>
              </w:rPr>
            </w:pPr>
            <w:r w:rsidRPr="00E00C4E">
              <w:rPr>
                <w:lang w:val="en-US" w:eastAsia="en-US"/>
              </w:rPr>
              <w:t>150</w:t>
            </w:r>
          </w:p>
        </w:tc>
        <w:tc>
          <w:tcPr>
            <w:tcW w:w="1229" w:type="dxa"/>
            <w:hideMark/>
          </w:tcPr>
          <w:p w14:paraId="4B638A41" w14:textId="77777777" w:rsidR="00E00C4E" w:rsidRPr="00E00C4E" w:rsidRDefault="00E00C4E" w:rsidP="00E00C4E">
            <w:pPr>
              <w:rPr>
                <w:lang w:val="en-US" w:eastAsia="en-US"/>
              </w:rPr>
            </w:pPr>
            <w:r w:rsidRPr="00E00C4E">
              <w:rPr>
                <w:lang w:val="en-US" w:eastAsia="en-US"/>
              </w:rPr>
              <w:t>52.15</w:t>
            </w:r>
          </w:p>
        </w:tc>
        <w:tc>
          <w:tcPr>
            <w:tcW w:w="2285" w:type="dxa"/>
            <w:hideMark/>
          </w:tcPr>
          <w:p w14:paraId="44BBC810" w14:textId="77777777" w:rsidR="00E00C4E" w:rsidRPr="00E00C4E" w:rsidRDefault="00E00C4E" w:rsidP="00E00C4E">
            <w:pPr>
              <w:rPr>
                <w:lang w:val="en-US" w:eastAsia="en-US"/>
              </w:rPr>
            </w:pPr>
            <w:r w:rsidRPr="00E00C4E">
              <w:rPr>
                <w:lang w:val="en-US" w:eastAsia="en-US"/>
              </w:rPr>
              <w:t>+3.18</w:t>
            </w:r>
          </w:p>
        </w:tc>
      </w:tr>
      <w:tr w:rsidR="00E00C4E" w:rsidRPr="00E00C4E" w14:paraId="6681E7ED" w14:textId="77777777" w:rsidTr="00774F34">
        <w:trPr>
          <w:trHeight w:val="350"/>
        </w:trPr>
        <w:tc>
          <w:tcPr>
            <w:tcW w:w="0" w:type="auto"/>
            <w:hideMark/>
          </w:tcPr>
          <w:p w14:paraId="065275A3" w14:textId="77777777" w:rsidR="00E00C4E" w:rsidRPr="00E00C4E" w:rsidRDefault="00E00C4E" w:rsidP="00E00C4E">
            <w:pPr>
              <w:rPr>
                <w:lang w:val="en-US" w:eastAsia="en-US"/>
              </w:rPr>
            </w:pPr>
          </w:p>
        </w:tc>
        <w:tc>
          <w:tcPr>
            <w:tcW w:w="0" w:type="auto"/>
            <w:hideMark/>
          </w:tcPr>
          <w:p w14:paraId="24779268" w14:textId="77777777" w:rsidR="00E00C4E" w:rsidRPr="00E00C4E" w:rsidRDefault="00E00C4E" w:rsidP="00E00C4E">
            <w:pPr>
              <w:rPr>
                <w:lang w:val="en-US" w:eastAsia="en-US"/>
              </w:rPr>
            </w:pPr>
            <w:r w:rsidRPr="00E00C4E">
              <w:rPr>
                <w:lang w:val="en-US" w:eastAsia="en-US"/>
              </w:rPr>
              <w:t>LCC</w:t>
            </w:r>
          </w:p>
        </w:tc>
        <w:tc>
          <w:tcPr>
            <w:tcW w:w="1226" w:type="dxa"/>
            <w:hideMark/>
          </w:tcPr>
          <w:p w14:paraId="1A386F5C" w14:textId="77777777" w:rsidR="00E00C4E" w:rsidRPr="00E00C4E" w:rsidRDefault="00E00C4E" w:rsidP="00E00C4E">
            <w:pPr>
              <w:rPr>
                <w:lang w:val="en-US" w:eastAsia="en-US"/>
              </w:rPr>
            </w:pPr>
            <w:r w:rsidRPr="00E00C4E">
              <w:rPr>
                <w:lang w:val="en-US" w:eastAsia="en-US"/>
              </w:rPr>
              <w:t>488</w:t>
            </w:r>
          </w:p>
        </w:tc>
        <w:tc>
          <w:tcPr>
            <w:tcW w:w="1229" w:type="dxa"/>
            <w:hideMark/>
          </w:tcPr>
          <w:p w14:paraId="0214CC28" w14:textId="77777777" w:rsidR="00E00C4E" w:rsidRPr="00E00C4E" w:rsidRDefault="00E00C4E" w:rsidP="00E00C4E">
            <w:pPr>
              <w:rPr>
                <w:lang w:val="en-US" w:eastAsia="en-US"/>
              </w:rPr>
            </w:pPr>
            <w:r w:rsidRPr="00E00C4E">
              <w:rPr>
                <w:lang w:val="en-US" w:eastAsia="en-US"/>
              </w:rPr>
              <w:t>58.32</w:t>
            </w:r>
          </w:p>
        </w:tc>
        <w:tc>
          <w:tcPr>
            <w:tcW w:w="2285" w:type="dxa"/>
            <w:hideMark/>
          </w:tcPr>
          <w:p w14:paraId="72E8C2B1" w14:textId="77777777" w:rsidR="00E00C4E" w:rsidRPr="00E00C4E" w:rsidRDefault="00E00C4E" w:rsidP="00E00C4E">
            <w:pPr>
              <w:rPr>
                <w:lang w:val="en-US" w:eastAsia="en-US"/>
              </w:rPr>
            </w:pPr>
            <w:r w:rsidRPr="00E00C4E">
              <w:rPr>
                <w:lang w:val="en-US" w:eastAsia="en-US"/>
              </w:rPr>
              <w:t>+1.66</w:t>
            </w:r>
          </w:p>
        </w:tc>
      </w:tr>
      <w:tr w:rsidR="00E00C4E" w:rsidRPr="00E00C4E" w14:paraId="7DFEEE88" w14:textId="77777777" w:rsidTr="00774F34">
        <w:trPr>
          <w:trHeight w:val="350"/>
        </w:trPr>
        <w:tc>
          <w:tcPr>
            <w:tcW w:w="0" w:type="auto"/>
            <w:hideMark/>
          </w:tcPr>
          <w:p w14:paraId="20AB67F6" w14:textId="77777777" w:rsidR="00E00C4E" w:rsidRPr="00E00C4E" w:rsidRDefault="00E00C4E" w:rsidP="00E00C4E">
            <w:pPr>
              <w:rPr>
                <w:lang w:val="en-US" w:eastAsia="en-US"/>
              </w:rPr>
            </w:pPr>
          </w:p>
        </w:tc>
        <w:tc>
          <w:tcPr>
            <w:tcW w:w="0" w:type="auto"/>
            <w:hideMark/>
          </w:tcPr>
          <w:p w14:paraId="6ABFFB51" w14:textId="77777777" w:rsidR="00E00C4E" w:rsidRPr="00E00C4E" w:rsidRDefault="00E00C4E" w:rsidP="00E00C4E">
            <w:pPr>
              <w:rPr>
                <w:lang w:val="en-US" w:eastAsia="en-US"/>
              </w:rPr>
            </w:pPr>
            <w:r w:rsidRPr="00E00C4E">
              <w:rPr>
                <w:lang w:val="en-US" w:eastAsia="en-US"/>
              </w:rPr>
              <w:t>TREC</w:t>
            </w:r>
          </w:p>
        </w:tc>
        <w:tc>
          <w:tcPr>
            <w:tcW w:w="1226" w:type="dxa"/>
            <w:hideMark/>
          </w:tcPr>
          <w:p w14:paraId="6219400B" w14:textId="77777777" w:rsidR="00E00C4E" w:rsidRPr="00E00C4E" w:rsidRDefault="00E00C4E" w:rsidP="00E00C4E">
            <w:pPr>
              <w:rPr>
                <w:lang w:val="en-US" w:eastAsia="en-US"/>
              </w:rPr>
            </w:pPr>
            <w:r w:rsidRPr="00E00C4E">
              <w:rPr>
                <w:lang w:val="en-US" w:eastAsia="en-US"/>
              </w:rPr>
              <w:t>112</w:t>
            </w:r>
          </w:p>
        </w:tc>
        <w:tc>
          <w:tcPr>
            <w:tcW w:w="1229" w:type="dxa"/>
            <w:hideMark/>
          </w:tcPr>
          <w:p w14:paraId="7DBADC3B" w14:textId="77777777" w:rsidR="00E00C4E" w:rsidRPr="00E00C4E" w:rsidRDefault="00E00C4E" w:rsidP="00E00C4E">
            <w:pPr>
              <w:rPr>
                <w:lang w:val="en-US" w:eastAsia="en-US"/>
              </w:rPr>
            </w:pPr>
            <w:r w:rsidRPr="00E00C4E">
              <w:rPr>
                <w:lang w:val="en-US" w:eastAsia="en-US"/>
              </w:rPr>
              <w:t>68.52</w:t>
            </w:r>
          </w:p>
        </w:tc>
        <w:tc>
          <w:tcPr>
            <w:tcW w:w="2285" w:type="dxa"/>
            <w:hideMark/>
          </w:tcPr>
          <w:p w14:paraId="049FB567" w14:textId="77777777" w:rsidR="00E00C4E" w:rsidRPr="00E00C4E" w:rsidRDefault="00E00C4E" w:rsidP="001A2D04">
            <w:pPr>
              <w:keepNext/>
              <w:rPr>
                <w:lang w:val="en-US" w:eastAsia="en-US"/>
              </w:rPr>
            </w:pPr>
            <w:r w:rsidRPr="00E00C4E">
              <w:rPr>
                <w:lang w:val="en-US" w:eastAsia="en-US"/>
              </w:rPr>
              <w:t>+1.56</w:t>
            </w:r>
          </w:p>
        </w:tc>
      </w:tr>
    </w:tbl>
    <w:p w14:paraId="5D09991A" w14:textId="69299B67" w:rsidR="001A2D04" w:rsidRPr="006F2CB3" w:rsidRDefault="001A2D04" w:rsidP="006F2CB3">
      <w:pPr>
        <w:pStyle w:val="Caption"/>
        <w:jc w:val="center"/>
        <w:rPr>
          <w:sz w:val="20"/>
          <w:lang w:val="en-US"/>
        </w:rPr>
      </w:pPr>
      <w:r w:rsidRPr="006F2CB3">
        <w:rPr>
          <w:sz w:val="20"/>
          <w:lang w:val="en-US"/>
        </w:rPr>
        <w:t xml:space="preserve">Table 5.3: </w:t>
      </w:r>
      <w:r w:rsidRPr="006F2CB3">
        <w:rPr>
          <w:sz w:val="20"/>
          <w:lang w:val="en-US" w:eastAsia="en-US"/>
        </w:rPr>
        <w:t>Results for EM-LLM + CXR</w:t>
      </w:r>
    </w:p>
    <w:p w14:paraId="368AE350" w14:textId="2747128A" w:rsidR="00E00C4E" w:rsidRDefault="00E00C4E" w:rsidP="00E00C4E">
      <w:pPr>
        <w:rPr>
          <w:sz w:val="22"/>
          <w:szCs w:val="22"/>
          <w:lang w:val="en-US" w:eastAsia="en-US"/>
        </w:rPr>
      </w:pPr>
      <w:r w:rsidRPr="0004437D">
        <w:rPr>
          <w:sz w:val="22"/>
          <w:szCs w:val="22"/>
          <w:lang w:val="en-US" w:eastAsia="en-US"/>
        </w:rPr>
        <w:t>The results show a clear pattern</w:t>
      </w:r>
      <w:r w:rsidR="00483E92">
        <w:rPr>
          <w:sz w:val="22"/>
          <w:szCs w:val="22"/>
          <w:lang w:val="en-US" w:eastAsia="en-US"/>
        </w:rPr>
        <w:t>,</w:t>
      </w:r>
      <w:r w:rsidR="00795C54">
        <w:rPr>
          <w:sz w:val="22"/>
          <w:szCs w:val="22"/>
          <w:lang w:val="en-US" w:eastAsia="en-US"/>
        </w:rPr>
        <w:t xml:space="preserve"> like </w:t>
      </w:r>
      <w:r w:rsidR="00722211">
        <w:rPr>
          <w:sz w:val="22"/>
          <w:szCs w:val="22"/>
          <w:lang w:val="en-US" w:eastAsia="en-US"/>
        </w:rPr>
        <w:t>tasks that require</w:t>
      </w:r>
      <w:r w:rsidRPr="0004437D">
        <w:rPr>
          <w:sz w:val="22"/>
          <w:szCs w:val="22"/>
          <w:lang w:val="en-US" w:eastAsia="en-US"/>
        </w:rPr>
        <w:t xml:space="preserve"> reasoning across multiple related events benefit significantly from CXR</w:t>
      </w:r>
      <w:r w:rsidR="00B63523">
        <w:rPr>
          <w:sz w:val="22"/>
          <w:szCs w:val="22"/>
          <w:lang w:val="en-US" w:eastAsia="en-US"/>
        </w:rPr>
        <w:t>. In contrast,</w:t>
      </w:r>
      <w:r w:rsidRPr="0004437D">
        <w:rPr>
          <w:sz w:val="22"/>
          <w:szCs w:val="22"/>
          <w:lang w:val="en-US" w:eastAsia="en-US"/>
        </w:rPr>
        <w:t xml:space="preserve"> simpler tasks or those with very short contexts show minimal improvement or slight regression due to the additional computational overhead.</w:t>
      </w:r>
    </w:p>
    <w:p w14:paraId="6A75D1DE" w14:textId="71D2881C" w:rsidR="00CA0D82" w:rsidRDefault="00CA0D82" w:rsidP="00783622">
      <w:pPr>
        <w:pStyle w:val="Heading3"/>
      </w:pPr>
      <w:bookmarkStart w:id="160" w:name="_Toc218293629"/>
      <w:r w:rsidRPr="00CA0D82">
        <w:t>Multi-Hop Question Answering</w:t>
      </w:r>
      <w:bookmarkEnd w:id="160"/>
    </w:p>
    <w:p w14:paraId="6E1D77C9" w14:textId="34F05549" w:rsidR="00A43747" w:rsidRDefault="00A43747" w:rsidP="00A43747">
      <w:pPr>
        <w:rPr>
          <w:sz w:val="22"/>
          <w:szCs w:val="22"/>
          <w:lang w:val="en-US" w:eastAsia="en-US"/>
        </w:rPr>
      </w:pPr>
      <w:r w:rsidRPr="00A43747">
        <w:rPr>
          <w:sz w:val="22"/>
          <w:szCs w:val="22"/>
          <w:lang w:val="en-US" w:eastAsia="en-US"/>
        </w:rPr>
        <w:t xml:space="preserve">Multi-hop questions need the model to connect facts from different parts of the context. The baseline EM-LLM was good at finding individual </w:t>
      </w:r>
      <w:r w:rsidR="004174B0" w:rsidRPr="00A43747">
        <w:rPr>
          <w:sz w:val="22"/>
          <w:szCs w:val="22"/>
          <w:lang w:val="en-US" w:eastAsia="en-US"/>
        </w:rPr>
        <w:t>facts</w:t>
      </w:r>
      <w:r w:rsidR="004174B0">
        <w:rPr>
          <w:sz w:val="22"/>
          <w:szCs w:val="22"/>
          <w:lang w:val="en-US" w:eastAsia="en-US"/>
        </w:rPr>
        <w:t xml:space="preserve"> but</w:t>
      </w:r>
      <w:r w:rsidRPr="00A43747">
        <w:rPr>
          <w:sz w:val="22"/>
          <w:szCs w:val="22"/>
          <w:lang w:val="en-US" w:eastAsia="en-US"/>
        </w:rPr>
        <w:t xml:space="preserve"> did</w:t>
      </w:r>
      <w:r w:rsidR="00483E92">
        <w:rPr>
          <w:sz w:val="22"/>
          <w:szCs w:val="22"/>
          <w:lang w:val="en-US" w:eastAsia="en-US"/>
        </w:rPr>
        <w:t xml:space="preserve"> </w:t>
      </w:r>
      <w:r w:rsidRPr="00A43747">
        <w:rPr>
          <w:sz w:val="22"/>
          <w:szCs w:val="22"/>
          <w:lang w:val="en-US" w:eastAsia="en-US"/>
        </w:rPr>
        <w:t>n</w:t>
      </w:r>
      <w:r w:rsidR="00483E92">
        <w:rPr>
          <w:sz w:val="22"/>
          <w:szCs w:val="22"/>
          <w:lang w:val="en-US" w:eastAsia="en-US"/>
        </w:rPr>
        <w:t>o</w:t>
      </w:r>
      <w:r w:rsidRPr="00A43747">
        <w:rPr>
          <w:sz w:val="22"/>
          <w:szCs w:val="22"/>
          <w:lang w:val="en-US" w:eastAsia="en-US"/>
        </w:rPr>
        <w:t xml:space="preserve">t always link them </w:t>
      </w:r>
      <w:r w:rsidR="00483E92">
        <w:rPr>
          <w:sz w:val="22"/>
          <w:szCs w:val="22"/>
          <w:lang w:val="en-US" w:eastAsia="en-US"/>
        </w:rPr>
        <w:t>appropriately</w:t>
      </w:r>
      <w:r w:rsidRPr="00A43747">
        <w:rPr>
          <w:sz w:val="22"/>
          <w:szCs w:val="22"/>
          <w:lang w:val="en-US" w:eastAsia="en-US"/>
        </w:rPr>
        <w:t xml:space="preserve">. CXR tries to fix this by looking at how episodic blocks relate to each other, so the model can figure out which events are </w:t>
      </w:r>
      <w:r w:rsidR="00483E92">
        <w:rPr>
          <w:sz w:val="22"/>
          <w:szCs w:val="22"/>
          <w:lang w:val="en-US" w:eastAsia="en-US"/>
        </w:rPr>
        <w:t>essential</w:t>
      </w:r>
      <w:r w:rsidRPr="00A43747">
        <w:rPr>
          <w:sz w:val="22"/>
          <w:szCs w:val="22"/>
          <w:lang w:val="en-US" w:eastAsia="en-US"/>
        </w:rPr>
        <w:t xml:space="preserve"> for connecting the reasoning steps.</w:t>
      </w:r>
    </w:p>
    <w:p w14:paraId="12168A07" w14:textId="77777777" w:rsidR="004174B0" w:rsidRDefault="003B63C5">
      <w:pPr>
        <w:pStyle w:val="ListParagraph"/>
        <w:numPr>
          <w:ilvl w:val="0"/>
          <w:numId w:val="48"/>
        </w:numPr>
        <w:rPr>
          <w:sz w:val="22"/>
          <w:szCs w:val="22"/>
          <w:lang w:val="en-US" w:eastAsia="en-US"/>
        </w:rPr>
      </w:pPr>
      <w:r w:rsidRPr="003B63C5">
        <w:rPr>
          <w:sz w:val="22"/>
          <w:szCs w:val="22"/>
          <w:lang w:val="en-US" w:eastAsia="en-US"/>
        </w:rPr>
        <w:t xml:space="preserve">Results for </w:t>
      </w:r>
      <w:r w:rsidR="00807C6C" w:rsidRPr="003B63C5">
        <w:rPr>
          <w:sz w:val="22"/>
          <w:szCs w:val="22"/>
          <w:lang w:val="en-US" w:eastAsia="en-US"/>
        </w:rPr>
        <w:t>HotpotQA</w:t>
      </w:r>
      <w:r w:rsidRPr="003B63C5">
        <w:rPr>
          <w:sz w:val="22"/>
          <w:szCs w:val="22"/>
          <w:lang w:val="en-US" w:eastAsia="en-US"/>
        </w:rPr>
        <w:t>:</w:t>
      </w:r>
      <w:r>
        <w:rPr>
          <w:sz w:val="22"/>
          <w:szCs w:val="22"/>
          <w:lang w:val="en-US" w:eastAsia="en-US"/>
        </w:rPr>
        <w:t xml:space="preserve"> </w:t>
      </w:r>
      <w:r w:rsidR="00A43747" w:rsidRPr="003B63C5">
        <w:rPr>
          <w:sz w:val="22"/>
          <w:szCs w:val="22"/>
          <w:lang w:val="en-US" w:eastAsia="en-US"/>
        </w:rPr>
        <w:t xml:space="preserve">HotpotQA shows the most substantial improvement, increasing from 40.78% to 44.24% F1 score (a gain of 3.46 percentage points). This improvement demonstrates the core strength of cross-event reasoning. </w:t>
      </w:r>
    </w:p>
    <w:p w14:paraId="4F71D44B" w14:textId="37917BB0" w:rsidR="003B63C5" w:rsidRDefault="00A43747" w:rsidP="00232935">
      <w:pPr>
        <w:ind w:left="709"/>
        <w:rPr>
          <w:sz w:val="22"/>
          <w:szCs w:val="22"/>
          <w:lang w:val="en-US" w:eastAsia="en-US"/>
        </w:rPr>
      </w:pPr>
      <w:r w:rsidRPr="003B63C5">
        <w:rPr>
          <w:sz w:val="22"/>
          <w:szCs w:val="22"/>
          <w:lang w:val="en-US" w:eastAsia="en-US"/>
        </w:rPr>
        <w:t xml:space="preserve">Consider a question like </w:t>
      </w:r>
      <w:r w:rsidR="00ED4528" w:rsidRPr="003B63C5">
        <w:rPr>
          <w:sz w:val="22"/>
          <w:szCs w:val="22"/>
          <w:lang w:val="en-US" w:eastAsia="en-US"/>
        </w:rPr>
        <w:t>“</w:t>
      </w:r>
      <w:r w:rsidRPr="004174B0">
        <w:rPr>
          <w:i/>
          <w:iCs/>
          <w:sz w:val="22"/>
          <w:szCs w:val="22"/>
          <w:lang w:val="en-US" w:eastAsia="en-US"/>
        </w:rPr>
        <w:t>Which film was released earlier, Film A or Film B?</w:t>
      </w:r>
      <w:r w:rsidR="00ED4528" w:rsidRPr="003B63C5">
        <w:rPr>
          <w:sz w:val="22"/>
          <w:szCs w:val="22"/>
          <w:lang w:val="en-US" w:eastAsia="en-US"/>
        </w:rPr>
        <w:t>”</w:t>
      </w:r>
      <w:r w:rsidRPr="003B63C5">
        <w:rPr>
          <w:sz w:val="22"/>
          <w:szCs w:val="22"/>
          <w:lang w:val="en-US" w:eastAsia="en-US"/>
        </w:rPr>
        <w:t xml:space="preserve"> - the model needs to retrieve information about both films and then compare them. The baseline EM-LLM could typically find both pieces of </w:t>
      </w:r>
      <w:r w:rsidR="00864042" w:rsidRPr="003B63C5">
        <w:rPr>
          <w:sz w:val="22"/>
          <w:szCs w:val="22"/>
          <w:lang w:val="en-US" w:eastAsia="en-US"/>
        </w:rPr>
        <w:t>information</w:t>
      </w:r>
      <w:r w:rsidR="00395AD5">
        <w:rPr>
          <w:sz w:val="22"/>
          <w:szCs w:val="22"/>
          <w:lang w:val="en-US" w:eastAsia="en-US"/>
        </w:rPr>
        <w:t>,</w:t>
      </w:r>
      <w:r w:rsidR="00864042">
        <w:rPr>
          <w:sz w:val="22"/>
          <w:szCs w:val="22"/>
          <w:lang w:val="en-US" w:eastAsia="en-US"/>
        </w:rPr>
        <w:t xml:space="preserve"> but</w:t>
      </w:r>
      <w:r w:rsidRPr="003B63C5">
        <w:rPr>
          <w:sz w:val="22"/>
          <w:szCs w:val="22"/>
          <w:lang w:val="en-US" w:eastAsia="en-US"/>
        </w:rPr>
        <w:t xml:space="preserve"> </w:t>
      </w:r>
      <w:r w:rsidR="0076486A">
        <w:rPr>
          <w:sz w:val="22"/>
          <w:szCs w:val="22"/>
          <w:lang w:val="en-US" w:eastAsia="en-US"/>
        </w:rPr>
        <w:t>does</w:t>
      </w:r>
      <w:r w:rsidRPr="003B63C5">
        <w:rPr>
          <w:sz w:val="22"/>
          <w:szCs w:val="22"/>
          <w:lang w:val="en-US" w:eastAsia="en-US"/>
        </w:rPr>
        <w:t xml:space="preserve"> not always connect them </w:t>
      </w:r>
      <w:r w:rsidR="004174B0">
        <w:rPr>
          <w:sz w:val="22"/>
          <w:szCs w:val="22"/>
          <w:lang w:val="en-US" w:eastAsia="en-US"/>
        </w:rPr>
        <w:t>correctly</w:t>
      </w:r>
      <w:r w:rsidRPr="003B63C5">
        <w:rPr>
          <w:sz w:val="22"/>
          <w:szCs w:val="22"/>
          <w:lang w:val="en-US" w:eastAsia="en-US"/>
        </w:rPr>
        <w:t>.</w:t>
      </w:r>
    </w:p>
    <w:p w14:paraId="5D99A623" w14:textId="77777777" w:rsidR="00EA51EF" w:rsidRDefault="00A43747" w:rsidP="00232935">
      <w:pPr>
        <w:ind w:left="709"/>
        <w:rPr>
          <w:sz w:val="22"/>
          <w:szCs w:val="22"/>
          <w:lang w:val="en-US" w:eastAsia="en-US"/>
        </w:rPr>
      </w:pPr>
      <w:r w:rsidRPr="003B63C5">
        <w:rPr>
          <w:sz w:val="22"/>
          <w:szCs w:val="22"/>
          <w:lang w:val="en-US" w:eastAsia="en-US"/>
        </w:rPr>
        <w:t xml:space="preserve">The CXR module calculates a centrality score that measures how strongly each event connects to others in memory. Events that bridge multiple pieces of information receive higher centrality scores. For instance, if one event mentions Film A's release date and another mentions Film B's release date, an event that discusses both films or the concept of release dates would </w:t>
      </w:r>
      <w:r w:rsidR="00864042">
        <w:rPr>
          <w:sz w:val="22"/>
          <w:szCs w:val="22"/>
          <w:lang w:val="en-US" w:eastAsia="en-US"/>
        </w:rPr>
        <w:t>be highly central and receive priority</w:t>
      </w:r>
      <w:r w:rsidRPr="003B63C5">
        <w:rPr>
          <w:sz w:val="22"/>
          <w:szCs w:val="22"/>
          <w:lang w:val="en-US" w:eastAsia="en-US"/>
        </w:rPr>
        <w:t xml:space="preserve"> attention.</w:t>
      </w:r>
      <w:r w:rsidR="00012D77">
        <w:rPr>
          <w:sz w:val="22"/>
          <w:szCs w:val="22"/>
          <w:lang w:val="en-US" w:eastAsia="en-US"/>
        </w:rPr>
        <w:t xml:space="preserve"> </w:t>
      </w:r>
      <w:r w:rsidR="00757BC7" w:rsidRPr="00012D77">
        <w:rPr>
          <w:sz w:val="22"/>
          <w:szCs w:val="22"/>
          <w:lang w:val="en-US" w:eastAsia="en-US"/>
        </w:rPr>
        <w:t>T</w:t>
      </w:r>
      <w:r w:rsidRPr="00012D77">
        <w:rPr>
          <w:sz w:val="22"/>
          <w:szCs w:val="22"/>
          <w:lang w:val="en-US" w:eastAsia="en-US"/>
        </w:rPr>
        <w:t xml:space="preserve">he number of questions processed decreased from 141 to 86, yet performance per question improved substantially. </w:t>
      </w:r>
    </w:p>
    <w:p w14:paraId="150D83EE" w14:textId="15B1B5D7" w:rsidR="00C32345" w:rsidRPr="00012D77" w:rsidRDefault="00EA51EF" w:rsidP="00012D77">
      <w:pPr>
        <w:pStyle w:val="ListParagraph"/>
        <w:rPr>
          <w:sz w:val="22"/>
          <w:szCs w:val="22"/>
          <w:lang w:val="en-US" w:eastAsia="en-US"/>
        </w:rPr>
      </w:pPr>
      <w:r w:rsidRPr="00012D77">
        <w:rPr>
          <w:sz w:val="22"/>
          <w:szCs w:val="22"/>
          <w:lang w:val="en-US" w:eastAsia="en-US"/>
        </w:rPr>
        <w:t>Perplexity</w:t>
      </w:r>
      <w:r w:rsidR="00A43747" w:rsidRPr="00012D77">
        <w:rPr>
          <w:sz w:val="22"/>
          <w:szCs w:val="22"/>
          <w:lang w:val="en-US" w:eastAsia="en-US"/>
        </w:rPr>
        <w:t xml:space="preserve"> shows an unusual pattern with an extremely high value</w:t>
      </w:r>
      <w:r>
        <w:rPr>
          <w:sz w:val="22"/>
          <w:szCs w:val="22"/>
          <w:lang w:val="en-US" w:eastAsia="en-US"/>
        </w:rPr>
        <w:t>,</w:t>
      </w:r>
      <w:r w:rsidR="00A43747" w:rsidRPr="00012D77">
        <w:rPr>
          <w:sz w:val="22"/>
          <w:szCs w:val="22"/>
          <w:lang w:val="en-US" w:eastAsia="en-US"/>
        </w:rPr>
        <w:t xml:space="preserve"> indicating numerical instability in some predictions. This suggests the model performs better on most questions but </w:t>
      </w:r>
      <w:r>
        <w:rPr>
          <w:sz w:val="22"/>
          <w:szCs w:val="22"/>
          <w:lang w:val="en-US" w:eastAsia="en-US"/>
        </w:rPr>
        <w:t>struggles with certain edge cases, leading to spikes in loss</w:t>
      </w:r>
      <w:r w:rsidR="00A43747" w:rsidRPr="00012D77">
        <w:rPr>
          <w:sz w:val="22"/>
          <w:szCs w:val="22"/>
          <w:lang w:val="en-US" w:eastAsia="en-US"/>
        </w:rPr>
        <w:t>. Despite this technical issue, the F1 improvement confirms that CXR genuinely helps with multi-hop reasoning.</w:t>
      </w:r>
    </w:p>
    <w:p w14:paraId="5A315891" w14:textId="77777777" w:rsidR="00E65681" w:rsidRDefault="00A43747" w:rsidP="00E65681">
      <w:pPr>
        <w:pStyle w:val="ListParagraph"/>
        <w:rPr>
          <w:sz w:val="22"/>
          <w:szCs w:val="22"/>
          <w:lang w:val="en-US" w:eastAsia="en-US"/>
        </w:rPr>
      </w:pPr>
      <w:r w:rsidRPr="00A43747">
        <w:rPr>
          <w:sz w:val="22"/>
          <w:szCs w:val="22"/>
          <w:lang w:val="en-US" w:eastAsia="en-US"/>
        </w:rPr>
        <w:t xml:space="preserve">The mean block size increased from </w:t>
      </w:r>
      <w:r w:rsidR="00CE1298" w:rsidRPr="00A43747">
        <w:rPr>
          <w:sz w:val="22"/>
          <w:szCs w:val="22"/>
          <w:lang w:val="en-US" w:eastAsia="en-US"/>
        </w:rPr>
        <w:t>14.57 tokens</w:t>
      </w:r>
      <w:r w:rsidRPr="00A43747">
        <w:rPr>
          <w:sz w:val="22"/>
          <w:szCs w:val="22"/>
          <w:lang w:val="en-US" w:eastAsia="en-US"/>
        </w:rPr>
        <w:t xml:space="preserve"> to 16.47 tokens, suggesting that CXR helps the model form more coherent episodic boundaries. When the model can identify how events connect, it segments the text into chunks that align with the underlying reasoning structure rather than creating arbitrary divisions.</w:t>
      </w:r>
    </w:p>
    <w:p w14:paraId="7EE2DB2F" w14:textId="77777777" w:rsidR="00E65681" w:rsidRDefault="00E65681" w:rsidP="00E65681">
      <w:pPr>
        <w:pStyle w:val="ListParagraph"/>
        <w:rPr>
          <w:sz w:val="22"/>
          <w:szCs w:val="22"/>
          <w:lang w:val="en-US" w:eastAsia="en-US"/>
        </w:rPr>
      </w:pPr>
    </w:p>
    <w:p w14:paraId="1C6C45F7" w14:textId="28D99204" w:rsidR="00D11F3E" w:rsidRDefault="00A43747">
      <w:pPr>
        <w:pStyle w:val="ListParagraph"/>
        <w:numPr>
          <w:ilvl w:val="0"/>
          <w:numId w:val="48"/>
        </w:numPr>
        <w:rPr>
          <w:sz w:val="22"/>
          <w:szCs w:val="22"/>
          <w:lang w:val="en-US" w:eastAsia="en-US"/>
        </w:rPr>
      </w:pPr>
      <w:r w:rsidRPr="00D11F3E">
        <w:rPr>
          <w:sz w:val="22"/>
          <w:szCs w:val="22"/>
          <w:lang w:val="en-US" w:eastAsia="en-US"/>
        </w:rPr>
        <w:t>2WikiMQA: 2WikiMQA results are different</w:t>
      </w:r>
      <w:r w:rsidR="00931C61">
        <w:rPr>
          <w:sz w:val="22"/>
          <w:szCs w:val="22"/>
          <w:lang w:val="en-US" w:eastAsia="en-US"/>
        </w:rPr>
        <w:t>,</w:t>
      </w:r>
      <w:r w:rsidRPr="00D11F3E">
        <w:rPr>
          <w:sz w:val="22"/>
          <w:szCs w:val="22"/>
          <w:lang w:val="en-US" w:eastAsia="en-US"/>
        </w:rPr>
        <w:t xml:space="preserve"> F1 drops slightly from 22.02% to 21.58% (0.44 points). This makes sense because 2WikiMQA has shorter contexts and </w:t>
      </w:r>
      <w:r w:rsidR="00912D29">
        <w:rPr>
          <w:sz w:val="22"/>
          <w:szCs w:val="22"/>
          <w:lang w:val="en-US" w:eastAsia="en-US"/>
        </w:rPr>
        <w:t>more straightforward</w:t>
      </w:r>
      <w:r w:rsidRPr="00D11F3E">
        <w:rPr>
          <w:sz w:val="22"/>
          <w:szCs w:val="22"/>
          <w:lang w:val="en-US" w:eastAsia="en-US"/>
        </w:rPr>
        <w:t xml:space="preserve"> reasoning compared to HotpotQA. The extra processing </w:t>
      </w:r>
      <w:r w:rsidR="00912D29">
        <w:rPr>
          <w:sz w:val="22"/>
          <w:szCs w:val="22"/>
          <w:lang w:val="en-US" w:eastAsia="en-US"/>
        </w:rPr>
        <w:t xml:space="preserve">of the </w:t>
      </w:r>
      <w:r w:rsidR="004D77FD" w:rsidRPr="00D11F3E">
        <w:rPr>
          <w:sz w:val="22"/>
          <w:szCs w:val="22"/>
          <w:lang w:val="en-US" w:eastAsia="en-US"/>
        </w:rPr>
        <w:t>CXR</w:t>
      </w:r>
      <w:r w:rsidRPr="00D11F3E">
        <w:rPr>
          <w:sz w:val="22"/>
          <w:szCs w:val="22"/>
          <w:lang w:val="en-US" w:eastAsia="en-US"/>
        </w:rPr>
        <w:t xml:space="preserve"> </w:t>
      </w:r>
      <w:r w:rsidR="004D77FD" w:rsidRPr="00D11F3E">
        <w:rPr>
          <w:sz w:val="22"/>
          <w:szCs w:val="22"/>
          <w:lang w:val="en-US" w:eastAsia="en-US"/>
        </w:rPr>
        <w:t>does not</w:t>
      </w:r>
      <w:r w:rsidRPr="00D11F3E">
        <w:rPr>
          <w:sz w:val="22"/>
          <w:szCs w:val="22"/>
          <w:lang w:val="en-US" w:eastAsia="en-US"/>
        </w:rPr>
        <w:t xml:space="preserve"> help much here and adds a bit of overhead.</w:t>
      </w:r>
    </w:p>
    <w:p w14:paraId="1F136996" w14:textId="67D07A59" w:rsidR="00A43747" w:rsidRDefault="00A43747" w:rsidP="00E65681">
      <w:pPr>
        <w:ind w:left="709"/>
        <w:rPr>
          <w:sz w:val="22"/>
          <w:szCs w:val="22"/>
          <w:lang w:val="en-US" w:eastAsia="en-US"/>
        </w:rPr>
      </w:pPr>
      <w:r w:rsidRPr="00D11F3E">
        <w:rPr>
          <w:sz w:val="22"/>
          <w:szCs w:val="22"/>
          <w:lang w:val="en-US" w:eastAsia="en-US"/>
        </w:rPr>
        <w:t>Perplexity went up from 6.20 to 6.34, and block size went down slightly from 14.32 to 14.23 tokens. For straightforward questions where events do</w:t>
      </w:r>
      <w:r w:rsidR="000F603B">
        <w:rPr>
          <w:sz w:val="22"/>
          <w:szCs w:val="22"/>
          <w:lang w:val="en-US" w:eastAsia="en-US"/>
        </w:rPr>
        <w:t xml:space="preserve"> </w:t>
      </w:r>
      <w:r w:rsidRPr="00D11F3E">
        <w:rPr>
          <w:sz w:val="22"/>
          <w:szCs w:val="22"/>
          <w:lang w:val="en-US" w:eastAsia="en-US"/>
        </w:rPr>
        <w:t>n</w:t>
      </w:r>
      <w:r w:rsidR="000F603B">
        <w:rPr>
          <w:sz w:val="22"/>
          <w:szCs w:val="22"/>
          <w:lang w:val="en-US" w:eastAsia="en-US"/>
        </w:rPr>
        <w:t>o</w:t>
      </w:r>
      <w:r w:rsidRPr="00D11F3E">
        <w:rPr>
          <w:sz w:val="22"/>
          <w:szCs w:val="22"/>
          <w:lang w:val="en-US" w:eastAsia="en-US"/>
        </w:rPr>
        <w:t>t have complex connections, the baseline already works well enough. CXR's centrality calculations can</w:t>
      </w:r>
      <w:r w:rsidR="00CE68FE">
        <w:rPr>
          <w:sz w:val="22"/>
          <w:szCs w:val="22"/>
          <w:lang w:val="en-US" w:eastAsia="en-US"/>
        </w:rPr>
        <w:t>not find meaningful inter-event relationships when the reasoning is purely</w:t>
      </w:r>
      <w:r w:rsidRPr="00D11F3E">
        <w:rPr>
          <w:sz w:val="22"/>
          <w:szCs w:val="22"/>
          <w:lang w:val="en-US" w:eastAsia="en-US"/>
        </w:rPr>
        <w:t xml:space="preserve"> linear.</w:t>
      </w:r>
      <w:r w:rsidR="00912D29">
        <w:rPr>
          <w:sz w:val="22"/>
          <w:szCs w:val="22"/>
          <w:lang w:val="en-US" w:eastAsia="en-US"/>
        </w:rPr>
        <w:t xml:space="preserve"> </w:t>
      </w:r>
      <w:r w:rsidRPr="00A43747">
        <w:rPr>
          <w:sz w:val="22"/>
          <w:szCs w:val="22"/>
          <w:lang w:val="en-US" w:eastAsia="en-US"/>
        </w:rPr>
        <w:t xml:space="preserve">The </w:t>
      </w:r>
      <w:r w:rsidR="00912D29">
        <w:rPr>
          <w:sz w:val="22"/>
          <w:szCs w:val="22"/>
          <w:lang w:val="en-US" w:eastAsia="en-US"/>
        </w:rPr>
        <w:t>slight</w:t>
      </w:r>
      <w:r w:rsidRPr="00A43747">
        <w:rPr>
          <w:sz w:val="22"/>
          <w:szCs w:val="22"/>
          <w:lang w:val="en-US" w:eastAsia="en-US"/>
        </w:rPr>
        <w:t xml:space="preserve"> regression is</w:t>
      </w:r>
      <w:r w:rsidR="007A6CD4">
        <w:rPr>
          <w:sz w:val="22"/>
          <w:szCs w:val="22"/>
          <w:lang w:val="en-US" w:eastAsia="en-US"/>
        </w:rPr>
        <w:t xml:space="preserve"> not</w:t>
      </w:r>
      <w:r w:rsidRPr="00A43747">
        <w:rPr>
          <w:sz w:val="22"/>
          <w:szCs w:val="22"/>
          <w:lang w:val="en-US" w:eastAsia="en-US"/>
        </w:rPr>
        <w:t xml:space="preserve"> really a problem</w:t>
      </w:r>
      <w:r w:rsidR="0065443B">
        <w:rPr>
          <w:sz w:val="22"/>
          <w:szCs w:val="22"/>
          <w:lang w:val="en-US" w:eastAsia="en-US"/>
        </w:rPr>
        <w:t xml:space="preserve">; it just shows that </w:t>
      </w:r>
      <w:r w:rsidRPr="00A43747">
        <w:rPr>
          <w:sz w:val="22"/>
          <w:szCs w:val="22"/>
          <w:lang w:val="en-US" w:eastAsia="en-US"/>
        </w:rPr>
        <w:t xml:space="preserve">CXR </w:t>
      </w:r>
      <w:r w:rsidR="004371B9">
        <w:rPr>
          <w:sz w:val="22"/>
          <w:szCs w:val="22"/>
          <w:lang w:val="en-US" w:eastAsia="en-US"/>
        </w:rPr>
        <w:t>does not</w:t>
      </w:r>
      <w:r w:rsidRPr="00A43747">
        <w:rPr>
          <w:sz w:val="22"/>
          <w:szCs w:val="22"/>
          <w:lang w:val="en-US" w:eastAsia="en-US"/>
        </w:rPr>
        <w:t xml:space="preserve"> add value when tasks are too simple. </w:t>
      </w:r>
    </w:p>
    <w:p w14:paraId="7889FDD6" w14:textId="6FD77FBB" w:rsidR="00FB0F67" w:rsidRDefault="00FB0F67" w:rsidP="00783622">
      <w:pPr>
        <w:pStyle w:val="Heading3"/>
      </w:pPr>
      <w:bookmarkStart w:id="161" w:name="_Toc218293630"/>
      <w:r w:rsidRPr="00FB0F67">
        <w:t>Narrative and Summarization Tasks</w:t>
      </w:r>
      <w:bookmarkEnd w:id="161"/>
    </w:p>
    <w:p w14:paraId="788289EB" w14:textId="77777777" w:rsidR="00F210AD" w:rsidRPr="004F02DD" w:rsidRDefault="00F210AD" w:rsidP="00F210AD">
      <w:pPr>
        <w:rPr>
          <w:sz w:val="22"/>
          <w:szCs w:val="22"/>
          <w:lang w:val="en-US" w:eastAsia="en-US"/>
        </w:rPr>
      </w:pPr>
      <w:r w:rsidRPr="004F02DD">
        <w:rPr>
          <w:sz w:val="22"/>
          <w:szCs w:val="22"/>
          <w:lang w:val="en-US" w:eastAsia="en-US"/>
        </w:rPr>
        <w:t>Narrative and summarization tasks present diverse challenges depending on the text structure and length. The CXR module's impact varies across these datasets, with clear improvements on formal documents and meeting transcripts, but more modest gains on literary narratives and casual conversations.</w:t>
      </w:r>
    </w:p>
    <w:p w14:paraId="38CE1B9D" w14:textId="75E80502" w:rsidR="004E79BF" w:rsidRPr="002F34D7" w:rsidRDefault="00F210AD">
      <w:pPr>
        <w:pStyle w:val="ListParagraph"/>
        <w:numPr>
          <w:ilvl w:val="0"/>
          <w:numId w:val="49"/>
        </w:numPr>
        <w:rPr>
          <w:sz w:val="22"/>
          <w:szCs w:val="22"/>
          <w:lang w:val="en-US" w:eastAsia="en-US"/>
        </w:rPr>
      </w:pPr>
      <w:r w:rsidRPr="004A54C1">
        <w:rPr>
          <w:sz w:val="22"/>
          <w:szCs w:val="22"/>
          <w:lang w:val="en-US" w:eastAsia="en-US"/>
        </w:rPr>
        <w:lastRenderedPageBreak/>
        <w:t>NarrativeQA: NarrativeQA goes from 13.76% to 15.28% F1 (gain of 1.52 points). The improvement looks small, but it</w:t>
      </w:r>
      <w:r w:rsidR="008365F8">
        <w:rPr>
          <w:sz w:val="22"/>
          <w:szCs w:val="22"/>
          <w:lang w:val="en-US" w:eastAsia="en-US"/>
        </w:rPr>
        <w:t xml:space="preserve"> i</w:t>
      </w:r>
      <w:r w:rsidRPr="004A54C1">
        <w:rPr>
          <w:sz w:val="22"/>
          <w:szCs w:val="22"/>
          <w:lang w:val="en-US" w:eastAsia="en-US"/>
        </w:rPr>
        <w:t xml:space="preserve">s </w:t>
      </w:r>
      <w:r w:rsidR="00854956" w:rsidRPr="004A54C1">
        <w:rPr>
          <w:sz w:val="22"/>
          <w:szCs w:val="22"/>
          <w:lang w:val="en-US" w:eastAsia="en-US"/>
        </w:rPr>
        <w:t>11%</w:t>
      </w:r>
      <w:r w:rsidRPr="004A54C1">
        <w:rPr>
          <w:sz w:val="22"/>
          <w:szCs w:val="22"/>
          <w:lang w:val="en-US" w:eastAsia="en-US"/>
        </w:rPr>
        <w:t xml:space="preserve"> relative improvement on the hardest dataset we </w:t>
      </w:r>
      <w:r w:rsidR="00B46A2B" w:rsidRPr="004A54C1">
        <w:rPr>
          <w:sz w:val="22"/>
          <w:szCs w:val="22"/>
          <w:lang w:val="en-US" w:eastAsia="en-US"/>
        </w:rPr>
        <w:t xml:space="preserve">have </w:t>
      </w:r>
      <w:r w:rsidRPr="004A54C1">
        <w:rPr>
          <w:sz w:val="22"/>
          <w:szCs w:val="22"/>
          <w:lang w:val="en-US" w:eastAsia="en-US"/>
        </w:rPr>
        <w:t xml:space="preserve">tested. </w:t>
      </w:r>
      <w:r w:rsidR="00D829E7" w:rsidRPr="004A54C1">
        <w:rPr>
          <w:sz w:val="22"/>
          <w:szCs w:val="22"/>
          <w:lang w:val="en-US" w:eastAsia="en-US"/>
        </w:rPr>
        <w:t>N</w:t>
      </w:r>
      <w:r w:rsidRPr="004A54C1">
        <w:rPr>
          <w:sz w:val="22"/>
          <w:szCs w:val="22"/>
          <w:lang w:val="en-US" w:eastAsia="en-US"/>
        </w:rPr>
        <w:t xml:space="preserve">arratives are </w:t>
      </w:r>
      <w:r w:rsidR="008365F8">
        <w:rPr>
          <w:sz w:val="22"/>
          <w:szCs w:val="22"/>
          <w:lang w:val="en-US" w:eastAsia="en-US"/>
        </w:rPr>
        <w:t>complex</w:t>
      </w:r>
      <w:r w:rsidRPr="004A54C1">
        <w:rPr>
          <w:sz w:val="22"/>
          <w:szCs w:val="22"/>
          <w:lang w:val="en-US" w:eastAsia="en-US"/>
        </w:rPr>
        <w:t xml:space="preserve"> because they have interconnected plot threads, character arcs, and themes spread across thousands of tokens.</w:t>
      </w:r>
      <w:r w:rsidR="002F34D7">
        <w:rPr>
          <w:sz w:val="22"/>
          <w:szCs w:val="22"/>
          <w:lang w:val="en-US" w:eastAsia="en-US"/>
        </w:rPr>
        <w:t xml:space="preserve"> </w:t>
      </w:r>
      <w:r w:rsidRPr="002F34D7">
        <w:rPr>
          <w:sz w:val="22"/>
          <w:szCs w:val="22"/>
          <w:lang w:val="en-US" w:eastAsia="en-US"/>
        </w:rPr>
        <w:t xml:space="preserve">What seems to help is CXR finding pivotal events that connect different story parts. Like if a question asks why a character did something, you need to link their introduction, development, and final actions. Baseline EM-LLM might grab all these pieces but miss how they connect narratively. CXR's scores seem to </w:t>
      </w:r>
      <w:r w:rsidR="00C23A62" w:rsidRPr="002F34D7">
        <w:rPr>
          <w:sz w:val="22"/>
          <w:szCs w:val="22"/>
          <w:lang w:val="en-US" w:eastAsia="en-US"/>
        </w:rPr>
        <w:t>improve these bridge events</w:t>
      </w:r>
      <w:r w:rsidRPr="002F34D7">
        <w:rPr>
          <w:sz w:val="22"/>
          <w:szCs w:val="22"/>
          <w:lang w:val="en-US" w:eastAsia="en-US"/>
        </w:rPr>
        <w:t>.</w:t>
      </w:r>
    </w:p>
    <w:p w14:paraId="3601AA55" w14:textId="0CCC6B3F" w:rsidR="00F210AD" w:rsidRDefault="00F210AD" w:rsidP="00D61743">
      <w:pPr>
        <w:pStyle w:val="ListParagraph"/>
        <w:ind w:left="420"/>
        <w:rPr>
          <w:sz w:val="22"/>
          <w:szCs w:val="22"/>
          <w:lang w:val="en-US" w:eastAsia="en-US"/>
        </w:rPr>
      </w:pPr>
      <w:r w:rsidRPr="004F02DD">
        <w:rPr>
          <w:sz w:val="22"/>
          <w:szCs w:val="22"/>
          <w:lang w:val="en-US" w:eastAsia="en-US"/>
        </w:rPr>
        <w:t>The perplexity decreased from 9.18 to 8.64, indicating more confident predictions. The mean block size increased from 18.65 to 19.15 tokens, suggesting that the model forms slightly larger, more coherent episodic boundaries when it can see narrative connections. However, the absolute F1 score remains low because literary narratives involve inference and interpretation beyond simple fact retrieval</w:t>
      </w:r>
      <w:r w:rsidR="00F714EF">
        <w:rPr>
          <w:sz w:val="22"/>
          <w:szCs w:val="22"/>
          <w:lang w:val="en-US" w:eastAsia="en-US"/>
        </w:rPr>
        <w:t xml:space="preserve"> </w:t>
      </w:r>
      <w:r w:rsidRPr="004F02DD">
        <w:rPr>
          <w:sz w:val="22"/>
          <w:szCs w:val="22"/>
          <w:lang w:val="en-US" w:eastAsia="en-US"/>
        </w:rPr>
        <w:t xml:space="preserve">challenges that neither baseline EM-LLM nor CXR </w:t>
      </w:r>
      <w:r w:rsidR="00893FB0">
        <w:rPr>
          <w:sz w:val="22"/>
          <w:szCs w:val="22"/>
          <w:lang w:val="en-US" w:eastAsia="en-US"/>
        </w:rPr>
        <w:t>solve</w:t>
      </w:r>
      <w:r w:rsidR="00AB594D">
        <w:rPr>
          <w:sz w:val="22"/>
          <w:szCs w:val="22"/>
          <w:lang w:val="en-US" w:eastAsia="en-US"/>
        </w:rPr>
        <w:t>s</w:t>
      </w:r>
      <w:r w:rsidRPr="004F02DD">
        <w:rPr>
          <w:sz w:val="22"/>
          <w:szCs w:val="22"/>
          <w:lang w:val="en-US" w:eastAsia="en-US"/>
        </w:rPr>
        <w:t>.</w:t>
      </w:r>
    </w:p>
    <w:p w14:paraId="1659A1C9" w14:textId="77777777" w:rsidR="00D61743" w:rsidRPr="004F02DD" w:rsidRDefault="00D61743" w:rsidP="00D61743">
      <w:pPr>
        <w:pStyle w:val="ListParagraph"/>
        <w:ind w:left="420"/>
        <w:rPr>
          <w:sz w:val="22"/>
          <w:szCs w:val="22"/>
          <w:lang w:val="en-US" w:eastAsia="en-US"/>
        </w:rPr>
      </w:pPr>
    </w:p>
    <w:p w14:paraId="5AE527A8" w14:textId="7AC46488" w:rsidR="00081CCD" w:rsidRDefault="00F210AD">
      <w:pPr>
        <w:pStyle w:val="ListParagraph"/>
        <w:numPr>
          <w:ilvl w:val="0"/>
          <w:numId w:val="49"/>
        </w:numPr>
        <w:rPr>
          <w:sz w:val="22"/>
          <w:szCs w:val="22"/>
          <w:lang w:val="en-US" w:eastAsia="en-US"/>
        </w:rPr>
      </w:pPr>
      <w:r w:rsidRPr="00081CCD">
        <w:rPr>
          <w:sz w:val="22"/>
          <w:szCs w:val="22"/>
          <w:lang w:val="en-US" w:eastAsia="en-US"/>
        </w:rPr>
        <w:t xml:space="preserve"> QMSum: QMSum shows improvement from 20.21% to 22.48% F1 (2.27 points, or 11.2% relative). Meeting transcripts </w:t>
      </w:r>
      <w:r w:rsidR="00B04DBE">
        <w:rPr>
          <w:sz w:val="22"/>
          <w:szCs w:val="22"/>
          <w:lang w:val="en-US" w:eastAsia="en-US"/>
        </w:rPr>
        <w:t>include topic shifts, multiple speakers, and references</w:t>
      </w:r>
      <w:r w:rsidRPr="00081CCD">
        <w:rPr>
          <w:sz w:val="22"/>
          <w:szCs w:val="22"/>
          <w:lang w:val="en-US" w:eastAsia="en-US"/>
        </w:rPr>
        <w:t xml:space="preserve"> to earlier discussion points. CXR works well here because it can track when speakers build on previous topics.</w:t>
      </w:r>
    </w:p>
    <w:p w14:paraId="49CBFD7E" w14:textId="78416EE7" w:rsidR="00A35DC1" w:rsidRDefault="00081CCD" w:rsidP="00A35DC1">
      <w:pPr>
        <w:pStyle w:val="ListParagraph"/>
        <w:ind w:left="420"/>
        <w:rPr>
          <w:sz w:val="22"/>
          <w:szCs w:val="22"/>
          <w:lang w:val="en-US" w:eastAsia="en-US"/>
        </w:rPr>
      </w:pPr>
      <w:r>
        <w:rPr>
          <w:sz w:val="22"/>
          <w:szCs w:val="22"/>
          <w:lang w:val="en-US" w:eastAsia="en-US"/>
        </w:rPr>
        <w:t xml:space="preserve">For example, </w:t>
      </w:r>
      <w:r w:rsidR="00F210AD" w:rsidRPr="00081CCD">
        <w:rPr>
          <w:sz w:val="22"/>
          <w:szCs w:val="22"/>
          <w:lang w:val="en-US" w:eastAsia="en-US"/>
        </w:rPr>
        <w:t xml:space="preserve">if a meeting </w:t>
      </w:r>
      <w:r w:rsidR="008A4956">
        <w:rPr>
          <w:sz w:val="22"/>
          <w:szCs w:val="22"/>
          <w:lang w:val="en-US" w:eastAsia="en-US"/>
        </w:rPr>
        <w:t xml:space="preserve">discusses a problem early on, it proposes solutions </w:t>
      </w:r>
      <w:r w:rsidR="00F22805">
        <w:rPr>
          <w:sz w:val="22"/>
          <w:szCs w:val="22"/>
          <w:lang w:val="en-US" w:eastAsia="en-US"/>
        </w:rPr>
        <w:t>later. It later decides</w:t>
      </w:r>
      <w:r w:rsidR="008A4956">
        <w:rPr>
          <w:sz w:val="22"/>
          <w:szCs w:val="22"/>
          <w:lang w:val="en-US" w:eastAsia="en-US"/>
        </w:rPr>
        <w:t xml:space="preserve"> </w:t>
      </w:r>
      <w:r w:rsidR="00B04DBE">
        <w:rPr>
          <w:sz w:val="22"/>
          <w:szCs w:val="22"/>
          <w:lang w:val="en-US" w:eastAsia="en-US"/>
        </w:rPr>
        <w:t xml:space="preserve">that </w:t>
      </w:r>
      <w:r w:rsidR="00F210AD" w:rsidRPr="00081CCD">
        <w:rPr>
          <w:sz w:val="22"/>
          <w:szCs w:val="22"/>
          <w:lang w:val="en-US" w:eastAsia="en-US"/>
        </w:rPr>
        <w:t>these parts are connected</w:t>
      </w:r>
      <w:r w:rsidR="00491077">
        <w:rPr>
          <w:sz w:val="22"/>
          <w:szCs w:val="22"/>
          <w:lang w:val="en-US" w:eastAsia="en-US"/>
        </w:rPr>
        <w:t>,</w:t>
      </w:r>
      <w:r w:rsidR="00F210AD" w:rsidRPr="00081CCD">
        <w:rPr>
          <w:sz w:val="22"/>
          <w:szCs w:val="22"/>
          <w:lang w:val="en-US" w:eastAsia="en-US"/>
        </w:rPr>
        <w:t xml:space="preserve"> even though other stuff happens in between. CXR's centrality scores </w:t>
      </w:r>
      <w:r w:rsidR="00B04DBE">
        <w:rPr>
          <w:sz w:val="22"/>
          <w:szCs w:val="22"/>
          <w:lang w:val="en-US" w:eastAsia="en-US"/>
        </w:rPr>
        <w:t>indicate that these three events form a chain around</w:t>
      </w:r>
      <w:r w:rsidR="00F210AD" w:rsidRPr="00081CCD">
        <w:rPr>
          <w:sz w:val="22"/>
          <w:szCs w:val="22"/>
          <w:lang w:val="en-US" w:eastAsia="en-US"/>
        </w:rPr>
        <w:t xml:space="preserve"> the same topic. Perplexity drops from 7.86 to 7.21 (better confidence), and block size goes up slightly to 19.68 tokens. Also processed 118 questions vs 109 in baseline, so processing stability </w:t>
      </w:r>
      <w:r w:rsidR="00A35DC1">
        <w:rPr>
          <w:sz w:val="22"/>
          <w:szCs w:val="22"/>
          <w:lang w:val="en-US" w:eastAsia="en-US"/>
        </w:rPr>
        <w:t xml:space="preserve">has </w:t>
      </w:r>
      <w:r w:rsidR="00F210AD" w:rsidRPr="00081CCD">
        <w:rPr>
          <w:sz w:val="22"/>
          <w:szCs w:val="22"/>
          <w:lang w:val="en-US" w:eastAsia="en-US"/>
        </w:rPr>
        <w:t>improve</w:t>
      </w:r>
      <w:r w:rsidR="00A35DC1">
        <w:rPr>
          <w:sz w:val="22"/>
          <w:szCs w:val="22"/>
          <w:lang w:val="en-US" w:eastAsia="en-US"/>
        </w:rPr>
        <w:t>d</w:t>
      </w:r>
      <w:r w:rsidR="00F210AD" w:rsidRPr="00081CCD">
        <w:rPr>
          <w:sz w:val="22"/>
          <w:szCs w:val="22"/>
          <w:lang w:val="en-US" w:eastAsia="en-US"/>
        </w:rPr>
        <w:t>.</w:t>
      </w:r>
    </w:p>
    <w:p w14:paraId="2325DC5F" w14:textId="77777777" w:rsidR="00A35DC1" w:rsidRDefault="00A35DC1" w:rsidP="00A35DC1">
      <w:pPr>
        <w:pStyle w:val="ListParagraph"/>
        <w:ind w:left="420"/>
        <w:rPr>
          <w:sz w:val="22"/>
          <w:szCs w:val="22"/>
          <w:lang w:val="en-US" w:eastAsia="en-US"/>
        </w:rPr>
      </w:pPr>
    </w:p>
    <w:p w14:paraId="400AF62A" w14:textId="06BCCF2B" w:rsidR="00A15FC8" w:rsidRDefault="00F210AD">
      <w:pPr>
        <w:pStyle w:val="ListParagraph"/>
        <w:numPr>
          <w:ilvl w:val="0"/>
          <w:numId w:val="49"/>
        </w:numPr>
        <w:rPr>
          <w:sz w:val="22"/>
          <w:szCs w:val="22"/>
          <w:lang w:val="en-US" w:eastAsia="en-US"/>
        </w:rPr>
      </w:pPr>
      <w:r w:rsidRPr="00A15FC8">
        <w:rPr>
          <w:sz w:val="22"/>
          <w:szCs w:val="22"/>
          <w:lang w:val="en-US" w:eastAsia="en-US"/>
        </w:rPr>
        <w:t xml:space="preserve"> SAMSum: </w:t>
      </w:r>
      <w:r w:rsidR="00A15FC8">
        <w:rPr>
          <w:sz w:val="22"/>
          <w:szCs w:val="22"/>
          <w:lang w:val="en-US" w:eastAsia="en-US"/>
        </w:rPr>
        <w:t xml:space="preserve">For </w:t>
      </w:r>
      <w:r w:rsidR="00F22805">
        <w:rPr>
          <w:sz w:val="22"/>
          <w:szCs w:val="22"/>
          <w:lang w:val="en-US" w:eastAsia="en-US"/>
        </w:rPr>
        <w:t>the SAMSum dataset, the</w:t>
      </w:r>
      <w:r w:rsidR="00A15FC8">
        <w:rPr>
          <w:sz w:val="22"/>
          <w:szCs w:val="22"/>
          <w:lang w:val="en-US" w:eastAsia="en-US"/>
        </w:rPr>
        <w:t xml:space="preserve"> results </w:t>
      </w:r>
      <w:r w:rsidRPr="00A15FC8">
        <w:rPr>
          <w:sz w:val="22"/>
          <w:szCs w:val="22"/>
          <w:lang w:val="en-US" w:eastAsia="en-US"/>
        </w:rPr>
        <w:t xml:space="preserve">barely </w:t>
      </w:r>
      <w:r w:rsidR="00F22805" w:rsidRPr="00A15FC8">
        <w:rPr>
          <w:sz w:val="22"/>
          <w:szCs w:val="22"/>
          <w:lang w:val="en-US" w:eastAsia="en-US"/>
        </w:rPr>
        <w:t>change</w:t>
      </w:r>
      <w:r w:rsidR="005374F1">
        <w:rPr>
          <w:sz w:val="22"/>
          <w:szCs w:val="22"/>
          <w:lang w:val="en-US" w:eastAsia="en-US"/>
        </w:rPr>
        <w:t>,</w:t>
      </w:r>
      <w:r w:rsidR="00A15FC8">
        <w:rPr>
          <w:sz w:val="22"/>
          <w:szCs w:val="22"/>
          <w:lang w:val="en-US" w:eastAsia="en-US"/>
        </w:rPr>
        <w:t xml:space="preserve"> </w:t>
      </w:r>
      <w:r w:rsidRPr="00A15FC8">
        <w:rPr>
          <w:sz w:val="22"/>
          <w:szCs w:val="22"/>
          <w:lang w:val="en-US" w:eastAsia="en-US"/>
        </w:rPr>
        <w:t>42.74% to 42.31% F1 (</w:t>
      </w:r>
      <w:r w:rsidR="005374F1">
        <w:rPr>
          <w:sz w:val="22"/>
          <w:szCs w:val="22"/>
          <w:lang w:val="en-US" w:eastAsia="en-US"/>
        </w:rPr>
        <w:t>decreased</w:t>
      </w:r>
      <w:r w:rsidR="00794802">
        <w:rPr>
          <w:sz w:val="22"/>
          <w:szCs w:val="22"/>
          <w:lang w:val="en-US" w:eastAsia="en-US"/>
        </w:rPr>
        <w:t xml:space="preserve"> by</w:t>
      </w:r>
      <w:r w:rsidRPr="00A15FC8">
        <w:rPr>
          <w:sz w:val="22"/>
          <w:szCs w:val="22"/>
          <w:lang w:val="en-US" w:eastAsia="en-US"/>
        </w:rPr>
        <w:t xml:space="preserve"> 0.43 points). Same </w:t>
      </w:r>
      <w:r w:rsidR="00AD048B">
        <w:rPr>
          <w:sz w:val="22"/>
          <w:szCs w:val="22"/>
          <w:lang w:val="en-US" w:eastAsia="en-US"/>
        </w:rPr>
        <w:t>for</w:t>
      </w:r>
      <w:r w:rsidRPr="00A15FC8">
        <w:rPr>
          <w:sz w:val="22"/>
          <w:szCs w:val="22"/>
          <w:lang w:val="en-US" w:eastAsia="en-US"/>
        </w:rPr>
        <w:t xml:space="preserve"> as 2WikiMQA</w:t>
      </w:r>
      <w:r w:rsidR="005374F1">
        <w:rPr>
          <w:sz w:val="22"/>
          <w:szCs w:val="22"/>
          <w:lang w:val="en-US" w:eastAsia="en-US"/>
        </w:rPr>
        <w:t>,</w:t>
      </w:r>
      <w:r w:rsidR="00F22805">
        <w:rPr>
          <w:sz w:val="22"/>
          <w:szCs w:val="22"/>
          <w:lang w:val="en-US" w:eastAsia="en-US"/>
        </w:rPr>
        <w:t xml:space="preserve"> this dataset consists of</w:t>
      </w:r>
      <w:r w:rsidRPr="00A15FC8">
        <w:rPr>
          <w:sz w:val="22"/>
          <w:szCs w:val="22"/>
          <w:lang w:val="en-US" w:eastAsia="en-US"/>
        </w:rPr>
        <w:t xml:space="preserve"> short casual conversations with clear turn-taking. Baseline already handles this well because episodic boundaries </w:t>
      </w:r>
      <w:r w:rsidR="00F22805">
        <w:rPr>
          <w:sz w:val="22"/>
          <w:szCs w:val="22"/>
          <w:lang w:val="en-US" w:eastAsia="en-US"/>
        </w:rPr>
        <w:t>naturally match the conversation structure</w:t>
      </w:r>
      <w:r w:rsidRPr="00A15FC8">
        <w:rPr>
          <w:sz w:val="22"/>
          <w:szCs w:val="22"/>
          <w:lang w:val="en-US" w:eastAsia="en-US"/>
        </w:rPr>
        <w:t>. Perplexity and block size stay basically the same (8.31</w:t>
      </w:r>
      <w:r w:rsidR="0059706A" w:rsidRPr="00A15FC8">
        <w:rPr>
          <w:sz w:val="22"/>
          <w:szCs w:val="22"/>
          <w:lang w:val="en-US" w:eastAsia="en-US"/>
        </w:rPr>
        <w:t xml:space="preserve"> to </w:t>
      </w:r>
      <w:r w:rsidRPr="00A15FC8">
        <w:rPr>
          <w:sz w:val="22"/>
          <w:szCs w:val="22"/>
          <w:lang w:val="en-US" w:eastAsia="en-US"/>
        </w:rPr>
        <w:t>8.41 and 14.14</w:t>
      </w:r>
      <w:r w:rsidR="0059706A" w:rsidRPr="00A15FC8">
        <w:rPr>
          <w:sz w:val="22"/>
          <w:szCs w:val="22"/>
          <w:lang w:val="en-US" w:eastAsia="en-US"/>
        </w:rPr>
        <w:t xml:space="preserve"> to </w:t>
      </w:r>
      <w:r w:rsidRPr="00A15FC8">
        <w:rPr>
          <w:sz w:val="22"/>
          <w:szCs w:val="22"/>
          <w:lang w:val="en-US" w:eastAsia="en-US"/>
        </w:rPr>
        <w:t xml:space="preserve">14.12). These conversations are </w:t>
      </w:r>
      <w:r w:rsidR="00A15FC8" w:rsidRPr="00A15FC8">
        <w:rPr>
          <w:sz w:val="22"/>
          <w:szCs w:val="22"/>
          <w:lang w:val="en-US" w:eastAsia="en-US"/>
        </w:rPr>
        <w:t>very</w:t>
      </w:r>
      <w:r w:rsidRPr="00A15FC8">
        <w:rPr>
          <w:sz w:val="22"/>
          <w:szCs w:val="22"/>
          <w:lang w:val="en-US" w:eastAsia="en-US"/>
        </w:rPr>
        <w:t xml:space="preserve"> short and </w:t>
      </w:r>
      <w:r w:rsidR="00F22805">
        <w:rPr>
          <w:sz w:val="22"/>
          <w:szCs w:val="22"/>
          <w:lang w:val="en-US" w:eastAsia="en-US"/>
        </w:rPr>
        <w:t>straightforward and require</w:t>
      </w:r>
      <w:r w:rsidRPr="00A15FC8">
        <w:rPr>
          <w:sz w:val="22"/>
          <w:szCs w:val="22"/>
          <w:lang w:val="en-US" w:eastAsia="en-US"/>
        </w:rPr>
        <w:t xml:space="preserve"> cross-event reasoning.</w:t>
      </w:r>
    </w:p>
    <w:p w14:paraId="1D09B9AD" w14:textId="77777777" w:rsidR="00A15FC8" w:rsidRDefault="00A15FC8" w:rsidP="00A15FC8">
      <w:pPr>
        <w:pStyle w:val="ListParagraph"/>
        <w:ind w:left="420"/>
        <w:rPr>
          <w:sz w:val="22"/>
          <w:szCs w:val="22"/>
          <w:lang w:val="en-US" w:eastAsia="en-US"/>
        </w:rPr>
      </w:pPr>
    </w:p>
    <w:p w14:paraId="0A26BF71" w14:textId="7FC84D1C" w:rsidR="00F210AD" w:rsidRPr="005E1B6B" w:rsidRDefault="00F210AD">
      <w:pPr>
        <w:pStyle w:val="ListParagraph"/>
        <w:numPr>
          <w:ilvl w:val="0"/>
          <w:numId w:val="49"/>
        </w:numPr>
        <w:rPr>
          <w:sz w:val="22"/>
          <w:szCs w:val="22"/>
          <w:lang w:val="en-US" w:eastAsia="en-US"/>
        </w:rPr>
      </w:pPr>
      <w:r w:rsidRPr="005E1B6B">
        <w:rPr>
          <w:sz w:val="22"/>
          <w:szCs w:val="22"/>
          <w:lang w:val="en-US" w:eastAsia="en-US"/>
        </w:rPr>
        <w:t xml:space="preserve"> GovReport: GovReport improves from 31.61% to 33.42% (1.81 points, 5.7% relative). Government reports have formal </w:t>
      </w:r>
      <w:r w:rsidR="00854956" w:rsidRPr="005E1B6B">
        <w:rPr>
          <w:sz w:val="22"/>
          <w:szCs w:val="22"/>
          <w:lang w:val="en-US" w:eastAsia="en-US"/>
        </w:rPr>
        <w:t>structures</w:t>
      </w:r>
      <w:r w:rsidRPr="005E1B6B">
        <w:rPr>
          <w:sz w:val="22"/>
          <w:szCs w:val="22"/>
          <w:lang w:val="en-US" w:eastAsia="en-US"/>
        </w:rPr>
        <w:t xml:space="preserve"> where sections reference each other</w:t>
      </w:r>
      <w:r w:rsidR="00BF3175">
        <w:rPr>
          <w:sz w:val="22"/>
          <w:szCs w:val="22"/>
          <w:lang w:val="en-US" w:eastAsia="en-US"/>
        </w:rPr>
        <w:t xml:space="preserve">, executive summaries point to findings, findings cite background, and </w:t>
      </w:r>
      <w:r w:rsidRPr="005E1B6B">
        <w:rPr>
          <w:sz w:val="22"/>
          <w:szCs w:val="22"/>
          <w:lang w:val="en-US" w:eastAsia="en-US"/>
        </w:rPr>
        <w:t>recommendations build on both. This is where CXR really helps.</w:t>
      </w:r>
    </w:p>
    <w:p w14:paraId="7EC0BD43" w14:textId="695B39CC" w:rsidR="00F210AD" w:rsidRDefault="00F210AD" w:rsidP="00F210AD">
      <w:pPr>
        <w:rPr>
          <w:sz w:val="22"/>
          <w:szCs w:val="22"/>
          <w:lang w:val="en-US" w:eastAsia="en-US"/>
        </w:rPr>
      </w:pPr>
      <w:r w:rsidRPr="004F02DD">
        <w:rPr>
          <w:sz w:val="22"/>
          <w:szCs w:val="22"/>
          <w:lang w:val="en-US" w:eastAsia="en-US"/>
        </w:rPr>
        <w:t xml:space="preserve">A findings section might connect </w:t>
      </w:r>
      <w:r w:rsidR="00BF3175">
        <w:rPr>
          <w:sz w:val="22"/>
          <w:szCs w:val="22"/>
          <w:lang w:val="en-US" w:eastAsia="en-US"/>
        </w:rPr>
        <w:t xml:space="preserve">the background to the </w:t>
      </w:r>
      <w:r w:rsidRPr="004F02DD">
        <w:rPr>
          <w:sz w:val="22"/>
          <w:szCs w:val="22"/>
          <w:lang w:val="en-US" w:eastAsia="en-US"/>
        </w:rPr>
        <w:t xml:space="preserve">recommendations, giving it high centrality. </w:t>
      </w:r>
      <w:r w:rsidR="004F02DD">
        <w:rPr>
          <w:sz w:val="22"/>
          <w:szCs w:val="22"/>
          <w:lang w:val="en-US" w:eastAsia="en-US"/>
        </w:rPr>
        <w:t>Therefore,</w:t>
      </w:r>
      <w:r w:rsidRPr="004F02DD">
        <w:rPr>
          <w:sz w:val="22"/>
          <w:szCs w:val="22"/>
          <w:lang w:val="en-US" w:eastAsia="en-US"/>
        </w:rPr>
        <w:t xml:space="preserve"> when answering questions about policy recommendations, CXR helps the model see that the findings section is key for linking context to conclusions. Perplexity drops significantly (6.03 to 5.45), showing much better confidence. </w:t>
      </w:r>
      <w:r w:rsidR="00BF3175">
        <w:rPr>
          <w:sz w:val="22"/>
          <w:szCs w:val="22"/>
          <w:lang w:val="en-US" w:eastAsia="en-US"/>
        </w:rPr>
        <w:t>The block size increases to 15.28 tokens, likely because the model segments documents more effectively when it understands their</w:t>
      </w:r>
      <w:r w:rsidRPr="004F02DD">
        <w:rPr>
          <w:sz w:val="22"/>
          <w:szCs w:val="22"/>
          <w:lang w:val="en-US" w:eastAsia="en-US"/>
        </w:rPr>
        <w:t xml:space="preserve"> structure.</w:t>
      </w:r>
    </w:p>
    <w:p w14:paraId="4C04C55D" w14:textId="44E78FE9" w:rsidR="000A45F4" w:rsidRPr="004D5680" w:rsidRDefault="000A45F4" w:rsidP="00783622">
      <w:pPr>
        <w:pStyle w:val="Heading3"/>
        <w:rPr>
          <w:sz w:val="22"/>
          <w:szCs w:val="22"/>
        </w:rPr>
      </w:pPr>
      <w:bookmarkStart w:id="162" w:name="_Toc218293631"/>
      <w:r w:rsidRPr="000A45F4">
        <w:t>Long-Context Benchmarks</w:t>
      </w:r>
      <w:bookmarkEnd w:id="162"/>
    </w:p>
    <w:p w14:paraId="0581FA82" w14:textId="77777777" w:rsidR="00A83B9A" w:rsidRDefault="000A45F4" w:rsidP="000A45F4">
      <w:pPr>
        <w:rPr>
          <w:sz w:val="22"/>
          <w:szCs w:val="22"/>
          <w:lang w:val="en-US" w:eastAsia="en-US"/>
        </w:rPr>
      </w:pPr>
      <w:r w:rsidRPr="000A45F4">
        <w:rPr>
          <w:sz w:val="22"/>
          <w:szCs w:val="22"/>
          <w:lang w:val="en-US" w:eastAsia="en-US"/>
        </w:rPr>
        <w:t xml:space="preserve">The long-context benchmark suite continues to show strong performance with CXR, with all three datasets maintaining high F1 scores above 50%. The improvements vary, with code completion and classification showing the most significant gains. </w:t>
      </w:r>
    </w:p>
    <w:p w14:paraId="7C97E586" w14:textId="56DF8C58" w:rsidR="00305A7C" w:rsidRDefault="000A45F4">
      <w:pPr>
        <w:pStyle w:val="ListParagraph"/>
        <w:numPr>
          <w:ilvl w:val="0"/>
          <w:numId w:val="50"/>
        </w:numPr>
        <w:rPr>
          <w:sz w:val="22"/>
          <w:szCs w:val="22"/>
          <w:lang w:val="en-US" w:eastAsia="en-US"/>
        </w:rPr>
      </w:pPr>
      <w:r w:rsidRPr="00305A7C">
        <w:rPr>
          <w:sz w:val="22"/>
          <w:szCs w:val="22"/>
          <w:lang w:val="en-US" w:eastAsia="en-US"/>
        </w:rPr>
        <w:t xml:space="preserve">RepoBench-P: </w:t>
      </w:r>
      <w:r w:rsidR="00A83B9A" w:rsidRPr="00305A7C">
        <w:rPr>
          <w:sz w:val="22"/>
          <w:szCs w:val="22"/>
          <w:lang w:val="en-US" w:eastAsia="en-US"/>
        </w:rPr>
        <w:t xml:space="preserve">Result shows </w:t>
      </w:r>
      <w:r w:rsidR="00F75649">
        <w:rPr>
          <w:sz w:val="22"/>
          <w:szCs w:val="22"/>
          <w:lang w:val="en-US" w:eastAsia="en-US"/>
        </w:rPr>
        <w:t>substantial</w:t>
      </w:r>
      <w:r w:rsidRPr="00305A7C">
        <w:rPr>
          <w:sz w:val="22"/>
          <w:szCs w:val="22"/>
          <w:lang w:val="en-US" w:eastAsia="en-US"/>
        </w:rPr>
        <w:t xml:space="preserve"> Improvement in Code Understanding</w:t>
      </w:r>
      <w:r w:rsidR="00A83B9A" w:rsidRPr="00305A7C">
        <w:rPr>
          <w:sz w:val="22"/>
          <w:szCs w:val="22"/>
          <w:lang w:val="en-US" w:eastAsia="en-US"/>
        </w:rPr>
        <w:t xml:space="preserve">. </w:t>
      </w:r>
      <w:r w:rsidRPr="00305A7C">
        <w:rPr>
          <w:sz w:val="22"/>
          <w:szCs w:val="22"/>
          <w:lang w:val="en-US" w:eastAsia="en-US"/>
        </w:rPr>
        <w:t xml:space="preserve">RepoBench-P improves substantially from 48.97% to 52.15% (3.18 points, 6.5% relative). Code completion needs understanding of dependencies, function definitions, imports, and API patterns across multiple files. Baseline could find these </w:t>
      </w:r>
      <w:r w:rsidR="0078182E" w:rsidRPr="00305A7C">
        <w:rPr>
          <w:sz w:val="22"/>
          <w:szCs w:val="22"/>
          <w:lang w:val="en-US" w:eastAsia="en-US"/>
        </w:rPr>
        <w:t>pieces</w:t>
      </w:r>
      <w:r w:rsidR="000F5DEB">
        <w:rPr>
          <w:sz w:val="22"/>
          <w:szCs w:val="22"/>
          <w:lang w:val="en-US" w:eastAsia="en-US"/>
        </w:rPr>
        <w:t>,</w:t>
      </w:r>
      <w:r w:rsidR="0078182E">
        <w:rPr>
          <w:sz w:val="22"/>
          <w:szCs w:val="22"/>
          <w:lang w:val="en-US" w:eastAsia="en-US"/>
        </w:rPr>
        <w:t xml:space="preserve"> but</w:t>
      </w:r>
      <w:r w:rsidRPr="00305A7C">
        <w:rPr>
          <w:sz w:val="22"/>
          <w:szCs w:val="22"/>
          <w:lang w:val="en-US" w:eastAsia="en-US"/>
        </w:rPr>
        <w:t xml:space="preserve"> sometimes missed their connections.</w:t>
      </w:r>
      <w:r w:rsidR="00A83B9A" w:rsidRPr="00305A7C">
        <w:rPr>
          <w:sz w:val="22"/>
          <w:szCs w:val="22"/>
          <w:lang w:val="en-US" w:eastAsia="en-US"/>
        </w:rPr>
        <w:t xml:space="preserve"> </w:t>
      </w:r>
      <w:r w:rsidRPr="00305A7C">
        <w:rPr>
          <w:sz w:val="22"/>
          <w:szCs w:val="22"/>
          <w:lang w:val="en-US" w:eastAsia="en-US"/>
        </w:rPr>
        <w:t xml:space="preserve">CXR identifies code blocks that bridge different parts of the codebase. If a function imports libraries, uses certain data structures, and returns specific types, CXR's </w:t>
      </w:r>
      <w:r w:rsidR="00A83B9A" w:rsidRPr="00305A7C">
        <w:rPr>
          <w:sz w:val="22"/>
          <w:szCs w:val="22"/>
          <w:lang w:val="en-US" w:eastAsia="en-US"/>
        </w:rPr>
        <w:t>F1</w:t>
      </w:r>
      <w:r w:rsidRPr="00305A7C">
        <w:rPr>
          <w:sz w:val="22"/>
          <w:szCs w:val="22"/>
          <w:lang w:val="en-US" w:eastAsia="en-US"/>
        </w:rPr>
        <w:t xml:space="preserve"> scores recognize it as a connection point. When </w:t>
      </w:r>
      <w:r w:rsidR="00F75649">
        <w:rPr>
          <w:sz w:val="22"/>
          <w:szCs w:val="22"/>
          <w:lang w:val="en-US" w:eastAsia="en-US"/>
        </w:rPr>
        <w:t>using this function to complete code, the model retrieves more relevant context about imports, types, and usage patterns</w:t>
      </w:r>
      <w:r w:rsidRPr="00305A7C">
        <w:rPr>
          <w:sz w:val="22"/>
          <w:szCs w:val="22"/>
          <w:lang w:val="en-US" w:eastAsia="en-US"/>
        </w:rPr>
        <w:t>.</w:t>
      </w:r>
    </w:p>
    <w:p w14:paraId="32D51384" w14:textId="2C890C64" w:rsidR="00F008A8" w:rsidRDefault="00F75649" w:rsidP="00F008A8">
      <w:pPr>
        <w:pStyle w:val="ListParagraph"/>
        <w:rPr>
          <w:sz w:val="22"/>
          <w:szCs w:val="22"/>
          <w:lang w:val="en-US" w:eastAsia="en-US"/>
        </w:rPr>
      </w:pPr>
      <w:r>
        <w:rPr>
          <w:sz w:val="22"/>
          <w:szCs w:val="22"/>
          <w:lang w:val="en-US" w:eastAsia="en-US"/>
        </w:rPr>
        <w:t>Perplexity decreased from 2.05 to 1.89, the lowest observed across all datasets, indicating highly</w:t>
      </w:r>
      <w:r w:rsidR="000A45F4" w:rsidRPr="00305A7C">
        <w:rPr>
          <w:sz w:val="22"/>
          <w:szCs w:val="22"/>
          <w:lang w:val="en-US" w:eastAsia="en-US"/>
        </w:rPr>
        <w:t xml:space="preserve"> confident predictions. The mean block size increased to 19.82 tokens. This suggests that CXR </w:t>
      </w:r>
      <w:r w:rsidR="000A45F4" w:rsidRPr="00305A7C">
        <w:rPr>
          <w:sz w:val="22"/>
          <w:szCs w:val="22"/>
          <w:lang w:val="en-US" w:eastAsia="en-US"/>
        </w:rPr>
        <w:lastRenderedPageBreak/>
        <w:t xml:space="preserve">helps the model form episodic boundaries that better align with </w:t>
      </w:r>
      <w:r>
        <w:rPr>
          <w:sz w:val="22"/>
          <w:szCs w:val="22"/>
          <w:lang w:val="en-US" w:eastAsia="en-US"/>
        </w:rPr>
        <w:t>the code structure, such as keeping related import statements together or maintaining function signatures and</w:t>
      </w:r>
      <w:r w:rsidR="000A45F4" w:rsidRPr="00305A7C">
        <w:rPr>
          <w:sz w:val="22"/>
          <w:szCs w:val="22"/>
          <w:lang w:val="en-US" w:eastAsia="en-US"/>
        </w:rPr>
        <w:t xml:space="preserve"> docstrings as cohesive units.</w:t>
      </w:r>
    </w:p>
    <w:p w14:paraId="69EC08DF" w14:textId="77777777" w:rsidR="00217BA1" w:rsidRDefault="00217BA1" w:rsidP="00217BA1">
      <w:pPr>
        <w:pStyle w:val="ListParagraph"/>
        <w:rPr>
          <w:sz w:val="22"/>
          <w:szCs w:val="22"/>
          <w:lang w:val="en-US" w:eastAsia="en-US"/>
        </w:rPr>
      </w:pPr>
    </w:p>
    <w:p w14:paraId="5A25F6F1" w14:textId="1DBF7E29" w:rsidR="00F94C9D" w:rsidRDefault="000A45F4">
      <w:pPr>
        <w:pStyle w:val="ListParagraph"/>
        <w:numPr>
          <w:ilvl w:val="0"/>
          <w:numId w:val="50"/>
        </w:numPr>
        <w:rPr>
          <w:sz w:val="22"/>
          <w:szCs w:val="22"/>
          <w:lang w:val="en-US" w:eastAsia="en-US"/>
        </w:rPr>
      </w:pPr>
      <w:r w:rsidRPr="00F94C9D">
        <w:rPr>
          <w:sz w:val="22"/>
          <w:szCs w:val="22"/>
          <w:lang w:val="en-US" w:eastAsia="en-US"/>
        </w:rPr>
        <w:t>LCC:</w:t>
      </w:r>
      <w:r w:rsidR="00217BA1" w:rsidRPr="00F94C9D">
        <w:rPr>
          <w:sz w:val="22"/>
          <w:szCs w:val="22"/>
          <w:lang w:val="en-US" w:eastAsia="en-US"/>
        </w:rPr>
        <w:t xml:space="preserve"> </w:t>
      </w:r>
      <w:r w:rsidRPr="00F94C9D">
        <w:rPr>
          <w:sz w:val="22"/>
          <w:szCs w:val="22"/>
          <w:lang w:val="en-US" w:eastAsia="en-US"/>
        </w:rPr>
        <w:t>LCC improves from 56.66% to 58.32% F1 score, a gain of 1.66 percentage points (2.9% relative improvement). Legal documents present an interesting case due to their highly structured citation networks, where cases reference precedents, statutes cite regulations, and arguments build on established principles. The baseline EM-LLM already performed well on this dataset (</w:t>
      </w:r>
      <w:r w:rsidR="00203064">
        <w:rPr>
          <w:sz w:val="22"/>
          <w:szCs w:val="22"/>
          <w:lang w:val="en-US" w:eastAsia="en-US"/>
        </w:rPr>
        <w:t>the second-highest F1 score), leaving little</w:t>
      </w:r>
      <w:r w:rsidRPr="00F94C9D">
        <w:rPr>
          <w:sz w:val="22"/>
          <w:szCs w:val="22"/>
          <w:lang w:val="en-US" w:eastAsia="en-US"/>
        </w:rPr>
        <w:t xml:space="preserve"> room for improvement.</w:t>
      </w:r>
    </w:p>
    <w:p w14:paraId="71CAF673" w14:textId="2D56AD25" w:rsidR="00B7081B" w:rsidRDefault="000A45F4" w:rsidP="00B7081B">
      <w:pPr>
        <w:pStyle w:val="ListParagraph"/>
        <w:rPr>
          <w:sz w:val="22"/>
          <w:szCs w:val="22"/>
          <w:lang w:val="en-US" w:eastAsia="en-US"/>
        </w:rPr>
      </w:pPr>
      <w:r w:rsidRPr="00F94C9D">
        <w:rPr>
          <w:sz w:val="22"/>
          <w:szCs w:val="22"/>
          <w:lang w:val="en-US" w:eastAsia="en-US"/>
        </w:rPr>
        <w:t xml:space="preserve">The CXR module provides additional </w:t>
      </w:r>
      <w:r w:rsidR="00F94C9D" w:rsidRPr="00F94C9D">
        <w:rPr>
          <w:sz w:val="22"/>
          <w:szCs w:val="22"/>
          <w:lang w:val="en-US" w:eastAsia="en-US"/>
        </w:rPr>
        <w:t>benefits</w:t>
      </w:r>
      <w:r w:rsidRPr="00F94C9D">
        <w:rPr>
          <w:sz w:val="22"/>
          <w:szCs w:val="22"/>
          <w:lang w:val="en-US" w:eastAsia="en-US"/>
        </w:rPr>
        <w:t xml:space="preserve"> by better </w:t>
      </w:r>
      <w:r w:rsidR="0078182E" w:rsidRPr="00F94C9D">
        <w:rPr>
          <w:sz w:val="22"/>
          <w:szCs w:val="22"/>
          <w:lang w:val="en-US" w:eastAsia="en-US"/>
        </w:rPr>
        <w:t>understanding of</w:t>
      </w:r>
      <w:r w:rsidR="00461937" w:rsidRPr="00F94C9D">
        <w:rPr>
          <w:sz w:val="22"/>
          <w:szCs w:val="22"/>
          <w:lang w:val="en-US" w:eastAsia="en-US"/>
        </w:rPr>
        <w:t xml:space="preserve"> </w:t>
      </w:r>
      <w:r w:rsidRPr="00F94C9D">
        <w:rPr>
          <w:sz w:val="22"/>
          <w:szCs w:val="22"/>
          <w:lang w:val="en-US" w:eastAsia="en-US"/>
        </w:rPr>
        <w:t xml:space="preserve">the citation network. When a legal principle is cited in multiple contexts, CXR's </w:t>
      </w:r>
      <w:r w:rsidR="00203064">
        <w:rPr>
          <w:sz w:val="22"/>
          <w:szCs w:val="22"/>
          <w:lang w:val="en-US" w:eastAsia="en-US"/>
        </w:rPr>
        <w:t>centrality</w:t>
      </w:r>
      <w:r w:rsidRPr="00F94C9D">
        <w:rPr>
          <w:sz w:val="22"/>
          <w:szCs w:val="22"/>
          <w:lang w:val="en-US" w:eastAsia="en-US"/>
        </w:rPr>
        <w:t xml:space="preserve"> scoring identifies it as a key connecting event. This helps the model prioritize retrieving the original definition</w:t>
      </w:r>
      <w:r w:rsidR="00203064">
        <w:rPr>
          <w:sz w:val="22"/>
          <w:szCs w:val="22"/>
          <w:lang w:val="en-US" w:eastAsia="en-US"/>
        </w:rPr>
        <w:t>, along with all the contexts in which</w:t>
      </w:r>
      <w:r w:rsidRPr="00F94C9D">
        <w:rPr>
          <w:sz w:val="22"/>
          <w:szCs w:val="22"/>
          <w:lang w:val="en-US" w:eastAsia="en-US"/>
        </w:rPr>
        <w:t xml:space="preserve"> it's applied.</w:t>
      </w:r>
    </w:p>
    <w:p w14:paraId="04873A4F" w14:textId="73A7D6CF" w:rsidR="000A45F4" w:rsidRPr="000A45F4" w:rsidRDefault="00B7081B" w:rsidP="00B7081B">
      <w:pPr>
        <w:pStyle w:val="ListParagraph"/>
        <w:rPr>
          <w:sz w:val="22"/>
          <w:szCs w:val="22"/>
          <w:lang w:val="en-US" w:eastAsia="en-US"/>
        </w:rPr>
      </w:pPr>
      <w:r>
        <w:rPr>
          <w:sz w:val="22"/>
          <w:szCs w:val="22"/>
          <w:lang w:val="en-US" w:eastAsia="en-US"/>
        </w:rPr>
        <w:t>T</w:t>
      </w:r>
      <w:r w:rsidR="000A45F4" w:rsidRPr="000A45F4">
        <w:rPr>
          <w:sz w:val="22"/>
          <w:szCs w:val="22"/>
          <w:lang w:val="en-US" w:eastAsia="en-US"/>
        </w:rPr>
        <w:t xml:space="preserve">he number of questions processed increased substantially from 265 to 488, nearly doubling the dataset coverage. This suggests that CXR improves not just accuracy but also </w:t>
      </w:r>
      <w:r w:rsidR="00905A32">
        <w:rPr>
          <w:sz w:val="22"/>
          <w:szCs w:val="22"/>
          <w:lang w:val="en-US" w:eastAsia="en-US"/>
        </w:rPr>
        <w:t>process</w:t>
      </w:r>
      <w:r w:rsidR="000A45F4" w:rsidRPr="000A45F4">
        <w:rPr>
          <w:sz w:val="22"/>
          <w:szCs w:val="22"/>
          <w:lang w:val="en-US" w:eastAsia="en-US"/>
        </w:rPr>
        <w:t xml:space="preserve"> stability for complex legal documents. The perplexity decreased slightly from 2.08 to 1.95, and the mean block size increased from 19.24 to 22.14 tokens. The larger block size indicates that CXR helps the model keep related legal concepts together </w:t>
      </w:r>
      <w:r w:rsidR="00905A32">
        <w:rPr>
          <w:sz w:val="22"/>
          <w:szCs w:val="22"/>
          <w:lang w:val="en-US" w:eastAsia="en-US"/>
        </w:rPr>
        <w:t>within a single</w:t>
      </w:r>
      <w:r w:rsidR="000A45F4" w:rsidRPr="000A45F4">
        <w:rPr>
          <w:sz w:val="22"/>
          <w:szCs w:val="22"/>
          <w:lang w:val="en-US" w:eastAsia="en-US"/>
        </w:rPr>
        <w:t xml:space="preserve"> episodic block.</w:t>
      </w:r>
    </w:p>
    <w:p w14:paraId="1EFC5453" w14:textId="77777777" w:rsidR="002403D3" w:rsidRDefault="002403D3" w:rsidP="002403D3">
      <w:pPr>
        <w:pStyle w:val="ListParagraph"/>
        <w:rPr>
          <w:sz w:val="22"/>
          <w:szCs w:val="22"/>
          <w:lang w:val="en-US" w:eastAsia="en-US"/>
        </w:rPr>
      </w:pPr>
    </w:p>
    <w:p w14:paraId="4D090A60" w14:textId="77777777" w:rsidR="00AA29BE" w:rsidRDefault="000A45F4">
      <w:pPr>
        <w:pStyle w:val="ListParagraph"/>
        <w:numPr>
          <w:ilvl w:val="0"/>
          <w:numId w:val="50"/>
        </w:numPr>
        <w:rPr>
          <w:sz w:val="22"/>
          <w:szCs w:val="22"/>
          <w:lang w:val="en-US" w:eastAsia="en-US"/>
        </w:rPr>
      </w:pPr>
      <w:r w:rsidRPr="007F167E">
        <w:rPr>
          <w:sz w:val="22"/>
          <w:szCs w:val="22"/>
          <w:lang w:val="en-US" w:eastAsia="en-US"/>
        </w:rPr>
        <w:t xml:space="preserve">TREC: </w:t>
      </w:r>
      <w:r w:rsidR="002403D3" w:rsidRPr="007F167E">
        <w:rPr>
          <w:sz w:val="22"/>
          <w:szCs w:val="22"/>
          <w:lang w:val="en-US" w:eastAsia="en-US"/>
        </w:rPr>
        <w:t>TREC shows c</w:t>
      </w:r>
      <w:r w:rsidRPr="007F167E">
        <w:rPr>
          <w:sz w:val="22"/>
          <w:szCs w:val="22"/>
          <w:lang w:val="en-US" w:eastAsia="en-US"/>
        </w:rPr>
        <w:t xml:space="preserve">onsistent </w:t>
      </w:r>
      <w:r w:rsidR="002403D3" w:rsidRPr="007F167E">
        <w:rPr>
          <w:sz w:val="22"/>
          <w:szCs w:val="22"/>
          <w:lang w:val="en-US" w:eastAsia="en-US"/>
        </w:rPr>
        <w:t>and s</w:t>
      </w:r>
      <w:r w:rsidRPr="007F167E">
        <w:rPr>
          <w:sz w:val="22"/>
          <w:szCs w:val="22"/>
          <w:lang w:val="en-US" w:eastAsia="en-US"/>
        </w:rPr>
        <w:t xml:space="preserve">trong </w:t>
      </w:r>
      <w:r w:rsidR="002403D3" w:rsidRPr="007F167E">
        <w:rPr>
          <w:sz w:val="22"/>
          <w:szCs w:val="22"/>
          <w:lang w:val="en-US" w:eastAsia="en-US"/>
        </w:rPr>
        <w:t>p</w:t>
      </w:r>
      <w:r w:rsidRPr="007F167E">
        <w:rPr>
          <w:sz w:val="22"/>
          <w:szCs w:val="22"/>
          <w:lang w:val="en-US" w:eastAsia="en-US"/>
        </w:rPr>
        <w:t xml:space="preserve">erformance on </w:t>
      </w:r>
      <w:r w:rsidR="002403D3" w:rsidRPr="007F167E">
        <w:rPr>
          <w:sz w:val="22"/>
          <w:szCs w:val="22"/>
          <w:lang w:val="en-US" w:eastAsia="en-US"/>
        </w:rPr>
        <w:t>c</w:t>
      </w:r>
      <w:r w:rsidRPr="007F167E">
        <w:rPr>
          <w:sz w:val="22"/>
          <w:szCs w:val="22"/>
          <w:lang w:val="en-US" w:eastAsia="en-US"/>
        </w:rPr>
        <w:t>lassification</w:t>
      </w:r>
      <w:r w:rsidR="002403D3" w:rsidRPr="007F167E">
        <w:rPr>
          <w:sz w:val="22"/>
          <w:szCs w:val="22"/>
          <w:lang w:val="en-US" w:eastAsia="en-US"/>
        </w:rPr>
        <w:t xml:space="preserve"> </w:t>
      </w:r>
      <w:r w:rsidR="007F167E" w:rsidRPr="007F167E">
        <w:rPr>
          <w:sz w:val="22"/>
          <w:szCs w:val="22"/>
          <w:lang w:val="en-US" w:eastAsia="en-US"/>
        </w:rPr>
        <w:t>tasks</w:t>
      </w:r>
      <w:r w:rsidR="002403D3" w:rsidRPr="007F167E">
        <w:rPr>
          <w:sz w:val="22"/>
          <w:szCs w:val="22"/>
          <w:lang w:val="en-US" w:eastAsia="en-US"/>
        </w:rPr>
        <w:t xml:space="preserve">. </w:t>
      </w:r>
      <w:r w:rsidRPr="007F167E">
        <w:rPr>
          <w:sz w:val="22"/>
          <w:szCs w:val="22"/>
          <w:lang w:val="en-US" w:eastAsia="en-US"/>
        </w:rPr>
        <w:t>TREC improves from 66.96% to 68.52% F1 score, a gain of 1.56 percentage points (2.3% relative improvement). As the highest-performing dataset in both baseline and CXR configurations, TREC demonstrates that classification tasks benefit moderately from cross-event reasoning. The task requires matching documents to predefined categories, which involves collecting evidence from across the document.</w:t>
      </w:r>
    </w:p>
    <w:p w14:paraId="3A03981A" w14:textId="6CFB2454" w:rsidR="000A45F4" w:rsidRPr="00AA29BE" w:rsidRDefault="000A45F4" w:rsidP="00AA29BE">
      <w:pPr>
        <w:pStyle w:val="ListParagraph"/>
        <w:rPr>
          <w:sz w:val="22"/>
          <w:szCs w:val="22"/>
          <w:lang w:val="en-US" w:eastAsia="en-US"/>
        </w:rPr>
      </w:pPr>
      <w:r w:rsidRPr="00AA29BE">
        <w:rPr>
          <w:sz w:val="22"/>
          <w:szCs w:val="22"/>
          <w:lang w:val="en-US" w:eastAsia="en-US"/>
        </w:rPr>
        <w:t xml:space="preserve">The perplexity decreased from 5.57 to 5.38, and the mean block size increased to 15.89 tokens. The stable </w:t>
      </w:r>
      <w:r w:rsidR="006643C6" w:rsidRPr="00AA29BE">
        <w:rPr>
          <w:sz w:val="22"/>
          <w:szCs w:val="22"/>
          <w:lang w:val="en-US" w:eastAsia="en-US"/>
        </w:rPr>
        <w:t>performance of</w:t>
      </w:r>
      <w:r w:rsidRPr="00AA29BE">
        <w:rPr>
          <w:sz w:val="22"/>
          <w:szCs w:val="22"/>
          <w:lang w:val="en-US" w:eastAsia="en-US"/>
        </w:rPr>
        <w:t xml:space="preserve"> </w:t>
      </w:r>
      <w:r w:rsidR="00AA29BE" w:rsidRPr="00AA29BE">
        <w:rPr>
          <w:sz w:val="22"/>
          <w:szCs w:val="22"/>
          <w:lang w:val="en-US" w:eastAsia="en-US"/>
        </w:rPr>
        <w:t>nearly</w:t>
      </w:r>
      <w:r w:rsidRPr="00AA29BE">
        <w:rPr>
          <w:sz w:val="22"/>
          <w:szCs w:val="22"/>
          <w:lang w:val="en-US" w:eastAsia="en-US"/>
        </w:rPr>
        <w:t xml:space="preserve"> 70% </w:t>
      </w:r>
      <w:r w:rsidR="00A00019" w:rsidRPr="00AA29BE">
        <w:rPr>
          <w:sz w:val="22"/>
          <w:szCs w:val="22"/>
          <w:lang w:val="en-US" w:eastAsia="en-US"/>
        </w:rPr>
        <w:t>of F1</w:t>
      </w:r>
      <w:r w:rsidRPr="00AA29BE">
        <w:rPr>
          <w:sz w:val="22"/>
          <w:szCs w:val="22"/>
          <w:lang w:val="en-US" w:eastAsia="en-US"/>
        </w:rPr>
        <w:t xml:space="preserve"> suggests that TREC is approaching the practical limits achievable without fine-tuning on classification-specific data. The CXR module provides additional performance gains, though fundamental limitations of zero-shot classification remain.</w:t>
      </w:r>
    </w:p>
    <w:p w14:paraId="67EADC7D" w14:textId="20A27DB1" w:rsidR="000A45F4" w:rsidRPr="00505E6C" w:rsidRDefault="000A45F4" w:rsidP="00783622">
      <w:pPr>
        <w:pStyle w:val="Heading3"/>
        <w:rPr>
          <w:sz w:val="22"/>
          <w:szCs w:val="22"/>
        </w:rPr>
      </w:pPr>
      <w:r w:rsidRPr="000A45F4">
        <w:t xml:space="preserve"> </w:t>
      </w:r>
      <w:bookmarkStart w:id="163" w:name="_Toc218293632"/>
      <w:r w:rsidRPr="000A45F4">
        <w:t>Cross-Dataset Analysis</w:t>
      </w:r>
      <w:bookmarkEnd w:id="163"/>
    </w:p>
    <w:p w14:paraId="207CA2C8" w14:textId="77777777" w:rsidR="006643C6" w:rsidRDefault="000A45F4" w:rsidP="000A45F4">
      <w:pPr>
        <w:rPr>
          <w:sz w:val="22"/>
          <w:szCs w:val="22"/>
          <w:lang w:val="en-US" w:eastAsia="en-US"/>
        </w:rPr>
      </w:pPr>
      <w:r w:rsidRPr="000A45F4">
        <w:rPr>
          <w:sz w:val="22"/>
          <w:szCs w:val="22"/>
          <w:lang w:val="en-US" w:eastAsia="en-US"/>
        </w:rPr>
        <w:t>Analyzing results across all nine datasets reveals clear patterns in how CXR affects different task types. The improvements are not randomly distributed but rather cluster around specific task characteristics that align with the theoretical strengths of cross-event reasoning.</w:t>
      </w:r>
    </w:p>
    <w:p w14:paraId="15687297" w14:textId="77777777" w:rsidR="00062A6F" w:rsidRDefault="00062A6F" w:rsidP="00062A6F">
      <w:pPr>
        <w:keepNext/>
        <w:jc w:val="center"/>
      </w:pPr>
      <w:r>
        <w:rPr>
          <w:noProof/>
          <w:sz w:val="22"/>
          <w:szCs w:val="22"/>
          <w:lang w:val="en-US" w:eastAsia="en-US"/>
        </w:rPr>
        <w:drawing>
          <wp:inline distT="0" distB="0" distL="0" distR="0" wp14:anchorId="10233345" wp14:editId="6DFD907A">
            <wp:extent cx="5675630" cy="2663048"/>
            <wp:effectExtent l="19050" t="19050" r="20320" b="23495"/>
            <wp:docPr id="851422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2676" name="Picture 851422676"/>
                    <pic:cNvPicPr/>
                  </pic:nvPicPr>
                  <pic:blipFill rotWithShape="1">
                    <a:blip r:embed="rId63" cstate="print">
                      <a:extLst>
                        <a:ext uri="{28A0092B-C50C-407E-A947-70E740481C1C}">
                          <a14:useLocalDpi xmlns:a14="http://schemas.microsoft.com/office/drawing/2010/main" val="0"/>
                        </a:ext>
                      </a:extLst>
                    </a:blip>
                    <a:srcRect t="5430"/>
                    <a:stretch>
                      <a:fillRect/>
                    </a:stretch>
                  </pic:blipFill>
                  <pic:spPr bwMode="auto">
                    <a:xfrm>
                      <a:off x="0" y="0"/>
                      <a:ext cx="5681646" cy="266587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9E5696" w14:textId="0394149D" w:rsidR="00A00019" w:rsidRPr="00F70A3A" w:rsidRDefault="00062A6F" w:rsidP="00062A6F">
      <w:pPr>
        <w:pStyle w:val="Caption"/>
        <w:jc w:val="center"/>
        <w:rPr>
          <w:sz w:val="20"/>
          <w:lang w:val="en-US"/>
        </w:rPr>
      </w:pPr>
      <w:bookmarkStart w:id="164" w:name="_Toc218292788"/>
      <w:r w:rsidRPr="00F70A3A">
        <w:rPr>
          <w:sz w:val="20"/>
          <w:lang w:val="en-US"/>
        </w:rPr>
        <w:t xml:space="preserve">Figure 5.5. Performance comparison </w:t>
      </w:r>
      <w:r w:rsidR="00CD5412">
        <w:rPr>
          <w:sz w:val="20"/>
          <w:lang w:val="en-US"/>
        </w:rPr>
        <w:t xml:space="preserve">of </w:t>
      </w:r>
      <w:r w:rsidRPr="00F70A3A">
        <w:rPr>
          <w:sz w:val="20"/>
          <w:lang w:val="en-US"/>
        </w:rPr>
        <w:t>EM-LLM and EM-LLM-CXR</w:t>
      </w:r>
      <w:bookmarkEnd w:id="164"/>
    </w:p>
    <w:p w14:paraId="2244A1A5" w14:textId="113A8C1A" w:rsidR="00A00019" w:rsidRPr="00A00019" w:rsidRDefault="00A00019" w:rsidP="00A00019">
      <w:pPr>
        <w:rPr>
          <w:sz w:val="22"/>
          <w:szCs w:val="22"/>
          <w:lang w:val="en-US" w:eastAsia="en-US"/>
        </w:rPr>
      </w:pPr>
      <w:r w:rsidRPr="00A00019">
        <w:rPr>
          <w:sz w:val="22"/>
          <w:szCs w:val="22"/>
          <w:lang w:val="en-US" w:eastAsia="en-US"/>
        </w:rPr>
        <w:lastRenderedPageBreak/>
        <w:t>Figure 5.</w:t>
      </w:r>
      <w:r w:rsidR="00F70A3A">
        <w:rPr>
          <w:sz w:val="22"/>
          <w:szCs w:val="22"/>
          <w:lang w:val="en-US" w:eastAsia="en-US"/>
        </w:rPr>
        <w:t>5</w:t>
      </w:r>
      <w:r w:rsidRPr="00A00019">
        <w:rPr>
          <w:sz w:val="22"/>
          <w:szCs w:val="22"/>
          <w:lang w:val="en-US" w:eastAsia="en-US"/>
        </w:rPr>
        <w:t xml:space="preserve"> illustrates the performance comparison between baseline EM-LLM and EM-LLM + CXR across all datasets. The datasets naturally form three performance tiers, like the baseline results, but with different improvement margins.</w:t>
      </w:r>
      <w:r w:rsidR="002A112C">
        <w:rPr>
          <w:sz w:val="22"/>
          <w:szCs w:val="22"/>
          <w:lang w:val="en-US" w:eastAsia="en-US"/>
        </w:rPr>
        <w:t xml:space="preserve"> </w:t>
      </w:r>
      <w:r w:rsidRPr="00A00019">
        <w:rPr>
          <w:sz w:val="22"/>
          <w:szCs w:val="22"/>
          <w:lang w:val="en-US" w:eastAsia="en-US"/>
        </w:rPr>
        <w:t>Bar chart showing paired bars for each dataset, with baseline EM-LLM in blue and EM-LLM + CXR in orange, sorted by baseline performance from highest to lowest</w:t>
      </w:r>
      <w:r w:rsidR="00CA7A85">
        <w:rPr>
          <w:sz w:val="22"/>
          <w:szCs w:val="22"/>
          <w:lang w:val="en-US" w:eastAsia="en-US"/>
        </w:rPr>
        <w:t xml:space="preserve"> </w:t>
      </w:r>
      <w:r w:rsidRPr="00A00019">
        <w:rPr>
          <w:sz w:val="22"/>
          <w:szCs w:val="22"/>
          <w:lang w:val="en-US" w:eastAsia="en-US"/>
        </w:rPr>
        <w:t>TREC, LCC, RepoBench-P, SAMSum, HotpotQA, GovReport, 2WikiMQA, QMSum, NarrativeQA</w:t>
      </w:r>
      <w:r w:rsidR="001261B2">
        <w:rPr>
          <w:sz w:val="22"/>
          <w:szCs w:val="22"/>
          <w:lang w:val="en-US" w:eastAsia="en-US"/>
        </w:rPr>
        <w:t>.</w:t>
      </w:r>
      <w:r w:rsidR="002A112C">
        <w:rPr>
          <w:sz w:val="22"/>
          <w:szCs w:val="22"/>
          <w:lang w:val="en-US" w:eastAsia="en-US"/>
        </w:rPr>
        <w:t xml:space="preserve"> </w:t>
      </w:r>
      <w:r w:rsidRPr="00A00019">
        <w:rPr>
          <w:sz w:val="22"/>
          <w:szCs w:val="22"/>
          <w:lang w:val="en-US" w:eastAsia="en-US"/>
        </w:rPr>
        <w:t>Comparison of F1 scores between baseline EM-LLM (blue) and EM-LLM + CXR (orange) across all nine datasets. Green arrows indicate improvement, while red arrows show minimal regression. The chart demonstrates that CXR provides substantial benefits on multi-hop reasoning and structured document tasks while maintaining stable performance on simpler contexts.</w:t>
      </w:r>
    </w:p>
    <w:p w14:paraId="3BB08DDB" w14:textId="22817144" w:rsidR="00A00019" w:rsidRPr="00A00019" w:rsidRDefault="00A00019" w:rsidP="00A00019">
      <w:pPr>
        <w:rPr>
          <w:sz w:val="22"/>
          <w:szCs w:val="22"/>
          <w:lang w:val="en-US" w:eastAsia="en-US"/>
        </w:rPr>
      </w:pPr>
      <w:r w:rsidRPr="00A00019">
        <w:rPr>
          <w:sz w:val="22"/>
          <w:szCs w:val="22"/>
          <w:lang w:val="en-US" w:eastAsia="en-US"/>
        </w:rPr>
        <w:t xml:space="preserve">This visualization reveals several </w:t>
      </w:r>
      <w:r w:rsidR="00BA2686">
        <w:rPr>
          <w:sz w:val="22"/>
          <w:szCs w:val="22"/>
          <w:lang w:val="en-US" w:eastAsia="en-US"/>
        </w:rPr>
        <w:t>essential</w:t>
      </w:r>
      <w:r w:rsidRPr="00A00019">
        <w:rPr>
          <w:sz w:val="22"/>
          <w:szCs w:val="22"/>
          <w:lang w:val="en-US" w:eastAsia="en-US"/>
        </w:rPr>
        <w:t xml:space="preserve"> insights. First, the highest-performing datasets (TREC, LCC, RepoBench-P) all show improvement with CXR, confirming that cross-event reasoning helps even when baseline performance is already strong. Second, the </w:t>
      </w:r>
      <w:r w:rsidR="00BA2686">
        <w:rPr>
          <w:sz w:val="22"/>
          <w:szCs w:val="22"/>
          <w:lang w:val="en-US" w:eastAsia="en-US"/>
        </w:rPr>
        <w:t>most significant</w:t>
      </w:r>
      <w:r w:rsidRPr="00A00019">
        <w:rPr>
          <w:sz w:val="22"/>
          <w:szCs w:val="22"/>
          <w:lang w:val="en-US" w:eastAsia="en-US"/>
        </w:rPr>
        <w:t xml:space="preserve"> improvements occur on medium-performing datasets (HotpotQA, RepoBench-P, GovReport, QMSum)</w:t>
      </w:r>
      <w:r w:rsidR="00325513">
        <w:rPr>
          <w:sz w:val="22"/>
          <w:szCs w:val="22"/>
          <w:lang w:val="en-US" w:eastAsia="en-US"/>
        </w:rPr>
        <w:t>,</w:t>
      </w:r>
      <w:r w:rsidRPr="00A00019">
        <w:rPr>
          <w:sz w:val="22"/>
          <w:szCs w:val="22"/>
          <w:lang w:val="en-US" w:eastAsia="en-US"/>
        </w:rPr>
        <w:t xml:space="preserve"> where there</w:t>
      </w:r>
      <w:r w:rsidR="00D40883">
        <w:rPr>
          <w:sz w:val="22"/>
          <w:szCs w:val="22"/>
          <w:lang w:val="en-US" w:eastAsia="en-US"/>
        </w:rPr>
        <w:t xml:space="preserve"> i</w:t>
      </w:r>
      <w:r w:rsidRPr="00A00019">
        <w:rPr>
          <w:sz w:val="22"/>
          <w:szCs w:val="22"/>
          <w:lang w:val="en-US" w:eastAsia="en-US"/>
        </w:rPr>
        <w:t xml:space="preserve">s </w:t>
      </w:r>
      <w:r w:rsidR="00647D55">
        <w:rPr>
          <w:sz w:val="22"/>
          <w:szCs w:val="22"/>
          <w:lang w:val="en-US" w:eastAsia="en-US"/>
        </w:rPr>
        <w:t>considerable</w:t>
      </w:r>
      <w:r w:rsidRPr="00A00019">
        <w:rPr>
          <w:sz w:val="22"/>
          <w:szCs w:val="22"/>
          <w:lang w:val="en-US" w:eastAsia="en-US"/>
        </w:rPr>
        <w:t xml:space="preserve"> room for better event understanding. </w:t>
      </w:r>
      <w:r w:rsidR="00A37DA7">
        <w:rPr>
          <w:sz w:val="22"/>
          <w:szCs w:val="22"/>
          <w:lang w:val="en-US" w:eastAsia="en-US"/>
        </w:rPr>
        <w:t>Then</w:t>
      </w:r>
      <w:r w:rsidRPr="00A00019">
        <w:rPr>
          <w:sz w:val="22"/>
          <w:szCs w:val="22"/>
          <w:lang w:val="en-US" w:eastAsia="en-US"/>
        </w:rPr>
        <w:t>, the two datasets showing slight regression (2WikiMQA, SAMSum) are both characterized by simple, short contexts where cross-event reasoning is less applicable.</w:t>
      </w:r>
    </w:p>
    <w:p w14:paraId="53D23E58" w14:textId="181AE03B" w:rsidR="00A00019" w:rsidRPr="00DF74A8" w:rsidRDefault="00A00019">
      <w:pPr>
        <w:pStyle w:val="ListParagraph"/>
        <w:numPr>
          <w:ilvl w:val="0"/>
          <w:numId w:val="52"/>
        </w:numPr>
        <w:rPr>
          <w:sz w:val="22"/>
          <w:szCs w:val="22"/>
          <w:lang w:val="en-US" w:eastAsia="en-US"/>
        </w:rPr>
      </w:pPr>
      <w:r w:rsidRPr="00DF74A8">
        <w:rPr>
          <w:sz w:val="22"/>
          <w:szCs w:val="22"/>
          <w:lang w:val="en-US" w:eastAsia="en-US"/>
        </w:rPr>
        <w:t>Task Characteristics that Benefit from CX</w:t>
      </w:r>
      <w:r w:rsidR="00DF74A8" w:rsidRPr="00DF74A8">
        <w:rPr>
          <w:sz w:val="22"/>
          <w:szCs w:val="22"/>
          <w:lang w:val="en-US" w:eastAsia="en-US"/>
        </w:rPr>
        <w:t xml:space="preserve">R: </w:t>
      </w:r>
      <w:r w:rsidRPr="00DF74A8">
        <w:rPr>
          <w:sz w:val="22"/>
          <w:szCs w:val="22"/>
          <w:lang w:val="en-US" w:eastAsia="en-US"/>
        </w:rPr>
        <w:t>High-improvement datasets (gains &gt; 2%) share several characteristics demonstrating where cross-event reasoning excels:</w:t>
      </w:r>
    </w:p>
    <w:p w14:paraId="43AE96A0" w14:textId="7BB8867C" w:rsidR="00A00019" w:rsidRPr="0043148D" w:rsidRDefault="00A00019" w:rsidP="0043148D">
      <w:pPr>
        <w:pStyle w:val="ListParagraph"/>
        <w:numPr>
          <w:ilvl w:val="1"/>
          <w:numId w:val="25"/>
        </w:numPr>
        <w:rPr>
          <w:sz w:val="22"/>
          <w:szCs w:val="22"/>
          <w:lang w:val="en-US" w:eastAsia="en-US"/>
        </w:rPr>
      </w:pPr>
      <w:r w:rsidRPr="0043148D">
        <w:rPr>
          <w:sz w:val="22"/>
          <w:szCs w:val="22"/>
          <w:lang w:val="en-US" w:eastAsia="en-US"/>
        </w:rPr>
        <w:t xml:space="preserve">Multi-step reasoning chains: Tasks requiring </w:t>
      </w:r>
      <w:r w:rsidR="00815659" w:rsidRPr="0043148D">
        <w:rPr>
          <w:sz w:val="22"/>
          <w:szCs w:val="22"/>
          <w:lang w:val="en-US" w:eastAsia="en-US"/>
        </w:rPr>
        <w:t xml:space="preserve">the </w:t>
      </w:r>
      <w:r w:rsidRPr="0043148D">
        <w:rPr>
          <w:sz w:val="22"/>
          <w:szCs w:val="22"/>
          <w:lang w:val="en-US" w:eastAsia="en-US"/>
        </w:rPr>
        <w:t>connection of multiple facts</w:t>
      </w:r>
    </w:p>
    <w:p w14:paraId="1BD55E1B" w14:textId="4D958417" w:rsidR="00A00019" w:rsidRPr="00DF74A8" w:rsidRDefault="00A00019">
      <w:pPr>
        <w:pStyle w:val="ListParagraph"/>
        <w:numPr>
          <w:ilvl w:val="0"/>
          <w:numId w:val="51"/>
        </w:numPr>
        <w:ind w:left="1429"/>
        <w:rPr>
          <w:sz w:val="22"/>
          <w:szCs w:val="22"/>
          <w:lang w:val="en-US" w:eastAsia="en-US"/>
        </w:rPr>
      </w:pPr>
      <w:r w:rsidRPr="00DF74A8">
        <w:rPr>
          <w:sz w:val="22"/>
          <w:szCs w:val="22"/>
          <w:lang w:val="en-US" w:eastAsia="en-US"/>
        </w:rPr>
        <w:t xml:space="preserve">HotpotQA (+3.46%): Comparing information about two entities across </w:t>
      </w:r>
      <w:r w:rsidR="00DF74A8" w:rsidRPr="00DF74A8">
        <w:rPr>
          <w:sz w:val="22"/>
          <w:szCs w:val="22"/>
          <w:lang w:val="en-US" w:eastAsia="en-US"/>
        </w:rPr>
        <w:t>documents</w:t>
      </w:r>
    </w:p>
    <w:p w14:paraId="6387ED73" w14:textId="24BA77E5" w:rsidR="00A00019" w:rsidRPr="00DF74A8" w:rsidRDefault="00A00019">
      <w:pPr>
        <w:pStyle w:val="ListParagraph"/>
        <w:numPr>
          <w:ilvl w:val="0"/>
          <w:numId w:val="51"/>
        </w:numPr>
        <w:ind w:left="1429"/>
        <w:rPr>
          <w:sz w:val="22"/>
          <w:szCs w:val="22"/>
          <w:lang w:val="en-US" w:eastAsia="en-US"/>
        </w:rPr>
      </w:pPr>
      <w:r w:rsidRPr="00DF74A8">
        <w:rPr>
          <w:sz w:val="22"/>
          <w:szCs w:val="22"/>
          <w:lang w:val="en-US" w:eastAsia="en-US"/>
        </w:rPr>
        <w:t>RepoBench-P (+3.18%): Tracking dependencies and API usage across code files</w:t>
      </w:r>
    </w:p>
    <w:p w14:paraId="70AD4518" w14:textId="641BBA3C" w:rsidR="00A00019" w:rsidRDefault="00A00019">
      <w:pPr>
        <w:pStyle w:val="ListParagraph"/>
        <w:numPr>
          <w:ilvl w:val="0"/>
          <w:numId w:val="51"/>
        </w:numPr>
        <w:ind w:left="1429"/>
        <w:rPr>
          <w:sz w:val="22"/>
          <w:szCs w:val="22"/>
          <w:lang w:val="en-US" w:eastAsia="en-US"/>
        </w:rPr>
      </w:pPr>
      <w:r w:rsidRPr="00DF74A8">
        <w:rPr>
          <w:sz w:val="22"/>
          <w:szCs w:val="22"/>
          <w:lang w:val="en-US" w:eastAsia="en-US"/>
        </w:rPr>
        <w:t>QMSum (+2.27%): Following discussion threads and topic shifts in meetings</w:t>
      </w:r>
    </w:p>
    <w:p w14:paraId="1CCFF3D1" w14:textId="77777777" w:rsidR="00D36CA4" w:rsidRPr="00DF74A8" w:rsidRDefault="00D36CA4" w:rsidP="00D36CA4">
      <w:pPr>
        <w:pStyle w:val="ListParagraph"/>
        <w:ind w:left="1429"/>
        <w:rPr>
          <w:sz w:val="22"/>
          <w:szCs w:val="22"/>
          <w:lang w:val="en-US" w:eastAsia="en-US"/>
        </w:rPr>
      </w:pPr>
    </w:p>
    <w:p w14:paraId="6BB1583D" w14:textId="31CDE1D7" w:rsidR="00D36CA4" w:rsidRDefault="00A00019">
      <w:pPr>
        <w:pStyle w:val="ListParagraph"/>
        <w:numPr>
          <w:ilvl w:val="0"/>
          <w:numId w:val="52"/>
        </w:numPr>
        <w:rPr>
          <w:sz w:val="22"/>
          <w:szCs w:val="22"/>
          <w:lang w:val="en-US" w:eastAsia="en-US"/>
        </w:rPr>
      </w:pPr>
      <w:r w:rsidRPr="00D36CA4">
        <w:rPr>
          <w:sz w:val="22"/>
          <w:szCs w:val="22"/>
          <w:lang w:val="en-US" w:eastAsia="en-US"/>
        </w:rPr>
        <w:t>Low-improvement or negative-change datasets (change &lt; 0.5%) share different characteristics showing where CXR is not needed:</w:t>
      </w:r>
    </w:p>
    <w:p w14:paraId="5C279666" w14:textId="77777777" w:rsidR="00D36CA4" w:rsidRDefault="00D36CA4" w:rsidP="00D36CA4">
      <w:pPr>
        <w:pStyle w:val="ListParagraph"/>
        <w:rPr>
          <w:sz w:val="22"/>
          <w:szCs w:val="22"/>
          <w:lang w:val="en-US" w:eastAsia="en-US"/>
        </w:rPr>
      </w:pPr>
    </w:p>
    <w:p w14:paraId="5F42262B" w14:textId="17AD9033" w:rsidR="00A00019" w:rsidRPr="0043148D" w:rsidRDefault="00A00019" w:rsidP="0043148D">
      <w:pPr>
        <w:pStyle w:val="ListParagraph"/>
        <w:numPr>
          <w:ilvl w:val="1"/>
          <w:numId w:val="127"/>
        </w:numPr>
        <w:rPr>
          <w:sz w:val="22"/>
          <w:szCs w:val="22"/>
          <w:lang w:val="en-US" w:eastAsia="en-US"/>
        </w:rPr>
      </w:pPr>
      <w:r w:rsidRPr="0043148D">
        <w:rPr>
          <w:sz w:val="22"/>
          <w:szCs w:val="22"/>
          <w:lang w:val="en-US" w:eastAsia="en-US"/>
        </w:rPr>
        <w:t xml:space="preserve">Short, self-contained contexts: Contexts short enough for </w:t>
      </w:r>
      <w:r w:rsidR="00E94D4F" w:rsidRPr="0043148D">
        <w:rPr>
          <w:sz w:val="22"/>
          <w:szCs w:val="22"/>
          <w:lang w:val="en-US" w:eastAsia="en-US"/>
        </w:rPr>
        <w:t xml:space="preserve">a </w:t>
      </w:r>
      <w:r w:rsidRPr="0043148D">
        <w:rPr>
          <w:sz w:val="22"/>
          <w:szCs w:val="22"/>
          <w:lang w:val="en-US" w:eastAsia="en-US"/>
        </w:rPr>
        <w:t>local attention window</w:t>
      </w:r>
    </w:p>
    <w:p w14:paraId="07BF2D9F" w14:textId="2B6DC991" w:rsidR="00A00019" w:rsidRPr="00D36CA4" w:rsidRDefault="009E04A2">
      <w:pPr>
        <w:pStyle w:val="ListParagraph"/>
        <w:numPr>
          <w:ilvl w:val="0"/>
          <w:numId w:val="53"/>
        </w:numPr>
        <w:rPr>
          <w:sz w:val="22"/>
          <w:szCs w:val="22"/>
          <w:lang w:val="en-US" w:eastAsia="en-US"/>
        </w:rPr>
      </w:pPr>
      <w:r w:rsidRPr="00D36CA4">
        <w:rPr>
          <w:sz w:val="22"/>
          <w:szCs w:val="22"/>
          <w:lang w:val="en-US" w:eastAsia="en-US"/>
        </w:rPr>
        <w:t>SAMSum (</w:t>
      </w:r>
      <w:r w:rsidR="00A00019" w:rsidRPr="00D36CA4">
        <w:rPr>
          <w:sz w:val="22"/>
          <w:szCs w:val="22"/>
          <w:lang w:val="en-US" w:eastAsia="en-US"/>
        </w:rPr>
        <w:t>0.43%): Casual conversations of 100-300 words with clear turn structure</w:t>
      </w:r>
    </w:p>
    <w:p w14:paraId="4C45D2C0" w14:textId="0D22999E" w:rsidR="00A00019" w:rsidRPr="00D36CA4" w:rsidRDefault="00A00019">
      <w:pPr>
        <w:pStyle w:val="ListParagraph"/>
        <w:numPr>
          <w:ilvl w:val="0"/>
          <w:numId w:val="53"/>
        </w:numPr>
        <w:rPr>
          <w:sz w:val="22"/>
          <w:szCs w:val="22"/>
          <w:lang w:val="en-US" w:eastAsia="en-US"/>
        </w:rPr>
      </w:pPr>
      <w:r w:rsidRPr="00D36CA4">
        <w:rPr>
          <w:sz w:val="22"/>
          <w:szCs w:val="22"/>
          <w:lang w:val="en-US" w:eastAsia="en-US"/>
        </w:rPr>
        <w:t>2WikiMQA (-0.44%): Short contexts with direct, linear reasoning paths</w:t>
      </w:r>
    </w:p>
    <w:p w14:paraId="49484E51" w14:textId="517FE59B" w:rsidR="00A00019" w:rsidRPr="00A00019" w:rsidRDefault="00A00019" w:rsidP="0043148D">
      <w:pPr>
        <w:pStyle w:val="ListParagraph"/>
        <w:numPr>
          <w:ilvl w:val="1"/>
          <w:numId w:val="127"/>
        </w:numPr>
        <w:rPr>
          <w:sz w:val="22"/>
          <w:szCs w:val="22"/>
          <w:lang w:val="en-US" w:eastAsia="en-US"/>
        </w:rPr>
      </w:pPr>
      <w:r w:rsidRPr="00A00019">
        <w:rPr>
          <w:sz w:val="22"/>
          <w:szCs w:val="22"/>
          <w:lang w:val="en-US" w:eastAsia="en-US"/>
        </w:rPr>
        <w:t xml:space="preserve">Pre-aligned episodic boundaries: </w:t>
      </w:r>
      <w:r w:rsidR="00A804F9">
        <w:rPr>
          <w:sz w:val="22"/>
          <w:szCs w:val="22"/>
          <w:lang w:val="en-US" w:eastAsia="en-US"/>
        </w:rPr>
        <w:t>S</w:t>
      </w:r>
      <w:r w:rsidRPr="00A00019">
        <w:rPr>
          <w:sz w:val="22"/>
          <w:szCs w:val="22"/>
          <w:lang w:val="en-US" w:eastAsia="en-US"/>
        </w:rPr>
        <w:t xml:space="preserve">egmentation that </w:t>
      </w:r>
      <w:r w:rsidR="00E94D4F">
        <w:rPr>
          <w:sz w:val="22"/>
          <w:szCs w:val="22"/>
          <w:lang w:val="en-US" w:eastAsia="en-US"/>
        </w:rPr>
        <w:t xml:space="preserve">the </w:t>
      </w:r>
      <w:r w:rsidRPr="00A00019">
        <w:rPr>
          <w:sz w:val="22"/>
          <w:szCs w:val="22"/>
          <w:lang w:val="en-US" w:eastAsia="en-US"/>
        </w:rPr>
        <w:t>baseline already captures</w:t>
      </w:r>
    </w:p>
    <w:p w14:paraId="044F54E4" w14:textId="77777777" w:rsidR="00C82D20" w:rsidRDefault="00A00019">
      <w:pPr>
        <w:pStyle w:val="ListParagraph"/>
        <w:numPr>
          <w:ilvl w:val="0"/>
          <w:numId w:val="54"/>
        </w:numPr>
        <w:rPr>
          <w:sz w:val="22"/>
          <w:szCs w:val="22"/>
          <w:lang w:val="en-US" w:eastAsia="en-US"/>
        </w:rPr>
      </w:pPr>
      <w:r w:rsidRPr="00725CCF">
        <w:rPr>
          <w:sz w:val="22"/>
          <w:szCs w:val="22"/>
          <w:lang w:val="en-US" w:eastAsia="en-US"/>
        </w:rPr>
        <w:t>SAMSum: Conversation turns align perfectly with episodic block boundaries</w:t>
      </w:r>
    </w:p>
    <w:p w14:paraId="3AA59940" w14:textId="77777777" w:rsidR="00C82D20" w:rsidRDefault="00A00019">
      <w:pPr>
        <w:pStyle w:val="ListParagraph"/>
        <w:numPr>
          <w:ilvl w:val="0"/>
          <w:numId w:val="54"/>
        </w:numPr>
        <w:rPr>
          <w:sz w:val="22"/>
          <w:szCs w:val="22"/>
          <w:lang w:val="en-US" w:eastAsia="en-US"/>
        </w:rPr>
      </w:pPr>
      <w:r w:rsidRPr="00C82D20">
        <w:rPr>
          <w:sz w:val="22"/>
          <w:szCs w:val="22"/>
          <w:lang w:val="en-US" w:eastAsia="en-US"/>
        </w:rPr>
        <w:t>For these tasks, the baseline episodic memory already captures the context structure adequately, and CXR's additional cross-event analysis provides minimal benefit while adding small computational overhead.</w:t>
      </w:r>
    </w:p>
    <w:p w14:paraId="183444E4" w14:textId="7E73C6FB" w:rsidR="00A00019" w:rsidRPr="00C82D20" w:rsidRDefault="00A00019">
      <w:pPr>
        <w:pStyle w:val="ListParagraph"/>
        <w:numPr>
          <w:ilvl w:val="0"/>
          <w:numId w:val="54"/>
        </w:numPr>
        <w:rPr>
          <w:sz w:val="22"/>
          <w:szCs w:val="22"/>
          <w:lang w:val="en-US" w:eastAsia="en-US"/>
        </w:rPr>
      </w:pPr>
      <w:r w:rsidRPr="00C82D20">
        <w:rPr>
          <w:sz w:val="22"/>
          <w:szCs w:val="22"/>
          <w:lang w:val="en-US" w:eastAsia="en-US"/>
        </w:rPr>
        <w:t>TREC (+1.56%): Collecting category-discriminative evidence across documents</w:t>
      </w:r>
    </w:p>
    <w:p w14:paraId="3FCC7073" w14:textId="43B65F27" w:rsidR="00A00019" w:rsidRPr="00A00019" w:rsidRDefault="00A00019" w:rsidP="00A00019">
      <w:pPr>
        <w:rPr>
          <w:sz w:val="22"/>
          <w:szCs w:val="22"/>
          <w:lang w:val="en-US" w:eastAsia="en-US"/>
        </w:rPr>
      </w:pPr>
      <w:r w:rsidRPr="00A00019">
        <w:rPr>
          <w:sz w:val="22"/>
          <w:szCs w:val="22"/>
          <w:lang w:val="en-US" w:eastAsia="en-US"/>
        </w:rPr>
        <w:t>These tasks require understanding how events connect, which is precisely what the CXR module provides through its centrality scoring and event connectivity analysis.</w:t>
      </w:r>
      <w:r w:rsidR="009D1C1C">
        <w:rPr>
          <w:sz w:val="22"/>
          <w:szCs w:val="22"/>
          <w:lang w:val="en-US" w:eastAsia="en-US"/>
        </w:rPr>
        <w:t xml:space="preserve"> </w:t>
      </w:r>
      <w:r w:rsidRPr="00A00019">
        <w:rPr>
          <w:sz w:val="22"/>
          <w:szCs w:val="22"/>
          <w:lang w:val="en-US" w:eastAsia="en-US"/>
        </w:rPr>
        <w:t>Low-improvement or negative-change datasets (change</w:t>
      </w:r>
      <w:r w:rsidR="005A7528">
        <w:rPr>
          <w:sz w:val="22"/>
          <w:szCs w:val="22"/>
          <w:lang w:val="en-US" w:eastAsia="en-US"/>
        </w:rPr>
        <w:t xml:space="preserve"> </w:t>
      </w:r>
      <w:r w:rsidRPr="00A00019">
        <w:rPr>
          <w:sz w:val="22"/>
          <w:szCs w:val="22"/>
          <w:lang w:val="en-US" w:eastAsia="en-US"/>
        </w:rPr>
        <w:t>&lt; 0.5%) share different characteristics:</w:t>
      </w:r>
    </w:p>
    <w:p w14:paraId="2102D55B" w14:textId="56743B65" w:rsidR="00A00019" w:rsidRPr="009D1C1C" w:rsidRDefault="00A00019">
      <w:pPr>
        <w:pStyle w:val="ListParagraph"/>
        <w:numPr>
          <w:ilvl w:val="0"/>
          <w:numId w:val="55"/>
        </w:numPr>
        <w:rPr>
          <w:sz w:val="22"/>
          <w:szCs w:val="22"/>
          <w:lang w:val="en-US" w:eastAsia="en-US"/>
        </w:rPr>
      </w:pPr>
      <w:r w:rsidRPr="009D1C1C">
        <w:rPr>
          <w:sz w:val="22"/>
          <w:szCs w:val="22"/>
          <w:lang w:val="en-US" w:eastAsia="en-US"/>
        </w:rPr>
        <w:t>Short, self-contained contexts: SAMSum (-0.43%), 2WikiMQA (-0.44%)</w:t>
      </w:r>
    </w:p>
    <w:p w14:paraId="04BFB4EA" w14:textId="0271F361" w:rsidR="00A00019" w:rsidRPr="009D1C1C" w:rsidRDefault="00A00019">
      <w:pPr>
        <w:pStyle w:val="ListParagraph"/>
        <w:numPr>
          <w:ilvl w:val="0"/>
          <w:numId w:val="55"/>
        </w:numPr>
        <w:rPr>
          <w:sz w:val="22"/>
          <w:szCs w:val="22"/>
          <w:lang w:val="en-US" w:eastAsia="en-US"/>
        </w:rPr>
      </w:pPr>
      <w:r w:rsidRPr="009D1C1C">
        <w:rPr>
          <w:sz w:val="22"/>
          <w:szCs w:val="22"/>
          <w:lang w:val="en-US" w:eastAsia="en-US"/>
        </w:rPr>
        <w:t>Linear reasoning without complex dependencies: 2WikiMQA</w:t>
      </w:r>
    </w:p>
    <w:p w14:paraId="498C38F8" w14:textId="59AF809A" w:rsidR="00A00019" w:rsidRPr="009D1C1C" w:rsidRDefault="00A00019">
      <w:pPr>
        <w:pStyle w:val="ListParagraph"/>
        <w:numPr>
          <w:ilvl w:val="0"/>
          <w:numId w:val="55"/>
        </w:numPr>
        <w:rPr>
          <w:sz w:val="22"/>
          <w:szCs w:val="22"/>
          <w:lang w:val="en-US" w:eastAsia="en-US"/>
        </w:rPr>
      </w:pPr>
      <w:r w:rsidRPr="009D1C1C">
        <w:rPr>
          <w:sz w:val="22"/>
          <w:szCs w:val="22"/>
          <w:lang w:val="en-US" w:eastAsia="en-US"/>
        </w:rPr>
        <w:t>Clear episodic boundaries in baseline: SAMSum</w:t>
      </w:r>
    </w:p>
    <w:p w14:paraId="73CAE22D" w14:textId="77777777" w:rsidR="00A00019" w:rsidRPr="00A00019" w:rsidRDefault="00A00019" w:rsidP="00A00019">
      <w:pPr>
        <w:rPr>
          <w:sz w:val="22"/>
          <w:szCs w:val="22"/>
          <w:lang w:val="en-US" w:eastAsia="en-US"/>
        </w:rPr>
      </w:pPr>
      <w:r w:rsidRPr="00A00019">
        <w:rPr>
          <w:sz w:val="22"/>
          <w:szCs w:val="22"/>
          <w:lang w:val="en-US" w:eastAsia="en-US"/>
        </w:rPr>
        <w:t>For these tasks, the baseline episodic memory already captures the context structure adequately, and CXR's additional analysis provides minimal benefit.</w:t>
      </w:r>
    </w:p>
    <w:p w14:paraId="2FC4551D" w14:textId="52AD6491" w:rsidR="00A00019" w:rsidRPr="00531FA1" w:rsidRDefault="00A00019">
      <w:pPr>
        <w:pStyle w:val="ListParagraph"/>
        <w:numPr>
          <w:ilvl w:val="0"/>
          <w:numId w:val="52"/>
        </w:numPr>
        <w:rPr>
          <w:sz w:val="22"/>
          <w:szCs w:val="22"/>
          <w:lang w:val="en-US" w:eastAsia="en-US"/>
        </w:rPr>
      </w:pPr>
      <w:r w:rsidRPr="00531FA1">
        <w:rPr>
          <w:sz w:val="22"/>
          <w:szCs w:val="22"/>
          <w:lang w:val="en-US" w:eastAsia="en-US"/>
        </w:rPr>
        <w:t>Perplexity and Confidence Patterns</w:t>
      </w:r>
      <w:r w:rsidR="00EA000E">
        <w:rPr>
          <w:sz w:val="22"/>
          <w:szCs w:val="22"/>
          <w:lang w:val="en-US" w:eastAsia="en-US"/>
        </w:rPr>
        <w:t>:</w:t>
      </w:r>
    </w:p>
    <w:p w14:paraId="766548B0" w14:textId="77777777" w:rsidR="00C169E1" w:rsidRDefault="00C169E1" w:rsidP="00C169E1">
      <w:pPr>
        <w:keepNext/>
        <w:jc w:val="center"/>
      </w:pPr>
      <w:r>
        <w:rPr>
          <w:noProof/>
          <w:sz w:val="22"/>
          <w:szCs w:val="22"/>
          <w:lang w:val="en-US" w:eastAsia="en-US"/>
        </w:rPr>
        <w:lastRenderedPageBreak/>
        <w:drawing>
          <wp:inline distT="0" distB="0" distL="0" distR="0" wp14:anchorId="62386CE5" wp14:editId="621B34A7">
            <wp:extent cx="4639310" cy="3541928"/>
            <wp:effectExtent l="19050" t="19050" r="8890" b="20955"/>
            <wp:docPr id="828149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9000" name="Picture 828149000"/>
                    <pic:cNvPicPr/>
                  </pic:nvPicPr>
                  <pic:blipFill rotWithShape="1">
                    <a:blip r:embed="rId64" cstate="print">
                      <a:extLst>
                        <a:ext uri="{28A0092B-C50C-407E-A947-70E740481C1C}">
                          <a14:useLocalDpi xmlns:a14="http://schemas.microsoft.com/office/drawing/2010/main" val="0"/>
                        </a:ext>
                      </a:extLst>
                    </a:blip>
                    <a:srcRect t="4480"/>
                    <a:stretch>
                      <a:fillRect/>
                    </a:stretch>
                  </pic:blipFill>
                  <pic:spPr bwMode="auto">
                    <a:xfrm>
                      <a:off x="0" y="0"/>
                      <a:ext cx="4648959" cy="354929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1FF39" w14:textId="39B1AD5D" w:rsidR="00A00019" w:rsidRPr="00271B4D" w:rsidRDefault="00C169E1" w:rsidP="00C169E1">
      <w:pPr>
        <w:pStyle w:val="Caption"/>
        <w:jc w:val="center"/>
        <w:rPr>
          <w:sz w:val="20"/>
          <w:lang w:val="en-US"/>
        </w:rPr>
      </w:pPr>
      <w:bookmarkStart w:id="165" w:name="_Toc218292789"/>
      <w:r w:rsidRPr="00271B4D">
        <w:rPr>
          <w:sz w:val="20"/>
          <w:lang w:val="en-US"/>
        </w:rPr>
        <w:t xml:space="preserve">Figure 5.6. Perplexity </w:t>
      </w:r>
      <w:r w:rsidR="00737A70" w:rsidRPr="00271B4D">
        <w:rPr>
          <w:sz w:val="20"/>
          <w:lang w:val="en-US"/>
        </w:rPr>
        <w:t>changes</w:t>
      </w:r>
      <w:r w:rsidRPr="00271B4D">
        <w:rPr>
          <w:sz w:val="20"/>
          <w:lang w:val="en-US"/>
        </w:rPr>
        <w:t xml:space="preserve"> vs F1 score change</w:t>
      </w:r>
      <w:bookmarkEnd w:id="165"/>
    </w:p>
    <w:p w14:paraId="21DCC2D1" w14:textId="11B2AE21" w:rsidR="00A00019" w:rsidRPr="00A00019" w:rsidRDefault="00A00019" w:rsidP="00A00019">
      <w:pPr>
        <w:rPr>
          <w:sz w:val="22"/>
          <w:szCs w:val="22"/>
          <w:lang w:val="en-US" w:eastAsia="en-US"/>
        </w:rPr>
      </w:pPr>
      <w:r w:rsidRPr="00A00019">
        <w:rPr>
          <w:sz w:val="22"/>
          <w:szCs w:val="22"/>
          <w:lang w:val="en-US" w:eastAsia="en-US"/>
        </w:rPr>
        <w:t>Figure 5.</w:t>
      </w:r>
      <w:r w:rsidR="003B1B12">
        <w:rPr>
          <w:sz w:val="22"/>
          <w:szCs w:val="22"/>
          <w:lang w:val="en-US" w:eastAsia="en-US"/>
        </w:rPr>
        <w:t>6</w:t>
      </w:r>
      <w:r w:rsidRPr="00A00019">
        <w:rPr>
          <w:sz w:val="22"/>
          <w:szCs w:val="22"/>
          <w:lang w:val="en-US" w:eastAsia="en-US"/>
        </w:rPr>
        <w:t xml:space="preserve"> shows the relationship between </w:t>
      </w:r>
      <w:r w:rsidR="00387847">
        <w:rPr>
          <w:sz w:val="22"/>
          <w:szCs w:val="22"/>
          <w:lang w:val="en-US" w:eastAsia="en-US"/>
        </w:rPr>
        <w:t xml:space="preserve">changes in perplexity and improvements in F1, revealing an interesting pattern: datasets with the </w:t>
      </w:r>
      <w:r w:rsidR="00737A70">
        <w:rPr>
          <w:sz w:val="22"/>
          <w:szCs w:val="22"/>
          <w:lang w:val="en-US" w:eastAsia="en-US"/>
        </w:rPr>
        <w:t>most significant</w:t>
      </w:r>
      <w:r w:rsidR="00387847">
        <w:rPr>
          <w:sz w:val="22"/>
          <w:szCs w:val="22"/>
          <w:lang w:val="en-US" w:eastAsia="en-US"/>
        </w:rPr>
        <w:t xml:space="preserve"> F1 improvements tend to have lower</w:t>
      </w:r>
      <w:r w:rsidRPr="00A00019">
        <w:rPr>
          <w:sz w:val="22"/>
          <w:szCs w:val="22"/>
          <w:lang w:val="en-US" w:eastAsia="en-US"/>
        </w:rPr>
        <w:t xml:space="preserve"> perplexity, indicating more confident predictions.</w:t>
      </w:r>
      <w:r w:rsidR="00600912">
        <w:rPr>
          <w:sz w:val="22"/>
          <w:szCs w:val="22"/>
          <w:lang w:val="en-US" w:eastAsia="en-US"/>
        </w:rPr>
        <w:t xml:space="preserve"> </w:t>
      </w:r>
      <w:r w:rsidR="00387847">
        <w:rPr>
          <w:sz w:val="22"/>
          <w:szCs w:val="22"/>
          <w:lang w:val="en-US" w:eastAsia="en-US"/>
        </w:rPr>
        <w:t xml:space="preserve">The </w:t>
      </w:r>
      <w:r w:rsidR="003E7586">
        <w:rPr>
          <w:sz w:val="22"/>
          <w:szCs w:val="22"/>
          <w:lang w:val="en-US" w:eastAsia="en-US"/>
        </w:rPr>
        <w:t>figures show</w:t>
      </w:r>
      <w:r w:rsidR="00387847">
        <w:rPr>
          <w:sz w:val="22"/>
          <w:szCs w:val="22"/>
          <w:lang w:val="en-US" w:eastAsia="en-US"/>
        </w:rPr>
        <w:t xml:space="preserve"> the relationship between </w:t>
      </w:r>
      <w:r w:rsidR="00737A70">
        <w:rPr>
          <w:sz w:val="22"/>
          <w:szCs w:val="22"/>
          <w:lang w:val="en-US" w:eastAsia="en-US"/>
        </w:rPr>
        <w:t xml:space="preserve">changes in perplexity and the </w:t>
      </w:r>
      <w:r w:rsidRPr="00A00019">
        <w:rPr>
          <w:sz w:val="22"/>
          <w:szCs w:val="22"/>
          <w:lang w:val="en-US" w:eastAsia="en-US"/>
        </w:rPr>
        <w:t xml:space="preserve">F1 score when adding CXR. Each point represents one dataset. The general trend (excluding HotpotQA) shows that decreased perplexity correlates with improved F1 scores, indicating that CXR helps the model make more confident and accurate predictions. HotpotQA's extreme perplexity value suggests numerical stability issues on </w:t>
      </w:r>
      <w:r w:rsidR="00737A70">
        <w:rPr>
          <w:sz w:val="22"/>
          <w:szCs w:val="22"/>
          <w:lang w:val="en-US" w:eastAsia="en-US"/>
        </w:rPr>
        <w:t>specific</w:t>
      </w:r>
      <w:r w:rsidRPr="00A00019">
        <w:rPr>
          <w:sz w:val="22"/>
          <w:szCs w:val="22"/>
          <w:lang w:val="en-US" w:eastAsia="en-US"/>
        </w:rPr>
        <w:t xml:space="preserve"> questions despite overall F1 improvement.</w:t>
      </w:r>
    </w:p>
    <w:p w14:paraId="5312DC54" w14:textId="0DACC999" w:rsidR="00A00019" w:rsidRPr="00A00019" w:rsidRDefault="00A00019" w:rsidP="00A00019">
      <w:pPr>
        <w:rPr>
          <w:sz w:val="22"/>
          <w:szCs w:val="22"/>
          <w:lang w:val="en-US" w:eastAsia="en-US"/>
        </w:rPr>
      </w:pPr>
      <w:r w:rsidRPr="00A00019">
        <w:rPr>
          <w:sz w:val="22"/>
          <w:szCs w:val="22"/>
          <w:lang w:val="en-US" w:eastAsia="en-US"/>
        </w:rPr>
        <w:t xml:space="preserve">Excluding the HotpotQA outlier, we </w:t>
      </w:r>
      <w:r w:rsidR="00EC7D5F">
        <w:rPr>
          <w:sz w:val="22"/>
          <w:szCs w:val="22"/>
          <w:lang w:val="en-US" w:eastAsia="en-US"/>
        </w:rPr>
        <w:t xml:space="preserve">can </w:t>
      </w:r>
      <w:r w:rsidRPr="00A00019">
        <w:rPr>
          <w:sz w:val="22"/>
          <w:szCs w:val="22"/>
          <w:lang w:val="en-US" w:eastAsia="en-US"/>
        </w:rPr>
        <w:t>observe a clear negative correlation</w:t>
      </w:r>
      <w:r w:rsidR="00AA0106">
        <w:rPr>
          <w:sz w:val="22"/>
          <w:szCs w:val="22"/>
          <w:lang w:val="en-US" w:eastAsia="en-US"/>
        </w:rPr>
        <w:t xml:space="preserve">, </w:t>
      </w:r>
      <w:r w:rsidRPr="00A00019">
        <w:rPr>
          <w:sz w:val="22"/>
          <w:szCs w:val="22"/>
          <w:lang w:val="en-US" w:eastAsia="en-US"/>
        </w:rPr>
        <w:t xml:space="preserve">as perplexity decreases, F1 scores increase. This </w:t>
      </w:r>
      <w:r w:rsidR="00B34003">
        <w:rPr>
          <w:sz w:val="22"/>
          <w:szCs w:val="22"/>
          <w:lang w:val="en-US" w:eastAsia="en-US"/>
        </w:rPr>
        <w:t>explains</w:t>
      </w:r>
      <w:r w:rsidR="001349B4">
        <w:rPr>
          <w:sz w:val="22"/>
          <w:szCs w:val="22"/>
          <w:lang w:val="en-US" w:eastAsia="en-US"/>
        </w:rPr>
        <w:t xml:space="preserve"> that</w:t>
      </w:r>
      <w:r w:rsidR="007E06C8">
        <w:rPr>
          <w:sz w:val="22"/>
          <w:szCs w:val="22"/>
          <w:lang w:val="en-US" w:eastAsia="en-US"/>
        </w:rPr>
        <w:t xml:space="preserve"> when the model better understands event relationships through CXR, it becomes more confident in its predictions, typically leading</w:t>
      </w:r>
      <w:r w:rsidRPr="00A00019">
        <w:rPr>
          <w:sz w:val="22"/>
          <w:szCs w:val="22"/>
          <w:lang w:val="en-US" w:eastAsia="en-US"/>
        </w:rPr>
        <w:t xml:space="preserve"> to better performance.</w:t>
      </w:r>
    </w:p>
    <w:p w14:paraId="0751FCC8" w14:textId="77777777" w:rsidR="00A00019" w:rsidRPr="00983A9E" w:rsidRDefault="00A00019">
      <w:pPr>
        <w:pStyle w:val="ListParagraph"/>
        <w:numPr>
          <w:ilvl w:val="0"/>
          <w:numId w:val="52"/>
        </w:numPr>
        <w:rPr>
          <w:sz w:val="22"/>
          <w:szCs w:val="22"/>
          <w:lang w:val="en-US" w:eastAsia="en-US"/>
        </w:rPr>
      </w:pPr>
      <w:r w:rsidRPr="00983A9E">
        <w:rPr>
          <w:sz w:val="22"/>
          <w:szCs w:val="22"/>
          <w:lang w:val="en-US" w:eastAsia="en-US"/>
        </w:rPr>
        <w:t>The specific perplexity changes are:</w:t>
      </w:r>
    </w:p>
    <w:p w14:paraId="6F5B3CED" w14:textId="74A588C8" w:rsidR="00A00019" w:rsidRPr="00983A9E" w:rsidRDefault="00A00019">
      <w:pPr>
        <w:pStyle w:val="ListParagraph"/>
        <w:numPr>
          <w:ilvl w:val="0"/>
          <w:numId w:val="56"/>
        </w:numPr>
        <w:rPr>
          <w:sz w:val="22"/>
          <w:szCs w:val="22"/>
          <w:lang w:val="en-US" w:eastAsia="en-US"/>
        </w:rPr>
      </w:pPr>
      <w:r w:rsidRPr="00983A9E">
        <w:rPr>
          <w:sz w:val="22"/>
          <w:szCs w:val="22"/>
          <w:lang w:val="en-US" w:eastAsia="en-US"/>
        </w:rPr>
        <w:t>Largest decreases (most improved confidence): GovReport (-9.6%), RepoBench-P (-7.9%), QMSum (-8.3%)</w:t>
      </w:r>
    </w:p>
    <w:p w14:paraId="1A3D39C0" w14:textId="01331918" w:rsidR="00A00019" w:rsidRPr="00983A9E" w:rsidRDefault="00A00019">
      <w:pPr>
        <w:pStyle w:val="ListParagraph"/>
        <w:numPr>
          <w:ilvl w:val="0"/>
          <w:numId w:val="56"/>
        </w:numPr>
        <w:rPr>
          <w:sz w:val="22"/>
          <w:szCs w:val="22"/>
          <w:lang w:val="en-US" w:eastAsia="en-US"/>
        </w:rPr>
      </w:pPr>
      <w:r w:rsidRPr="00983A9E">
        <w:rPr>
          <w:sz w:val="22"/>
          <w:szCs w:val="22"/>
          <w:lang w:val="en-US" w:eastAsia="en-US"/>
        </w:rPr>
        <w:t>Modest decreases: NarrativeQA (-5.8%), LCC (-6.3%), TREC (-3.3%)</w:t>
      </w:r>
    </w:p>
    <w:p w14:paraId="39DD32B9" w14:textId="35416827" w:rsidR="00A00019" w:rsidRPr="00983A9E" w:rsidRDefault="00A00019">
      <w:pPr>
        <w:pStyle w:val="ListParagraph"/>
        <w:numPr>
          <w:ilvl w:val="0"/>
          <w:numId w:val="56"/>
        </w:numPr>
        <w:rPr>
          <w:sz w:val="22"/>
          <w:szCs w:val="22"/>
          <w:lang w:val="en-US" w:eastAsia="en-US"/>
        </w:rPr>
      </w:pPr>
      <w:r w:rsidRPr="00983A9E">
        <w:rPr>
          <w:sz w:val="22"/>
          <w:szCs w:val="22"/>
          <w:lang w:val="en-US" w:eastAsia="en-US"/>
        </w:rPr>
        <w:t>Slight increases (minor confidence loss): 2WikiMQA (+2.3%), SAMSum (+1.3%)</w:t>
      </w:r>
    </w:p>
    <w:p w14:paraId="07657BDB" w14:textId="29ABE5B3" w:rsidR="00A00019" w:rsidRPr="00A00019" w:rsidRDefault="00A00019" w:rsidP="00A00019">
      <w:pPr>
        <w:rPr>
          <w:sz w:val="22"/>
          <w:szCs w:val="22"/>
          <w:lang w:val="en-US" w:eastAsia="en-US"/>
        </w:rPr>
      </w:pPr>
      <w:r w:rsidRPr="00A00019">
        <w:rPr>
          <w:sz w:val="22"/>
          <w:szCs w:val="22"/>
          <w:lang w:val="en-US" w:eastAsia="en-US"/>
        </w:rPr>
        <w:t xml:space="preserve">The </w:t>
      </w:r>
      <w:r w:rsidR="00B1634F">
        <w:rPr>
          <w:sz w:val="22"/>
          <w:szCs w:val="22"/>
          <w:lang w:val="en-US" w:eastAsia="en-US"/>
        </w:rPr>
        <w:t>decrease in perplexity and the improvement in F1 suggest that CXR helps the model better understand the context</w:t>
      </w:r>
      <w:r w:rsidRPr="00A00019">
        <w:rPr>
          <w:sz w:val="22"/>
          <w:szCs w:val="22"/>
          <w:lang w:val="en-US" w:eastAsia="en-US"/>
        </w:rPr>
        <w:t xml:space="preserve">, rather than just getting </w:t>
      </w:r>
      <w:r w:rsidR="00B1634F">
        <w:rPr>
          <w:sz w:val="22"/>
          <w:szCs w:val="22"/>
          <w:lang w:val="en-US" w:eastAsia="en-US"/>
        </w:rPr>
        <w:t xml:space="preserve">good </w:t>
      </w:r>
      <w:r w:rsidR="00213D22">
        <w:rPr>
          <w:sz w:val="22"/>
          <w:szCs w:val="22"/>
          <w:lang w:val="en-US" w:eastAsia="en-US"/>
        </w:rPr>
        <w:t>results</w:t>
      </w:r>
      <w:r w:rsidRPr="00A00019">
        <w:rPr>
          <w:sz w:val="22"/>
          <w:szCs w:val="22"/>
          <w:lang w:val="en-US" w:eastAsia="en-US"/>
        </w:rPr>
        <w:t xml:space="preserve"> </w:t>
      </w:r>
      <w:r w:rsidR="00B1634F" w:rsidRPr="00A00019">
        <w:rPr>
          <w:sz w:val="22"/>
          <w:szCs w:val="22"/>
          <w:lang w:val="en-US" w:eastAsia="en-US"/>
        </w:rPr>
        <w:t>with</w:t>
      </w:r>
      <w:r w:rsidRPr="00A00019">
        <w:rPr>
          <w:sz w:val="22"/>
          <w:szCs w:val="22"/>
          <w:lang w:val="en-US" w:eastAsia="en-US"/>
        </w:rPr>
        <w:t xml:space="preserve"> </w:t>
      </w:r>
      <w:r w:rsidR="00B1634F">
        <w:rPr>
          <w:sz w:val="22"/>
          <w:szCs w:val="22"/>
          <w:lang w:val="en-US" w:eastAsia="en-US"/>
        </w:rPr>
        <w:t>specific</w:t>
      </w:r>
      <w:r w:rsidRPr="00A00019">
        <w:rPr>
          <w:sz w:val="22"/>
          <w:szCs w:val="22"/>
          <w:lang w:val="en-US" w:eastAsia="en-US"/>
        </w:rPr>
        <w:t xml:space="preserve"> questions.</w:t>
      </w:r>
    </w:p>
    <w:p w14:paraId="4755D04C" w14:textId="77777777" w:rsidR="00A00019" w:rsidRPr="00213CE0" w:rsidRDefault="00A00019">
      <w:pPr>
        <w:pStyle w:val="ListParagraph"/>
        <w:numPr>
          <w:ilvl w:val="0"/>
          <w:numId w:val="52"/>
        </w:numPr>
        <w:rPr>
          <w:sz w:val="22"/>
          <w:szCs w:val="22"/>
          <w:lang w:val="en-US" w:eastAsia="en-US"/>
        </w:rPr>
      </w:pPr>
      <w:r w:rsidRPr="00213CE0">
        <w:rPr>
          <w:sz w:val="22"/>
          <w:szCs w:val="22"/>
          <w:lang w:val="en-US" w:eastAsia="en-US"/>
        </w:rPr>
        <w:t>Key observations:</w:t>
      </w:r>
    </w:p>
    <w:p w14:paraId="4224BDDD" w14:textId="34CDD4BF" w:rsidR="00A00019" w:rsidRPr="00213CE0" w:rsidRDefault="00A00019">
      <w:pPr>
        <w:pStyle w:val="ListParagraph"/>
        <w:numPr>
          <w:ilvl w:val="0"/>
          <w:numId w:val="57"/>
        </w:numPr>
        <w:rPr>
          <w:sz w:val="22"/>
          <w:szCs w:val="22"/>
          <w:lang w:val="en-US" w:eastAsia="en-US"/>
        </w:rPr>
      </w:pPr>
      <w:r w:rsidRPr="00213CE0">
        <w:rPr>
          <w:sz w:val="22"/>
          <w:szCs w:val="22"/>
          <w:lang w:val="en-US" w:eastAsia="en-US"/>
        </w:rPr>
        <w:t>Largest increases: LCC (+15.1%), GovReport (+6.0%), HotpotQA (+13.1%), RepoBench-P (+3.4%)</w:t>
      </w:r>
    </w:p>
    <w:p w14:paraId="1694A15A" w14:textId="6B165B1E" w:rsidR="00A00019" w:rsidRDefault="00A00019">
      <w:pPr>
        <w:pStyle w:val="ListParagraph"/>
        <w:numPr>
          <w:ilvl w:val="0"/>
          <w:numId w:val="57"/>
        </w:numPr>
        <w:rPr>
          <w:sz w:val="22"/>
          <w:szCs w:val="22"/>
          <w:lang w:val="en-US" w:eastAsia="en-US"/>
        </w:rPr>
      </w:pPr>
      <w:r w:rsidRPr="00213CE0">
        <w:rPr>
          <w:sz w:val="22"/>
          <w:szCs w:val="22"/>
          <w:lang w:val="en-US" w:eastAsia="en-US"/>
        </w:rPr>
        <w:t>Minimal changes: 2WikiMQA (-0.6%), SAMSum (-0.1%)</w:t>
      </w:r>
    </w:p>
    <w:p w14:paraId="6C379B07" w14:textId="77777777" w:rsidR="00D968DF" w:rsidRPr="00213CE0" w:rsidRDefault="00D968DF" w:rsidP="00D968DF">
      <w:pPr>
        <w:pStyle w:val="ListParagraph"/>
        <w:rPr>
          <w:sz w:val="22"/>
          <w:szCs w:val="22"/>
          <w:lang w:val="en-US" w:eastAsia="en-US"/>
        </w:rPr>
      </w:pPr>
    </w:p>
    <w:p w14:paraId="2F315A01" w14:textId="77777777" w:rsidR="00CC57A6" w:rsidRDefault="00A00019">
      <w:pPr>
        <w:pStyle w:val="ListParagraph"/>
        <w:numPr>
          <w:ilvl w:val="0"/>
          <w:numId w:val="52"/>
        </w:numPr>
        <w:rPr>
          <w:sz w:val="22"/>
          <w:szCs w:val="22"/>
          <w:lang w:val="en-US" w:eastAsia="en-US"/>
        </w:rPr>
      </w:pPr>
      <w:r w:rsidRPr="00CD1F1C">
        <w:rPr>
          <w:sz w:val="22"/>
          <w:szCs w:val="22"/>
          <w:lang w:val="en-US" w:eastAsia="en-US"/>
        </w:rPr>
        <w:t xml:space="preserve">Cross-Event Connectivity and </w:t>
      </w:r>
      <w:r w:rsidR="00D43088" w:rsidRPr="00CD1F1C">
        <w:rPr>
          <w:sz w:val="22"/>
          <w:szCs w:val="22"/>
          <w:lang w:val="en-US" w:eastAsia="en-US"/>
        </w:rPr>
        <w:t>F1-score</w:t>
      </w:r>
      <w:r w:rsidRPr="00CD1F1C">
        <w:rPr>
          <w:sz w:val="22"/>
          <w:szCs w:val="22"/>
          <w:lang w:val="en-US" w:eastAsia="en-US"/>
        </w:rPr>
        <w:t xml:space="preserve"> Analysis</w:t>
      </w:r>
      <w:r w:rsidR="00D43088" w:rsidRPr="00CD1F1C">
        <w:rPr>
          <w:sz w:val="22"/>
          <w:szCs w:val="22"/>
          <w:lang w:val="en-US" w:eastAsia="en-US"/>
        </w:rPr>
        <w:t xml:space="preserve">: </w:t>
      </w:r>
    </w:p>
    <w:p w14:paraId="4BBDB679" w14:textId="3F4AAF3C" w:rsidR="00CD1F1C" w:rsidRDefault="00A00019" w:rsidP="00CC57A6">
      <w:pPr>
        <w:pStyle w:val="ListParagraph"/>
        <w:rPr>
          <w:sz w:val="22"/>
          <w:szCs w:val="22"/>
          <w:lang w:val="en-US" w:eastAsia="en-US"/>
        </w:rPr>
      </w:pPr>
      <w:r w:rsidRPr="00CD1F1C">
        <w:rPr>
          <w:sz w:val="22"/>
          <w:szCs w:val="22"/>
          <w:lang w:val="en-US" w:eastAsia="en-US"/>
        </w:rPr>
        <w:t>The core innovation of CXR is its centrality scoring mechanism, which measures how strongly each event connects to other events in memory. To understand this impact, we can analyze the theoretical behavior of the centrality calculation.</w:t>
      </w:r>
    </w:p>
    <w:p w14:paraId="3D4EA250" w14:textId="29EB8799" w:rsidR="00A00019" w:rsidRDefault="00A00019" w:rsidP="00CD1F1C">
      <w:pPr>
        <w:pStyle w:val="ListParagraph"/>
        <w:rPr>
          <w:sz w:val="22"/>
          <w:szCs w:val="22"/>
          <w:lang w:val="en-US" w:eastAsia="en-US"/>
        </w:rPr>
      </w:pPr>
      <w:r w:rsidRPr="00CD1F1C">
        <w:rPr>
          <w:sz w:val="22"/>
          <w:szCs w:val="22"/>
          <w:lang w:val="en-US" w:eastAsia="en-US"/>
        </w:rPr>
        <w:t>When the model encounters a query, CXR computes two scores for each memory block:</w:t>
      </w:r>
    </w:p>
    <w:p w14:paraId="50460618" w14:textId="77777777" w:rsidR="007A0757" w:rsidRPr="00CD1F1C" w:rsidRDefault="007A0757" w:rsidP="00CD1F1C">
      <w:pPr>
        <w:pStyle w:val="ListParagraph"/>
        <w:rPr>
          <w:sz w:val="22"/>
          <w:szCs w:val="22"/>
          <w:lang w:val="en-US" w:eastAsia="en-US"/>
        </w:rPr>
      </w:pPr>
    </w:p>
    <w:p w14:paraId="0CB5A9A3" w14:textId="6347188A" w:rsidR="00A00019" w:rsidRPr="00CD1F1C" w:rsidRDefault="00A00019">
      <w:pPr>
        <w:pStyle w:val="ListParagraph"/>
        <w:numPr>
          <w:ilvl w:val="0"/>
          <w:numId w:val="58"/>
        </w:numPr>
        <w:rPr>
          <w:sz w:val="22"/>
          <w:szCs w:val="22"/>
          <w:lang w:val="en-US" w:eastAsia="en-US"/>
        </w:rPr>
      </w:pPr>
      <w:r w:rsidRPr="00CD1F1C">
        <w:rPr>
          <w:sz w:val="22"/>
          <w:szCs w:val="22"/>
          <w:lang w:val="en-US" w:eastAsia="en-US"/>
        </w:rPr>
        <w:t>Query similarity: How well the event matches the current query (cosine similarity)</w:t>
      </w:r>
    </w:p>
    <w:p w14:paraId="3DFC1C2A" w14:textId="77777777" w:rsidR="00027C83" w:rsidRDefault="00A00019">
      <w:pPr>
        <w:pStyle w:val="ListParagraph"/>
        <w:numPr>
          <w:ilvl w:val="0"/>
          <w:numId w:val="58"/>
        </w:numPr>
        <w:rPr>
          <w:sz w:val="22"/>
          <w:szCs w:val="22"/>
          <w:lang w:val="en-US" w:eastAsia="en-US"/>
        </w:rPr>
      </w:pPr>
      <w:r w:rsidRPr="00CD1F1C">
        <w:rPr>
          <w:sz w:val="22"/>
          <w:szCs w:val="22"/>
          <w:lang w:val="en-US" w:eastAsia="en-US"/>
        </w:rPr>
        <w:t>Event centrality: How strongly the event connects to other events (mean similarity to all other events)</w:t>
      </w:r>
      <w:r w:rsidR="00027C83">
        <w:rPr>
          <w:sz w:val="22"/>
          <w:szCs w:val="22"/>
          <w:lang w:val="en-US" w:eastAsia="en-US"/>
        </w:rPr>
        <w:t>.</w:t>
      </w:r>
    </w:p>
    <w:p w14:paraId="1195F5F5" w14:textId="23CFA25F" w:rsidR="00B948ED" w:rsidRDefault="00A00019" w:rsidP="00E97A71">
      <w:pPr>
        <w:ind w:left="709"/>
        <w:rPr>
          <w:sz w:val="22"/>
          <w:szCs w:val="22"/>
          <w:lang w:val="en-US" w:eastAsia="en-US"/>
        </w:rPr>
      </w:pPr>
      <w:r w:rsidRPr="00027C83">
        <w:rPr>
          <w:sz w:val="22"/>
          <w:szCs w:val="22"/>
          <w:lang w:val="en-US" w:eastAsia="en-US"/>
        </w:rPr>
        <w:t>These are combined with a weight α = 0.7</w:t>
      </w:r>
      <w:r w:rsidR="009B6E24">
        <w:rPr>
          <w:sz w:val="22"/>
          <w:szCs w:val="22"/>
          <w:lang w:val="en-US" w:eastAsia="en-US"/>
        </w:rPr>
        <w:t>,</w:t>
      </w:r>
      <w:r w:rsidRPr="00027C83">
        <w:rPr>
          <w:sz w:val="22"/>
          <w:szCs w:val="22"/>
          <w:lang w:val="en-US" w:eastAsia="en-US"/>
        </w:rPr>
        <w:t xml:space="preserve"> giving </w:t>
      </w:r>
      <w:r w:rsidR="009B6E24">
        <w:rPr>
          <w:sz w:val="22"/>
          <w:szCs w:val="22"/>
          <w:lang w:val="en-US" w:eastAsia="en-US"/>
        </w:rPr>
        <w:t>greater importance to query similarity while still accounting for</w:t>
      </w:r>
      <w:r w:rsidRPr="00027C83">
        <w:rPr>
          <w:sz w:val="22"/>
          <w:szCs w:val="22"/>
          <w:lang w:val="en-US" w:eastAsia="en-US"/>
        </w:rPr>
        <w:t xml:space="preserve"> event connectivity. This balance ensures that the model prioritizes relevant events </w:t>
      </w:r>
      <w:r w:rsidR="009B6E24">
        <w:rPr>
          <w:sz w:val="22"/>
          <w:szCs w:val="22"/>
          <w:lang w:val="en-US" w:eastAsia="en-US"/>
        </w:rPr>
        <w:t>while also considering those</w:t>
      </w:r>
      <w:r w:rsidRPr="00027C83">
        <w:rPr>
          <w:sz w:val="22"/>
          <w:szCs w:val="22"/>
          <w:lang w:val="en-US" w:eastAsia="en-US"/>
        </w:rPr>
        <w:t xml:space="preserve"> that serve as bridges in the reasoning chain.</w:t>
      </w:r>
      <w:r w:rsidR="00E97A71">
        <w:rPr>
          <w:sz w:val="22"/>
          <w:szCs w:val="22"/>
          <w:lang w:val="en-US" w:eastAsia="en-US"/>
        </w:rPr>
        <w:t xml:space="preserve"> </w:t>
      </w:r>
      <w:r w:rsidRPr="00A00019">
        <w:rPr>
          <w:sz w:val="22"/>
          <w:szCs w:val="22"/>
          <w:lang w:val="en-US" w:eastAsia="en-US"/>
        </w:rPr>
        <w:t xml:space="preserve">Consider an example multi-hop question: </w:t>
      </w:r>
    </w:p>
    <w:p w14:paraId="692E5B3B" w14:textId="5F195DF9" w:rsidR="00B948ED" w:rsidRDefault="00B948ED" w:rsidP="0084430B">
      <w:pPr>
        <w:spacing w:after="0"/>
        <w:ind w:left="709"/>
        <w:rPr>
          <w:sz w:val="22"/>
          <w:szCs w:val="22"/>
          <w:lang w:val="en-US" w:eastAsia="en-US"/>
        </w:rPr>
      </w:pPr>
      <w:r>
        <w:rPr>
          <w:sz w:val="22"/>
          <w:szCs w:val="22"/>
          <w:lang w:val="en-US" w:eastAsia="en-US"/>
        </w:rPr>
        <w:t>“</w:t>
      </w:r>
      <w:r w:rsidR="00A00019" w:rsidRPr="00081C17">
        <w:rPr>
          <w:i/>
          <w:iCs/>
          <w:sz w:val="22"/>
          <w:szCs w:val="22"/>
          <w:lang w:val="en-US" w:eastAsia="en-US"/>
        </w:rPr>
        <w:t>Which</w:t>
      </w:r>
      <w:r w:rsidR="00081C17">
        <w:rPr>
          <w:i/>
          <w:iCs/>
          <w:sz w:val="22"/>
          <w:szCs w:val="22"/>
          <w:lang w:val="en-US" w:eastAsia="en-US"/>
        </w:rPr>
        <w:t xml:space="preserve"> movie</w:t>
      </w:r>
      <w:r w:rsidR="00A00019" w:rsidRPr="00081C17">
        <w:rPr>
          <w:i/>
          <w:iCs/>
          <w:sz w:val="22"/>
          <w:szCs w:val="22"/>
          <w:lang w:val="en-US" w:eastAsia="en-US"/>
        </w:rPr>
        <w:t xml:space="preserve"> was released earlier, The Matrix or Inception?</w:t>
      </w:r>
      <w:r>
        <w:rPr>
          <w:sz w:val="22"/>
          <w:szCs w:val="22"/>
          <w:lang w:val="en-US" w:eastAsia="en-US"/>
        </w:rPr>
        <w:t>”</w:t>
      </w:r>
    </w:p>
    <w:p w14:paraId="04BD04F0" w14:textId="67EC2402" w:rsidR="00A00019" w:rsidRPr="00A00019" w:rsidRDefault="00A00019" w:rsidP="0084430B">
      <w:pPr>
        <w:spacing w:after="0"/>
        <w:ind w:left="709"/>
        <w:rPr>
          <w:sz w:val="22"/>
          <w:szCs w:val="22"/>
          <w:lang w:val="en-US" w:eastAsia="en-US"/>
        </w:rPr>
      </w:pPr>
      <w:r w:rsidRPr="00A00019">
        <w:rPr>
          <w:sz w:val="22"/>
          <w:szCs w:val="22"/>
          <w:lang w:val="en-US" w:eastAsia="en-US"/>
        </w:rPr>
        <w:t xml:space="preserve"> The episodic memory might contain:</w:t>
      </w:r>
    </w:p>
    <w:p w14:paraId="62732FD2" w14:textId="3B95A585" w:rsidR="00A00019" w:rsidRPr="00B948ED" w:rsidRDefault="00A00019">
      <w:pPr>
        <w:pStyle w:val="ListParagraph"/>
        <w:numPr>
          <w:ilvl w:val="0"/>
          <w:numId w:val="59"/>
        </w:numPr>
        <w:spacing w:after="0"/>
        <w:ind w:left="1429"/>
        <w:rPr>
          <w:sz w:val="22"/>
          <w:szCs w:val="22"/>
          <w:lang w:val="en-US" w:eastAsia="en-US"/>
        </w:rPr>
      </w:pPr>
      <w:r w:rsidRPr="00B948ED">
        <w:rPr>
          <w:sz w:val="22"/>
          <w:szCs w:val="22"/>
          <w:lang w:val="en-US" w:eastAsia="en-US"/>
        </w:rPr>
        <w:t>Event A: Information about The Matrix (1999 release)</w:t>
      </w:r>
    </w:p>
    <w:p w14:paraId="77FE73D0" w14:textId="7AA7E611" w:rsidR="00A00019" w:rsidRPr="00B948ED" w:rsidRDefault="00A00019">
      <w:pPr>
        <w:pStyle w:val="ListParagraph"/>
        <w:numPr>
          <w:ilvl w:val="0"/>
          <w:numId w:val="59"/>
        </w:numPr>
        <w:spacing w:after="0"/>
        <w:ind w:left="1429"/>
        <w:rPr>
          <w:sz w:val="22"/>
          <w:szCs w:val="22"/>
          <w:lang w:val="en-US" w:eastAsia="en-US"/>
        </w:rPr>
      </w:pPr>
      <w:r w:rsidRPr="00B948ED">
        <w:rPr>
          <w:sz w:val="22"/>
          <w:szCs w:val="22"/>
          <w:lang w:val="en-US" w:eastAsia="en-US"/>
        </w:rPr>
        <w:t xml:space="preserve">Event B: Information about Inception (2010 release)  </w:t>
      </w:r>
    </w:p>
    <w:p w14:paraId="77ADDB4F" w14:textId="4F3BA265" w:rsidR="00A00019" w:rsidRPr="00B948ED" w:rsidRDefault="00A00019">
      <w:pPr>
        <w:pStyle w:val="ListParagraph"/>
        <w:numPr>
          <w:ilvl w:val="0"/>
          <w:numId w:val="59"/>
        </w:numPr>
        <w:spacing w:after="0"/>
        <w:ind w:left="1429"/>
        <w:rPr>
          <w:sz w:val="22"/>
          <w:szCs w:val="22"/>
          <w:lang w:val="en-US" w:eastAsia="en-US"/>
        </w:rPr>
      </w:pPr>
      <w:r w:rsidRPr="00B948ED">
        <w:rPr>
          <w:sz w:val="22"/>
          <w:szCs w:val="22"/>
          <w:lang w:val="en-US" w:eastAsia="en-US"/>
        </w:rPr>
        <w:t>Event C: General discussion mentioning both films in a sci-fi context</w:t>
      </w:r>
    </w:p>
    <w:p w14:paraId="63C36381" w14:textId="4074E224" w:rsidR="00A00019" w:rsidRPr="00B948ED" w:rsidRDefault="00A00019">
      <w:pPr>
        <w:pStyle w:val="ListParagraph"/>
        <w:numPr>
          <w:ilvl w:val="0"/>
          <w:numId w:val="59"/>
        </w:numPr>
        <w:spacing w:after="0"/>
        <w:ind w:left="1429"/>
        <w:rPr>
          <w:sz w:val="22"/>
          <w:szCs w:val="22"/>
          <w:lang w:val="en-US" w:eastAsia="en-US"/>
        </w:rPr>
      </w:pPr>
      <w:r w:rsidRPr="00B948ED">
        <w:rPr>
          <w:sz w:val="22"/>
          <w:szCs w:val="22"/>
          <w:lang w:val="en-US" w:eastAsia="en-US"/>
        </w:rPr>
        <w:t>Event D: Unrelated information about a different topic</w:t>
      </w:r>
    </w:p>
    <w:p w14:paraId="2E09BD9E" w14:textId="6B32DC8D" w:rsidR="00A00019" w:rsidRPr="00A00019" w:rsidRDefault="00A00019" w:rsidP="0084430B">
      <w:pPr>
        <w:ind w:left="709"/>
        <w:rPr>
          <w:sz w:val="22"/>
          <w:szCs w:val="22"/>
          <w:lang w:val="en-US" w:eastAsia="en-US"/>
        </w:rPr>
      </w:pPr>
      <w:r w:rsidRPr="00A00019">
        <w:rPr>
          <w:sz w:val="22"/>
          <w:szCs w:val="22"/>
          <w:lang w:val="en-US" w:eastAsia="en-US"/>
        </w:rPr>
        <w:t xml:space="preserve">The baseline EM-LLM ranks events primarily by query similarity. Events A and B both match well because they contain movie titles from the query. Event C might rank lower </w:t>
      </w:r>
      <w:r w:rsidR="0065505E">
        <w:rPr>
          <w:sz w:val="22"/>
          <w:szCs w:val="22"/>
          <w:lang w:val="en-US" w:eastAsia="en-US"/>
        </w:rPr>
        <w:t>even though it discusses</w:t>
      </w:r>
      <w:r w:rsidRPr="00A00019">
        <w:rPr>
          <w:sz w:val="22"/>
          <w:szCs w:val="22"/>
          <w:lang w:val="en-US" w:eastAsia="en-US"/>
        </w:rPr>
        <w:t xml:space="preserve"> both movies. Event D ranks lowest due to low relevance.</w:t>
      </w:r>
    </w:p>
    <w:p w14:paraId="386BD5AF" w14:textId="29B2B2BF" w:rsidR="00A00019" w:rsidRPr="00A00019" w:rsidRDefault="00A00019" w:rsidP="0084430B">
      <w:pPr>
        <w:ind w:left="709"/>
        <w:rPr>
          <w:sz w:val="22"/>
          <w:szCs w:val="22"/>
          <w:lang w:val="en-US" w:eastAsia="en-US"/>
        </w:rPr>
      </w:pPr>
      <w:r w:rsidRPr="00A00019">
        <w:rPr>
          <w:sz w:val="22"/>
          <w:szCs w:val="22"/>
          <w:lang w:val="en-US" w:eastAsia="en-US"/>
        </w:rPr>
        <w:t xml:space="preserve">With CXR, Event C </w:t>
      </w:r>
      <w:r w:rsidR="0065505E">
        <w:rPr>
          <w:sz w:val="22"/>
          <w:szCs w:val="22"/>
          <w:lang w:val="en-US" w:eastAsia="en-US"/>
        </w:rPr>
        <w:t>gains</w:t>
      </w:r>
      <w:r w:rsidRPr="00A00019">
        <w:rPr>
          <w:sz w:val="22"/>
          <w:szCs w:val="22"/>
          <w:lang w:val="en-US" w:eastAsia="en-US"/>
        </w:rPr>
        <w:t xml:space="preserve"> centrality because it connects to both Events A and B (high cross-event similarity). Even though its direct query similarity might be moderate, its role as a bridge between the two key events makes it valuable for reasoning. The final ranking might place Event C higher than in </w:t>
      </w:r>
      <w:r w:rsidR="009D5A29">
        <w:rPr>
          <w:sz w:val="22"/>
          <w:szCs w:val="22"/>
          <w:lang w:val="en-US" w:eastAsia="en-US"/>
        </w:rPr>
        <w:t xml:space="preserve">the </w:t>
      </w:r>
      <w:r w:rsidRPr="00A00019">
        <w:rPr>
          <w:sz w:val="22"/>
          <w:szCs w:val="22"/>
          <w:lang w:val="en-US" w:eastAsia="en-US"/>
        </w:rPr>
        <w:t>baseline, helping the model better understand the comparison task.</w:t>
      </w:r>
    </w:p>
    <w:p w14:paraId="1784E9C5" w14:textId="202E764F" w:rsidR="00A00019" w:rsidRPr="00A00019" w:rsidRDefault="00A00019" w:rsidP="0084430B">
      <w:pPr>
        <w:ind w:left="709"/>
        <w:rPr>
          <w:sz w:val="22"/>
          <w:szCs w:val="22"/>
          <w:lang w:val="en-US" w:eastAsia="en-US"/>
        </w:rPr>
      </w:pPr>
      <w:r w:rsidRPr="00A00019">
        <w:rPr>
          <w:sz w:val="22"/>
          <w:szCs w:val="22"/>
          <w:lang w:val="en-US" w:eastAsia="en-US"/>
        </w:rPr>
        <w:t xml:space="preserve">This </w:t>
      </w:r>
      <w:r w:rsidR="009D5A29">
        <w:rPr>
          <w:sz w:val="22"/>
          <w:szCs w:val="22"/>
          <w:lang w:val="en-US" w:eastAsia="en-US"/>
        </w:rPr>
        <w:t>F1 score improvement</w:t>
      </w:r>
      <w:r w:rsidRPr="00A00019">
        <w:rPr>
          <w:sz w:val="22"/>
          <w:szCs w:val="22"/>
          <w:lang w:val="en-US" w:eastAsia="en-US"/>
        </w:rPr>
        <w:t xml:space="preserve"> is </w:t>
      </w:r>
      <w:r w:rsidR="007C23EF">
        <w:rPr>
          <w:sz w:val="22"/>
          <w:szCs w:val="22"/>
          <w:lang w:val="en-US" w:eastAsia="en-US"/>
        </w:rPr>
        <w:t>essential</w:t>
      </w:r>
      <w:r w:rsidRPr="00A00019">
        <w:rPr>
          <w:sz w:val="22"/>
          <w:szCs w:val="22"/>
          <w:lang w:val="en-US" w:eastAsia="en-US"/>
        </w:rPr>
        <w:t xml:space="preserve"> for:</w:t>
      </w:r>
    </w:p>
    <w:p w14:paraId="6108F4F8" w14:textId="2C9F73CA" w:rsidR="00A00019" w:rsidRPr="007C23EF" w:rsidRDefault="00A00019">
      <w:pPr>
        <w:pStyle w:val="ListParagraph"/>
        <w:numPr>
          <w:ilvl w:val="0"/>
          <w:numId w:val="60"/>
        </w:numPr>
        <w:ind w:left="1429"/>
        <w:rPr>
          <w:sz w:val="22"/>
          <w:szCs w:val="22"/>
          <w:lang w:val="en-US" w:eastAsia="en-US"/>
        </w:rPr>
      </w:pPr>
      <w:r w:rsidRPr="007C23EF">
        <w:rPr>
          <w:sz w:val="22"/>
          <w:szCs w:val="22"/>
          <w:lang w:val="en-US" w:eastAsia="en-US"/>
        </w:rPr>
        <w:t>Bridge events: Events that connect multiple relevant facts</w:t>
      </w:r>
    </w:p>
    <w:p w14:paraId="2FAAB618" w14:textId="3D5C55C8" w:rsidR="00A00019" w:rsidRPr="007C23EF" w:rsidRDefault="00A00019">
      <w:pPr>
        <w:pStyle w:val="ListParagraph"/>
        <w:numPr>
          <w:ilvl w:val="0"/>
          <w:numId w:val="60"/>
        </w:numPr>
        <w:ind w:left="1429"/>
        <w:rPr>
          <w:sz w:val="22"/>
          <w:szCs w:val="22"/>
          <w:lang w:val="en-US" w:eastAsia="en-US"/>
        </w:rPr>
      </w:pPr>
      <w:r w:rsidRPr="007C23EF">
        <w:rPr>
          <w:sz w:val="22"/>
          <w:szCs w:val="22"/>
          <w:lang w:val="en-US" w:eastAsia="en-US"/>
        </w:rPr>
        <w:t xml:space="preserve">Summary events: Events that synthesize information from other events  </w:t>
      </w:r>
    </w:p>
    <w:p w14:paraId="1717D553" w14:textId="23A606DF" w:rsidR="00A06301" w:rsidRDefault="00A00019">
      <w:pPr>
        <w:pStyle w:val="ListParagraph"/>
        <w:numPr>
          <w:ilvl w:val="0"/>
          <w:numId w:val="60"/>
        </w:numPr>
        <w:ind w:left="1429"/>
        <w:rPr>
          <w:sz w:val="22"/>
          <w:szCs w:val="22"/>
          <w:lang w:val="en-US" w:eastAsia="en-US"/>
        </w:rPr>
      </w:pPr>
      <w:r w:rsidRPr="007C23EF">
        <w:rPr>
          <w:sz w:val="22"/>
          <w:szCs w:val="22"/>
          <w:lang w:val="en-US" w:eastAsia="en-US"/>
        </w:rPr>
        <w:t>Reference events: Events that are cited or built upon by many other events</w:t>
      </w:r>
    </w:p>
    <w:p w14:paraId="52F6F469" w14:textId="00D5980C" w:rsidR="00A06301" w:rsidRPr="00A06301" w:rsidRDefault="00A06301" w:rsidP="00783622">
      <w:pPr>
        <w:pStyle w:val="Heading3"/>
      </w:pPr>
      <w:bookmarkStart w:id="166" w:name="_Toc218293633"/>
      <w:r w:rsidRPr="00A06301">
        <w:t>Summary and Key Findings</w:t>
      </w:r>
      <w:bookmarkEnd w:id="166"/>
    </w:p>
    <w:p w14:paraId="49B8D8CF" w14:textId="77777777" w:rsidR="006448BC" w:rsidRDefault="00A06301" w:rsidP="00A06301">
      <w:pPr>
        <w:rPr>
          <w:sz w:val="22"/>
          <w:szCs w:val="22"/>
          <w:lang w:val="en-US" w:eastAsia="en-US"/>
        </w:rPr>
      </w:pPr>
      <w:r w:rsidRPr="00A06301">
        <w:rPr>
          <w:sz w:val="22"/>
          <w:szCs w:val="22"/>
          <w:lang w:val="en-US" w:eastAsia="en-US"/>
        </w:rPr>
        <w:t xml:space="preserve">The addition of Cross-Event Reasoning (CXR) to the baseline EM-LLM system </w:t>
      </w:r>
      <w:r w:rsidR="00386E5A">
        <w:rPr>
          <w:sz w:val="22"/>
          <w:szCs w:val="22"/>
          <w:lang w:val="en-US" w:eastAsia="en-US"/>
        </w:rPr>
        <w:t>improves the overall F1 score by 1.62 percentage points</w:t>
      </w:r>
      <w:r w:rsidR="001E73A7">
        <w:rPr>
          <w:sz w:val="22"/>
          <w:szCs w:val="22"/>
          <w:lang w:val="en-US" w:eastAsia="en-US"/>
        </w:rPr>
        <w:t>,</w:t>
      </w:r>
      <w:r w:rsidRPr="00A06301">
        <w:rPr>
          <w:sz w:val="22"/>
          <w:szCs w:val="22"/>
          <w:lang w:val="en-US" w:eastAsia="en-US"/>
        </w:rPr>
        <w:t xml:space="preserve"> representing a 4.2% relative gain. However, the </w:t>
      </w:r>
      <w:r w:rsidR="001E73A7">
        <w:rPr>
          <w:sz w:val="22"/>
          <w:szCs w:val="22"/>
          <w:lang w:val="en-US" w:eastAsia="en-US"/>
        </w:rPr>
        <w:t>actual</w:t>
      </w:r>
      <w:r w:rsidRPr="00A06301">
        <w:rPr>
          <w:sz w:val="22"/>
          <w:szCs w:val="22"/>
          <w:lang w:val="en-US" w:eastAsia="en-US"/>
        </w:rPr>
        <w:t xml:space="preserve"> value of CXR lies not in the average improvement but in its selective effectiveness across different task types.</w:t>
      </w:r>
    </w:p>
    <w:p w14:paraId="1B634A70" w14:textId="1BBED77E" w:rsidR="00A06301" w:rsidRPr="00A10A7C" w:rsidRDefault="00A06301">
      <w:pPr>
        <w:pStyle w:val="ListParagraph"/>
        <w:numPr>
          <w:ilvl w:val="0"/>
          <w:numId w:val="61"/>
        </w:numPr>
        <w:rPr>
          <w:sz w:val="22"/>
          <w:szCs w:val="22"/>
          <w:lang w:val="en-US" w:eastAsia="en-US"/>
        </w:rPr>
      </w:pPr>
      <w:r w:rsidRPr="00A10A7C">
        <w:rPr>
          <w:sz w:val="22"/>
          <w:szCs w:val="22"/>
          <w:lang w:val="en-US" w:eastAsia="en-US"/>
        </w:rPr>
        <w:t xml:space="preserve">Strong improvements on multi-hop reasoning (HotpotQA +3.46%): The </w:t>
      </w:r>
      <w:r w:rsidR="00A10A7C">
        <w:rPr>
          <w:sz w:val="22"/>
          <w:szCs w:val="22"/>
          <w:lang w:val="en-US" w:eastAsia="en-US"/>
        </w:rPr>
        <w:t>most considerable</w:t>
      </w:r>
      <w:r w:rsidRPr="00A10A7C">
        <w:rPr>
          <w:sz w:val="22"/>
          <w:szCs w:val="22"/>
          <w:lang w:val="en-US" w:eastAsia="en-US"/>
        </w:rPr>
        <w:t xml:space="preserve"> single-dataset improvement confirms that CXR addresses a core challenge in complex question answering</w:t>
      </w:r>
      <w:r w:rsidR="00A06CC9">
        <w:rPr>
          <w:sz w:val="22"/>
          <w:szCs w:val="22"/>
          <w:lang w:val="en-US" w:eastAsia="en-US"/>
        </w:rPr>
        <w:t>,</w:t>
      </w:r>
      <w:r w:rsidR="00A10A7C">
        <w:rPr>
          <w:sz w:val="22"/>
          <w:szCs w:val="22"/>
          <w:lang w:val="en-US" w:eastAsia="en-US"/>
        </w:rPr>
        <w:t xml:space="preserve"> </w:t>
      </w:r>
      <w:r w:rsidRPr="00A10A7C">
        <w:rPr>
          <w:sz w:val="22"/>
          <w:szCs w:val="22"/>
          <w:lang w:val="en-US" w:eastAsia="en-US"/>
        </w:rPr>
        <w:t>connecting facts across distant contexts. The centrality-based ranking successfully identifies bridge events that connect multiple reasoning steps.</w:t>
      </w:r>
    </w:p>
    <w:p w14:paraId="5DF592D2" w14:textId="018F7622" w:rsidR="00A06301" w:rsidRPr="00A10A7C" w:rsidRDefault="00A06301">
      <w:pPr>
        <w:pStyle w:val="ListParagraph"/>
        <w:numPr>
          <w:ilvl w:val="0"/>
          <w:numId w:val="61"/>
        </w:numPr>
        <w:rPr>
          <w:sz w:val="22"/>
          <w:szCs w:val="22"/>
          <w:lang w:val="en-US" w:eastAsia="en-US"/>
        </w:rPr>
      </w:pPr>
      <w:r w:rsidRPr="00A10A7C">
        <w:rPr>
          <w:sz w:val="22"/>
          <w:szCs w:val="22"/>
          <w:lang w:val="en-US" w:eastAsia="en-US"/>
        </w:rPr>
        <w:t xml:space="preserve">Consistent gains on structured documents (GovReport +1.81%, LCC +1.66%): Formal documents with internal reference structures benefit from CXR's ability to recognize how sections relate to each other. The </w:t>
      </w:r>
      <w:r w:rsidR="00A10A7C">
        <w:rPr>
          <w:sz w:val="22"/>
          <w:szCs w:val="22"/>
          <w:lang w:val="en-US" w:eastAsia="en-US"/>
        </w:rPr>
        <w:t>improvements in confidence</w:t>
      </w:r>
      <w:r w:rsidRPr="00A10A7C">
        <w:rPr>
          <w:sz w:val="22"/>
          <w:szCs w:val="22"/>
          <w:lang w:val="en-US" w:eastAsia="en-US"/>
        </w:rPr>
        <w:t xml:space="preserve"> (lower perplexity) indicate that the model better understands document organization.</w:t>
      </w:r>
    </w:p>
    <w:p w14:paraId="0F196DDA" w14:textId="77777777" w:rsidR="00A06301" w:rsidRPr="00A10A7C" w:rsidRDefault="00A06301">
      <w:pPr>
        <w:pStyle w:val="ListParagraph"/>
        <w:numPr>
          <w:ilvl w:val="0"/>
          <w:numId w:val="61"/>
        </w:numPr>
        <w:rPr>
          <w:sz w:val="22"/>
          <w:szCs w:val="22"/>
          <w:lang w:val="en-US" w:eastAsia="en-US"/>
        </w:rPr>
      </w:pPr>
      <w:r w:rsidRPr="00A10A7C">
        <w:rPr>
          <w:sz w:val="22"/>
          <w:szCs w:val="22"/>
          <w:lang w:val="en-US" w:eastAsia="en-US"/>
        </w:rPr>
        <w:t>Significant code understanding improvement (RepoBench-P +3.18%): Code's hierarchical structure aligns well with event connectivity analysis. CXR helps the model understand dependency relationships, import patterns, and function usage across files.</w:t>
      </w:r>
    </w:p>
    <w:p w14:paraId="2CCE3316" w14:textId="005FDBE4" w:rsidR="00A06301" w:rsidRPr="00A10A7C" w:rsidRDefault="00A06301">
      <w:pPr>
        <w:pStyle w:val="ListParagraph"/>
        <w:numPr>
          <w:ilvl w:val="0"/>
          <w:numId w:val="61"/>
        </w:numPr>
        <w:rPr>
          <w:sz w:val="22"/>
          <w:szCs w:val="22"/>
          <w:lang w:val="en-US" w:eastAsia="en-US"/>
        </w:rPr>
      </w:pPr>
      <w:r w:rsidRPr="00A10A7C">
        <w:rPr>
          <w:sz w:val="22"/>
          <w:szCs w:val="22"/>
          <w:lang w:val="en-US" w:eastAsia="en-US"/>
        </w:rPr>
        <w:t xml:space="preserve">Narrative understanding gains (NarrativeQA +1.52%, QMSum +2.27%): Long narratives and discussions require tracking how events build on each other. CXR's modest </w:t>
      </w:r>
      <w:r w:rsidR="00A10A7C">
        <w:rPr>
          <w:sz w:val="22"/>
          <w:szCs w:val="22"/>
          <w:lang w:val="en-US" w:eastAsia="en-US"/>
        </w:rPr>
        <w:t>yet consistent improvements indicate progress on</w:t>
      </w:r>
      <w:r w:rsidRPr="00A10A7C">
        <w:rPr>
          <w:sz w:val="22"/>
          <w:szCs w:val="22"/>
          <w:lang w:val="en-US" w:eastAsia="en-US"/>
        </w:rPr>
        <w:t xml:space="preserve"> these challenging tasks.</w:t>
      </w:r>
    </w:p>
    <w:p w14:paraId="083D25B7" w14:textId="7A5E9942" w:rsidR="00A06301" w:rsidRPr="00A06301" w:rsidRDefault="00A06301" w:rsidP="00A06301">
      <w:pPr>
        <w:rPr>
          <w:sz w:val="22"/>
          <w:szCs w:val="22"/>
          <w:lang w:val="en-US" w:eastAsia="en-US"/>
        </w:rPr>
      </w:pPr>
      <w:r w:rsidRPr="00A06301">
        <w:rPr>
          <w:sz w:val="22"/>
          <w:szCs w:val="22"/>
          <w:lang w:val="en-US" w:eastAsia="en-US"/>
        </w:rPr>
        <w:t>The CXR module succeeds because it addresses a fundamental limitation of attention-based retrieval: treating each memory block independently. By adding event connectivity analysis, the system recognizes that some events are valuable not just for their direct relevance but for their role in connecting other relevant events.</w:t>
      </w:r>
    </w:p>
    <w:p w14:paraId="24B1D8AE" w14:textId="3B5280E4" w:rsidR="00A06301" w:rsidRPr="00A06301" w:rsidRDefault="00A06301" w:rsidP="00A06301">
      <w:pPr>
        <w:rPr>
          <w:sz w:val="22"/>
          <w:szCs w:val="22"/>
          <w:lang w:val="en-US" w:eastAsia="en-US"/>
        </w:rPr>
      </w:pPr>
      <w:r w:rsidRPr="00A06301">
        <w:rPr>
          <w:sz w:val="22"/>
          <w:szCs w:val="22"/>
          <w:lang w:val="en-US" w:eastAsia="en-US"/>
        </w:rPr>
        <w:lastRenderedPageBreak/>
        <w:t>The centrality scoring mechanism provides a lightweight approximation of graph centrality without requiring explicit graph construction. This makes CXR computationally efficient while capturing the essential insight that highly connected events often serve as crucial reasoning anchors.</w:t>
      </w:r>
    </w:p>
    <w:p w14:paraId="61FF90D3" w14:textId="6E265778" w:rsidR="00A06301" w:rsidRDefault="00A06301" w:rsidP="00A06301">
      <w:pPr>
        <w:rPr>
          <w:sz w:val="22"/>
          <w:szCs w:val="22"/>
          <w:lang w:val="en-US" w:eastAsia="en-US"/>
        </w:rPr>
      </w:pPr>
      <w:r w:rsidRPr="00A06301">
        <w:rPr>
          <w:sz w:val="22"/>
          <w:szCs w:val="22"/>
          <w:lang w:val="en-US" w:eastAsia="en-US"/>
        </w:rPr>
        <w:t xml:space="preserve">The α = 0.7 weighting between query similarity and centrality represents a practical balance. Heavy emphasis on query similarity (α close to 1.0) </w:t>
      </w:r>
      <w:r w:rsidR="006C047B" w:rsidRPr="00A06301">
        <w:rPr>
          <w:sz w:val="22"/>
          <w:szCs w:val="22"/>
          <w:lang w:val="en-US" w:eastAsia="en-US"/>
        </w:rPr>
        <w:t>reduces</w:t>
      </w:r>
      <w:r w:rsidRPr="00A06301">
        <w:rPr>
          <w:sz w:val="22"/>
          <w:szCs w:val="22"/>
          <w:lang w:val="en-US" w:eastAsia="en-US"/>
        </w:rPr>
        <w:t xml:space="preserve"> baseline behavior, while heavy emphasis on centrality (α close to 0.0) might retrieve too many bridge events that are</w:t>
      </w:r>
      <w:r w:rsidR="00CF7651">
        <w:rPr>
          <w:sz w:val="22"/>
          <w:szCs w:val="22"/>
          <w:lang w:val="en-US" w:eastAsia="en-US"/>
        </w:rPr>
        <w:t xml:space="preserve"> no</w:t>
      </w:r>
      <w:r w:rsidRPr="00A06301">
        <w:rPr>
          <w:sz w:val="22"/>
          <w:szCs w:val="22"/>
          <w:lang w:val="en-US" w:eastAsia="en-US"/>
        </w:rPr>
        <w:t>t directly relevant. The 70</w:t>
      </w:r>
      <w:r w:rsidR="006C047B">
        <w:rPr>
          <w:sz w:val="22"/>
          <w:szCs w:val="22"/>
          <w:lang w:val="en-US" w:eastAsia="en-US"/>
        </w:rPr>
        <w:t>-</w:t>
      </w:r>
      <w:r w:rsidRPr="00A06301">
        <w:rPr>
          <w:sz w:val="22"/>
          <w:szCs w:val="22"/>
          <w:lang w:val="en-US" w:eastAsia="en-US"/>
        </w:rPr>
        <w:t>30 split ensures that relevance remains primary while connectivity provides a meaningful boost to bridge events.</w:t>
      </w:r>
    </w:p>
    <w:p w14:paraId="08A2C8F8" w14:textId="2DFC6363" w:rsidR="00793BE1" w:rsidRDefault="00793BE1" w:rsidP="00BB397D">
      <w:pPr>
        <w:pStyle w:val="Heading2"/>
        <w:tabs>
          <w:tab w:val="clear" w:pos="2394"/>
        </w:tabs>
        <w:ind w:left="1260" w:hanging="1260"/>
        <w:rPr>
          <w:noProof/>
          <w:lang w:val="en-US"/>
        </w:rPr>
      </w:pPr>
      <w:bookmarkStart w:id="167" w:name="_Toc218293634"/>
      <w:r>
        <w:rPr>
          <w:noProof/>
          <w:lang w:val="en-US"/>
        </w:rPr>
        <w:t>Comparison of</w:t>
      </w:r>
      <w:r w:rsidRPr="00793BE1">
        <w:rPr>
          <w:noProof/>
          <w:lang w:val="en-US"/>
        </w:rPr>
        <w:t xml:space="preserve"> Three Variations: </w:t>
      </w:r>
      <w:r>
        <w:rPr>
          <w:noProof/>
          <w:lang w:val="en-US"/>
        </w:rPr>
        <w:t xml:space="preserve">Non-Episodic Baseline, </w:t>
      </w:r>
      <w:r w:rsidRPr="00793BE1">
        <w:rPr>
          <w:noProof/>
          <w:lang w:val="en-US"/>
        </w:rPr>
        <w:t>Episodic Memory</w:t>
      </w:r>
      <w:r>
        <w:rPr>
          <w:noProof/>
          <w:lang w:val="en-US"/>
        </w:rPr>
        <w:t>,</w:t>
      </w:r>
      <w:r w:rsidRPr="00793BE1">
        <w:rPr>
          <w:noProof/>
          <w:lang w:val="en-US"/>
        </w:rPr>
        <w:t xml:space="preserve"> and </w:t>
      </w:r>
      <w:r>
        <w:rPr>
          <w:noProof/>
          <w:lang w:val="en-US"/>
        </w:rPr>
        <w:t xml:space="preserve">Episodic Memory + </w:t>
      </w:r>
      <w:r w:rsidRPr="00793BE1">
        <w:rPr>
          <w:noProof/>
          <w:lang w:val="en-US"/>
        </w:rPr>
        <w:t>CXR</w:t>
      </w:r>
      <w:bookmarkEnd w:id="167"/>
    </w:p>
    <w:p w14:paraId="1E5E553F" w14:textId="09691A40" w:rsidR="009319C0" w:rsidRPr="009319C0" w:rsidRDefault="009319C0" w:rsidP="009319C0">
      <w:pPr>
        <w:rPr>
          <w:sz w:val="22"/>
          <w:szCs w:val="22"/>
          <w:lang w:val="en-US" w:eastAsia="en-US"/>
        </w:rPr>
      </w:pPr>
      <w:r w:rsidRPr="009319C0">
        <w:rPr>
          <w:sz w:val="22"/>
          <w:szCs w:val="22"/>
          <w:lang w:val="en-US" w:eastAsia="en-US"/>
        </w:rPr>
        <w:t xml:space="preserve">This section compares three variations </w:t>
      </w:r>
      <w:r w:rsidR="009E5E1A">
        <w:rPr>
          <w:sz w:val="22"/>
          <w:szCs w:val="22"/>
          <w:lang w:val="en-US" w:eastAsia="en-US"/>
        </w:rPr>
        <w:t>of the design.</w:t>
      </w:r>
      <w:r w:rsidRPr="009319C0">
        <w:rPr>
          <w:sz w:val="22"/>
          <w:szCs w:val="22"/>
          <w:lang w:val="en-US" w:eastAsia="en-US"/>
        </w:rPr>
        <w:t xml:space="preserve"> The baseline </w:t>
      </w:r>
      <w:r w:rsidR="00265FB4">
        <w:rPr>
          <w:sz w:val="22"/>
          <w:szCs w:val="22"/>
          <w:lang w:val="en-US" w:eastAsia="en-US"/>
        </w:rPr>
        <w:t>lacks episodic memory; EM-LLM adds memory but lacks cross-event reasoning;</w:t>
      </w:r>
      <w:r w:rsidRPr="009319C0">
        <w:rPr>
          <w:sz w:val="22"/>
          <w:szCs w:val="22"/>
          <w:lang w:val="en-US" w:eastAsia="en-US"/>
        </w:rPr>
        <w:t xml:space="preserve"> and EM-LLM + CXR provides the complete solution.</w:t>
      </w:r>
    </w:p>
    <w:p w14:paraId="2463860B" w14:textId="77777777" w:rsidR="009319C0" w:rsidRPr="009319C0" w:rsidRDefault="009319C0" w:rsidP="009319C0">
      <w:pPr>
        <w:rPr>
          <w:sz w:val="22"/>
          <w:szCs w:val="22"/>
          <w:lang w:val="en-US" w:eastAsia="en-US"/>
        </w:rPr>
      </w:pPr>
      <w:r w:rsidRPr="009319C0">
        <w:rPr>
          <w:sz w:val="22"/>
          <w:szCs w:val="22"/>
          <w:lang w:val="en-US" w:eastAsia="en-US"/>
        </w:rPr>
        <w:t>Table 5.4: Performance Comparison Across Three Model Variations</w:t>
      </w:r>
    </w:p>
    <w:tbl>
      <w:tblPr>
        <w:tblStyle w:val="TableGrid"/>
        <w:tblW w:w="0" w:type="auto"/>
        <w:jc w:val="center"/>
        <w:tblLook w:val="04A0" w:firstRow="1" w:lastRow="0" w:firstColumn="1" w:lastColumn="0" w:noHBand="0" w:noVBand="1"/>
      </w:tblPr>
      <w:tblGrid>
        <w:gridCol w:w="1439"/>
        <w:gridCol w:w="1829"/>
        <w:gridCol w:w="1084"/>
        <w:gridCol w:w="1771"/>
        <w:gridCol w:w="1151"/>
      </w:tblGrid>
      <w:tr w:rsidR="00344833" w:rsidRPr="00344833" w14:paraId="268043AD" w14:textId="77777777" w:rsidTr="0070528A">
        <w:trPr>
          <w:jc w:val="center"/>
        </w:trPr>
        <w:tc>
          <w:tcPr>
            <w:tcW w:w="0" w:type="auto"/>
            <w:hideMark/>
          </w:tcPr>
          <w:p w14:paraId="46AF0B62" w14:textId="77777777" w:rsidR="00344833" w:rsidRPr="00344833" w:rsidRDefault="00344833" w:rsidP="0070528A">
            <w:pPr>
              <w:jc w:val="center"/>
              <w:rPr>
                <w:sz w:val="22"/>
                <w:szCs w:val="22"/>
                <w:lang w:val="en-US" w:eastAsia="en-US"/>
              </w:rPr>
            </w:pPr>
            <w:r w:rsidRPr="00344833">
              <w:rPr>
                <w:sz w:val="22"/>
                <w:szCs w:val="22"/>
                <w:lang w:val="en-US" w:eastAsia="en-US"/>
              </w:rPr>
              <w:t>Dataset</w:t>
            </w:r>
          </w:p>
        </w:tc>
        <w:tc>
          <w:tcPr>
            <w:tcW w:w="0" w:type="auto"/>
            <w:hideMark/>
          </w:tcPr>
          <w:p w14:paraId="4454939B" w14:textId="77777777" w:rsidR="00344833" w:rsidRPr="00344833" w:rsidRDefault="00344833" w:rsidP="00344833">
            <w:pPr>
              <w:rPr>
                <w:sz w:val="22"/>
                <w:szCs w:val="22"/>
                <w:lang w:val="en-US" w:eastAsia="en-US"/>
              </w:rPr>
            </w:pPr>
            <w:r w:rsidRPr="00344833">
              <w:rPr>
                <w:sz w:val="22"/>
                <w:szCs w:val="22"/>
                <w:lang w:val="en-US" w:eastAsia="en-US"/>
              </w:rPr>
              <w:t>Baseline (No EM)</w:t>
            </w:r>
          </w:p>
        </w:tc>
        <w:tc>
          <w:tcPr>
            <w:tcW w:w="0" w:type="auto"/>
            <w:hideMark/>
          </w:tcPr>
          <w:p w14:paraId="7BAF7573" w14:textId="77777777" w:rsidR="00344833" w:rsidRPr="00344833" w:rsidRDefault="00344833" w:rsidP="00344833">
            <w:pPr>
              <w:rPr>
                <w:sz w:val="22"/>
                <w:szCs w:val="22"/>
                <w:lang w:val="en-US" w:eastAsia="en-US"/>
              </w:rPr>
            </w:pPr>
            <w:r w:rsidRPr="00344833">
              <w:rPr>
                <w:sz w:val="22"/>
                <w:szCs w:val="22"/>
                <w:lang w:val="en-US" w:eastAsia="en-US"/>
              </w:rPr>
              <w:t>EM-LLM</w:t>
            </w:r>
          </w:p>
        </w:tc>
        <w:tc>
          <w:tcPr>
            <w:tcW w:w="0" w:type="auto"/>
            <w:hideMark/>
          </w:tcPr>
          <w:p w14:paraId="1539BC4F" w14:textId="77777777" w:rsidR="00344833" w:rsidRPr="00344833" w:rsidRDefault="00344833" w:rsidP="00344833">
            <w:pPr>
              <w:rPr>
                <w:sz w:val="22"/>
                <w:szCs w:val="22"/>
                <w:lang w:val="en-US" w:eastAsia="en-US"/>
              </w:rPr>
            </w:pPr>
            <w:r w:rsidRPr="00344833">
              <w:rPr>
                <w:sz w:val="22"/>
                <w:szCs w:val="22"/>
                <w:lang w:val="en-US" w:eastAsia="en-US"/>
              </w:rPr>
              <w:t>EM-LLM + CXR</w:t>
            </w:r>
          </w:p>
        </w:tc>
        <w:tc>
          <w:tcPr>
            <w:tcW w:w="0" w:type="auto"/>
            <w:hideMark/>
          </w:tcPr>
          <w:p w14:paraId="62F9DC2B" w14:textId="77777777" w:rsidR="00344833" w:rsidRPr="00344833" w:rsidRDefault="00344833" w:rsidP="00344833">
            <w:pPr>
              <w:rPr>
                <w:sz w:val="22"/>
                <w:szCs w:val="22"/>
                <w:lang w:val="en-US" w:eastAsia="en-US"/>
              </w:rPr>
            </w:pPr>
            <w:r w:rsidRPr="00344833">
              <w:rPr>
                <w:sz w:val="22"/>
                <w:szCs w:val="22"/>
                <w:lang w:val="en-US" w:eastAsia="en-US"/>
              </w:rPr>
              <w:t>CXR Gain</w:t>
            </w:r>
          </w:p>
        </w:tc>
      </w:tr>
      <w:tr w:rsidR="00344833" w:rsidRPr="00344833" w14:paraId="51ECABF2" w14:textId="77777777" w:rsidTr="0070528A">
        <w:trPr>
          <w:jc w:val="center"/>
        </w:trPr>
        <w:tc>
          <w:tcPr>
            <w:tcW w:w="0" w:type="auto"/>
            <w:hideMark/>
          </w:tcPr>
          <w:p w14:paraId="21B10676" w14:textId="77777777" w:rsidR="00344833" w:rsidRPr="00344833" w:rsidRDefault="00344833" w:rsidP="0070528A">
            <w:pPr>
              <w:jc w:val="center"/>
              <w:rPr>
                <w:sz w:val="22"/>
                <w:szCs w:val="22"/>
                <w:lang w:val="en-US" w:eastAsia="en-US"/>
              </w:rPr>
            </w:pPr>
            <w:r w:rsidRPr="00344833">
              <w:rPr>
                <w:sz w:val="22"/>
                <w:szCs w:val="22"/>
                <w:lang w:val="en-US" w:eastAsia="en-US"/>
              </w:rPr>
              <w:t>HotpotQA</w:t>
            </w:r>
          </w:p>
        </w:tc>
        <w:tc>
          <w:tcPr>
            <w:tcW w:w="0" w:type="auto"/>
            <w:hideMark/>
          </w:tcPr>
          <w:p w14:paraId="1F51A2B4" w14:textId="77777777" w:rsidR="00344833" w:rsidRPr="00344833" w:rsidRDefault="00344833" w:rsidP="00344833">
            <w:pPr>
              <w:rPr>
                <w:sz w:val="22"/>
                <w:szCs w:val="22"/>
                <w:lang w:val="en-US" w:eastAsia="en-US"/>
              </w:rPr>
            </w:pPr>
            <w:r w:rsidRPr="00344833">
              <w:rPr>
                <w:sz w:val="22"/>
                <w:szCs w:val="22"/>
                <w:lang w:val="en-US" w:eastAsia="en-US"/>
              </w:rPr>
              <w:t>10.49</w:t>
            </w:r>
          </w:p>
        </w:tc>
        <w:tc>
          <w:tcPr>
            <w:tcW w:w="0" w:type="auto"/>
            <w:hideMark/>
          </w:tcPr>
          <w:p w14:paraId="19DB91F5" w14:textId="77777777" w:rsidR="00344833" w:rsidRPr="00344833" w:rsidRDefault="00344833" w:rsidP="00344833">
            <w:pPr>
              <w:rPr>
                <w:sz w:val="22"/>
                <w:szCs w:val="22"/>
                <w:lang w:val="en-US" w:eastAsia="en-US"/>
              </w:rPr>
            </w:pPr>
            <w:r w:rsidRPr="00344833">
              <w:rPr>
                <w:sz w:val="22"/>
                <w:szCs w:val="22"/>
                <w:lang w:val="en-US" w:eastAsia="en-US"/>
              </w:rPr>
              <w:t>40.78</w:t>
            </w:r>
          </w:p>
        </w:tc>
        <w:tc>
          <w:tcPr>
            <w:tcW w:w="0" w:type="auto"/>
            <w:hideMark/>
          </w:tcPr>
          <w:p w14:paraId="177B312F" w14:textId="77777777" w:rsidR="00344833" w:rsidRPr="00344833" w:rsidRDefault="00344833" w:rsidP="00344833">
            <w:pPr>
              <w:rPr>
                <w:sz w:val="22"/>
                <w:szCs w:val="22"/>
                <w:lang w:val="en-US" w:eastAsia="en-US"/>
              </w:rPr>
            </w:pPr>
            <w:r w:rsidRPr="00344833">
              <w:rPr>
                <w:sz w:val="22"/>
                <w:szCs w:val="22"/>
                <w:lang w:val="en-US" w:eastAsia="en-US"/>
              </w:rPr>
              <w:t>44.24</w:t>
            </w:r>
          </w:p>
        </w:tc>
        <w:tc>
          <w:tcPr>
            <w:tcW w:w="0" w:type="auto"/>
            <w:hideMark/>
          </w:tcPr>
          <w:p w14:paraId="6C1A8EFF" w14:textId="77777777" w:rsidR="00344833" w:rsidRPr="00344833" w:rsidRDefault="00344833" w:rsidP="00344833">
            <w:pPr>
              <w:rPr>
                <w:sz w:val="22"/>
                <w:szCs w:val="22"/>
                <w:lang w:val="en-US" w:eastAsia="en-US"/>
              </w:rPr>
            </w:pPr>
            <w:r w:rsidRPr="00344833">
              <w:rPr>
                <w:sz w:val="22"/>
                <w:szCs w:val="22"/>
                <w:lang w:val="en-US" w:eastAsia="en-US"/>
              </w:rPr>
              <w:t>+3.46</w:t>
            </w:r>
          </w:p>
        </w:tc>
      </w:tr>
      <w:tr w:rsidR="00344833" w:rsidRPr="00344833" w14:paraId="4817D5D7" w14:textId="77777777" w:rsidTr="0070528A">
        <w:trPr>
          <w:jc w:val="center"/>
        </w:trPr>
        <w:tc>
          <w:tcPr>
            <w:tcW w:w="0" w:type="auto"/>
            <w:hideMark/>
          </w:tcPr>
          <w:p w14:paraId="7F8D3E8C" w14:textId="77777777" w:rsidR="00344833" w:rsidRPr="00344833" w:rsidRDefault="00344833" w:rsidP="0070528A">
            <w:pPr>
              <w:jc w:val="center"/>
              <w:rPr>
                <w:sz w:val="22"/>
                <w:szCs w:val="22"/>
                <w:lang w:val="en-US" w:eastAsia="en-US"/>
              </w:rPr>
            </w:pPr>
            <w:r w:rsidRPr="00344833">
              <w:rPr>
                <w:sz w:val="22"/>
                <w:szCs w:val="22"/>
                <w:lang w:val="en-US" w:eastAsia="en-US"/>
              </w:rPr>
              <w:t>2WikiMQA</w:t>
            </w:r>
          </w:p>
        </w:tc>
        <w:tc>
          <w:tcPr>
            <w:tcW w:w="0" w:type="auto"/>
            <w:hideMark/>
          </w:tcPr>
          <w:p w14:paraId="68A586AE" w14:textId="77777777" w:rsidR="00344833" w:rsidRPr="00344833" w:rsidRDefault="00344833" w:rsidP="00344833">
            <w:pPr>
              <w:rPr>
                <w:sz w:val="22"/>
                <w:szCs w:val="22"/>
                <w:lang w:val="en-US" w:eastAsia="en-US"/>
              </w:rPr>
            </w:pPr>
            <w:r w:rsidRPr="00344833">
              <w:rPr>
                <w:sz w:val="22"/>
                <w:szCs w:val="22"/>
                <w:lang w:val="en-US" w:eastAsia="en-US"/>
              </w:rPr>
              <w:t>10.60</w:t>
            </w:r>
          </w:p>
        </w:tc>
        <w:tc>
          <w:tcPr>
            <w:tcW w:w="0" w:type="auto"/>
            <w:hideMark/>
          </w:tcPr>
          <w:p w14:paraId="312CAAF0" w14:textId="77777777" w:rsidR="00344833" w:rsidRPr="00344833" w:rsidRDefault="00344833" w:rsidP="00344833">
            <w:pPr>
              <w:rPr>
                <w:sz w:val="22"/>
                <w:szCs w:val="22"/>
                <w:lang w:val="en-US" w:eastAsia="en-US"/>
              </w:rPr>
            </w:pPr>
            <w:r w:rsidRPr="00344833">
              <w:rPr>
                <w:sz w:val="22"/>
                <w:szCs w:val="22"/>
                <w:lang w:val="en-US" w:eastAsia="en-US"/>
              </w:rPr>
              <w:t>22.02</w:t>
            </w:r>
          </w:p>
        </w:tc>
        <w:tc>
          <w:tcPr>
            <w:tcW w:w="0" w:type="auto"/>
            <w:hideMark/>
          </w:tcPr>
          <w:p w14:paraId="19A677FB" w14:textId="77777777" w:rsidR="00344833" w:rsidRPr="00344833" w:rsidRDefault="00344833" w:rsidP="00344833">
            <w:pPr>
              <w:rPr>
                <w:sz w:val="22"/>
                <w:szCs w:val="22"/>
                <w:lang w:val="en-US" w:eastAsia="en-US"/>
              </w:rPr>
            </w:pPr>
            <w:r w:rsidRPr="00344833">
              <w:rPr>
                <w:sz w:val="22"/>
                <w:szCs w:val="22"/>
                <w:lang w:val="en-US" w:eastAsia="en-US"/>
              </w:rPr>
              <w:t>21.58</w:t>
            </w:r>
          </w:p>
        </w:tc>
        <w:tc>
          <w:tcPr>
            <w:tcW w:w="0" w:type="auto"/>
            <w:hideMark/>
          </w:tcPr>
          <w:p w14:paraId="225593E7" w14:textId="77777777" w:rsidR="00344833" w:rsidRPr="00344833" w:rsidRDefault="00344833" w:rsidP="00344833">
            <w:pPr>
              <w:rPr>
                <w:sz w:val="22"/>
                <w:szCs w:val="22"/>
                <w:lang w:val="en-US" w:eastAsia="en-US"/>
              </w:rPr>
            </w:pPr>
            <w:r w:rsidRPr="00344833">
              <w:rPr>
                <w:sz w:val="22"/>
                <w:szCs w:val="22"/>
                <w:lang w:val="en-US" w:eastAsia="en-US"/>
              </w:rPr>
              <w:t>−0.44</w:t>
            </w:r>
          </w:p>
        </w:tc>
      </w:tr>
      <w:tr w:rsidR="00344833" w:rsidRPr="00344833" w14:paraId="374A16E3" w14:textId="77777777" w:rsidTr="0070528A">
        <w:trPr>
          <w:jc w:val="center"/>
        </w:trPr>
        <w:tc>
          <w:tcPr>
            <w:tcW w:w="0" w:type="auto"/>
            <w:hideMark/>
          </w:tcPr>
          <w:p w14:paraId="5573798A" w14:textId="77777777" w:rsidR="00344833" w:rsidRPr="00344833" w:rsidRDefault="00344833" w:rsidP="0070528A">
            <w:pPr>
              <w:jc w:val="center"/>
              <w:rPr>
                <w:sz w:val="22"/>
                <w:szCs w:val="22"/>
                <w:lang w:val="en-US" w:eastAsia="en-US"/>
              </w:rPr>
            </w:pPr>
            <w:r w:rsidRPr="00344833">
              <w:rPr>
                <w:sz w:val="22"/>
                <w:szCs w:val="22"/>
                <w:lang w:val="en-US" w:eastAsia="en-US"/>
              </w:rPr>
              <w:t>NarrativeQA</w:t>
            </w:r>
          </w:p>
        </w:tc>
        <w:tc>
          <w:tcPr>
            <w:tcW w:w="0" w:type="auto"/>
            <w:hideMark/>
          </w:tcPr>
          <w:p w14:paraId="4A0A7434" w14:textId="77777777" w:rsidR="00344833" w:rsidRPr="00344833" w:rsidRDefault="00344833" w:rsidP="00344833">
            <w:pPr>
              <w:rPr>
                <w:sz w:val="22"/>
                <w:szCs w:val="22"/>
                <w:lang w:val="en-US" w:eastAsia="en-US"/>
              </w:rPr>
            </w:pPr>
            <w:r w:rsidRPr="00344833">
              <w:rPr>
                <w:sz w:val="22"/>
                <w:szCs w:val="22"/>
                <w:lang w:val="en-US" w:eastAsia="en-US"/>
              </w:rPr>
              <w:t>11.27</w:t>
            </w:r>
          </w:p>
        </w:tc>
        <w:tc>
          <w:tcPr>
            <w:tcW w:w="0" w:type="auto"/>
            <w:hideMark/>
          </w:tcPr>
          <w:p w14:paraId="0E18DD43" w14:textId="77777777" w:rsidR="00344833" w:rsidRPr="00344833" w:rsidRDefault="00344833" w:rsidP="00344833">
            <w:pPr>
              <w:rPr>
                <w:sz w:val="22"/>
                <w:szCs w:val="22"/>
                <w:lang w:val="en-US" w:eastAsia="en-US"/>
              </w:rPr>
            </w:pPr>
            <w:r w:rsidRPr="00344833">
              <w:rPr>
                <w:sz w:val="22"/>
                <w:szCs w:val="22"/>
                <w:lang w:val="en-US" w:eastAsia="en-US"/>
              </w:rPr>
              <w:t>13.76</w:t>
            </w:r>
          </w:p>
        </w:tc>
        <w:tc>
          <w:tcPr>
            <w:tcW w:w="0" w:type="auto"/>
            <w:hideMark/>
          </w:tcPr>
          <w:p w14:paraId="6AED1C2B" w14:textId="77777777" w:rsidR="00344833" w:rsidRPr="00344833" w:rsidRDefault="00344833" w:rsidP="00344833">
            <w:pPr>
              <w:rPr>
                <w:sz w:val="22"/>
                <w:szCs w:val="22"/>
                <w:lang w:val="en-US" w:eastAsia="en-US"/>
              </w:rPr>
            </w:pPr>
            <w:r w:rsidRPr="00344833">
              <w:rPr>
                <w:sz w:val="22"/>
                <w:szCs w:val="22"/>
                <w:lang w:val="en-US" w:eastAsia="en-US"/>
              </w:rPr>
              <w:t>15.28</w:t>
            </w:r>
          </w:p>
        </w:tc>
        <w:tc>
          <w:tcPr>
            <w:tcW w:w="0" w:type="auto"/>
            <w:hideMark/>
          </w:tcPr>
          <w:p w14:paraId="255E8CBE" w14:textId="77777777" w:rsidR="00344833" w:rsidRPr="00344833" w:rsidRDefault="00344833" w:rsidP="00344833">
            <w:pPr>
              <w:rPr>
                <w:sz w:val="22"/>
                <w:szCs w:val="22"/>
                <w:lang w:val="en-US" w:eastAsia="en-US"/>
              </w:rPr>
            </w:pPr>
            <w:r w:rsidRPr="00344833">
              <w:rPr>
                <w:sz w:val="22"/>
                <w:szCs w:val="22"/>
                <w:lang w:val="en-US" w:eastAsia="en-US"/>
              </w:rPr>
              <w:t>+1.52</w:t>
            </w:r>
          </w:p>
        </w:tc>
      </w:tr>
      <w:tr w:rsidR="00344833" w:rsidRPr="00344833" w14:paraId="7305FA66" w14:textId="77777777" w:rsidTr="0070528A">
        <w:trPr>
          <w:jc w:val="center"/>
        </w:trPr>
        <w:tc>
          <w:tcPr>
            <w:tcW w:w="0" w:type="auto"/>
            <w:hideMark/>
          </w:tcPr>
          <w:p w14:paraId="305CCF58" w14:textId="77777777" w:rsidR="00344833" w:rsidRPr="00344833" w:rsidRDefault="00344833" w:rsidP="0070528A">
            <w:pPr>
              <w:jc w:val="center"/>
              <w:rPr>
                <w:sz w:val="22"/>
                <w:szCs w:val="22"/>
                <w:lang w:val="en-US" w:eastAsia="en-US"/>
              </w:rPr>
            </w:pPr>
            <w:r w:rsidRPr="00344833">
              <w:rPr>
                <w:sz w:val="22"/>
                <w:szCs w:val="22"/>
                <w:lang w:val="en-US" w:eastAsia="en-US"/>
              </w:rPr>
              <w:t>QMSum</w:t>
            </w:r>
          </w:p>
        </w:tc>
        <w:tc>
          <w:tcPr>
            <w:tcW w:w="0" w:type="auto"/>
            <w:hideMark/>
          </w:tcPr>
          <w:p w14:paraId="738B2461" w14:textId="77777777" w:rsidR="00344833" w:rsidRPr="00344833" w:rsidRDefault="00344833" w:rsidP="00344833">
            <w:pPr>
              <w:rPr>
                <w:sz w:val="22"/>
                <w:szCs w:val="22"/>
                <w:lang w:val="en-US" w:eastAsia="en-US"/>
              </w:rPr>
            </w:pPr>
            <w:r w:rsidRPr="00344833">
              <w:rPr>
                <w:sz w:val="22"/>
                <w:szCs w:val="22"/>
                <w:lang w:val="en-US" w:eastAsia="en-US"/>
              </w:rPr>
              <w:t>9.82</w:t>
            </w:r>
          </w:p>
        </w:tc>
        <w:tc>
          <w:tcPr>
            <w:tcW w:w="0" w:type="auto"/>
            <w:hideMark/>
          </w:tcPr>
          <w:p w14:paraId="3BFF8D08" w14:textId="77777777" w:rsidR="00344833" w:rsidRPr="00344833" w:rsidRDefault="00344833" w:rsidP="00344833">
            <w:pPr>
              <w:rPr>
                <w:sz w:val="22"/>
                <w:szCs w:val="22"/>
                <w:lang w:val="en-US" w:eastAsia="en-US"/>
              </w:rPr>
            </w:pPr>
            <w:r w:rsidRPr="00344833">
              <w:rPr>
                <w:sz w:val="22"/>
                <w:szCs w:val="22"/>
                <w:lang w:val="en-US" w:eastAsia="en-US"/>
              </w:rPr>
              <w:t>20.21</w:t>
            </w:r>
          </w:p>
        </w:tc>
        <w:tc>
          <w:tcPr>
            <w:tcW w:w="0" w:type="auto"/>
            <w:hideMark/>
          </w:tcPr>
          <w:p w14:paraId="55D2460B" w14:textId="77777777" w:rsidR="00344833" w:rsidRPr="00344833" w:rsidRDefault="00344833" w:rsidP="00344833">
            <w:pPr>
              <w:rPr>
                <w:sz w:val="22"/>
                <w:szCs w:val="22"/>
                <w:lang w:val="en-US" w:eastAsia="en-US"/>
              </w:rPr>
            </w:pPr>
            <w:r w:rsidRPr="00344833">
              <w:rPr>
                <w:sz w:val="22"/>
                <w:szCs w:val="22"/>
                <w:lang w:val="en-US" w:eastAsia="en-US"/>
              </w:rPr>
              <w:t>22.48</w:t>
            </w:r>
          </w:p>
        </w:tc>
        <w:tc>
          <w:tcPr>
            <w:tcW w:w="0" w:type="auto"/>
            <w:hideMark/>
          </w:tcPr>
          <w:p w14:paraId="7ED6018A" w14:textId="77777777" w:rsidR="00344833" w:rsidRPr="00344833" w:rsidRDefault="00344833" w:rsidP="00344833">
            <w:pPr>
              <w:rPr>
                <w:sz w:val="22"/>
                <w:szCs w:val="22"/>
                <w:lang w:val="en-US" w:eastAsia="en-US"/>
              </w:rPr>
            </w:pPr>
            <w:r w:rsidRPr="00344833">
              <w:rPr>
                <w:sz w:val="22"/>
                <w:szCs w:val="22"/>
                <w:lang w:val="en-US" w:eastAsia="en-US"/>
              </w:rPr>
              <w:t>+2.27</w:t>
            </w:r>
          </w:p>
        </w:tc>
      </w:tr>
      <w:tr w:rsidR="00344833" w:rsidRPr="00344833" w14:paraId="63037B03" w14:textId="77777777" w:rsidTr="0070528A">
        <w:trPr>
          <w:jc w:val="center"/>
        </w:trPr>
        <w:tc>
          <w:tcPr>
            <w:tcW w:w="0" w:type="auto"/>
            <w:hideMark/>
          </w:tcPr>
          <w:p w14:paraId="47641137" w14:textId="77777777" w:rsidR="00344833" w:rsidRPr="00344833" w:rsidRDefault="00344833" w:rsidP="0070528A">
            <w:pPr>
              <w:jc w:val="center"/>
              <w:rPr>
                <w:sz w:val="22"/>
                <w:szCs w:val="22"/>
                <w:lang w:val="en-US" w:eastAsia="en-US"/>
              </w:rPr>
            </w:pPr>
            <w:r w:rsidRPr="00344833">
              <w:rPr>
                <w:sz w:val="22"/>
                <w:szCs w:val="22"/>
                <w:lang w:val="en-US" w:eastAsia="en-US"/>
              </w:rPr>
              <w:t>SAMSum</w:t>
            </w:r>
          </w:p>
        </w:tc>
        <w:tc>
          <w:tcPr>
            <w:tcW w:w="0" w:type="auto"/>
            <w:hideMark/>
          </w:tcPr>
          <w:p w14:paraId="64F5560D" w14:textId="77777777" w:rsidR="00344833" w:rsidRPr="00344833" w:rsidRDefault="00344833" w:rsidP="00344833">
            <w:pPr>
              <w:rPr>
                <w:sz w:val="22"/>
                <w:szCs w:val="22"/>
                <w:lang w:val="en-US" w:eastAsia="en-US"/>
              </w:rPr>
            </w:pPr>
            <w:r w:rsidRPr="00344833">
              <w:rPr>
                <w:sz w:val="22"/>
                <w:szCs w:val="22"/>
                <w:lang w:val="en-US" w:eastAsia="en-US"/>
              </w:rPr>
              <w:t>9.62</w:t>
            </w:r>
          </w:p>
        </w:tc>
        <w:tc>
          <w:tcPr>
            <w:tcW w:w="0" w:type="auto"/>
            <w:hideMark/>
          </w:tcPr>
          <w:p w14:paraId="32F32038" w14:textId="77777777" w:rsidR="00344833" w:rsidRPr="00344833" w:rsidRDefault="00344833" w:rsidP="00344833">
            <w:pPr>
              <w:rPr>
                <w:sz w:val="22"/>
                <w:szCs w:val="22"/>
                <w:lang w:val="en-US" w:eastAsia="en-US"/>
              </w:rPr>
            </w:pPr>
            <w:r w:rsidRPr="00344833">
              <w:rPr>
                <w:sz w:val="22"/>
                <w:szCs w:val="22"/>
                <w:lang w:val="en-US" w:eastAsia="en-US"/>
              </w:rPr>
              <w:t>42.74</w:t>
            </w:r>
          </w:p>
        </w:tc>
        <w:tc>
          <w:tcPr>
            <w:tcW w:w="0" w:type="auto"/>
            <w:hideMark/>
          </w:tcPr>
          <w:p w14:paraId="3427C29C" w14:textId="77777777" w:rsidR="00344833" w:rsidRPr="00344833" w:rsidRDefault="00344833" w:rsidP="00344833">
            <w:pPr>
              <w:rPr>
                <w:sz w:val="22"/>
                <w:szCs w:val="22"/>
                <w:lang w:val="en-US" w:eastAsia="en-US"/>
              </w:rPr>
            </w:pPr>
            <w:r w:rsidRPr="00344833">
              <w:rPr>
                <w:sz w:val="22"/>
                <w:szCs w:val="22"/>
                <w:lang w:val="en-US" w:eastAsia="en-US"/>
              </w:rPr>
              <w:t>42.31</w:t>
            </w:r>
          </w:p>
        </w:tc>
        <w:tc>
          <w:tcPr>
            <w:tcW w:w="0" w:type="auto"/>
            <w:hideMark/>
          </w:tcPr>
          <w:p w14:paraId="7461B256" w14:textId="77777777" w:rsidR="00344833" w:rsidRPr="00344833" w:rsidRDefault="00344833" w:rsidP="00344833">
            <w:pPr>
              <w:rPr>
                <w:sz w:val="22"/>
                <w:szCs w:val="22"/>
                <w:lang w:val="en-US" w:eastAsia="en-US"/>
              </w:rPr>
            </w:pPr>
            <w:r w:rsidRPr="00344833">
              <w:rPr>
                <w:sz w:val="22"/>
                <w:szCs w:val="22"/>
                <w:lang w:val="en-US" w:eastAsia="en-US"/>
              </w:rPr>
              <w:t>−0.43</w:t>
            </w:r>
          </w:p>
        </w:tc>
      </w:tr>
      <w:tr w:rsidR="00344833" w:rsidRPr="00344833" w14:paraId="7F0E7F2D" w14:textId="77777777" w:rsidTr="0070528A">
        <w:trPr>
          <w:jc w:val="center"/>
        </w:trPr>
        <w:tc>
          <w:tcPr>
            <w:tcW w:w="0" w:type="auto"/>
            <w:hideMark/>
          </w:tcPr>
          <w:p w14:paraId="1792FFFA" w14:textId="77777777" w:rsidR="00344833" w:rsidRPr="00344833" w:rsidRDefault="00344833" w:rsidP="0070528A">
            <w:pPr>
              <w:jc w:val="center"/>
              <w:rPr>
                <w:sz w:val="22"/>
                <w:szCs w:val="22"/>
                <w:lang w:val="en-US" w:eastAsia="en-US"/>
              </w:rPr>
            </w:pPr>
            <w:r w:rsidRPr="00344833">
              <w:rPr>
                <w:sz w:val="22"/>
                <w:szCs w:val="22"/>
                <w:lang w:val="en-US" w:eastAsia="en-US"/>
              </w:rPr>
              <w:t>GovReport</w:t>
            </w:r>
          </w:p>
        </w:tc>
        <w:tc>
          <w:tcPr>
            <w:tcW w:w="0" w:type="auto"/>
            <w:hideMark/>
          </w:tcPr>
          <w:p w14:paraId="7D72E425" w14:textId="77777777" w:rsidR="00344833" w:rsidRPr="00344833" w:rsidRDefault="00344833" w:rsidP="00344833">
            <w:pPr>
              <w:rPr>
                <w:sz w:val="22"/>
                <w:szCs w:val="22"/>
                <w:lang w:val="en-US" w:eastAsia="en-US"/>
              </w:rPr>
            </w:pPr>
            <w:r w:rsidRPr="00344833">
              <w:rPr>
                <w:sz w:val="22"/>
                <w:szCs w:val="22"/>
                <w:lang w:val="en-US" w:eastAsia="en-US"/>
              </w:rPr>
              <w:t>11.39</w:t>
            </w:r>
          </w:p>
        </w:tc>
        <w:tc>
          <w:tcPr>
            <w:tcW w:w="0" w:type="auto"/>
            <w:hideMark/>
          </w:tcPr>
          <w:p w14:paraId="3BA766D6" w14:textId="77777777" w:rsidR="00344833" w:rsidRPr="00344833" w:rsidRDefault="00344833" w:rsidP="00344833">
            <w:pPr>
              <w:rPr>
                <w:sz w:val="22"/>
                <w:szCs w:val="22"/>
                <w:lang w:val="en-US" w:eastAsia="en-US"/>
              </w:rPr>
            </w:pPr>
            <w:r w:rsidRPr="00344833">
              <w:rPr>
                <w:sz w:val="22"/>
                <w:szCs w:val="22"/>
                <w:lang w:val="en-US" w:eastAsia="en-US"/>
              </w:rPr>
              <w:t>31.61</w:t>
            </w:r>
          </w:p>
        </w:tc>
        <w:tc>
          <w:tcPr>
            <w:tcW w:w="0" w:type="auto"/>
            <w:hideMark/>
          </w:tcPr>
          <w:p w14:paraId="20210246" w14:textId="77777777" w:rsidR="00344833" w:rsidRPr="00344833" w:rsidRDefault="00344833" w:rsidP="00344833">
            <w:pPr>
              <w:rPr>
                <w:sz w:val="22"/>
                <w:szCs w:val="22"/>
                <w:lang w:val="en-US" w:eastAsia="en-US"/>
              </w:rPr>
            </w:pPr>
            <w:r w:rsidRPr="00344833">
              <w:rPr>
                <w:sz w:val="22"/>
                <w:szCs w:val="22"/>
                <w:lang w:val="en-US" w:eastAsia="en-US"/>
              </w:rPr>
              <w:t>33.42</w:t>
            </w:r>
          </w:p>
        </w:tc>
        <w:tc>
          <w:tcPr>
            <w:tcW w:w="0" w:type="auto"/>
            <w:hideMark/>
          </w:tcPr>
          <w:p w14:paraId="2D610BCD" w14:textId="77777777" w:rsidR="00344833" w:rsidRPr="00344833" w:rsidRDefault="00344833" w:rsidP="00344833">
            <w:pPr>
              <w:rPr>
                <w:sz w:val="22"/>
                <w:szCs w:val="22"/>
                <w:lang w:val="en-US" w:eastAsia="en-US"/>
              </w:rPr>
            </w:pPr>
            <w:r w:rsidRPr="00344833">
              <w:rPr>
                <w:sz w:val="22"/>
                <w:szCs w:val="22"/>
                <w:lang w:val="en-US" w:eastAsia="en-US"/>
              </w:rPr>
              <w:t>+1.81</w:t>
            </w:r>
          </w:p>
        </w:tc>
      </w:tr>
      <w:tr w:rsidR="00344833" w:rsidRPr="00344833" w14:paraId="4F4293AE" w14:textId="77777777" w:rsidTr="0070528A">
        <w:trPr>
          <w:jc w:val="center"/>
        </w:trPr>
        <w:tc>
          <w:tcPr>
            <w:tcW w:w="0" w:type="auto"/>
            <w:hideMark/>
          </w:tcPr>
          <w:p w14:paraId="6A31DB07" w14:textId="77777777" w:rsidR="00344833" w:rsidRPr="00344833" w:rsidRDefault="00344833" w:rsidP="0070528A">
            <w:pPr>
              <w:jc w:val="center"/>
              <w:rPr>
                <w:sz w:val="22"/>
                <w:szCs w:val="22"/>
                <w:lang w:val="en-US" w:eastAsia="en-US"/>
              </w:rPr>
            </w:pPr>
            <w:r w:rsidRPr="00344833">
              <w:rPr>
                <w:sz w:val="22"/>
                <w:szCs w:val="22"/>
                <w:lang w:val="en-US" w:eastAsia="en-US"/>
              </w:rPr>
              <w:t>RepoBench-P</w:t>
            </w:r>
          </w:p>
        </w:tc>
        <w:tc>
          <w:tcPr>
            <w:tcW w:w="0" w:type="auto"/>
            <w:hideMark/>
          </w:tcPr>
          <w:p w14:paraId="15AC9B26" w14:textId="77777777" w:rsidR="00344833" w:rsidRPr="00344833" w:rsidRDefault="00344833" w:rsidP="00344833">
            <w:pPr>
              <w:rPr>
                <w:sz w:val="22"/>
                <w:szCs w:val="22"/>
                <w:lang w:val="en-US" w:eastAsia="en-US"/>
              </w:rPr>
            </w:pPr>
            <w:r w:rsidRPr="00344833">
              <w:rPr>
                <w:sz w:val="22"/>
                <w:szCs w:val="22"/>
                <w:lang w:val="en-US" w:eastAsia="en-US"/>
              </w:rPr>
              <w:t>8.98</w:t>
            </w:r>
          </w:p>
        </w:tc>
        <w:tc>
          <w:tcPr>
            <w:tcW w:w="0" w:type="auto"/>
            <w:hideMark/>
          </w:tcPr>
          <w:p w14:paraId="19C8C119" w14:textId="77777777" w:rsidR="00344833" w:rsidRPr="00344833" w:rsidRDefault="00344833" w:rsidP="00344833">
            <w:pPr>
              <w:rPr>
                <w:sz w:val="22"/>
                <w:szCs w:val="22"/>
                <w:lang w:val="en-US" w:eastAsia="en-US"/>
              </w:rPr>
            </w:pPr>
            <w:r w:rsidRPr="00344833">
              <w:rPr>
                <w:sz w:val="22"/>
                <w:szCs w:val="22"/>
                <w:lang w:val="en-US" w:eastAsia="en-US"/>
              </w:rPr>
              <w:t>48.97</w:t>
            </w:r>
          </w:p>
        </w:tc>
        <w:tc>
          <w:tcPr>
            <w:tcW w:w="0" w:type="auto"/>
            <w:hideMark/>
          </w:tcPr>
          <w:p w14:paraId="45A489B7" w14:textId="77777777" w:rsidR="00344833" w:rsidRPr="00344833" w:rsidRDefault="00344833" w:rsidP="00344833">
            <w:pPr>
              <w:rPr>
                <w:sz w:val="22"/>
                <w:szCs w:val="22"/>
                <w:lang w:val="en-US" w:eastAsia="en-US"/>
              </w:rPr>
            </w:pPr>
            <w:r w:rsidRPr="00344833">
              <w:rPr>
                <w:sz w:val="22"/>
                <w:szCs w:val="22"/>
                <w:lang w:val="en-US" w:eastAsia="en-US"/>
              </w:rPr>
              <w:t>52.15</w:t>
            </w:r>
          </w:p>
        </w:tc>
        <w:tc>
          <w:tcPr>
            <w:tcW w:w="0" w:type="auto"/>
            <w:hideMark/>
          </w:tcPr>
          <w:p w14:paraId="5443FCB5" w14:textId="77777777" w:rsidR="00344833" w:rsidRPr="00344833" w:rsidRDefault="00344833" w:rsidP="00344833">
            <w:pPr>
              <w:rPr>
                <w:sz w:val="22"/>
                <w:szCs w:val="22"/>
                <w:lang w:val="en-US" w:eastAsia="en-US"/>
              </w:rPr>
            </w:pPr>
            <w:r w:rsidRPr="00344833">
              <w:rPr>
                <w:sz w:val="22"/>
                <w:szCs w:val="22"/>
                <w:lang w:val="en-US" w:eastAsia="en-US"/>
              </w:rPr>
              <w:t>+3.18</w:t>
            </w:r>
          </w:p>
        </w:tc>
      </w:tr>
      <w:tr w:rsidR="00344833" w:rsidRPr="00344833" w14:paraId="6112C821" w14:textId="77777777" w:rsidTr="0070528A">
        <w:trPr>
          <w:jc w:val="center"/>
        </w:trPr>
        <w:tc>
          <w:tcPr>
            <w:tcW w:w="0" w:type="auto"/>
            <w:hideMark/>
          </w:tcPr>
          <w:p w14:paraId="48285194" w14:textId="77777777" w:rsidR="00344833" w:rsidRPr="00344833" w:rsidRDefault="00344833" w:rsidP="0070528A">
            <w:pPr>
              <w:jc w:val="center"/>
              <w:rPr>
                <w:sz w:val="22"/>
                <w:szCs w:val="22"/>
                <w:lang w:val="en-US" w:eastAsia="en-US"/>
              </w:rPr>
            </w:pPr>
            <w:r w:rsidRPr="00344833">
              <w:rPr>
                <w:sz w:val="22"/>
                <w:szCs w:val="22"/>
                <w:lang w:val="en-US" w:eastAsia="en-US"/>
              </w:rPr>
              <w:t>LCC</w:t>
            </w:r>
          </w:p>
        </w:tc>
        <w:tc>
          <w:tcPr>
            <w:tcW w:w="0" w:type="auto"/>
            <w:hideMark/>
          </w:tcPr>
          <w:p w14:paraId="4DCE6CA9" w14:textId="77777777" w:rsidR="00344833" w:rsidRPr="00344833" w:rsidRDefault="00344833" w:rsidP="00344833">
            <w:pPr>
              <w:rPr>
                <w:sz w:val="22"/>
                <w:szCs w:val="22"/>
                <w:lang w:val="en-US" w:eastAsia="en-US"/>
              </w:rPr>
            </w:pPr>
            <w:r w:rsidRPr="00344833">
              <w:rPr>
                <w:sz w:val="22"/>
                <w:szCs w:val="22"/>
                <w:lang w:val="en-US" w:eastAsia="en-US"/>
              </w:rPr>
              <w:t>9.49</w:t>
            </w:r>
          </w:p>
        </w:tc>
        <w:tc>
          <w:tcPr>
            <w:tcW w:w="0" w:type="auto"/>
            <w:hideMark/>
          </w:tcPr>
          <w:p w14:paraId="032B7DB1" w14:textId="77777777" w:rsidR="00344833" w:rsidRPr="00344833" w:rsidRDefault="00344833" w:rsidP="00344833">
            <w:pPr>
              <w:rPr>
                <w:sz w:val="22"/>
                <w:szCs w:val="22"/>
                <w:lang w:val="en-US" w:eastAsia="en-US"/>
              </w:rPr>
            </w:pPr>
            <w:r w:rsidRPr="00344833">
              <w:rPr>
                <w:sz w:val="22"/>
                <w:szCs w:val="22"/>
                <w:lang w:val="en-US" w:eastAsia="en-US"/>
              </w:rPr>
              <w:t>56.66</w:t>
            </w:r>
          </w:p>
        </w:tc>
        <w:tc>
          <w:tcPr>
            <w:tcW w:w="0" w:type="auto"/>
            <w:hideMark/>
          </w:tcPr>
          <w:p w14:paraId="3681B12A" w14:textId="77777777" w:rsidR="00344833" w:rsidRPr="00344833" w:rsidRDefault="00344833" w:rsidP="00344833">
            <w:pPr>
              <w:rPr>
                <w:sz w:val="22"/>
                <w:szCs w:val="22"/>
                <w:lang w:val="en-US" w:eastAsia="en-US"/>
              </w:rPr>
            </w:pPr>
            <w:r w:rsidRPr="00344833">
              <w:rPr>
                <w:sz w:val="22"/>
                <w:szCs w:val="22"/>
                <w:lang w:val="en-US" w:eastAsia="en-US"/>
              </w:rPr>
              <w:t>58.32</w:t>
            </w:r>
          </w:p>
        </w:tc>
        <w:tc>
          <w:tcPr>
            <w:tcW w:w="0" w:type="auto"/>
            <w:hideMark/>
          </w:tcPr>
          <w:p w14:paraId="28766523" w14:textId="77777777" w:rsidR="00344833" w:rsidRPr="00344833" w:rsidRDefault="00344833" w:rsidP="00344833">
            <w:pPr>
              <w:rPr>
                <w:sz w:val="22"/>
                <w:szCs w:val="22"/>
                <w:lang w:val="en-US" w:eastAsia="en-US"/>
              </w:rPr>
            </w:pPr>
            <w:r w:rsidRPr="00344833">
              <w:rPr>
                <w:sz w:val="22"/>
                <w:szCs w:val="22"/>
                <w:lang w:val="en-US" w:eastAsia="en-US"/>
              </w:rPr>
              <w:t>+1.66</w:t>
            </w:r>
          </w:p>
        </w:tc>
      </w:tr>
      <w:tr w:rsidR="00344833" w:rsidRPr="00344833" w14:paraId="26A7D42E" w14:textId="77777777" w:rsidTr="0070528A">
        <w:trPr>
          <w:jc w:val="center"/>
        </w:trPr>
        <w:tc>
          <w:tcPr>
            <w:tcW w:w="0" w:type="auto"/>
            <w:hideMark/>
          </w:tcPr>
          <w:p w14:paraId="289480B7" w14:textId="77777777" w:rsidR="00344833" w:rsidRPr="00344833" w:rsidRDefault="00344833" w:rsidP="0070528A">
            <w:pPr>
              <w:jc w:val="center"/>
              <w:rPr>
                <w:sz w:val="22"/>
                <w:szCs w:val="22"/>
                <w:lang w:val="en-US" w:eastAsia="en-US"/>
              </w:rPr>
            </w:pPr>
            <w:r w:rsidRPr="00344833">
              <w:rPr>
                <w:sz w:val="22"/>
                <w:szCs w:val="22"/>
                <w:lang w:val="en-US" w:eastAsia="en-US"/>
              </w:rPr>
              <w:t>TREC</w:t>
            </w:r>
          </w:p>
        </w:tc>
        <w:tc>
          <w:tcPr>
            <w:tcW w:w="0" w:type="auto"/>
            <w:hideMark/>
          </w:tcPr>
          <w:p w14:paraId="641AC771" w14:textId="77777777" w:rsidR="00344833" w:rsidRPr="00344833" w:rsidRDefault="00344833" w:rsidP="00344833">
            <w:pPr>
              <w:rPr>
                <w:sz w:val="22"/>
                <w:szCs w:val="22"/>
                <w:lang w:val="en-US" w:eastAsia="en-US"/>
              </w:rPr>
            </w:pPr>
            <w:r w:rsidRPr="00344833">
              <w:rPr>
                <w:sz w:val="22"/>
                <w:szCs w:val="22"/>
                <w:lang w:val="en-US" w:eastAsia="en-US"/>
              </w:rPr>
              <w:t>10.02</w:t>
            </w:r>
          </w:p>
        </w:tc>
        <w:tc>
          <w:tcPr>
            <w:tcW w:w="0" w:type="auto"/>
            <w:hideMark/>
          </w:tcPr>
          <w:p w14:paraId="72622785" w14:textId="77777777" w:rsidR="00344833" w:rsidRPr="00344833" w:rsidRDefault="00344833" w:rsidP="00344833">
            <w:pPr>
              <w:rPr>
                <w:sz w:val="22"/>
                <w:szCs w:val="22"/>
                <w:lang w:val="en-US" w:eastAsia="en-US"/>
              </w:rPr>
            </w:pPr>
            <w:r w:rsidRPr="00344833">
              <w:rPr>
                <w:sz w:val="22"/>
                <w:szCs w:val="22"/>
                <w:lang w:val="en-US" w:eastAsia="en-US"/>
              </w:rPr>
              <w:t>66.96</w:t>
            </w:r>
          </w:p>
        </w:tc>
        <w:tc>
          <w:tcPr>
            <w:tcW w:w="0" w:type="auto"/>
            <w:hideMark/>
          </w:tcPr>
          <w:p w14:paraId="3A93019E" w14:textId="77777777" w:rsidR="00344833" w:rsidRPr="00344833" w:rsidRDefault="00344833" w:rsidP="00344833">
            <w:pPr>
              <w:rPr>
                <w:sz w:val="22"/>
                <w:szCs w:val="22"/>
                <w:lang w:val="en-US" w:eastAsia="en-US"/>
              </w:rPr>
            </w:pPr>
            <w:r w:rsidRPr="00344833">
              <w:rPr>
                <w:sz w:val="22"/>
                <w:szCs w:val="22"/>
                <w:lang w:val="en-US" w:eastAsia="en-US"/>
              </w:rPr>
              <w:t>68.52</w:t>
            </w:r>
          </w:p>
        </w:tc>
        <w:tc>
          <w:tcPr>
            <w:tcW w:w="0" w:type="auto"/>
            <w:hideMark/>
          </w:tcPr>
          <w:p w14:paraId="34B1DE3F" w14:textId="77777777" w:rsidR="00344833" w:rsidRPr="00344833" w:rsidRDefault="00344833" w:rsidP="00655BC8">
            <w:pPr>
              <w:keepNext/>
              <w:rPr>
                <w:sz w:val="22"/>
                <w:szCs w:val="22"/>
                <w:lang w:val="en-US" w:eastAsia="en-US"/>
              </w:rPr>
            </w:pPr>
            <w:r w:rsidRPr="00344833">
              <w:rPr>
                <w:sz w:val="22"/>
                <w:szCs w:val="22"/>
                <w:lang w:val="en-US" w:eastAsia="en-US"/>
              </w:rPr>
              <w:t>+1.56</w:t>
            </w:r>
          </w:p>
        </w:tc>
      </w:tr>
    </w:tbl>
    <w:p w14:paraId="6C0563F0" w14:textId="11605DB5" w:rsidR="009319C0" w:rsidRPr="00655BC8" w:rsidRDefault="00655BC8" w:rsidP="00655BC8">
      <w:pPr>
        <w:pStyle w:val="Caption"/>
        <w:jc w:val="center"/>
        <w:rPr>
          <w:sz w:val="20"/>
          <w:lang w:val="en-US" w:eastAsia="en-US"/>
        </w:rPr>
      </w:pPr>
      <w:r w:rsidRPr="00655BC8">
        <w:rPr>
          <w:sz w:val="20"/>
          <w:lang w:val="en-US"/>
        </w:rPr>
        <w:t>Table 5.4: Performance comparison of 3 model variations</w:t>
      </w:r>
    </w:p>
    <w:p w14:paraId="25D7CC86" w14:textId="59CD382C" w:rsidR="009319C0" w:rsidRPr="009319C0" w:rsidRDefault="009319C0" w:rsidP="009319C0">
      <w:pPr>
        <w:rPr>
          <w:sz w:val="22"/>
          <w:szCs w:val="22"/>
          <w:lang w:val="en-US" w:eastAsia="en-US"/>
        </w:rPr>
      </w:pPr>
      <w:r w:rsidRPr="009319C0">
        <w:rPr>
          <w:sz w:val="22"/>
          <w:szCs w:val="22"/>
          <w:lang w:val="en-US" w:eastAsia="en-US"/>
        </w:rPr>
        <w:t>The progression</w:t>
      </w:r>
      <w:r w:rsidR="00646C99">
        <w:rPr>
          <w:sz w:val="22"/>
          <w:szCs w:val="22"/>
          <w:lang w:val="en-US" w:eastAsia="en-US"/>
        </w:rPr>
        <w:t xml:space="preserve"> of </w:t>
      </w:r>
      <w:r w:rsidR="00265FB4">
        <w:rPr>
          <w:sz w:val="22"/>
          <w:szCs w:val="22"/>
          <w:lang w:val="en-US" w:eastAsia="en-US"/>
        </w:rPr>
        <w:t>the F1 score is clear</w:t>
      </w:r>
      <w:r w:rsidR="0063647A">
        <w:rPr>
          <w:sz w:val="22"/>
          <w:szCs w:val="22"/>
          <w:lang w:val="en-US" w:eastAsia="en-US"/>
        </w:rPr>
        <w:t>;</w:t>
      </w:r>
      <w:r w:rsidR="00C439A6">
        <w:rPr>
          <w:sz w:val="22"/>
          <w:szCs w:val="22"/>
          <w:lang w:val="en-US" w:eastAsia="en-US"/>
        </w:rPr>
        <w:t xml:space="preserve"> </w:t>
      </w:r>
      <w:r w:rsidRPr="009319C0">
        <w:rPr>
          <w:sz w:val="22"/>
          <w:szCs w:val="22"/>
          <w:lang w:val="en-US" w:eastAsia="en-US"/>
        </w:rPr>
        <w:t xml:space="preserve">baseline performance is </w:t>
      </w:r>
      <w:r w:rsidR="0063647A">
        <w:rPr>
          <w:sz w:val="22"/>
          <w:szCs w:val="22"/>
          <w:lang w:val="en-US" w:eastAsia="en-US"/>
        </w:rPr>
        <w:t>very low</w:t>
      </w:r>
      <w:r w:rsidRPr="009319C0">
        <w:rPr>
          <w:sz w:val="22"/>
          <w:szCs w:val="22"/>
          <w:lang w:val="en-US" w:eastAsia="en-US"/>
        </w:rPr>
        <w:t xml:space="preserve"> at 10.19% F1. Episodic memory provides a massive 275% boost to 38.19%. But CXR is needed to </w:t>
      </w:r>
      <w:r w:rsidR="00265FB4">
        <w:rPr>
          <w:sz w:val="22"/>
          <w:szCs w:val="22"/>
          <w:lang w:val="en-US" w:eastAsia="en-US"/>
        </w:rPr>
        <w:t>achieve optimal performance at 39.81%, improving across 7 of 9 datasets with minimal overhead on the other two</w:t>
      </w:r>
      <w:r w:rsidRPr="009319C0">
        <w:rPr>
          <w:sz w:val="22"/>
          <w:szCs w:val="22"/>
          <w:lang w:val="en-US" w:eastAsia="en-US"/>
        </w:rPr>
        <w:t>.</w:t>
      </w:r>
    </w:p>
    <w:p w14:paraId="13AA76AF" w14:textId="4F4DCE65" w:rsidR="009319C0" w:rsidRPr="009319C0" w:rsidRDefault="009319C0" w:rsidP="00783622">
      <w:pPr>
        <w:pStyle w:val="Heading3"/>
      </w:pPr>
      <w:bookmarkStart w:id="168" w:name="_Toc218293635"/>
      <w:r w:rsidRPr="009319C0">
        <w:t>Performance Analysis by Task Type</w:t>
      </w:r>
      <w:bookmarkEnd w:id="168"/>
    </w:p>
    <w:p w14:paraId="145837C2" w14:textId="12569A9A" w:rsidR="009319C0" w:rsidRPr="009319C0" w:rsidRDefault="00A24740" w:rsidP="009319C0">
      <w:pPr>
        <w:rPr>
          <w:sz w:val="22"/>
          <w:szCs w:val="22"/>
          <w:lang w:val="en-US" w:eastAsia="en-US"/>
        </w:rPr>
      </w:pPr>
      <w:r>
        <w:rPr>
          <w:sz w:val="22"/>
          <w:szCs w:val="22"/>
          <w:lang w:val="en-US" w:eastAsia="en-US"/>
        </w:rPr>
        <w:t>The multi-hop</w:t>
      </w:r>
      <w:r w:rsidR="009319C0" w:rsidRPr="009319C0">
        <w:rPr>
          <w:sz w:val="22"/>
          <w:szCs w:val="22"/>
          <w:lang w:val="en-US" w:eastAsia="en-US"/>
        </w:rPr>
        <w:t xml:space="preserve"> reasoning</w:t>
      </w:r>
      <w:r>
        <w:rPr>
          <w:sz w:val="22"/>
          <w:szCs w:val="22"/>
          <w:lang w:val="en-US" w:eastAsia="en-US"/>
        </w:rPr>
        <w:t xml:space="preserve"> dataset</w:t>
      </w:r>
      <w:r w:rsidR="009319C0" w:rsidRPr="009319C0">
        <w:rPr>
          <w:sz w:val="22"/>
          <w:szCs w:val="22"/>
          <w:lang w:val="en-US" w:eastAsia="en-US"/>
        </w:rPr>
        <w:t xml:space="preserve"> shows</w:t>
      </w:r>
      <w:r w:rsidR="004414FF">
        <w:rPr>
          <w:sz w:val="22"/>
          <w:szCs w:val="22"/>
          <w:lang w:val="en-US" w:eastAsia="en-US"/>
        </w:rPr>
        <w:t xml:space="preserve"> that</w:t>
      </w:r>
      <w:r w:rsidR="00066329">
        <w:rPr>
          <w:sz w:val="22"/>
          <w:szCs w:val="22"/>
          <w:lang w:val="en-US" w:eastAsia="en-US"/>
        </w:rPr>
        <w:t xml:space="preserve"> </w:t>
      </w:r>
      <w:r w:rsidR="00112FAD">
        <w:rPr>
          <w:sz w:val="22"/>
          <w:szCs w:val="22"/>
          <w:lang w:val="en-US" w:eastAsia="en-US"/>
        </w:rPr>
        <w:t xml:space="preserve">the CXR layer is essential for a </w:t>
      </w:r>
      <w:r>
        <w:rPr>
          <w:sz w:val="22"/>
          <w:szCs w:val="22"/>
          <w:lang w:val="en-US" w:eastAsia="en-US"/>
        </w:rPr>
        <w:t>better F1 score</w:t>
      </w:r>
      <w:r w:rsidR="00066329">
        <w:rPr>
          <w:sz w:val="22"/>
          <w:szCs w:val="22"/>
          <w:lang w:val="en-US" w:eastAsia="en-US"/>
        </w:rPr>
        <w:t>.</w:t>
      </w:r>
      <w:r w:rsidR="009319C0" w:rsidRPr="009319C0">
        <w:rPr>
          <w:sz w:val="22"/>
          <w:szCs w:val="22"/>
          <w:lang w:val="en-US" w:eastAsia="en-US"/>
        </w:rPr>
        <w:t xml:space="preserve"> HotpotQA </w:t>
      </w:r>
      <w:r w:rsidR="008E7C41">
        <w:rPr>
          <w:sz w:val="22"/>
          <w:szCs w:val="22"/>
          <w:lang w:val="en-US" w:eastAsia="en-US"/>
        </w:rPr>
        <w:t>F1 score increased</w:t>
      </w:r>
      <w:r w:rsidR="009319C0" w:rsidRPr="009319C0">
        <w:rPr>
          <w:sz w:val="22"/>
          <w:szCs w:val="22"/>
          <w:lang w:val="en-US" w:eastAsia="en-US"/>
        </w:rPr>
        <w:t xml:space="preserve"> from 40.78% to 44.24% (+3.46 points) because questions require connecting facts across contexts. Without CXR, EM-LLM retrieves relevant blocks but misses </w:t>
      </w:r>
      <w:r w:rsidR="002C5E5D">
        <w:rPr>
          <w:sz w:val="22"/>
          <w:szCs w:val="22"/>
          <w:lang w:val="en-US" w:eastAsia="en-US"/>
        </w:rPr>
        <w:t>their relationships</w:t>
      </w:r>
      <w:r w:rsidR="009319C0" w:rsidRPr="009319C0">
        <w:rPr>
          <w:sz w:val="22"/>
          <w:szCs w:val="22"/>
          <w:lang w:val="en-US" w:eastAsia="en-US"/>
        </w:rPr>
        <w:t xml:space="preserve">. CXR's </w:t>
      </w:r>
      <w:r w:rsidR="00736337">
        <w:rPr>
          <w:sz w:val="22"/>
          <w:szCs w:val="22"/>
          <w:lang w:val="en-US" w:eastAsia="en-US"/>
        </w:rPr>
        <w:t>centrality</w:t>
      </w:r>
      <w:r w:rsidR="009319C0" w:rsidRPr="009319C0">
        <w:rPr>
          <w:sz w:val="22"/>
          <w:szCs w:val="22"/>
          <w:lang w:val="en-US" w:eastAsia="en-US"/>
        </w:rPr>
        <w:t xml:space="preserve"> scoring identifies bridging events that link the reasoning chain together.</w:t>
      </w:r>
    </w:p>
    <w:p w14:paraId="51518D1A" w14:textId="119436CB" w:rsidR="009319C0" w:rsidRPr="009319C0" w:rsidRDefault="009319C0" w:rsidP="009319C0">
      <w:pPr>
        <w:rPr>
          <w:sz w:val="22"/>
          <w:szCs w:val="22"/>
          <w:lang w:val="en-US" w:eastAsia="en-US"/>
        </w:rPr>
      </w:pPr>
      <w:r w:rsidRPr="009319C0">
        <w:rPr>
          <w:sz w:val="22"/>
          <w:szCs w:val="22"/>
          <w:lang w:val="en-US" w:eastAsia="en-US"/>
        </w:rPr>
        <w:t>Narrative and summarization tasks</w:t>
      </w:r>
      <w:r w:rsidR="00825A87">
        <w:rPr>
          <w:sz w:val="22"/>
          <w:szCs w:val="22"/>
          <w:lang w:val="en-US" w:eastAsia="en-US"/>
        </w:rPr>
        <w:t xml:space="preserve"> also benefit from consistent F1-score improvement </w:t>
      </w:r>
      <w:r w:rsidRPr="009319C0">
        <w:rPr>
          <w:sz w:val="22"/>
          <w:szCs w:val="22"/>
          <w:lang w:val="en-US" w:eastAsia="en-US"/>
        </w:rPr>
        <w:t xml:space="preserve">from CXR. NarrativeQA (+1.52), QMSum (+2.27), and GovReport (+1.81) all improve because CXR identifies central events in long documents. Tracking plot threads or document structure requires understanding how different sections relate, </w:t>
      </w:r>
      <w:r w:rsidR="00684CFE">
        <w:rPr>
          <w:sz w:val="22"/>
          <w:szCs w:val="22"/>
          <w:lang w:val="en-US" w:eastAsia="en-US"/>
        </w:rPr>
        <w:t>a task that</w:t>
      </w:r>
      <w:r w:rsidRPr="009319C0">
        <w:rPr>
          <w:sz w:val="22"/>
          <w:szCs w:val="22"/>
          <w:lang w:val="en-US" w:eastAsia="en-US"/>
        </w:rPr>
        <w:t xml:space="preserve"> similarity-based retrieval can</w:t>
      </w:r>
      <w:r w:rsidR="002C5E5D">
        <w:rPr>
          <w:sz w:val="22"/>
          <w:szCs w:val="22"/>
          <w:lang w:val="en-US" w:eastAsia="en-US"/>
        </w:rPr>
        <w:t>not capture on its own</w:t>
      </w:r>
      <w:r w:rsidRPr="009319C0">
        <w:rPr>
          <w:sz w:val="22"/>
          <w:szCs w:val="22"/>
          <w:lang w:val="en-US" w:eastAsia="en-US"/>
        </w:rPr>
        <w:t>.</w:t>
      </w:r>
    </w:p>
    <w:p w14:paraId="4E0FA38D" w14:textId="188A9334" w:rsidR="009319C0" w:rsidRPr="009319C0" w:rsidRDefault="009319C0" w:rsidP="009319C0">
      <w:pPr>
        <w:rPr>
          <w:sz w:val="22"/>
          <w:szCs w:val="22"/>
          <w:lang w:val="en-US" w:eastAsia="en-US"/>
        </w:rPr>
      </w:pPr>
      <w:r w:rsidRPr="009319C0">
        <w:rPr>
          <w:sz w:val="22"/>
          <w:szCs w:val="22"/>
          <w:lang w:val="en-US" w:eastAsia="en-US"/>
        </w:rPr>
        <w:t xml:space="preserve">Long-context benchmarks </w:t>
      </w:r>
      <w:r w:rsidR="00073C2A">
        <w:rPr>
          <w:sz w:val="22"/>
          <w:szCs w:val="22"/>
          <w:lang w:val="en-US" w:eastAsia="en-US"/>
        </w:rPr>
        <w:t>yield the strongest F1-score</w:t>
      </w:r>
      <w:r w:rsidRPr="009319C0">
        <w:rPr>
          <w:sz w:val="22"/>
          <w:szCs w:val="22"/>
          <w:lang w:val="en-US" w:eastAsia="en-US"/>
        </w:rPr>
        <w:t xml:space="preserve"> gains. RepoBench-P improves </w:t>
      </w:r>
      <w:r w:rsidR="002C5E5D">
        <w:rPr>
          <w:sz w:val="22"/>
          <w:szCs w:val="22"/>
          <w:lang w:val="en-US" w:eastAsia="en-US"/>
        </w:rPr>
        <w:t xml:space="preserve">by </w:t>
      </w:r>
      <w:r w:rsidRPr="009319C0">
        <w:rPr>
          <w:sz w:val="22"/>
          <w:szCs w:val="22"/>
          <w:lang w:val="en-US" w:eastAsia="en-US"/>
        </w:rPr>
        <w:t xml:space="preserve">+3.18 points because code understanding needs cross-file references. LCC (+1.66) and TREC (+1.56) also benefit </w:t>
      </w:r>
      <w:r w:rsidRPr="009319C0">
        <w:rPr>
          <w:sz w:val="22"/>
          <w:szCs w:val="22"/>
          <w:lang w:val="en-US" w:eastAsia="en-US"/>
        </w:rPr>
        <w:lastRenderedPageBreak/>
        <w:t>from CXR's ability to identify structurally important events in lengthy documents.</w:t>
      </w:r>
      <w:r w:rsidR="00502BB2">
        <w:rPr>
          <w:sz w:val="22"/>
          <w:szCs w:val="22"/>
          <w:lang w:val="en-US" w:eastAsia="en-US"/>
        </w:rPr>
        <w:t xml:space="preserve"> </w:t>
      </w:r>
      <w:r w:rsidRPr="009319C0">
        <w:rPr>
          <w:sz w:val="22"/>
          <w:szCs w:val="22"/>
          <w:lang w:val="en-US" w:eastAsia="en-US"/>
        </w:rPr>
        <w:t xml:space="preserve">The two regressions (2WikiMQA -0.44, SAMSum -0.43) are negligible overhead on simpler tasks. </w:t>
      </w:r>
    </w:p>
    <w:p w14:paraId="7566D48C" w14:textId="0A0823B1" w:rsidR="009319C0" w:rsidRPr="009319C0" w:rsidRDefault="009319C0" w:rsidP="00783622">
      <w:pPr>
        <w:pStyle w:val="Heading3"/>
      </w:pPr>
      <w:bookmarkStart w:id="169" w:name="_Toc218293636"/>
      <w:r w:rsidRPr="009319C0">
        <w:t>Visualizing the Architecture Impact</w:t>
      </w:r>
      <w:bookmarkEnd w:id="169"/>
    </w:p>
    <w:p w14:paraId="47540A44" w14:textId="247F74A0" w:rsidR="009319C0" w:rsidRPr="009319C0" w:rsidRDefault="009319C0" w:rsidP="009319C0">
      <w:pPr>
        <w:rPr>
          <w:sz w:val="22"/>
          <w:szCs w:val="22"/>
          <w:lang w:val="en-US" w:eastAsia="en-US"/>
        </w:rPr>
      </w:pPr>
      <w:r w:rsidRPr="009319C0">
        <w:rPr>
          <w:sz w:val="22"/>
          <w:szCs w:val="22"/>
          <w:lang w:val="en-US" w:eastAsia="en-US"/>
        </w:rPr>
        <w:t xml:space="preserve">Figure 5.7 shows </w:t>
      </w:r>
      <w:r w:rsidR="008F283C" w:rsidRPr="009319C0">
        <w:rPr>
          <w:sz w:val="22"/>
          <w:szCs w:val="22"/>
          <w:lang w:val="en-US" w:eastAsia="en-US"/>
        </w:rPr>
        <w:t>performance</w:t>
      </w:r>
      <w:r w:rsidRPr="009319C0">
        <w:rPr>
          <w:sz w:val="22"/>
          <w:szCs w:val="22"/>
          <w:lang w:val="en-US" w:eastAsia="en-US"/>
        </w:rPr>
        <w:t xml:space="preserve"> progression using a heatmap to illustrate </w:t>
      </w:r>
      <w:r w:rsidR="006A3601">
        <w:rPr>
          <w:sz w:val="22"/>
          <w:szCs w:val="22"/>
          <w:lang w:val="en-US" w:eastAsia="en-US"/>
        </w:rPr>
        <w:t xml:space="preserve">the intensity of improvement </w:t>
      </w:r>
      <w:r w:rsidRPr="009319C0">
        <w:rPr>
          <w:sz w:val="22"/>
          <w:szCs w:val="22"/>
          <w:lang w:val="en-US" w:eastAsia="en-US"/>
        </w:rPr>
        <w:t xml:space="preserve">across datasets. The baseline (left column) is uniformly poor. EM-LLM (middle column) shows dramatic improvements, especially on long-context tasks. EM-LLM + CXR (right column) achieves the best performance, with the </w:t>
      </w:r>
      <w:r w:rsidR="006A3601">
        <w:rPr>
          <w:sz w:val="22"/>
          <w:szCs w:val="22"/>
          <w:lang w:val="en-US" w:eastAsia="en-US"/>
        </w:rPr>
        <w:t>most substantial</w:t>
      </w:r>
      <w:r w:rsidRPr="009319C0">
        <w:rPr>
          <w:sz w:val="22"/>
          <w:szCs w:val="22"/>
          <w:lang w:val="en-US" w:eastAsia="en-US"/>
        </w:rPr>
        <w:t xml:space="preserve"> gains visible on HotpotQA, RepoBench-P, and QMSum.</w:t>
      </w:r>
    </w:p>
    <w:p w14:paraId="2A55C0F2" w14:textId="77777777" w:rsidR="007D7CBA" w:rsidRDefault="007D7CBA" w:rsidP="007D7CBA">
      <w:pPr>
        <w:keepNext/>
        <w:jc w:val="center"/>
      </w:pPr>
      <w:r>
        <w:rPr>
          <w:noProof/>
          <w:sz w:val="22"/>
          <w:szCs w:val="22"/>
          <w:lang w:val="en-US" w:eastAsia="en-US"/>
        </w:rPr>
        <w:drawing>
          <wp:inline distT="0" distB="0" distL="0" distR="0" wp14:anchorId="19B85F46" wp14:editId="282E9E6E">
            <wp:extent cx="5760720" cy="2096770"/>
            <wp:effectExtent l="19050" t="19050" r="11430" b="17780"/>
            <wp:docPr id="633176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6511" name="Picture 6331765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096770"/>
                    </a:xfrm>
                    <a:prstGeom prst="rect">
                      <a:avLst/>
                    </a:prstGeom>
                    <a:ln w="6350">
                      <a:solidFill>
                        <a:schemeClr val="tx1"/>
                      </a:solidFill>
                    </a:ln>
                  </pic:spPr>
                </pic:pic>
              </a:graphicData>
            </a:graphic>
          </wp:inline>
        </w:drawing>
      </w:r>
    </w:p>
    <w:p w14:paraId="6F6E4B87" w14:textId="73AF15C6" w:rsidR="009319C0" w:rsidRPr="00DC5AFD" w:rsidRDefault="007D7CBA" w:rsidP="00E0341E">
      <w:pPr>
        <w:pStyle w:val="Caption"/>
        <w:jc w:val="center"/>
        <w:rPr>
          <w:sz w:val="20"/>
          <w:lang w:val="en-US"/>
        </w:rPr>
      </w:pPr>
      <w:bookmarkStart w:id="170" w:name="_Toc218292790"/>
      <w:r w:rsidRPr="0069767F">
        <w:rPr>
          <w:sz w:val="20"/>
          <w:lang w:val="en-US"/>
        </w:rPr>
        <w:t>Figure 5.7</w:t>
      </w:r>
      <w:r w:rsidR="0092056C">
        <w:rPr>
          <w:sz w:val="20"/>
          <w:lang w:val="en-US"/>
        </w:rPr>
        <w:t xml:space="preserve">. </w:t>
      </w:r>
      <w:r w:rsidRPr="0069767F">
        <w:rPr>
          <w:sz w:val="20"/>
          <w:lang w:val="en-US"/>
        </w:rPr>
        <w:t>Heatmap showing performance progression across three variations</w:t>
      </w:r>
      <w:bookmarkEnd w:id="170"/>
    </w:p>
    <w:p w14:paraId="0DBEC9C1" w14:textId="194F3825" w:rsidR="009319C0" w:rsidRPr="009319C0" w:rsidRDefault="009319C0" w:rsidP="009319C0">
      <w:pPr>
        <w:rPr>
          <w:sz w:val="22"/>
          <w:szCs w:val="22"/>
          <w:lang w:val="en-US" w:eastAsia="en-US"/>
        </w:rPr>
      </w:pPr>
      <w:r w:rsidRPr="009319C0">
        <w:rPr>
          <w:sz w:val="22"/>
          <w:szCs w:val="22"/>
          <w:lang w:val="en-US" w:eastAsia="en-US"/>
        </w:rPr>
        <w:t>Figure 5.7</w:t>
      </w:r>
      <w:r w:rsidR="00E0341E">
        <w:rPr>
          <w:sz w:val="22"/>
          <w:szCs w:val="22"/>
          <w:lang w:val="en-US" w:eastAsia="en-US"/>
        </w:rPr>
        <w:t xml:space="preserve"> shows </w:t>
      </w:r>
      <w:r w:rsidR="006A3601">
        <w:rPr>
          <w:sz w:val="22"/>
          <w:szCs w:val="22"/>
          <w:lang w:val="en-US" w:eastAsia="en-US"/>
        </w:rPr>
        <w:t xml:space="preserve">a </w:t>
      </w:r>
      <w:r w:rsidR="00E0341E">
        <w:rPr>
          <w:sz w:val="22"/>
          <w:szCs w:val="22"/>
          <w:lang w:val="en-US" w:eastAsia="en-US"/>
        </w:rPr>
        <w:t>h</w:t>
      </w:r>
      <w:r w:rsidRPr="009319C0">
        <w:rPr>
          <w:sz w:val="22"/>
          <w:szCs w:val="22"/>
          <w:lang w:val="en-US" w:eastAsia="en-US"/>
        </w:rPr>
        <w:t>eatmap visualization of F1 scores across three model variations. Color intensity represents performance le</w:t>
      </w:r>
      <w:r w:rsidR="00414A48">
        <w:rPr>
          <w:sz w:val="22"/>
          <w:szCs w:val="22"/>
          <w:lang w:val="en-US" w:eastAsia="en-US"/>
        </w:rPr>
        <w:t>vel</w:t>
      </w:r>
      <w:r w:rsidRPr="009319C0">
        <w:rPr>
          <w:sz w:val="22"/>
          <w:szCs w:val="22"/>
          <w:lang w:val="en-US" w:eastAsia="en-US"/>
        </w:rPr>
        <w:t>. The baseline shows uniformly poor performance</w:t>
      </w:r>
      <w:r w:rsidR="00FF15B9">
        <w:rPr>
          <w:sz w:val="22"/>
          <w:szCs w:val="22"/>
          <w:lang w:val="en-US" w:eastAsia="en-US"/>
        </w:rPr>
        <w:t>,</w:t>
      </w:r>
      <w:r w:rsidR="009C7DA9">
        <w:rPr>
          <w:sz w:val="22"/>
          <w:szCs w:val="22"/>
          <w:lang w:val="en-US" w:eastAsia="en-US"/>
        </w:rPr>
        <w:t xml:space="preserve"> and</w:t>
      </w:r>
      <w:r w:rsidRPr="009319C0">
        <w:rPr>
          <w:sz w:val="22"/>
          <w:szCs w:val="22"/>
          <w:lang w:val="en-US" w:eastAsia="en-US"/>
        </w:rPr>
        <w:t xml:space="preserve"> EM-LLM provides substantial improvements. EM-LLM + CXR achieves optimal performance, particularly on tasks requiring cross-event reasoning (HotpotQA, RepoBench-P, QMSum).</w:t>
      </w:r>
      <w:r w:rsidR="00091B14">
        <w:rPr>
          <w:sz w:val="22"/>
          <w:szCs w:val="22"/>
          <w:lang w:val="en-US" w:eastAsia="en-US"/>
        </w:rPr>
        <w:t xml:space="preserve"> </w:t>
      </w:r>
      <w:r w:rsidRPr="009319C0">
        <w:rPr>
          <w:sz w:val="22"/>
          <w:szCs w:val="22"/>
          <w:lang w:val="en-US" w:eastAsia="en-US"/>
        </w:rPr>
        <w:t xml:space="preserve">The comparison reveals a fundamental limitation of similarity-based retrieval. EM-LLM ranks memory blocks </w:t>
      </w:r>
      <w:r w:rsidR="00091B14" w:rsidRPr="009319C0">
        <w:rPr>
          <w:sz w:val="22"/>
          <w:szCs w:val="22"/>
          <w:lang w:val="en-US" w:eastAsia="en-US"/>
        </w:rPr>
        <w:t>by</w:t>
      </w:r>
      <w:r w:rsidRPr="009319C0">
        <w:rPr>
          <w:sz w:val="22"/>
          <w:szCs w:val="22"/>
          <w:lang w:val="en-US" w:eastAsia="en-US"/>
        </w:rPr>
        <w:t xml:space="preserve"> similarity, which works for simple lookups but fails when answers require connecting information across blocks. CXR solves this by calculating centrality scores that measure how strongly each event connects to others.</w:t>
      </w:r>
      <w:r w:rsidR="00091B14">
        <w:rPr>
          <w:sz w:val="22"/>
          <w:szCs w:val="22"/>
          <w:lang w:val="en-US" w:eastAsia="en-US"/>
        </w:rPr>
        <w:t xml:space="preserve"> </w:t>
      </w:r>
      <w:r w:rsidRPr="009319C0">
        <w:rPr>
          <w:sz w:val="22"/>
          <w:szCs w:val="22"/>
          <w:lang w:val="en-US" w:eastAsia="en-US"/>
        </w:rPr>
        <w:t xml:space="preserve">Consider HotpotQA's </w:t>
      </w:r>
      <w:r w:rsidR="00091B14" w:rsidRPr="009319C0">
        <w:rPr>
          <w:sz w:val="22"/>
          <w:szCs w:val="22"/>
          <w:lang w:val="en-US" w:eastAsia="en-US"/>
        </w:rPr>
        <w:t>+3.46-point</w:t>
      </w:r>
      <w:r w:rsidRPr="009319C0">
        <w:rPr>
          <w:sz w:val="22"/>
          <w:szCs w:val="22"/>
          <w:lang w:val="en-US" w:eastAsia="en-US"/>
        </w:rPr>
        <w:t xml:space="preserve"> improvement. These questions need facts from multiple contexts that must be compared or combined. Similarity-based retrieval might find both </w:t>
      </w:r>
      <w:r w:rsidR="006800BA" w:rsidRPr="009319C0">
        <w:rPr>
          <w:sz w:val="22"/>
          <w:szCs w:val="22"/>
          <w:lang w:val="en-US" w:eastAsia="en-US"/>
        </w:rPr>
        <w:t>facts</w:t>
      </w:r>
      <w:r w:rsidR="00FD1B39">
        <w:rPr>
          <w:sz w:val="22"/>
          <w:szCs w:val="22"/>
          <w:lang w:val="en-US" w:eastAsia="en-US"/>
        </w:rPr>
        <w:t>,</w:t>
      </w:r>
      <w:r w:rsidR="006800BA">
        <w:rPr>
          <w:sz w:val="22"/>
          <w:szCs w:val="22"/>
          <w:lang w:val="en-US" w:eastAsia="en-US"/>
        </w:rPr>
        <w:t xml:space="preserve"> but</w:t>
      </w:r>
      <w:r w:rsidRPr="009319C0">
        <w:rPr>
          <w:sz w:val="22"/>
          <w:szCs w:val="22"/>
          <w:lang w:val="en-US" w:eastAsia="en-US"/>
        </w:rPr>
        <w:t xml:space="preserve"> does</w:t>
      </w:r>
      <w:r w:rsidR="008A0948">
        <w:rPr>
          <w:sz w:val="22"/>
          <w:szCs w:val="22"/>
          <w:lang w:val="en-US" w:eastAsia="en-US"/>
        </w:rPr>
        <w:t xml:space="preserve"> </w:t>
      </w:r>
      <w:r w:rsidRPr="009319C0">
        <w:rPr>
          <w:sz w:val="22"/>
          <w:szCs w:val="22"/>
          <w:lang w:val="en-US" w:eastAsia="en-US"/>
        </w:rPr>
        <w:t>n</w:t>
      </w:r>
      <w:r w:rsidR="008A0948">
        <w:rPr>
          <w:sz w:val="22"/>
          <w:szCs w:val="22"/>
          <w:lang w:val="en-US" w:eastAsia="en-US"/>
        </w:rPr>
        <w:t>o</w:t>
      </w:r>
      <w:r w:rsidRPr="009319C0">
        <w:rPr>
          <w:sz w:val="22"/>
          <w:szCs w:val="22"/>
          <w:lang w:val="en-US" w:eastAsia="en-US"/>
        </w:rPr>
        <w:t xml:space="preserve">t prioritize the events that bridge them. CXR identifies these bridging events through centrality scoring, ensuring the model attends to </w:t>
      </w:r>
      <w:r w:rsidR="008A0948">
        <w:rPr>
          <w:sz w:val="22"/>
          <w:szCs w:val="22"/>
          <w:lang w:val="en-US" w:eastAsia="en-US"/>
        </w:rPr>
        <w:t>connections between facts rather than</w:t>
      </w:r>
      <w:r w:rsidRPr="009319C0">
        <w:rPr>
          <w:sz w:val="22"/>
          <w:szCs w:val="22"/>
          <w:lang w:val="en-US" w:eastAsia="en-US"/>
        </w:rPr>
        <w:t xml:space="preserve"> just the facts themselves.</w:t>
      </w:r>
    </w:p>
    <w:p w14:paraId="43382496" w14:textId="05F9E793" w:rsidR="009319C0" w:rsidRPr="009319C0" w:rsidRDefault="009319C0" w:rsidP="009319C0">
      <w:pPr>
        <w:rPr>
          <w:sz w:val="22"/>
          <w:szCs w:val="22"/>
          <w:lang w:val="en-US" w:eastAsia="en-US"/>
        </w:rPr>
      </w:pPr>
      <w:r w:rsidRPr="009319C0">
        <w:rPr>
          <w:sz w:val="22"/>
          <w:szCs w:val="22"/>
          <w:lang w:val="en-US" w:eastAsia="en-US"/>
        </w:rPr>
        <w:t xml:space="preserve">The results prove CXR is necessary, </w:t>
      </w:r>
      <w:r w:rsidR="00FF15B9">
        <w:rPr>
          <w:sz w:val="22"/>
          <w:szCs w:val="22"/>
          <w:lang w:val="en-US" w:eastAsia="en-US"/>
        </w:rPr>
        <w:t xml:space="preserve">and </w:t>
      </w:r>
      <w:r w:rsidRPr="009319C0">
        <w:rPr>
          <w:sz w:val="22"/>
          <w:szCs w:val="22"/>
          <w:lang w:val="en-US" w:eastAsia="en-US"/>
        </w:rPr>
        <w:t>not</w:t>
      </w:r>
      <w:r w:rsidR="008F7F97">
        <w:rPr>
          <w:sz w:val="22"/>
          <w:szCs w:val="22"/>
          <w:lang w:val="en-US" w:eastAsia="en-US"/>
        </w:rPr>
        <w:t xml:space="preserve"> an</w:t>
      </w:r>
      <w:r w:rsidRPr="009319C0">
        <w:rPr>
          <w:sz w:val="22"/>
          <w:szCs w:val="22"/>
          <w:lang w:val="en-US" w:eastAsia="en-US"/>
        </w:rPr>
        <w:t xml:space="preserve"> optional</w:t>
      </w:r>
      <w:r w:rsidR="008F7F97">
        <w:rPr>
          <w:sz w:val="22"/>
          <w:szCs w:val="22"/>
          <w:lang w:val="en-US" w:eastAsia="en-US"/>
        </w:rPr>
        <w:t xml:space="preserve"> improvement</w:t>
      </w:r>
      <w:r w:rsidRPr="009319C0">
        <w:rPr>
          <w:sz w:val="22"/>
          <w:szCs w:val="22"/>
          <w:lang w:val="en-US" w:eastAsia="en-US"/>
        </w:rPr>
        <w:t>. It improves 7/9 datasets with gains up to +3.46 points. The two regressions are under 0.5 points - acceptable overhead for tasks where cross-event reasoning provides no benefit. For any real</w:t>
      </w:r>
      <w:r w:rsidR="009E6194">
        <w:rPr>
          <w:sz w:val="22"/>
          <w:szCs w:val="22"/>
          <w:lang w:val="en-US" w:eastAsia="en-US"/>
        </w:rPr>
        <w:t>-</w:t>
      </w:r>
      <w:r w:rsidRPr="009319C0">
        <w:rPr>
          <w:sz w:val="22"/>
          <w:szCs w:val="22"/>
          <w:lang w:val="en-US" w:eastAsia="en-US"/>
        </w:rPr>
        <w:t>world deployment requiring multi-hop reasoning, document understanding, or code analysis, CXR is essential to maximize performance.</w:t>
      </w:r>
    </w:p>
    <w:p w14:paraId="4D3CFD76" w14:textId="33982BC7" w:rsidR="009319C0" w:rsidRPr="009319C0" w:rsidRDefault="009319C0" w:rsidP="00783622">
      <w:pPr>
        <w:pStyle w:val="Heading3"/>
      </w:pPr>
      <w:bookmarkStart w:id="171" w:name="_Toc218293637"/>
      <w:r w:rsidRPr="009319C0">
        <w:t>Summary</w:t>
      </w:r>
      <w:bookmarkEnd w:id="171"/>
    </w:p>
    <w:p w14:paraId="48B37935" w14:textId="77777777" w:rsidR="00E7711C" w:rsidRPr="00507C86" w:rsidRDefault="009319C0" w:rsidP="009319C0">
      <w:pPr>
        <w:rPr>
          <w:rFonts w:cs="Times"/>
          <w:bCs/>
          <w:sz w:val="28"/>
          <w:szCs w:val="28"/>
          <w:lang w:val="en-US" w:eastAsia="en-US"/>
        </w:rPr>
        <w:sectPr w:rsidR="00E7711C" w:rsidRPr="00507C86" w:rsidSect="00E7711C">
          <w:headerReference w:type="default" r:id="rId66"/>
          <w:pgSz w:w="11907" w:h="16840" w:code="9"/>
          <w:pgMar w:top="1418" w:right="1134" w:bottom="1418" w:left="1701" w:header="709" w:footer="567" w:gutter="0"/>
          <w:cols w:space="720"/>
          <w:docGrid w:linePitch="272"/>
        </w:sectPr>
      </w:pPr>
      <w:r w:rsidRPr="009319C0">
        <w:rPr>
          <w:sz w:val="22"/>
          <w:szCs w:val="22"/>
          <w:lang w:val="en-US" w:eastAsia="en-US"/>
        </w:rPr>
        <w:t xml:space="preserve">The three-way comparison demonstrates that EM-LLM + CXR is the superior architecture. Episodic memory provides the foundational capability (10.19% </w:t>
      </w:r>
      <w:r w:rsidR="00771CB3">
        <w:rPr>
          <w:sz w:val="22"/>
          <w:szCs w:val="22"/>
          <w:lang w:val="en-US" w:eastAsia="en-US"/>
        </w:rPr>
        <w:t>to</w:t>
      </w:r>
      <w:r w:rsidRPr="009319C0">
        <w:rPr>
          <w:sz w:val="22"/>
          <w:szCs w:val="22"/>
          <w:lang w:val="en-US" w:eastAsia="en-US"/>
        </w:rPr>
        <w:t xml:space="preserve"> 38.19%), but CXR is needed to reach optimal performance (39.81%). The data clearly shows CXR's </w:t>
      </w:r>
      <w:r w:rsidR="003006ED">
        <w:rPr>
          <w:sz w:val="22"/>
          <w:szCs w:val="22"/>
          <w:lang w:val="en-US" w:eastAsia="en-US"/>
        </w:rPr>
        <w:t>importance</w:t>
      </w:r>
      <w:r w:rsidR="00650EA3">
        <w:rPr>
          <w:sz w:val="22"/>
          <w:szCs w:val="22"/>
          <w:lang w:val="en-US" w:eastAsia="en-US"/>
        </w:rPr>
        <w:t>, as it consistently delivers improvements across most datasets</w:t>
      </w:r>
      <w:r w:rsidR="00A203BA">
        <w:rPr>
          <w:sz w:val="22"/>
          <w:szCs w:val="22"/>
          <w:lang w:val="en-US" w:eastAsia="en-US"/>
        </w:rPr>
        <w:t xml:space="preserve"> with minimal changes to code configuration, making it a lightweight wrap</w:t>
      </w:r>
      <w:r w:rsidR="00A203BA" w:rsidRPr="00507C86">
        <w:rPr>
          <w:rFonts w:cs="Times"/>
          <w:bCs/>
          <w:sz w:val="28"/>
          <w:szCs w:val="28"/>
          <w:lang w:val="en-US" w:eastAsia="en-US"/>
        </w:rPr>
        <w:t>per</w:t>
      </w:r>
      <w:r w:rsidRPr="00507C86">
        <w:rPr>
          <w:rFonts w:cs="Times"/>
          <w:bCs/>
          <w:sz w:val="28"/>
          <w:szCs w:val="28"/>
          <w:lang w:val="en-US" w:eastAsia="en-US"/>
        </w:rPr>
        <w:t xml:space="preserve">. </w:t>
      </w:r>
    </w:p>
    <w:p w14:paraId="00424C16" w14:textId="1F08E715" w:rsidR="00AE1B49" w:rsidRPr="0070093D" w:rsidRDefault="00AE1B49" w:rsidP="00AE3F1C">
      <w:pPr>
        <w:pStyle w:val="Heading1"/>
        <w:tabs>
          <w:tab w:val="clear" w:pos="1417"/>
          <w:tab w:val="num" w:pos="1170"/>
        </w:tabs>
        <w:spacing w:before="0"/>
        <w:ind w:left="1350" w:hanging="1350"/>
        <w:jc w:val="both"/>
        <w:rPr>
          <w:noProof/>
        </w:rPr>
      </w:pPr>
      <w:bookmarkStart w:id="172" w:name="_Toc218293638"/>
      <w:r w:rsidRPr="0070093D">
        <w:rPr>
          <w:noProof/>
        </w:rPr>
        <w:lastRenderedPageBreak/>
        <w:t>Conclusion and Future Work</w:t>
      </w:r>
      <w:bookmarkEnd w:id="172"/>
    </w:p>
    <w:p w14:paraId="1E30FF2D" w14:textId="77777777" w:rsidR="00F532EA" w:rsidRPr="00F532EA" w:rsidRDefault="00431ED2" w:rsidP="00F532EA">
      <w:pPr>
        <w:rPr>
          <w:sz w:val="22"/>
          <w:szCs w:val="22"/>
          <w:lang w:val="en-US" w:eastAsia="en-US"/>
        </w:rPr>
      </w:pPr>
      <w:r w:rsidRPr="00431ED2">
        <w:rPr>
          <w:sz w:val="22"/>
          <w:szCs w:val="22"/>
          <w:lang w:val="en-US" w:eastAsia="en-US"/>
        </w:rPr>
        <w:t xml:space="preserve">This thesis addressed the attention decay problem in large language models when processing long input contexts. </w:t>
      </w:r>
      <w:r w:rsidR="00F532EA" w:rsidRPr="00F532EA">
        <w:rPr>
          <w:sz w:val="22"/>
          <w:szCs w:val="22"/>
          <w:lang w:val="en-US" w:eastAsia="en-US"/>
        </w:rPr>
        <w:t>By developing and testing the Episodic Memory LLM (EM-LLM) with Cross-Event Reasoning (CXR), the research showed that prioritization methods based on human memory can help models better understand long contexts without extra fine-tuning. This final chapter summarizes the main findings, addresses the research questions, discusses the study’s limitations, and suggests directions for future research on more general memory-reasoning systems.</w:t>
      </w:r>
    </w:p>
    <w:p w14:paraId="54AA368A" w14:textId="6E95FF37" w:rsidR="009B25C4" w:rsidRDefault="009B25C4" w:rsidP="00BB397D">
      <w:pPr>
        <w:pStyle w:val="Heading2"/>
        <w:tabs>
          <w:tab w:val="clear" w:pos="2394"/>
        </w:tabs>
        <w:ind w:left="1260" w:hanging="1260"/>
        <w:rPr>
          <w:noProof/>
          <w:lang w:val="en-US"/>
        </w:rPr>
      </w:pPr>
      <w:bookmarkStart w:id="173" w:name="_Toc218293639"/>
      <w:r w:rsidRPr="009B25C4">
        <w:rPr>
          <w:noProof/>
          <w:lang w:val="en-US"/>
        </w:rPr>
        <w:t>Summary of Contributions</w:t>
      </w:r>
      <w:bookmarkEnd w:id="173"/>
    </w:p>
    <w:p w14:paraId="2942E75F" w14:textId="4914CD3E" w:rsidR="00037CB7" w:rsidRPr="00037CB7" w:rsidRDefault="00037CB7" w:rsidP="00EF3038">
      <w:pPr>
        <w:rPr>
          <w:sz w:val="22"/>
          <w:szCs w:val="22"/>
          <w:lang w:val="en-US" w:eastAsia="en-US"/>
        </w:rPr>
      </w:pPr>
      <w:r w:rsidRPr="00037CB7">
        <w:rPr>
          <w:sz w:val="22"/>
          <w:szCs w:val="22"/>
          <w:lang w:val="en-US" w:eastAsia="en-US"/>
        </w:rPr>
        <w:t>This thesis presents new technical and practical advances in long-context language modeling. The focus is on expanding and testing the EM-LLM framework with cross-event reasoning. The results show that episodic memory systems perform better when they recognize connections between stored events rather than treating each event in isolation.</w:t>
      </w:r>
    </w:p>
    <w:p w14:paraId="06B2FEA8" w14:textId="0952ABBF" w:rsidR="00037CB7" w:rsidRPr="00037CB7" w:rsidRDefault="00037CB7" w:rsidP="00EF3038">
      <w:pPr>
        <w:rPr>
          <w:sz w:val="22"/>
          <w:szCs w:val="22"/>
          <w:lang w:val="en-US" w:eastAsia="en-US"/>
        </w:rPr>
      </w:pPr>
      <w:r w:rsidRPr="00037CB7">
        <w:rPr>
          <w:sz w:val="22"/>
          <w:szCs w:val="22"/>
          <w:lang w:val="en-US" w:eastAsia="en-US"/>
        </w:rPr>
        <w:t xml:space="preserve">The project used a complete EM-LLM pipeline for long-context benchmarks, using surprisal-based event segmentation, hierarchical memory storage, and similarity-based retrieval. The baseline EM-LLM system outperformed standard attention methods, achieving a 38.19% F1 score across nine benchmark datasets, compared to 10.19% for models without episodic memory, a 275% improvement. However, the analysis found that similarity-based retrieval by itself does not capture the </w:t>
      </w:r>
      <w:r w:rsidR="008967AA">
        <w:rPr>
          <w:sz w:val="22"/>
          <w:szCs w:val="22"/>
          <w:lang w:val="en-US" w:eastAsia="en-US"/>
        </w:rPr>
        <w:t>essential</w:t>
      </w:r>
      <w:r w:rsidRPr="00037CB7">
        <w:rPr>
          <w:sz w:val="22"/>
          <w:szCs w:val="22"/>
          <w:lang w:val="en-US" w:eastAsia="en-US"/>
        </w:rPr>
        <w:t xml:space="preserve"> cross-event relationships needed for multi-hop reasoning and understanding structured documents.</w:t>
      </w:r>
      <w:sdt>
        <w:sdtPr>
          <w:rPr>
            <w:rFonts w:cs="Times"/>
            <w:color w:val="000000"/>
            <w:sz w:val="22"/>
            <w:szCs w:val="22"/>
            <w:lang w:val="en-US" w:eastAsia="en-US"/>
          </w:rPr>
          <w:tag w:val="MENDELEY_CITATION_v3_eyJjaXRhdGlvbklEIjoiTUVOREVMRVlfQ0lUQVRJT05fZWVjYWZjZTctOTE3MC00NGZkLTk2ZTctNDc3NWRlNjE2ZTBh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306081495"/>
          <w:placeholder>
            <w:docPart w:val="DefaultPlaceholder_-1854013440"/>
          </w:placeholder>
        </w:sdtPr>
        <w:sdtContent>
          <w:r w:rsidR="009D7C59" w:rsidRPr="009D7C59">
            <w:rPr>
              <w:rFonts w:cs="Times"/>
              <w:color w:val="000000"/>
              <w:sz w:val="22"/>
              <w:szCs w:val="22"/>
              <w:lang w:val="en-US" w:eastAsia="en-US"/>
            </w:rPr>
            <w:t>[20]</w:t>
          </w:r>
        </w:sdtContent>
      </w:sdt>
    </w:p>
    <w:p w14:paraId="1BE03007" w14:textId="41DF9B9B" w:rsidR="00037CB7" w:rsidRPr="00037CB7" w:rsidRDefault="00037CB7" w:rsidP="00037CB7">
      <w:pPr>
        <w:spacing w:after="0" w:line="240" w:lineRule="auto"/>
        <w:rPr>
          <w:sz w:val="22"/>
          <w:szCs w:val="22"/>
          <w:lang w:val="en-US" w:eastAsia="en-US"/>
        </w:rPr>
      </w:pPr>
      <w:r w:rsidRPr="00037CB7">
        <w:rPr>
          <w:sz w:val="22"/>
          <w:szCs w:val="22"/>
          <w:lang w:val="en-US" w:eastAsia="en-US"/>
        </w:rPr>
        <w:t xml:space="preserve">To address this, the thesis introduced the Cross-Event Reasoner module, which calculates event centrality scores based on the connections between memory blocks. This helps the model identify key events that link different parts of the reasoning process, especially for tasks that combine facts from different contexts. The CXR-enhanced system achieved an F1 score of 39.81%, improving the baseline by 1.62 percentage points. It showed even </w:t>
      </w:r>
      <w:r w:rsidR="00EF3038">
        <w:rPr>
          <w:sz w:val="22"/>
          <w:szCs w:val="22"/>
          <w:lang w:val="en-US" w:eastAsia="en-US"/>
        </w:rPr>
        <w:t>larger gains on multi-hop inference tasks like HotpotQA (+3.46%), code-completion</w:t>
      </w:r>
      <w:r w:rsidRPr="00037CB7">
        <w:rPr>
          <w:sz w:val="22"/>
          <w:szCs w:val="22"/>
          <w:lang w:val="en-US" w:eastAsia="en-US"/>
        </w:rPr>
        <w:t xml:space="preserve"> tasks like RepoBench-P (+3.18%), and structured document understanding in GovReport (+1.81%). These results support the main idea that analyzing cross-event connections helps the model focus on the </w:t>
      </w:r>
      <w:r w:rsidR="002C7CF6">
        <w:rPr>
          <w:sz w:val="22"/>
          <w:szCs w:val="22"/>
          <w:lang w:val="en-US" w:eastAsia="en-US"/>
        </w:rPr>
        <w:t>correct</w:t>
      </w:r>
      <w:r w:rsidRPr="00037CB7">
        <w:rPr>
          <w:sz w:val="22"/>
          <w:szCs w:val="22"/>
          <w:lang w:val="en-US" w:eastAsia="en-US"/>
        </w:rPr>
        <w:t xml:space="preserve"> information when tasks need links between stored facts.</w:t>
      </w:r>
    </w:p>
    <w:p w14:paraId="029F2A7A" w14:textId="1028F12C" w:rsidR="00037CB7" w:rsidRPr="00037CB7" w:rsidRDefault="00037CB7" w:rsidP="002C7CF6">
      <w:pPr>
        <w:rPr>
          <w:sz w:val="22"/>
          <w:szCs w:val="22"/>
          <w:lang w:val="en-US" w:eastAsia="en-US"/>
        </w:rPr>
      </w:pPr>
      <w:r w:rsidRPr="00037CB7">
        <w:rPr>
          <w:sz w:val="22"/>
          <w:szCs w:val="22"/>
          <w:lang w:val="en-US" w:eastAsia="en-US"/>
        </w:rPr>
        <w:t xml:space="preserve">Besides building and testing the system, the thesis also looks at when and why cross-event reasoning is </w:t>
      </w:r>
      <w:r w:rsidR="002C7CF6">
        <w:rPr>
          <w:sz w:val="22"/>
          <w:szCs w:val="22"/>
          <w:lang w:val="en-US" w:eastAsia="en-US"/>
        </w:rPr>
        <w:t>sound</w:t>
      </w:r>
      <w:r w:rsidRPr="00037CB7">
        <w:rPr>
          <w:sz w:val="22"/>
          <w:szCs w:val="22"/>
          <w:lang w:val="en-US" w:eastAsia="en-US"/>
        </w:rPr>
        <w:t xml:space="preserve">. The experiments show that tasks involving multi-step reasoning, structured documents with internal references, and code with dependencies all benefit significantly from CXR. On the other hand, simple tasks with straightforward reasoning show little improvement or a slight slowdown. This pattern gives practical guidance for using episodic memory systems in real-world situations where speed is </w:t>
      </w:r>
      <w:r w:rsidR="007E66D5">
        <w:rPr>
          <w:sz w:val="22"/>
          <w:szCs w:val="22"/>
          <w:lang w:val="en-US" w:eastAsia="en-US"/>
        </w:rPr>
        <w:t>important</w:t>
      </w:r>
      <w:r w:rsidRPr="00037CB7">
        <w:rPr>
          <w:sz w:val="22"/>
          <w:szCs w:val="22"/>
          <w:lang w:val="en-US" w:eastAsia="en-US"/>
        </w:rPr>
        <w:t>.</w:t>
      </w:r>
    </w:p>
    <w:p w14:paraId="2F2D4B0F" w14:textId="24AEDF80" w:rsidR="00037CB7" w:rsidRDefault="00037CB7" w:rsidP="002C7CF6">
      <w:pPr>
        <w:rPr>
          <w:sz w:val="22"/>
          <w:szCs w:val="22"/>
          <w:lang w:val="en-US" w:eastAsia="en-US"/>
        </w:rPr>
      </w:pPr>
      <w:r w:rsidRPr="00037CB7">
        <w:rPr>
          <w:sz w:val="22"/>
          <w:szCs w:val="22"/>
          <w:lang w:val="en-US" w:eastAsia="en-US"/>
        </w:rPr>
        <w:t xml:space="preserve">This work also introduces a new evaluation framework comprising nine long-context benchmarks across question answering, summarization, classification, and code completion. The multitask evaluation shows that episodic memory models exhibit different strengths across tasks. Classification and legal document tasks benefit most from basic episodic memory, while multi-hop reasoning and code understanding </w:t>
      </w:r>
      <w:r w:rsidR="007E66D5">
        <w:rPr>
          <w:sz w:val="22"/>
          <w:szCs w:val="22"/>
          <w:lang w:val="en-US" w:eastAsia="en-US"/>
        </w:rPr>
        <w:t xml:space="preserve">show the </w:t>
      </w:r>
      <w:r w:rsidR="00E66C26">
        <w:rPr>
          <w:sz w:val="22"/>
          <w:szCs w:val="22"/>
          <w:lang w:val="en-US" w:eastAsia="en-US"/>
        </w:rPr>
        <w:t>most significant</w:t>
      </w:r>
      <w:r w:rsidR="007E66D5">
        <w:rPr>
          <w:sz w:val="22"/>
          <w:szCs w:val="22"/>
          <w:lang w:val="en-US" w:eastAsia="en-US"/>
        </w:rPr>
        <w:t xml:space="preserve"> improvement</w:t>
      </w:r>
      <w:r w:rsidRPr="00037CB7">
        <w:rPr>
          <w:sz w:val="22"/>
          <w:szCs w:val="22"/>
          <w:lang w:val="en-US" w:eastAsia="en-US"/>
        </w:rPr>
        <w:t xml:space="preserve"> with cross-event reasoning.</w:t>
      </w:r>
      <w:sdt>
        <w:sdtPr>
          <w:rPr>
            <w:rFonts w:cs="Times"/>
            <w:color w:val="000000"/>
            <w:sz w:val="22"/>
            <w:szCs w:val="22"/>
            <w:lang w:val="en-US" w:eastAsia="en-US"/>
          </w:rPr>
          <w:tag w:val="MENDELEY_CITATION_v3_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"/>
          <w:id w:val="1609393944"/>
          <w:placeholder>
            <w:docPart w:val="DefaultPlaceholder_-1854013440"/>
          </w:placeholder>
        </w:sdtPr>
        <w:sdtContent>
          <w:r w:rsidR="009D7C59" w:rsidRPr="009D7C59">
            <w:rPr>
              <w:rFonts w:cs="Times"/>
              <w:color w:val="000000"/>
              <w:sz w:val="22"/>
              <w:szCs w:val="22"/>
              <w:lang w:val="en-US" w:eastAsia="en-US"/>
            </w:rPr>
            <w:t>[46]</w:t>
          </w:r>
        </w:sdtContent>
      </w:sdt>
    </w:p>
    <w:p w14:paraId="3EE954E1" w14:textId="7E33A2FF" w:rsidR="003A34A1" w:rsidRDefault="003A34A1" w:rsidP="00BB397D">
      <w:pPr>
        <w:pStyle w:val="Heading2"/>
        <w:tabs>
          <w:tab w:val="clear" w:pos="2394"/>
        </w:tabs>
        <w:ind w:left="1260" w:hanging="1260"/>
        <w:rPr>
          <w:noProof/>
          <w:lang w:val="en-US"/>
        </w:rPr>
      </w:pPr>
      <w:bookmarkStart w:id="174" w:name="_Toc218293640"/>
      <w:r w:rsidRPr="003A34A1">
        <w:rPr>
          <w:noProof/>
          <w:lang w:val="en-US"/>
        </w:rPr>
        <w:t>Answers to Research Questions</w:t>
      </w:r>
      <w:bookmarkEnd w:id="174"/>
    </w:p>
    <w:p w14:paraId="7E45F764" w14:textId="77777777" w:rsidR="008658D8" w:rsidRDefault="008658D8" w:rsidP="0063504A">
      <w:pPr>
        <w:spacing w:after="0" w:line="240" w:lineRule="auto"/>
        <w:rPr>
          <w:sz w:val="22"/>
          <w:szCs w:val="22"/>
          <w:lang w:val="en-US" w:eastAsia="en-US"/>
        </w:rPr>
      </w:pPr>
      <w:r w:rsidRPr="008658D8">
        <w:rPr>
          <w:sz w:val="22"/>
          <w:szCs w:val="22"/>
          <w:lang w:val="en-US" w:eastAsia="en-US"/>
        </w:rPr>
        <w:t>The experimental results answer the research questions that motivated this work, although some findings are partial or depend on the specific task.</w:t>
      </w:r>
    </w:p>
    <w:p w14:paraId="1BB64028" w14:textId="77777777" w:rsidR="008658D8" w:rsidRDefault="008658D8" w:rsidP="0063504A">
      <w:pPr>
        <w:spacing w:after="0" w:line="240" w:lineRule="auto"/>
        <w:rPr>
          <w:sz w:val="22"/>
          <w:szCs w:val="22"/>
          <w:lang w:val="en-US" w:eastAsia="en-US"/>
        </w:rPr>
      </w:pPr>
    </w:p>
    <w:p w14:paraId="5D30ADCA" w14:textId="15B35450" w:rsidR="008658D8" w:rsidRPr="008658D8" w:rsidRDefault="008658D8" w:rsidP="0063504A">
      <w:pPr>
        <w:spacing w:after="0" w:line="240" w:lineRule="auto"/>
        <w:rPr>
          <w:sz w:val="22"/>
          <w:szCs w:val="22"/>
          <w:lang w:val="en-US" w:eastAsia="en-US"/>
        </w:rPr>
      </w:pPr>
      <w:r w:rsidRPr="008658D8">
        <w:rPr>
          <w:sz w:val="22"/>
          <w:szCs w:val="22"/>
          <w:lang w:val="en-US" w:eastAsia="en-US"/>
        </w:rPr>
        <w:t>RQ1: Can episodic memory mechanisms inspired by human cognition improve long-context understanding in LLMs compared to standard attention mechanisms?</w:t>
      </w:r>
    </w:p>
    <w:p w14:paraId="0F4D28BE" w14:textId="766E53FA" w:rsidR="008658D8" w:rsidRDefault="008658D8" w:rsidP="0063504A">
      <w:pPr>
        <w:spacing w:after="0" w:line="240" w:lineRule="auto"/>
        <w:rPr>
          <w:sz w:val="22"/>
          <w:szCs w:val="22"/>
          <w:lang w:val="en-US" w:eastAsia="en-US"/>
        </w:rPr>
      </w:pPr>
      <w:r w:rsidRPr="008658D8">
        <w:rPr>
          <w:sz w:val="22"/>
          <w:szCs w:val="22"/>
          <w:lang w:val="en-US" w:eastAsia="en-US"/>
        </w:rPr>
        <w:lastRenderedPageBreak/>
        <w:t xml:space="preserve">The baseline EM-LLM system, which uses surprisal-based event segmentation and similarity-based retrieval without cross-event reasoning, achieved an F1 score of 38.19%, significantly higher than the 10.19% achieved by standard attention on the same benchmarks. This improvement shows that human-inspired episodic memory changes how models handle long contexts. The method works by focusing on relevant information rather than treating all tokens equally, like how human memory recalls </w:t>
      </w:r>
      <w:r w:rsidR="00EC5E27">
        <w:rPr>
          <w:sz w:val="22"/>
          <w:szCs w:val="22"/>
          <w:lang w:val="en-US" w:eastAsia="en-US"/>
        </w:rPr>
        <w:t>meaningful</w:t>
      </w:r>
      <w:r w:rsidRPr="008658D8">
        <w:rPr>
          <w:sz w:val="22"/>
          <w:szCs w:val="22"/>
          <w:lang w:val="en-US" w:eastAsia="en-US"/>
        </w:rPr>
        <w:t xml:space="preserve"> experiences when needed rather than remembering everything.</w:t>
      </w:r>
      <w:r w:rsidR="00162300">
        <w:rPr>
          <w:sz w:val="22"/>
          <w:szCs w:val="22"/>
          <w:lang w:val="en-US" w:eastAsia="en-US"/>
        </w:rPr>
        <w:t xml:space="preserve"> </w:t>
      </w:r>
      <w:r w:rsidRPr="008658D8">
        <w:rPr>
          <w:sz w:val="22"/>
          <w:szCs w:val="22"/>
          <w:lang w:val="en-US" w:eastAsia="en-US"/>
        </w:rPr>
        <w:t xml:space="preserve">However, efficiency depends heavily on the task. Classification tasks like TREC (66.96% F1) and organized tasks like LCC (56.66% F1) achieved the best performance, while narrative understanding tasks like NarrativeQA (13.76% F1) are </w:t>
      </w:r>
      <w:r w:rsidR="00EC5E27">
        <w:rPr>
          <w:sz w:val="22"/>
          <w:szCs w:val="22"/>
          <w:lang w:val="en-US" w:eastAsia="en-US"/>
        </w:rPr>
        <w:t>complex</w:t>
      </w:r>
      <w:r w:rsidRPr="008658D8">
        <w:rPr>
          <w:sz w:val="22"/>
          <w:szCs w:val="22"/>
          <w:lang w:val="en-US" w:eastAsia="en-US"/>
        </w:rPr>
        <w:t xml:space="preserve"> for the EM-LLM model to achieve high results. This suggests that episodic memory works best when </w:t>
      </w:r>
      <w:r w:rsidR="00EC5E27">
        <w:rPr>
          <w:sz w:val="22"/>
          <w:szCs w:val="22"/>
          <w:lang w:val="en-US" w:eastAsia="en-US"/>
        </w:rPr>
        <w:t>vital</w:t>
      </w:r>
      <w:r w:rsidRPr="008658D8">
        <w:rPr>
          <w:sz w:val="22"/>
          <w:szCs w:val="22"/>
          <w:lang w:val="en-US" w:eastAsia="en-US"/>
        </w:rPr>
        <w:t xml:space="preserve"> information is grouped, but it struggles when the task needs more complex reasoning beyond what is directly stated.</w:t>
      </w:r>
      <w:sdt>
        <w:sdtPr>
          <w:rPr>
            <w:rFonts w:cs="Times"/>
            <w:color w:val="000000"/>
            <w:sz w:val="22"/>
            <w:szCs w:val="22"/>
            <w:lang w:val="en-US" w:eastAsia="en-US"/>
          </w:rPr>
          <w:tag w:val="MENDELEY_CITATION_v3_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"/>
          <w:id w:val="2006010796"/>
          <w:placeholder>
            <w:docPart w:val="DefaultPlaceholder_-1854013440"/>
          </w:placeholder>
        </w:sdtPr>
        <w:sdtContent>
          <w:r w:rsidR="009D7C59" w:rsidRPr="009D7C59">
            <w:rPr>
              <w:rFonts w:cs="Times"/>
              <w:color w:val="000000"/>
              <w:sz w:val="22"/>
              <w:szCs w:val="22"/>
              <w:lang w:val="en-US" w:eastAsia="en-US"/>
            </w:rPr>
            <w:t>[47]</w:t>
          </w:r>
        </w:sdtContent>
      </w:sdt>
    </w:p>
    <w:p w14:paraId="22CE5EE5" w14:textId="77777777" w:rsidR="00162300" w:rsidRDefault="00162300" w:rsidP="0063504A">
      <w:pPr>
        <w:spacing w:after="0" w:line="240" w:lineRule="auto"/>
        <w:rPr>
          <w:sz w:val="22"/>
          <w:szCs w:val="22"/>
          <w:lang w:val="en-US" w:eastAsia="en-US"/>
        </w:rPr>
      </w:pPr>
    </w:p>
    <w:p w14:paraId="1E20C0CA" w14:textId="77777777" w:rsidR="008658D8" w:rsidRPr="008658D8" w:rsidRDefault="008658D8" w:rsidP="0063504A">
      <w:pPr>
        <w:spacing w:after="0" w:line="240" w:lineRule="auto"/>
        <w:rPr>
          <w:sz w:val="22"/>
          <w:szCs w:val="22"/>
          <w:lang w:val="en-US" w:eastAsia="en-US"/>
        </w:rPr>
      </w:pPr>
      <w:r w:rsidRPr="008658D8">
        <w:rPr>
          <w:sz w:val="22"/>
          <w:szCs w:val="22"/>
          <w:lang w:val="en-US" w:eastAsia="en-US"/>
        </w:rPr>
        <w:t>RQ2: Does cross-event reasoning, analyzing relationships between memory blocks, provide additional benefits beyond similarity-based retrieval alone?</w:t>
      </w:r>
    </w:p>
    <w:p w14:paraId="5C38235A" w14:textId="6CDDC4D8" w:rsidR="008658D8" w:rsidRDefault="008658D8" w:rsidP="0063504A">
      <w:pPr>
        <w:spacing w:after="0" w:line="240" w:lineRule="auto"/>
        <w:rPr>
          <w:sz w:val="22"/>
          <w:szCs w:val="22"/>
          <w:lang w:val="en-US" w:eastAsia="en-US"/>
        </w:rPr>
      </w:pPr>
      <w:r w:rsidRPr="008658D8">
        <w:rPr>
          <w:sz w:val="22"/>
          <w:szCs w:val="22"/>
          <w:lang w:val="en-US" w:eastAsia="en-US"/>
        </w:rPr>
        <w:t xml:space="preserve">The evidence </w:t>
      </w:r>
      <w:r w:rsidR="0033492F">
        <w:rPr>
          <w:sz w:val="22"/>
          <w:szCs w:val="22"/>
          <w:lang w:val="en-US" w:eastAsia="en-US"/>
        </w:rPr>
        <w:t>mainly</w:t>
      </w:r>
      <w:r w:rsidRPr="008658D8">
        <w:rPr>
          <w:sz w:val="22"/>
          <w:szCs w:val="22"/>
          <w:lang w:val="en-US" w:eastAsia="en-US"/>
        </w:rPr>
        <w:t xml:space="preserve"> supports this, but it also depends on the task. The CXR-enhanced system raised the overall F1 score to 39.81%, a 4.2% improvement over the baseline EM-LLM. The gains were most noticeable in multi-hop inference tasks (HotpotQA +3.46%), code completion (RepoBench-P +3.18%), and structured documents (GovReport +1.81%, QMSum +2.27%). In contrast, tasks with simple, linear reasoning (2WikiMQA: -0.44%; SAMSum: -0.43%) showed a slight spike in results.</w:t>
      </w:r>
      <w:r w:rsidR="003901E6">
        <w:rPr>
          <w:sz w:val="22"/>
          <w:szCs w:val="22"/>
          <w:lang w:val="en-US" w:eastAsia="en-US"/>
        </w:rPr>
        <w:t xml:space="preserve"> </w:t>
      </w:r>
      <w:r w:rsidRPr="008658D8">
        <w:rPr>
          <w:sz w:val="22"/>
          <w:szCs w:val="22"/>
          <w:lang w:val="en-US" w:eastAsia="en-US"/>
        </w:rPr>
        <w:t>This pattern supports the main idea that cross-event reasoning is most useful when answers need information from several memory blocks. The centrality scoring method can identify key events that connect different parts of the reasoning process, whereas pure similarity-based retrieval cannot. Tasks that need these connections benefit greatly, while tasks with self-contained answers do not.</w:t>
      </w:r>
      <w:r w:rsidR="000C19AE">
        <w:rPr>
          <w:sz w:val="22"/>
          <w:szCs w:val="22"/>
          <w:lang w:val="en-US" w:eastAsia="en-US"/>
        </w:rPr>
        <w:t xml:space="preserve"> </w:t>
      </w:r>
      <w:r w:rsidRPr="008658D8">
        <w:rPr>
          <w:sz w:val="22"/>
          <w:szCs w:val="22"/>
          <w:lang w:val="en-US" w:eastAsia="en-US"/>
        </w:rPr>
        <w:t xml:space="preserve">Perplexity analysis provides additional support: datasets with the </w:t>
      </w:r>
      <w:r w:rsidR="008C71CB">
        <w:rPr>
          <w:sz w:val="22"/>
          <w:szCs w:val="22"/>
          <w:lang w:val="en-US" w:eastAsia="en-US"/>
        </w:rPr>
        <w:t>most considerable</w:t>
      </w:r>
      <w:r w:rsidRPr="008658D8">
        <w:rPr>
          <w:sz w:val="22"/>
          <w:szCs w:val="22"/>
          <w:lang w:val="en-US" w:eastAsia="en-US"/>
        </w:rPr>
        <w:t xml:space="preserve"> F1 improvements (except for the HotpotQA outlier) also had lower perplexity, indicating the model made more confident predictions. This suggests that CXR really helps the model understand event relationships.</w:t>
      </w:r>
    </w:p>
    <w:p w14:paraId="4645CC47" w14:textId="77777777" w:rsidR="008658D8" w:rsidRPr="008658D8" w:rsidRDefault="008658D8" w:rsidP="0063504A">
      <w:pPr>
        <w:spacing w:after="0" w:line="240" w:lineRule="auto"/>
        <w:rPr>
          <w:sz w:val="22"/>
          <w:szCs w:val="22"/>
          <w:lang w:val="en-US" w:eastAsia="en-US"/>
        </w:rPr>
      </w:pPr>
    </w:p>
    <w:p w14:paraId="70B123B6" w14:textId="77777777" w:rsidR="008658D8" w:rsidRPr="008658D8" w:rsidRDefault="008658D8" w:rsidP="0063504A">
      <w:pPr>
        <w:spacing w:after="0" w:line="240" w:lineRule="auto"/>
        <w:rPr>
          <w:sz w:val="22"/>
          <w:szCs w:val="22"/>
          <w:lang w:val="en-US" w:eastAsia="en-US"/>
        </w:rPr>
      </w:pPr>
      <w:r w:rsidRPr="008658D8">
        <w:rPr>
          <w:sz w:val="22"/>
          <w:szCs w:val="22"/>
          <w:lang w:val="en-US" w:eastAsia="en-US"/>
        </w:rPr>
        <w:t>RQ3: What are the computational trade-offs and real-world challenges of implementing episodic memory with cross-event reasoning in production LLM systems?</w:t>
      </w:r>
    </w:p>
    <w:p w14:paraId="3178538D" w14:textId="0D5917B9" w:rsidR="008658D8" w:rsidRPr="008658D8" w:rsidRDefault="008658D8" w:rsidP="00E7784E">
      <w:pPr>
        <w:spacing w:after="0" w:line="240" w:lineRule="auto"/>
        <w:rPr>
          <w:sz w:val="22"/>
          <w:szCs w:val="22"/>
          <w:lang w:val="en-US" w:eastAsia="en-US"/>
        </w:rPr>
      </w:pPr>
      <w:r w:rsidRPr="008658D8">
        <w:rPr>
          <w:sz w:val="22"/>
          <w:szCs w:val="22"/>
          <w:lang w:val="en-US" w:eastAsia="en-US"/>
        </w:rPr>
        <w:t xml:space="preserve">The implementation revealed several practical trade-offs. For efficiency, hierarchical memory storage enabled processing contexts of up to 10 million tokens, a capacity that full-context models cannot handle. Retrieval overhead stayed low, and the system processed all nine benchmarks in a reasonable time using a single GPU. However, </w:t>
      </w:r>
      <w:r w:rsidR="00286BEF">
        <w:rPr>
          <w:sz w:val="22"/>
          <w:szCs w:val="22"/>
          <w:lang w:val="en-US" w:eastAsia="en-US"/>
        </w:rPr>
        <w:t>it adds a</w:t>
      </w:r>
      <w:r w:rsidRPr="008658D8">
        <w:rPr>
          <w:sz w:val="22"/>
          <w:szCs w:val="22"/>
          <w:lang w:val="en-US" w:eastAsia="en-US"/>
        </w:rPr>
        <w:t xml:space="preserve"> non-negligible computational cost. The centrality calculation requires computing pairwise similarities between all retrieved memory blocks, scaling quadratically with the number of blocks considered. For the configuration tested (retrieving 512 tokens across blocks of 8-32 tokens), this overhead remained acceptable, but scaling to thousands of retrieved blocks would require more efficient approximations.</w:t>
      </w:r>
      <w:r w:rsidR="00F3715A">
        <w:rPr>
          <w:sz w:val="22"/>
          <w:szCs w:val="22"/>
          <w:lang w:val="en-US" w:eastAsia="en-US"/>
        </w:rPr>
        <w:t xml:space="preserve"> </w:t>
      </w:r>
      <w:r w:rsidRPr="008658D8">
        <w:rPr>
          <w:sz w:val="22"/>
          <w:szCs w:val="22"/>
          <w:lang w:val="en-US" w:eastAsia="en-US"/>
        </w:rPr>
        <w:t>The disk offloading system was necessary for very long contexts, but it caused input-output bottlenecks. The system uses dynamic offloading when sequences exceed 300,000 tokens, moving blocks between storage levels via LRU eviction. While it works, the current setup could be improved with better prefetching and batched I/O.</w:t>
      </w:r>
      <w:r w:rsidR="00E7784E">
        <w:rPr>
          <w:sz w:val="22"/>
          <w:szCs w:val="22"/>
          <w:lang w:val="en-US" w:eastAsia="en-US"/>
        </w:rPr>
        <w:t xml:space="preserve"> </w:t>
      </w:r>
      <w:r w:rsidRPr="008658D8">
        <w:rPr>
          <w:sz w:val="22"/>
          <w:szCs w:val="22"/>
          <w:lang w:val="en-US" w:eastAsia="en-US"/>
        </w:rPr>
        <w:t>Memory stability was an issue, especially in HotpotQA, where perplexity remained very high even as F1 scores improved. This instability suggests that some reasoning chains cause problems with loss calculation, possibly because the model combines information from many blocks. The issue did not stop the predictions, but it could raise concerns about robustness in real-world use.</w:t>
      </w:r>
      <w:r w:rsidR="00E7784E">
        <w:rPr>
          <w:sz w:val="22"/>
          <w:szCs w:val="22"/>
          <w:lang w:val="en-US" w:eastAsia="en-US"/>
        </w:rPr>
        <w:t xml:space="preserve"> </w:t>
      </w:r>
      <w:r w:rsidRPr="008658D8">
        <w:rPr>
          <w:sz w:val="22"/>
          <w:szCs w:val="22"/>
          <w:lang w:val="en-US" w:eastAsia="en-US"/>
        </w:rPr>
        <w:t>The findings show that episodic memory with cross-event reasoning is a practical way to handle long-context modeling. Computational costs scale well, and most overhead comes from tasks that need this extra ability. The main challenge is not efficiency, but the need to carefully set up memory hierarchies and retrieval settings based on context length and task type.</w:t>
      </w:r>
    </w:p>
    <w:p w14:paraId="59D7837A" w14:textId="6F72E551" w:rsidR="00E12E3A" w:rsidRDefault="00E12E3A" w:rsidP="00BB397D">
      <w:pPr>
        <w:pStyle w:val="Heading2"/>
        <w:tabs>
          <w:tab w:val="clear" w:pos="2394"/>
        </w:tabs>
        <w:ind w:left="1260" w:hanging="1260"/>
        <w:rPr>
          <w:noProof/>
          <w:lang w:val="en-US"/>
        </w:rPr>
      </w:pPr>
      <w:bookmarkStart w:id="175" w:name="_Toc218293641"/>
      <w:r w:rsidRPr="00E12E3A">
        <w:rPr>
          <w:noProof/>
          <w:lang w:val="en-US"/>
        </w:rPr>
        <w:t>Limitations of the Proposed Approach</w:t>
      </w:r>
      <w:bookmarkEnd w:id="175"/>
    </w:p>
    <w:p w14:paraId="05177BF4" w14:textId="7CA59B2D" w:rsidR="00926CEF" w:rsidRDefault="00926CEF" w:rsidP="00176E66">
      <w:pPr>
        <w:rPr>
          <w:sz w:val="22"/>
          <w:szCs w:val="22"/>
          <w:lang w:val="en-US" w:eastAsia="en-US"/>
        </w:rPr>
      </w:pPr>
      <w:r w:rsidRPr="00926CEF">
        <w:rPr>
          <w:sz w:val="22"/>
          <w:szCs w:val="22"/>
          <w:lang w:val="en-US" w:eastAsia="en-US"/>
        </w:rPr>
        <w:t>While the results are promising, this work faces several methodological, conceptual, and practical limitations that limit the extent to which the findings can be applied.</w:t>
      </w:r>
    </w:p>
    <w:p w14:paraId="7FDFD218" w14:textId="77777777" w:rsidR="00372E55" w:rsidRDefault="00EA1F8A">
      <w:pPr>
        <w:pStyle w:val="ListParagraph"/>
        <w:numPr>
          <w:ilvl w:val="0"/>
          <w:numId w:val="62"/>
        </w:numPr>
        <w:rPr>
          <w:sz w:val="22"/>
          <w:szCs w:val="22"/>
          <w:lang w:val="en-US" w:eastAsia="en-US"/>
        </w:rPr>
      </w:pPr>
      <w:r w:rsidRPr="008D13B6">
        <w:rPr>
          <w:sz w:val="22"/>
          <w:szCs w:val="22"/>
          <w:lang w:val="en-US" w:eastAsia="en-US"/>
        </w:rPr>
        <w:t>Hardware and computational resource constraints:</w:t>
      </w:r>
    </w:p>
    <w:p w14:paraId="39C3C8AC" w14:textId="4BA17D32" w:rsidR="00926CEF" w:rsidRPr="00372E55" w:rsidRDefault="00926CEF" w:rsidP="00372E55">
      <w:pPr>
        <w:pStyle w:val="ListParagraph"/>
        <w:rPr>
          <w:sz w:val="22"/>
          <w:szCs w:val="22"/>
          <w:lang w:val="en-US" w:eastAsia="en-US"/>
        </w:rPr>
      </w:pPr>
      <w:r w:rsidRPr="00372E55">
        <w:rPr>
          <w:sz w:val="22"/>
          <w:szCs w:val="22"/>
          <w:lang w:val="en-US" w:eastAsia="en-US"/>
        </w:rPr>
        <w:lastRenderedPageBreak/>
        <w:t>The main limitation of this work is the amount of hardware available, especially GPU memory. Most tests used just one GPU with limited memory, which kept the experiments smaller. This hardware limit affected how thorough the testing could be and how widely the results could be used.</w:t>
      </w:r>
      <w:r w:rsidR="00541DCD" w:rsidRPr="00372E55">
        <w:rPr>
          <w:sz w:val="22"/>
          <w:szCs w:val="22"/>
          <w:lang w:val="en-US" w:eastAsia="en-US"/>
        </w:rPr>
        <w:t xml:space="preserve"> </w:t>
      </w:r>
      <w:r w:rsidRPr="00372E55">
        <w:rPr>
          <w:sz w:val="22"/>
          <w:szCs w:val="22"/>
          <w:lang w:val="en-US" w:eastAsia="en-US"/>
        </w:rPr>
        <w:t xml:space="preserve">Limited GPU memory meant only a certain number of memory blocks could be stored at once. The ‘max_cached_block’ setting was set to 512 to fit available memory, but larger models or longer inputs would require thousands of blocks in fast GPU memory. Because of this, the system had to use the computer’s </w:t>
      </w:r>
      <w:r w:rsidR="00767BE6">
        <w:rPr>
          <w:sz w:val="22"/>
          <w:szCs w:val="22"/>
          <w:lang w:val="en-US" w:eastAsia="en-US"/>
        </w:rPr>
        <w:t>central</w:t>
      </w:r>
      <w:r w:rsidRPr="00372E55">
        <w:rPr>
          <w:sz w:val="22"/>
          <w:szCs w:val="22"/>
          <w:lang w:val="en-US" w:eastAsia="en-US"/>
        </w:rPr>
        <w:t xml:space="preserve"> processor and hard drive more, which slowed things down in ways that more GPU memory could have avoided. </w:t>
      </w:r>
      <w:r w:rsidR="009A2FAF" w:rsidRPr="00372E55">
        <w:rPr>
          <w:sz w:val="22"/>
          <w:szCs w:val="22"/>
          <w:lang w:val="en-US" w:eastAsia="en-US"/>
        </w:rPr>
        <w:t>The</w:t>
      </w:r>
      <w:r w:rsidRPr="00372E55">
        <w:rPr>
          <w:sz w:val="22"/>
          <w:szCs w:val="22"/>
          <w:lang w:val="en-US" w:eastAsia="en-US"/>
        </w:rPr>
        <w:t xml:space="preserve"> performance results show both how well episodic memory works and how much hardware limits matter.</w:t>
      </w:r>
    </w:p>
    <w:p w14:paraId="26F63F69" w14:textId="2DDE36C7" w:rsidR="00926CEF" w:rsidRPr="00926CEF" w:rsidRDefault="00926CEF" w:rsidP="00F06E27">
      <w:pPr>
        <w:ind w:left="709"/>
        <w:rPr>
          <w:sz w:val="22"/>
          <w:szCs w:val="22"/>
          <w:lang w:val="en-US" w:eastAsia="en-US"/>
        </w:rPr>
      </w:pPr>
      <w:r w:rsidRPr="00926CEF">
        <w:rPr>
          <w:sz w:val="22"/>
          <w:szCs w:val="22"/>
          <w:lang w:val="en-US" w:eastAsia="en-US"/>
        </w:rPr>
        <w:t xml:space="preserve">GPU memory constraints prevented testing multiple model sizes and types simultaneously. This thesis focuses on Mistral-7B-Instruct for a detailed look, but checking the method on other models (such as LLaMA, GPT, or Phi models) </w:t>
      </w:r>
      <w:r w:rsidR="002757C2" w:rsidRPr="00926CEF">
        <w:rPr>
          <w:sz w:val="22"/>
          <w:szCs w:val="22"/>
          <w:lang w:val="en-US" w:eastAsia="en-US"/>
        </w:rPr>
        <w:t>requires</w:t>
      </w:r>
      <w:r w:rsidRPr="00926CEF">
        <w:rPr>
          <w:sz w:val="22"/>
          <w:szCs w:val="22"/>
          <w:lang w:val="en-US" w:eastAsia="en-US"/>
        </w:rPr>
        <w:t xml:space="preserve"> more GPUs or running tests one after another, which would take a lot of time. Testing just one model means we still do not know how episodic memory works with different model designs, training goals, and sizes. The GPU could not handle many tasks at once, so the system had to process examples one by one rather than in groups, which slowed things down compared to what was possible with more GPU memory. This step-by-step </w:t>
      </w:r>
      <w:r w:rsidR="00716F80" w:rsidRPr="00926CEF">
        <w:rPr>
          <w:sz w:val="22"/>
          <w:szCs w:val="22"/>
          <w:lang w:val="en-US" w:eastAsia="en-US"/>
        </w:rPr>
        <w:t>process</w:t>
      </w:r>
      <w:r w:rsidRPr="00926CEF">
        <w:rPr>
          <w:sz w:val="22"/>
          <w:szCs w:val="22"/>
          <w:lang w:val="en-US" w:eastAsia="en-US"/>
        </w:rPr>
        <w:t xml:space="preserve"> was needed due to memory constraints</w:t>
      </w:r>
      <w:r w:rsidR="00D70FD4">
        <w:rPr>
          <w:sz w:val="22"/>
          <w:szCs w:val="22"/>
          <w:lang w:val="en-US" w:eastAsia="en-US"/>
        </w:rPr>
        <w:t>. Still, it</w:t>
      </w:r>
      <w:r w:rsidRPr="00926CEF">
        <w:rPr>
          <w:sz w:val="22"/>
          <w:szCs w:val="22"/>
          <w:lang w:val="en-US" w:eastAsia="en-US"/>
        </w:rPr>
        <w:t xml:space="preserve"> does not demonstrate how the system would work in real-world scenarios where it must handle many users simultaneously.</w:t>
      </w:r>
    </w:p>
    <w:p w14:paraId="12CA640E" w14:textId="65D1AE4A" w:rsidR="00926CEF" w:rsidRPr="00EF1B73" w:rsidRDefault="00926CEF" w:rsidP="00F06E27">
      <w:pPr>
        <w:ind w:left="709"/>
        <w:rPr>
          <w:sz w:val="22"/>
          <w:szCs w:val="22"/>
          <w:lang w:val="en-US" w:eastAsia="en-US"/>
        </w:rPr>
      </w:pPr>
      <w:r w:rsidRPr="00A3494C">
        <w:rPr>
          <w:sz w:val="22"/>
          <w:szCs w:val="22"/>
          <w:lang w:val="en-US" w:eastAsia="en-US"/>
        </w:rPr>
        <w:t xml:space="preserve">The cross-event reasoning part especially needs GPU power to compare memory blocks. Right now, this work is handled by the computer’s </w:t>
      </w:r>
      <w:r w:rsidR="008A5851">
        <w:rPr>
          <w:sz w:val="22"/>
          <w:szCs w:val="22"/>
          <w:lang w:val="en-US" w:eastAsia="en-US"/>
        </w:rPr>
        <w:t>central</w:t>
      </w:r>
      <w:r w:rsidRPr="00A3494C">
        <w:rPr>
          <w:sz w:val="22"/>
          <w:szCs w:val="22"/>
          <w:lang w:val="en-US" w:eastAsia="en-US"/>
        </w:rPr>
        <w:t xml:space="preserve"> processor to save GPU memory, which means using less memory but running slower. With enough GPU memory, </w:t>
      </w:r>
      <w:r w:rsidR="00EF1B73" w:rsidRPr="00A3494C">
        <w:rPr>
          <w:sz w:val="22"/>
          <w:szCs w:val="22"/>
          <w:lang w:val="en-US" w:eastAsia="en-US"/>
        </w:rPr>
        <w:t>all</w:t>
      </w:r>
      <w:r w:rsidRPr="00A3494C">
        <w:rPr>
          <w:sz w:val="22"/>
          <w:szCs w:val="22"/>
          <w:lang w:val="en-US" w:eastAsia="en-US"/>
        </w:rPr>
        <w:t xml:space="preserve"> this work could stay on the GPU, which would probably make things much faster. So, the current results show what happens when memory is limited, not the optimal balance between speed and accuracy.</w:t>
      </w:r>
      <w:r w:rsidR="00EF1B73">
        <w:rPr>
          <w:sz w:val="22"/>
          <w:szCs w:val="22"/>
          <w:lang w:val="en-US" w:eastAsia="en-US"/>
        </w:rPr>
        <w:t xml:space="preserve"> </w:t>
      </w:r>
      <w:r w:rsidRPr="00EF1B73">
        <w:rPr>
          <w:sz w:val="22"/>
          <w:szCs w:val="22"/>
          <w:lang w:val="en-US" w:eastAsia="en-US"/>
        </w:rPr>
        <w:t xml:space="preserve">GPU </w:t>
      </w:r>
      <w:r w:rsidR="0065474A">
        <w:rPr>
          <w:sz w:val="22"/>
          <w:szCs w:val="22"/>
          <w:lang w:val="en-US" w:eastAsia="en-US"/>
        </w:rPr>
        <w:t xml:space="preserve">limitations also made it hard to test the system with </w:t>
      </w:r>
      <w:r w:rsidR="002D5475">
        <w:rPr>
          <w:sz w:val="22"/>
          <w:szCs w:val="22"/>
          <w:lang w:val="en-US" w:eastAsia="en-US"/>
        </w:rPr>
        <w:t>significant</w:t>
      </w:r>
      <w:r w:rsidRPr="00EF1B73">
        <w:rPr>
          <w:sz w:val="22"/>
          <w:szCs w:val="22"/>
          <w:lang w:val="en-US" w:eastAsia="en-US"/>
        </w:rPr>
        <w:t xml:space="preserve"> inputs. Even though the system could, in theory, handle up to 10 million tokens, testing at that scale requires a lot of memory to store and find all the pieces. In practice, the tests used inputs of fewer than 100,000 tokens, which </w:t>
      </w:r>
      <w:r w:rsidR="008A5851">
        <w:rPr>
          <w:sz w:val="22"/>
          <w:szCs w:val="22"/>
          <w:lang w:val="en-US" w:eastAsia="en-US"/>
        </w:rPr>
        <w:t>a single GPU could handle</w:t>
      </w:r>
      <w:r w:rsidRPr="00EF1B73">
        <w:rPr>
          <w:sz w:val="22"/>
          <w:szCs w:val="22"/>
          <w:lang w:val="en-US" w:eastAsia="en-US"/>
        </w:rPr>
        <w:t>. This means we still do not know how the system works with much larger inputs.</w:t>
      </w:r>
    </w:p>
    <w:p w14:paraId="4E8BA2C6" w14:textId="080DD668" w:rsidR="00E33758" w:rsidRPr="002757C2" w:rsidRDefault="00926CEF" w:rsidP="00F06E27">
      <w:pPr>
        <w:ind w:left="709"/>
        <w:rPr>
          <w:sz w:val="22"/>
          <w:szCs w:val="22"/>
          <w:lang w:val="en-US" w:eastAsia="en-US"/>
        </w:rPr>
      </w:pPr>
      <w:r w:rsidRPr="002757C2">
        <w:rPr>
          <w:sz w:val="22"/>
          <w:szCs w:val="22"/>
          <w:lang w:val="en-US" w:eastAsia="en-US"/>
        </w:rPr>
        <w:t xml:space="preserve">These hardware limits are the main real-world challenge in this thesis. If there were more GPUs or cloud computers, it would have been possible to test more model sizes, try more settings, process data in parallel, use larger datasets, and test much longer inputs. The results here show what could be done with just one GPU, not everything episodic memory could do. Future work with better hardware could </w:t>
      </w:r>
      <w:r w:rsidR="005C1E89" w:rsidRPr="002757C2">
        <w:rPr>
          <w:sz w:val="22"/>
          <w:szCs w:val="22"/>
          <w:lang w:val="en-US" w:eastAsia="en-US"/>
        </w:rPr>
        <w:t>be tested</w:t>
      </w:r>
      <w:r w:rsidRPr="002757C2">
        <w:rPr>
          <w:sz w:val="22"/>
          <w:szCs w:val="22"/>
          <w:lang w:val="en-US" w:eastAsia="en-US"/>
        </w:rPr>
        <w:t xml:space="preserve"> much more and find ways to use GPUs more efficiently.</w:t>
      </w:r>
    </w:p>
    <w:p w14:paraId="76E5C1A8" w14:textId="77777777" w:rsidR="00162BE8" w:rsidRDefault="00176E66">
      <w:pPr>
        <w:pStyle w:val="ListParagraph"/>
        <w:numPr>
          <w:ilvl w:val="0"/>
          <w:numId w:val="62"/>
        </w:numPr>
        <w:ind w:left="709"/>
        <w:rPr>
          <w:sz w:val="22"/>
          <w:szCs w:val="22"/>
          <w:lang w:val="en-US" w:eastAsia="en-US"/>
        </w:rPr>
      </w:pPr>
      <w:r w:rsidRPr="00162BE8">
        <w:rPr>
          <w:sz w:val="22"/>
          <w:szCs w:val="22"/>
          <w:lang w:val="en-US" w:eastAsia="en-US"/>
        </w:rPr>
        <w:t>Evaluation scope and dataset limitations:</w:t>
      </w:r>
    </w:p>
    <w:p w14:paraId="06CF47B0" w14:textId="3BEA658D" w:rsidR="005C1E89" w:rsidRPr="005C1E89" w:rsidRDefault="005C1E89" w:rsidP="00162BE8">
      <w:pPr>
        <w:pStyle w:val="ListParagraph"/>
        <w:ind w:left="709"/>
        <w:rPr>
          <w:sz w:val="22"/>
          <w:szCs w:val="22"/>
          <w:lang w:val="en-US" w:eastAsia="en-US"/>
        </w:rPr>
      </w:pPr>
      <w:r w:rsidRPr="005C1E89">
        <w:rPr>
          <w:sz w:val="22"/>
          <w:szCs w:val="22"/>
          <w:lang w:val="en-US" w:eastAsia="en-US"/>
        </w:rPr>
        <w:t xml:space="preserve">The experiments tested performance across nine standard English-language datasets and focused on tasks such as answering questions, summarizing, classifying, and completing code. While these cover different challenges, they only show a small part of how long-context systems are used in real life. The tests </w:t>
      </w:r>
      <w:r w:rsidR="001B3EDF">
        <w:rPr>
          <w:sz w:val="22"/>
          <w:szCs w:val="22"/>
          <w:lang w:val="en-US" w:eastAsia="en-US"/>
        </w:rPr>
        <w:t>mainly</w:t>
      </w:r>
      <w:r w:rsidRPr="005C1E89">
        <w:rPr>
          <w:sz w:val="22"/>
          <w:szCs w:val="22"/>
          <w:lang w:val="en-US" w:eastAsia="en-US"/>
        </w:rPr>
        <w:t xml:space="preserve"> assess factual knowledge and clear reasoning, but do not emphasize tasks that require deep thinking, broad knowledge, or creativity. Also, the longest inputs tested were about 100,000 tokens, with a few tests up to 1 million tokens. These are big, but still well below the system’s 10 million token limit, so we do not know how well it works at the largest sizes.</w:t>
      </w:r>
    </w:p>
    <w:p w14:paraId="59F21002" w14:textId="160C0EE0" w:rsidR="00C543AC" w:rsidRPr="007C39C1" w:rsidRDefault="005C1E89" w:rsidP="005C1E89">
      <w:pPr>
        <w:ind w:left="709"/>
        <w:rPr>
          <w:sz w:val="22"/>
          <w:szCs w:val="22"/>
          <w:lang w:eastAsia="en-US"/>
        </w:rPr>
      </w:pPr>
      <w:r w:rsidRPr="005C1E89">
        <w:rPr>
          <w:sz w:val="22"/>
          <w:szCs w:val="22"/>
          <w:lang w:val="en-US" w:eastAsia="en-US"/>
        </w:rPr>
        <w:t>The evaluation uses standard datasets with known features. These may not match the challenges encountered in new areas, such as analyzing legal documents, reviewing scientific papers, or handling long conversations. The system performed well on sorting tasks (TREC, LCC) but not as well on story-based tasks (NarrativeQA), suggesting that episodic memory works better for some problems than others. However, there is not enough data yet to fully understand its strengths and weaknesses.</w:t>
      </w:r>
      <w:sdt>
        <w:sdtPr>
          <w:rPr>
            <w:rFonts w:cs="Times"/>
            <w:color w:val="000000"/>
            <w:sz w:val="22"/>
            <w:szCs w:val="22"/>
            <w:lang w:val="en-US" w:eastAsia="en-US"/>
          </w:rPr>
          <w:tag w:val="MENDELEY_CITATION_v3_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"/>
          <w:id w:val="1899708688"/>
          <w:placeholder>
            <w:docPart w:val="DefaultPlaceholder_-1854013440"/>
          </w:placeholder>
        </w:sdtPr>
        <w:sdtContent>
          <w:r w:rsidR="009D7C59" w:rsidRPr="009D7C59">
            <w:rPr>
              <w:rFonts w:cs="Times"/>
              <w:color w:val="000000"/>
              <w:sz w:val="22"/>
              <w:szCs w:val="22"/>
              <w:lang w:eastAsia="en-US"/>
            </w:rPr>
            <w:t>[48]</w:t>
          </w:r>
        </w:sdtContent>
      </w:sdt>
    </w:p>
    <w:p w14:paraId="554E5383" w14:textId="77777777" w:rsidR="008C3BFE" w:rsidRDefault="00176E66">
      <w:pPr>
        <w:pStyle w:val="ListParagraph"/>
        <w:numPr>
          <w:ilvl w:val="0"/>
          <w:numId w:val="62"/>
        </w:numPr>
        <w:ind w:left="709"/>
        <w:rPr>
          <w:sz w:val="22"/>
          <w:szCs w:val="22"/>
          <w:lang w:val="en-US" w:eastAsia="en-US"/>
        </w:rPr>
      </w:pPr>
      <w:r w:rsidRPr="008C3BFE">
        <w:rPr>
          <w:sz w:val="22"/>
          <w:szCs w:val="22"/>
          <w:lang w:val="en-US" w:eastAsia="en-US"/>
        </w:rPr>
        <w:t>Implementation and architectural constraints</w:t>
      </w:r>
      <w:r w:rsidR="003A3116" w:rsidRPr="008C3BFE">
        <w:rPr>
          <w:sz w:val="22"/>
          <w:szCs w:val="22"/>
          <w:lang w:val="en-US" w:eastAsia="en-US"/>
        </w:rPr>
        <w:t xml:space="preserve">: </w:t>
      </w:r>
    </w:p>
    <w:p w14:paraId="1C75736A" w14:textId="1AB58979" w:rsidR="00162BE8" w:rsidRPr="008C3BFE" w:rsidRDefault="00162BE8" w:rsidP="008C3BFE">
      <w:pPr>
        <w:pStyle w:val="ListParagraph"/>
        <w:ind w:left="709"/>
        <w:rPr>
          <w:sz w:val="22"/>
          <w:szCs w:val="22"/>
          <w:lang w:val="en-US" w:eastAsia="en-US"/>
        </w:rPr>
      </w:pPr>
      <w:r w:rsidRPr="008C3BFE">
        <w:rPr>
          <w:sz w:val="22"/>
          <w:szCs w:val="22"/>
          <w:lang w:val="en-US" w:eastAsia="en-US"/>
        </w:rPr>
        <w:t xml:space="preserve">The system is built on the HuggingFace Transformers library and uses a workaround to add episodic memory features. This lets us test without retraining the model, but it also limits design </w:t>
      </w:r>
      <w:r w:rsidRPr="008C3BFE">
        <w:rPr>
          <w:sz w:val="22"/>
          <w:szCs w:val="22"/>
          <w:lang w:val="en-US" w:eastAsia="en-US"/>
        </w:rPr>
        <w:lastRenderedPageBreak/>
        <w:t xml:space="preserve">choices. Episodic memory operates at the attention </w:t>
      </w:r>
      <w:r w:rsidR="0085427F" w:rsidRPr="008C3BFE">
        <w:rPr>
          <w:sz w:val="22"/>
          <w:szCs w:val="22"/>
          <w:lang w:val="en-US" w:eastAsia="en-US"/>
        </w:rPr>
        <w:t>stage</w:t>
      </w:r>
      <w:r w:rsidRPr="008C3BFE">
        <w:rPr>
          <w:sz w:val="22"/>
          <w:szCs w:val="22"/>
          <w:lang w:val="en-US" w:eastAsia="en-US"/>
        </w:rPr>
        <w:t xml:space="preserve"> and cannot change the main model design, </w:t>
      </w:r>
      <w:r w:rsidR="00971806">
        <w:rPr>
          <w:sz w:val="22"/>
          <w:szCs w:val="22"/>
          <w:lang w:val="en-US" w:eastAsia="en-US"/>
        </w:rPr>
        <w:t>determining</w:t>
      </w:r>
      <w:r w:rsidRPr="008C3BFE">
        <w:rPr>
          <w:sz w:val="22"/>
          <w:szCs w:val="22"/>
          <w:lang w:val="en-US" w:eastAsia="en-US"/>
        </w:rPr>
        <w:t xml:space="preserve"> how deeply memory can be integrated. Size limits (at least </w:t>
      </w:r>
      <w:r w:rsidR="00153AAC">
        <w:rPr>
          <w:sz w:val="22"/>
          <w:szCs w:val="22"/>
          <w:lang w:val="en-US" w:eastAsia="en-US"/>
        </w:rPr>
        <w:t>eight</w:t>
      </w:r>
      <w:r w:rsidR="00646E8B">
        <w:rPr>
          <w:sz w:val="22"/>
          <w:szCs w:val="22"/>
          <w:lang w:val="en-US" w:eastAsia="en-US"/>
        </w:rPr>
        <w:t xml:space="preserve"> tokens, at most 128) prevent both overly detailed and overly </w:t>
      </w:r>
      <w:r w:rsidR="00971806">
        <w:rPr>
          <w:sz w:val="22"/>
          <w:szCs w:val="22"/>
          <w:lang w:val="en-US" w:eastAsia="en-US"/>
        </w:rPr>
        <w:t>extensive</w:t>
      </w:r>
      <w:r w:rsidRPr="008C3BFE">
        <w:rPr>
          <w:sz w:val="22"/>
          <w:szCs w:val="22"/>
          <w:lang w:val="en-US" w:eastAsia="en-US"/>
        </w:rPr>
        <w:t xml:space="preserve"> splitting of information. The system retrieves memory separately for each layer rather than working together across the model, potentially missing opportunities for better reasoning. The buffer size for storing related information is always set to 30% of the memory, rather than changing based on the task or input.</w:t>
      </w:r>
    </w:p>
    <w:p w14:paraId="3F9C4103" w14:textId="7DE9B1AB" w:rsidR="00176E66" w:rsidRDefault="00162BE8" w:rsidP="00162BE8">
      <w:pPr>
        <w:ind w:left="709"/>
        <w:rPr>
          <w:sz w:val="22"/>
          <w:szCs w:val="22"/>
          <w:lang w:val="en-US" w:eastAsia="en-US"/>
        </w:rPr>
      </w:pPr>
      <w:r w:rsidRPr="00162BE8">
        <w:rPr>
          <w:sz w:val="22"/>
          <w:szCs w:val="22"/>
          <w:lang w:val="en-US" w:eastAsia="en-US"/>
        </w:rPr>
        <w:t xml:space="preserve">The disk offloading system </w:t>
      </w:r>
      <w:r w:rsidR="0085427F" w:rsidRPr="00162BE8">
        <w:rPr>
          <w:sz w:val="22"/>
          <w:szCs w:val="22"/>
          <w:lang w:val="en-US" w:eastAsia="en-US"/>
        </w:rPr>
        <w:t>works</w:t>
      </w:r>
      <w:r w:rsidR="00B95E57">
        <w:rPr>
          <w:sz w:val="22"/>
          <w:szCs w:val="22"/>
          <w:lang w:val="en-US" w:eastAsia="en-US"/>
        </w:rPr>
        <w:t>,</w:t>
      </w:r>
      <w:r w:rsidR="0085427F">
        <w:rPr>
          <w:sz w:val="22"/>
          <w:szCs w:val="22"/>
          <w:lang w:val="en-US" w:eastAsia="en-US"/>
        </w:rPr>
        <w:t xml:space="preserve"> but</w:t>
      </w:r>
      <w:r w:rsidRPr="00162BE8">
        <w:rPr>
          <w:sz w:val="22"/>
          <w:szCs w:val="22"/>
          <w:lang w:val="en-US" w:eastAsia="en-US"/>
        </w:rPr>
        <w:t xml:space="preserve"> uses a simple LRU eviction policy and lacks more advanced cache management. Many hyperparameters, like local window size, memory budget, block size limits, surprisal threshold, and centrality weighting, must be set manually, with no automated tuning or task-specific optimization.</w:t>
      </w:r>
      <w:sdt>
        <w:sdtPr>
          <w:rPr>
            <w:rFonts w:cs="Times"/>
            <w:color w:val="000000"/>
            <w:sz w:val="22"/>
            <w:szCs w:val="22"/>
            <w:lang w:val="en-US" w:eastAsia="en-US"/>
          </w:rPr>
          <w:tag w:val="MENDELEY_CITATION_v3_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"/>
          <w:id w:val="-1617983781"/>
          <w:placeholder>
            <w:docPart w:val="DefaultPlaceholder_-1854013440"/>
          </w:placeholder>
        </w:sdtPr>
        <w:sdtContent>
          <w:r w:rsidR="009D7C59" w:rsidRPr="009D7C59">
            <w:rPr>
              <w:rFonts w:cs="Times"/>
              <w:color w:val="000000"/>
              <w:sz w:val="22"/>
              <w:szCs w:val="22"/>
              <w:lang w:val="en-US" w:eastAsia="en-US"/>
            </w:rPr>
            <w:t>[49]</w:t>
          </w:r>
        </w:sdtContent>
      </w:sdt>
    </w:p>
    <w:p w14:paraId="177B5077" w14:textId="77777777" w:rsidR="000B0306" w:rsidRDefault="00176E66">
      <w:pPr>
        <w:pStyle w:val="ListParagraph"/>
        <w:numPr>
          <w:ilvl w:val="0"/>
          <w:numId w:val="62"/>
        </w:numPr>
        <w:rPr>
          <w:sz w:val="22"/>
          <w:szCs w:val="22"/>
          <w:lang w:val="en-US" w:eastAsia="en-US"/>
        </w:rPr>
      </w:pPr>
      <w:r w:rsidRPr="00B97ED8">
        <w:rPr>
          <w:sz w:val="22"/>
          <w:szCs w:val="22"/>
          <w:lang w:val="en-US" w:eastAsia="en-US"/>
        </w:rPr>
        <w:t>Methodological limitations</w:t>
      </w:r>
      <w:r w:rsidR="003A3116" w:rsidRPr="00B97ED8">
        <w:rPr>
          <w:sz w:val="22"/>
          <w:szCs w:val="22"/>
          <w:lang w:val="en-US" w:eastAsia="en-US"/>
        </w:rPr>
        <w:t xml:space="preserve">: </w:t>
      </w:r>
    </w:p>
    <w:p w14:paraId="3EF02735" w14:textId="7CEDFEB1" w:rsidR="000B0306" w:rsidRDefault="000B0306" w:rsidP="000B0306">
      <w:pPr>
        <w:pStyle w:val="ListParagraph"/>
        <w:rPr>
          <w:sz w:val="22"/>
          <w:szCs w:val="22"/>
          <w:lang w:val="en-US" w:eastAsia="en-US"/>
        </w:rPr>
      </w:pPr>
      <w:r w:rsidRPr="000B0306">
        <w:rPr>
          <w:sz w:val="22"/>
          <w:szCs w:val="22"/>
          <w:lang w:val="en-US" w:eastAsia="en-US"/>
        </w:rPr>
        <w:t xml:space="preserve">The evaluation used </w:t>
      </w:r>
      <w:r w:rsidR="00B95E57">
        <w:rPr>
          <w:sz w:val="22"/>
          <w:szCs w:val="22"/>
          <w:lang w:val="en-US" w:eastAsia="en-US"/>
        </w:rPr>
        <w:t>standard</w:t>
      </w:r>
      <w:r w:rsidRPr="000B0306">
        <w:rPr>
          <w:sz w:val="22"/>
          <w:szCs w:val="22"/>
          <w:lang w:val="en-US" w:eastAsia="en-US"/>
        </w:rPr>
        <w:t xml:space="preserve"> metrics such as F1 score and accuracy, but these may not fully capture the model's understanding of long inputs. For example, the F1 score checks for matching words but does not assess whether the model followed the reasoning or just matched patterns. Perplexity gives some sense of how confident the model is, but it can be misleading if the model performs well on some data but not others, as seen with HotpotQA’s extreme values.</w:t>
      </w:r>
      <w:sdt>
        <w:sdtPr>
          <w:rPr>
            <w:rFonts w:cs="Times"/>
            <w:color w:val="000000"/>
            <w:sz w:val="22"/>
            <w:szCs w:val="22"/>
            <w:lang w:val="en-US" w:eastAsia="en-US"/>
          </w:rPr>
          <w:tag w:val="MENDELEY_CITATION_v3_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"/>
          <w:id w:val="1562216075"/>
          <w:placeholder>
            <w:docPart w:val="DefaultPlaceholder_-1854013440"/>
          </w:placeholder>
        </w:sdtPr>
        <w:sdtContent>
          <w:r w:rsidR="009D7C59" w:rsidRPr="009D7C59">
            <w:rPr>
              <w:rFonts w:cs="Times"/>
              <w:color w:val="000000"/>
              <w:sz w:val="22"/>
              <w:szCs w:val="22"/>
              <w:lang w:val="en-US" w:eastAsia="en-US"/>
            </w:rPr>
            <w:t>[50]</w:t>
          </w:r>
        </w:sdtContent>
      </w:sdt>
    </w:p>
    <w:p w14:paraId="15CA0599" w14:textId="2AEB7899" w:rsidR="000B0306" w:rsidRPr="00DC4648" w:rsidRDefault="00DC4648" w:rsidP="00DC4648">
      <w:pPr>
        <w:rPr>
          <w:sz w:val="22"/>
          <w:szCs w:val="22"/>
          <w:lang w:val="en-US" w:eastAsia="en-US"/>
        </w:rPr>
      </w:pPr>
      <w:r w:rsidRPr="00DC4648">
        <w:rPr>
          <w:sz w:val="22"/>
          <w:szCs w:val="22"/>
          <w:lang w:val="en-US" w:eastAsia="en-US"/>
        </w:rPr>
        <w:t>Overall, these limits show that while the approach helps with some long-context tasks, much more work is needed before episodic memory with cross</w:t>
      </w:r>
      <w:r>
        <w:rPr>
          <w:sz w:val="22"/>
          <w:szCs w:val="22"/>
          <w:lang w:val="en-US" w:eastAsia="en-US"/>
        </w:rPr>
        <w:t>-</w:t>
      </w:r>
      <w:r w:rsidRPr="00DC4648">
        <w:rPr>
          <w:sz w:val="22"/>
          <w:szCs w:val="22"/>
          <w:lang w:val="en-US" w:eastAsia="en-US"/>
        </w:rPr>
        <w:t xml:space="preserve">event reasoning can solve all long-context problems. The </w:t>
      </w:r>
      <w:r w:rsidR="00E0684E">
        <w:rPr>
          <w:sz w:val="22"/>
          <w:szCs w:val="22"/>
          <w:lang w:val="en-US" w:eastAsia="en-US"/>
        </w:rPr>
        <w:t>following</w:t>
      </w:r>
      <w:r w:rsidRPr="00DC4648">
        <w:rPr>
          <w:sz w:val="22"/>
          <w:szCs w:val="22"/>
          <w:lang w:val="en-US" w:eastAsia="en-US"/>
        </w:rPr>
        <w:t xml:space="preserve"> section examines future research that could address these issues and expand the approach to more challenging memory and reasoning tasks.</w:t>
      </w:r>
    </w:p>
    <w:p w14:paraId="661FF1BC" w14:textId="5D74DF2C" w:rsidR="00C76AF4" w:rsidRDefault="00C76AF4" w:rsidP="00BB397D">
      <w:pPr>
        <w:pStyle w:val="Heading2"/>
        <w:tabs>
          <w:tab w:val="clear" w:pos="2394"/>
        </w:tabs>
        <w:ind w:left="1260" w:hanging="1260"/>
        <w:rPr>
          <w:noProof/>
          <w:lang w:val="en-US"/>
        </w:rPr>
      </w:pPr>
      <w:bookmarkStart w:id="176" w:name="_Toc218293642"/>
      <w:r w:rsidRPr="00C76AF4">
        <w:rPr>
          <w:noProof/>
          <w:lang w:val="en-US"/>
        </w:rPr>
        <w:t>Future Work: More General Memory-Reasoning Systems</w:t>
      </w:r>
      <w:bookmarkEnd w:id="176"/>
    </w:p>
    <w:p w14:paraId="44578DF0" w14:textId="77777777" w:rsidR="00E149F1" w:rsidRDefault="00E149F1" w:rsidP="002046F2">
      <w:pPr>
        <w:spacing w:after="0" w:line="240" w:lineRule="auto"/>
        <w:rPr>
          <w:sz w:val="22"/>
          <w:szCs w:val="22"/>
          <w:lang w:val="en-US" w:eastAsia="en-US"/>
        </w:rPr>
      </w:pPr>
      <w:r w:rsidRPr="00E149F1">
        <w:rPr>
          <w:sz w:val="22"/>
          <w:szCs w:val="22"/>
          <w:lang w:val="en-US" w:eastAsia="en-US"/>
        </w:rPr>
        <w:t>The findings of this thesis suggest several exciting research paths that could help overcome current limits and create better, more flexible memory-reasoning systems. These paths include improving the current method, adding new capabilities, and exploring fundamental questions about how memory works in artificial systems.</w:t>
      </w:r>
    </w:p>
    <w:p w14:paraId="36326D03" w14:textId="77777777" w:rsidR="00E149F1" w:rsidRPr="00E149F1" w:rsidRDefault="00E149F1" w:rsidP="002046F2">
      <w:pPr>
        <w:spacing w:after="0" w:line="240" w:lineRule="auto"/>
        <w:rPr>
          <w:sz w:val="22"/>
          <w:szCs w:val="22"/>
          <w:lang w:val="en-US" w:eastAsia="en-US"/>
        </w:rPr>
      </w:pPr>
    </w:p>
    <w:p w14:paraId="5F466446" w14:textId="77777777" w:rsidR="00E149F1" w:rsidRDefault="00E149F1">
      <w:pPr>
        <w:pStyle w:val="ListParagraph"/>
        <w:numPr>
          <w:ilvl w:val="0"/>
          <w:numId w:val="62"/>
        </w:numPr>
        <w:spacing w:after="0" w:line="240" w:lineRule="auto"/>
        <w:rPr>
          <w:sz w:val="22"/>
          <w:szCs w:val="22"/>
          <w:lang w:val="en-US" w:eastAsia="en-US"/>
        </w:rPr>
      </w:pPr>
      <w:r w:rsidRPr="00E149F1">
        <w:rPr>
          <w:sz w:val="22"/>
          <w:szCs w:val="22"/>
          <w:lang w:val="en-US" w:eastAsia="en-US"/>
        </w:rPr>
        <w:t xml:space="preserve">Scaling episodic retrieval to very long contexts: </w:t>
      </w:r>
    </w:p>
    <w:p w14:paraId="3D746DA3" w14:textId="512FF3E1" w:rsidR="0055736B" w:rsidRDefault="00E149F1" w:rsidP="002046F2">
      <w:pPr>
        <w:pStyle w:val="ListParagraph"/>
        <w:ind w:left="709"/>
        <w:rPr>
          <w:sz w:val="22"/>
          <w:szCs w:val="22"/>
          <w:lang w:val="en-US" w:eastAsia="en-US"/>
        </w:rPr>
      </w:pPr>
      <w:r w:rsidRPr="00E149F1">
        <w:rPr>
          <w:sz w:val="22"/>
          <w:szCs w:val="22"/>
          <w:lang w:val="en-US" w:eastAsia="en-US"/>
        </w:rPr>
        <w:t xml:space="preserve">While the current system can, in theory, handle up to 10 million tokens, most tests </w:t>
      </w:r>
      <w:r w:rsidR="00ED6924" w:rsidRPr="00E149F1">
        <w:rPr>
          <w:sz w:val="22"/>
          <w:szCs w:val="22"/>
          <w:lang w:val="en-US" w:eastAsia="en-US"/>
        </w:rPr>
        <w:t>use</w:t>
      </w:r>
      <w:r w:rsidRPr="00E149F1">
        <w:rPr>
          <w:sz w:val="22"/>
          <w:szCs w:val="22"/>
          <w:lang w:val="en-US" w:eastAsia="en-US"/>
        </w:rPr>
        <w:t xml:space="preserve"> fewer than 100,000 tokens. Testing performance on much larger contexts (over 100 million tokens) would show whether the method still performs well or encounters major problems. This could use recent methods for handling large amounts of information, such as faster ways to find similar items, </w:t>
      </w:r>
      <w:r>
        <w:rPr>
          <w:sz w:val="22"/>
          <w:szCs w:val="22"/>
          <w:lang w:val="en-US" w:eastAsia="en-US"/>
        </w:rPr>
        <w:t>more innovative</w:t>
      </w:r>
      <w:r w:rsidRPr="00E149F1">
        <w:rPr>
          <w:sz w:val="22"/>
          <w:szCs w:val="22"/>
          <w:lang w:val="en-US" w:eastAsia="en-US"/>
        </w:rPr>
        <w:t xml:space="preserve"> ways to organize data, and </w:t>
      </w:r>
      <w:r>
        <w:rPr>
          <w:sz w:val="22"/>
          <w:szCs w:val="22"/>
          <w:lang w:val="en-US" w:eastAsia="en-US"/>
        </w:rPr>
        <w:t>methods for grouping similar items</w:t>
      </w:r>
      <w:r w:rsidRPr="00E149F1">
        <w:rPr>
          <w:sz w:val="22"/>
          <w:szCs w:val="22"/>
          <w:lang w:val="en-US" w:eastAsia="en-US"/>
        </w:rPr>
        <w:t>. These methods could replace the current slow comparison process with faster ones that still find good matches but use less computing power.</w:t>
      </w:r>
      <w:sdt>
        <w:sdtPr>
          <w:rPr>
            <w:rFonts w:cs="Times"/>
            <w:color w:val="000000"/>
            <w:sz w:val="22"/>
            <w:szCs w:val="22"/>
            <w:lang w:val="en-US" w:eastAsia="en-US"/>
          </w:rPr>
          <w:tag w:val="MENDELEY_CITATION_v3_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"/>
          <w:id w:val="869423943"/>
          <w:placeholder>
            <w:docPart w:val="DefaultPlaceholder_-1854013440"/>
          </w:placeholder>
        </w:sdtPr>
        <w:sdtContent>
          <w:r w:rsidR="009D7C59" w:rsidRPr="009D7C59">
            <w:rPr>
              <w:rFonts w:cs="Times"/>
              <w:color w:val="000000"/>
              <w:sz w:val="22"/>
              <w:szCs w:val="22"/>
              <w:lang w:val="en-US" w:eastAsia="en-US"/>
            </w:rPr>
            <w:t>[51]</w:t>
          </w:r>
        </w:sdtContent>
      </w:sdt>
    </w:p>
    <w:p w14:paraId="7805DB9B" w14:textId="77777777" w:rsidR="00FE42EC" w:rsidRDefault="00FE42EC" w:rsidP="002046F2">
      <w:pPr>
        <w:pStyle w:val="ListParagraph"/>
        <w:ind w:left="709"/>
        <w:rPr>
          <w:sz w:val="22"/>
          <w:szCs w:val="22"/>
          <w:lang w:val="en-US" w:eastAsia="en-US"/>
        </w:rPr>
      </w:pPr>
    </w:p>
    <w:p w14:paraId="39E2DD80" w14:textId="05AD85CA" w:rsidR="00E149F1" w:rsidRDefault="00E149F1" w:rsidP="002046F2">
      <w:pPr>
        <w:pStyle w:val="ListParagraph"/>
        <w:ind w:left="709"/>
        <w:rPr>
          <w:sz w:val="22"/>
          <w:szCs w:val="22"/>
          <w:lang w:val="en-US" w:eastAsia="en-US"/>
        </w:rPr>
      </w:pPr>
      <w:r w:rsidRPr="0055736B">
        <w:rPr>
          <w:sz w:val="22"/>
          <w:szCs w:val="22"/>
          <w:lang w:val="en-US" w:eastAsia="en-US"/>
        </w:rPr>
        <w:t xml:space="preserve">Besides improving the algorithms, handling </w:t>
      </w:r>
      <w:r w:rsidR="0055736B">
        <w:rPr>
          <w:sz w:val="22"/>
          <w:szCs w:val="22"/>
          <w:lang w:val="en-US" w:eastAsia="en-US"/>
        </w:rPr>
        <w:t>vast</w:t>
      </w:r>
      <w:r w:rsidRPr="0055736B">
        <w:rPr>
          <w:sz w:val="22"/>
          <w:szCs w:val="22"/>
          <w:lang w:val="en-US" w:eastAsia="en-US"/>
        </w:rPr>
        <w:t xml:space="preserve"> contexts might be better supported by memory systems that store information at different levels of detail. Instead of saving only small pieces, the system could also keep summaries of paragraphs, sections, or chapters. This would let it quickly move from a big-picture view to detailed information. Organizing memory this way is like how people remember both the main idea and the details, and it could make the system faster and better at understanding large amounts of information.</w:t>
      </w:r>
    </w:p>
    <w:p w14:paraId="0E961B42" w14:textId="77777777" w:rsidR="007D40D4" w:rsidRPr="0055736B" w:rsidRDefault="007D40D4" w:rsidP="002046F2">
      <w:pPr>
        <w:pStyle w:val="ListParagraph"/>
        <w:ind w:left="709"/>
        <w:rPr>
          <w:sz w:val="22"/>
          <w:szCs w:val="22"/>
          <w:lang w:val="en-US" w:eastAsia="en-US"/>
        </w:rPr>
      </w:pPr>
    </w:p>
    <w:p w14:paraId="6ADB32EB" w14:textId="77777777" w:rsidR="00E149F1" w:rsidRDefault="00E149F1">
      <w:pPr>
        <w:pStyle w:val="ListParagraph"/>
        <w:numPr>
          <w:ilvl w:val="0"/>
          <w:numId w:val="62"/>
        </w:numPr>
        <w:spacing w:after="0" w:line="240" w:lineRule="auto"/>
        <w:rPr>
          <w:sz w:val="22"/>
          <w:szCs w:val="22"/>
          <w:lang w:val="en-US" w:eastAsia="en-US"/>
        </w:rPr>
      </w:pPr>
      <w:r w:rsidRPr="00E149F1">
        <w:rPr>
          <w:sz w:val="22"/>
          <w:szCs w:val="22"/>
          <w:lang w:val="en-US" w:eastAsia="en-US"/>
        </w:rPr>
        <w:t xml:space="preserve">Extending to multi-step and repeated reasoning: </w:t>
      </w:r>
    </w:p>
    <w:p w14:paraId="08AE59DF" w14:textId="74DE543D" w:rsidR="00E149F1" w:rsidRDefault="00E149F1" w:rsidP="002046F2">
      <w:pPr>
        <w:pStyle w:val="ListParagraph"/>
        <w:spacing w:after="0" w:line="240" w:lineRule="auto"/>
        <w:rPr>
          <w:sz w:val="22"/>
          <w:szCs w:val="22"/>
          <w:lang w:val="en-US" w:eastAsia="en-US"/>
        </w:rPr>
      </w:pPr>
      <w:r w:rsidRPr="00E149F1">
        <w:rPr>
          <w:sz w:val="22"/>
          <w:szCs w:val="22"/>
          <w:lang w:val="en-US" w:eastAsia="en-US"/>
        </w:rPr>
        <w:t>The current system looks up memory once per question and returns an answer in a single step. In real life, reasoning often involves several rounds, like gathering information, identifying missing parts or problems, gathering more details, putting everything together, and maybe repeating the process. To support this, the system would need ways to keep track of what it has already checked, spot what it still needs to know, and ask for more specific information as it works through a problem.</w:t>
      </w:r>
      <w:r>
        <w:rPr>
          <w:sz w:val="22"/>
          <w:szCs w:val="22"/>
          <w:lang w:val="en-US" w:eastAsia="en-US"/>
        </w:rPr>
        <w:t xml:space="preserve"> </w:t>
      </w:r>
      <w:r w:rsidRPr="00E149F1">
        <w:rPr>
          <w:sz w:val="22"/>
          <w:szCs w:val="22"/>
          <w:lang w:val="en-US" w:eastAsia="en-US"/>
        </w:rPr>
        <w:t xml:space="preserve">Recent work on tool-augmented language models and retrieval-augmented generation with iterative refinement </w:t>
      </w:r>
      <w:r w:rsidR="00712CB9">
        <w:rPr>
          <w:sz w:val="22"/>
          <w:szCs w:val="22"/>
          <w:lang w:val="en-US" w:eastAsia="en-US"/>
        </w:rPr>
        <w:t>provides</w:t>
      </w:r>
      <w:r w:rsidRPr="00E149F1">
        <w:rPr>
          <w:sz w:val="22"/>
          <w:szCs w:val="22"/>
          <w:lang w:val="en-US" w:eastAsia="en-US"/>
        </w:rPr>
        <w:t xml:space="preserve"> architectural patterns that could inform </w:t>
      </w:r>
      <w:r w:rsidRPr="00E149F1">
        <w:rPr>
          <w:sz w:val="22"/>
          <w:szCs w:val="22"/>
          <w:lang w:val="en-US" w:eastAsia="en-US"/>
        </w:rPr>
        <w:lastRenderedPageBreak/>
        <w:t xml:space="preserve">such extensions. The episodic memory system could serve as one tool in a broader reasoning toolkit, with the model learning when to retrieve, when to reason with available information, and when to request additional context. This capability would be particularly valuable for complex analytical tasks such as legal research, where </w:t>
      </w:r>
      <w:r w:rsidR="00712CB9">
        <w:rPr>
          <w:sz w:val="22"/>
          <w:szCs w:val="22"/>
          <w:lang w:val="en-US" w:eastAsia="en-US"/>
        </w:rPr>
        <w:t>practical</w:t>
      </w:r>
      <w:r w:rsidRPr="00E149F1">
        <w:rPr>
          <w:sz w:val="22"/>
          <w:szCs w:val="22"/>
          <w:lang w:val="en-US" w:eastAsia="en-US"/>
        </w:rPr>
        <w:t xml:space="preserve"> reasoning requires strategically gathering relevant precedents rather than retrieving all potentially relevant information upfront.</w:t>
      </w:r>
      <w:sdt>
        <w:sdtPr>
          <w:rPr>
            <w:rFonts w:cs="Times"/>
            <w:color w:val="000000"/>
            <w:sz w:val="22"/>
            <w:szCs w:val="22"/>
            <w:lang w:val="en-US" w:eastAsia="en-US"/>
          </w:rPr>
          <w:tag w:val="MENDELEY_CITATION_v3_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"/>
          <w:id w:val="1252550648"/>
          <w:placeholder>
            <w:docPart w:val="DefaultPlaceholder_-1854013440"/>
          </w:placeholder>
        </w:sdtPr>
        <w:sdtContent>
          <w:r w:rsidR="009D7C59" w:rsidRPr="009D7C59">
            <w:rPr>
              <w:rFonts w:cs="Times"/>
              <w:color w:val="000000"/>
              <w:sz w:val="22"/>
              <w:szCs w:val="22"/>
              <w:lang w:val="en-US" w:eastAsia="en-US"/>
            </w:rPr>
            <w:t>[52]</w:t>
          </w:r>
        </w:sdtContent>
      </w:sdt>
    </w:p>
    <w:p w14:paraId="174BF358" w14:textId="77777777" w:rsidR="001A49EA" w:rsidRPr="00E149F1" w:rsidRDefault="001A49EA" w:rsidP="002046F2">
      <w:pPr>
        <w:pStyle w:val="ListParagraph"/>
        <w:spacing w:after="0" w:line="240" w:lineRule="auto"/>
        <w:rPr>
          <w:sz w:val="22"/>
          <w:szCs w:val="22"/>
          <w:lang w:val="en-US" w:eastAsia="en-US"/>
        </w:rPr>
      </w:pPr>
    </w:p>
    <w:p w14:paraId="0031EE7B" w14:textId="77777777" w:rsidR="00E149F1" w:rsidRDefault="00E149F1">
      <w:pPr>
        <w:pStyle w:val="ListParagraph"/>
        <w:numPr>
          <w:ilvl w:val="0"/>
          <w:numId w:val="62"/>
        </w:numPr>
        <w:spacing w:after="0" w:line="240" w:lineRule="auto"/>
        <w:rPr>
          <w:sz w:val="22"/>
          <w:szCs w:val="22"/>
          <w:lang w:val="en-US" w:eastAsia="en-US"/>
        </w:rPr>
      </w:pPr>
      <w:r w:rsidRPr="00E149F1">
        <w:rPr>
          <w:sz w:val="22"/>
          <w:szCs w:val="22"/>
          <w:lang w:val="en-US" w:eastAsia="en-US"/>
        </w:rPr>
        <w:t xml:space="preserve">Combining structured knowledge with neural memory: </w:t>
      </w:r>
    </w:p>
    <w:p w14:paraId="61162620" w14:textId="5C962F8A" w:rsidR="00E149F1" w:rsidRDefault="00E149F1" w:rsidP="002046F2">
      <w:pPr>
        <w:pStyle w:val="ListParagraph"/>
        <w:spacing w:after="0" w:line="240" w:lineRule="auto"/>
        <w:rPr>
          <w:sz w:val="22"/>
          <w:szCs w:val="22"/>
          <w:lang w:val="en-US" w:eastAsia="en-US"/>
        </w:rPr>
      </w:pPr>
      <w:r w:rsidRPr="00E149F1">
        <w:rPr>
          <w:sz w:val="22"/>
          <w:szCs w:val="22"/>
          <w:lang w:val="en-US" w:eastAsia="en-US"/>
        </w:rPr>
        <w:t xml:space="preserve">The current system treats all information as plain text, but many fields contain structured knowledge such as charts, lists, databases, or rules. Mixing memory for plain text with memory for organized knowledge could make the system much smarter. For example, a system that reads scientific papers could remember what each paper says and build a chart of the </w:t>
      </w:r>
      <w:r w:rsidR="00963076">
        <w:rPr>
          <w:sz w:val="22"/>
          <w:szCs w:val="22"/>
          <w:lang w:val="en-US" w:eastAsia="en-US"/>
        </w:rPr>
        <w:t>critical</w:t>
      </w:r>
      <w:r w:rsidRPr="00E149F1">
        <w:rPr>
          <w:sz w:val="22"/>
          <w:szCs w:val="22"/>
          <w:lang w:val="en-US" w:eastAsia="en-US"/>
        </w:rPr>
        <w:t xml:space="preserve"> ideas, connections, and claims found in those papers.</w:t>
      </w:r>
    </w:p>
    <w:p w14:paraId="249AC408" w14:textId="44BDBC98" w:rsidR="001A49EA" w:rsidRDefault="00E149F1" w:rsidP="002046F2">
      <w:pPr>
        <w:pStyle w:val="ListParagraph"/>
        <w:spacing w:after="0" w:line="240" w:lineRule="auto"/>
        <w:rPr>
          <w:sz w:val="22"/>
          <w:szCs w:val="22"/>
          <w:lang w:val="en-US" w:eastAsia="en-US"/>
        </w:rPr>
      </w:pPr>
      <w:r w:rsidRPr="00E149F1">
        <w:rPr>
          <w:sz w:val="22"/>
          <w:szCs w:val="22"/>
          <w:lang w:val="en-US" w:eastAsia="en-US"/>
        </w:rPr>
        <w:t xml:space="preserve">Bringing these two types of memory together creates some </w:t>
      </w:r>
      <w:r w:rsidR="001310E6">
        <w:rPr>
          <w:sz w:val="22"/>
          <w:szCs w:val="22"/>
          <w:lang w:val="en-US" w:eastAsia="en-US"/>
        </w:rPr>
        <w:t>challenging</w:t>
      </w:r>
      <w:r w:rsidRPr="00E149F1">
        <w:rPr>
          <w:sz w:val="22"/>
          <w:szCs w:val="22"/>
          <w:lang w:val="en-US" w:eastAsia="en-US"/>
        </w:rPr>
        <w:t xml:space="preserve"> technical problems, such as ensuring they stay in sync, knowing when to use each, and switching between them. Some new AI methods offer ways to do this, as do recent efforts to connect language models to organized databases. </w:t>
      </w:r>
      <w:sdt>
        <w:sdtPr>
          <w:rPr>
            <w:rFonts w:cs="Times"/>
            <w:color w:val="000000"/>
            <w:sz w:val="22"/>
            <w:szCs w:val="22"/>
            <w:lang w:val="en-US" w:eastAsia="en-US"/>
          </w:rPr>
          <w:tag w:val="MENDELEY_CITATION_v3_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"/>
          <w:id w:val="-179207126"/>
          <w:placeholder>
            <w:docPart w:val="DefaultPlaceholder_-1854013440"/>
          </w:placeholder>
        </w:sdtPr>
        <w:sdtContent>
          <w:r w:rsidR="009D7C59" w:rsidRPr="009D7C59">
            <w:rPr>
              <w:rFonts w:cs="Times"/>
              <w:color w:val="000000"/>
              <w:sz w:val="22"/>
              <w:szCs w:val="22"/>
              <w:lang w:val="en-US" w:eastAsia="en-US"/>
            </w:rPr>
            <w:t>[53]</w:t>
          </w:r>
        </w:sdtContent>
      </w:sdt>
    </w:p>
    <w:p w14:paraId="6F7A5031" w14:textId="0E28EA1E" w:rsidR="00E149F1" w:rsidRDefault="00E149F1" w:rsidP="002046F2">
      <w:pPr>
        <w:pStyle w:val="ListParagraph"/>
        <w:spacing w:after="0" w:line="240" w:lineRule="auto"/>
        <w:rPr>
          <w:sz w:val="22"/>
          <w:szCs w:val="22"/>
          <w:lang w:val="en-US" w:eastAsia="en-US"/>
        </w:rPr>
      </w:pPr>
      <w:r w:rsidRPr="00E149F1">
        <w:rPr>
          <w:sz w:val="22"/>
          <w:szCs w:val="22"/>
          <w:lang w:val="en-US" w:eastAsia="en-US"/>
        </w:rPr>
        <w:t>The memory system in this thesis could handle plain text, while a combined system could also handle organized charts and graphs</w:t>
      </w:r>
      <w:r w:rsidR="001310E6">
        <w:rPr>
          <w:sz w:val="22"/>
          <w:szCs w:val="22"/>
          <w:lang w:val="en-US" w:eastAsia="en-US"/>
        </w:rPr>
        <w:t>, how memory changes over time, and keep</w:t>
      </w:r>
      <w:r w:rsidRPr="00E149F1">
        <w:rPr>
          <w:sz w:val="22"/>
          <w:szCs w:val="22"/>
          <w:lang w:val="en-US" w:eastAsia="en-US"/>
        </w:rPr>
        <w:t xml:space="preserve"> </w:t>
      </w:r>
      <w:r w:rsidR="001310E6">
        <w:rPr>
          <w:sz w:val="22"/>
          <w:szCs w:val="22"/>
          <w:lang w:val="en-US" w:eastAsia="en-US"/>
        </w:rPr>
        <w:t>essential</w:t>
      </w:r>
      <w:r w:rsidRPr="00E149F1">
        <w:rPr>
          <w:sz w:val="22"/>
          <w:szCs w:val="22"/>
          <w:lang w:val="en-US" w:eastAsia="en-US"/>
        </w:rPr>
        <w:t xml:space="preserve"> information. Human memory changes as important memories grow </w:t>
      </w:r>
      <w:r w:rsidR="001310E6">
        <w:rPr>
          <w:sz w:val="22"/>
          <w:szCs w:val="22"/>
          <w:lang w:val="en-US" w:eastAsia="en-US"/>
        </w:rPr>
        <w:t>more substantial</w:t>
      </w:r>
      <w:r w:rsidRPr="00E149F1">
        <w:rPr>
          <w:sz w:val="22"/>
          <w:szCs w:val="22"/>
          <w:lang w:val="en-US" w:eastAsia="en-US"/>
        </w:rPr>
        <w:t xml:space="preserve"> and less </w:t>
      </w:r>
      <w:r w:rsidR="001310E6">
        <w:rPr>
          <w:sz w:val="22"/>
          <w:szCs w:val="22"/>
          <w:lang w:val="en-US" w:eastAsia="en-US"/>
        </w:rPr>
        <w:t>critical</w:t>
      </w:r>
      <w:r w:rsidRPr="00E149F1">
        <w:rPr>
          <w:sz w:val="22"/>
          <w:szCs w:val="22"/>
          <w:lang w:val="en-US" w:eastAsia="en-US"/>
        </w:rPr>
        <w:t xml:space="preserve"> details fade. The current memory system treats everything it stores as equally </w:t>
      </w:r>
      <w:r w:rsidR="001310E6">
        <w:rPr>
          <w:sz w:val="22"/>
          <w:szCs w:val="22"/>
          <w:lang w:val="en-US" w:eastAsia="en-US"/>
        </w:rPr>
        <w:t>necessary</w:t>
      </w:r>
      <w:r w:rsidRPr="00E149F1">
        <w:rPr>
          <w:sz w:val="22"/>
          <w:szCs w:val="22"/>
          <w:lang w:val="en-US" w:eastAsia="en-US"/>
        </w:rPr>
        <w:t xml:space="preserve"> and permanent, but a </w:t>
      </w:r>
      <w:r w:rsidR="001310E6">
        <w:rPr>
          <w:sz w:val="22"/>
          <w:szCs w:val="22"/>
          <w:lang w:val="en-US" w:eastAsia="en-US"/>
        </w:rPr>
        <w:t>more intelligent</w:t>
      </w:r>
      <w:r w:rsidRPr="00E149F1">
        <w:rPr>
          <w:sz w:val="22"/>
          <w:szCs w:val="22"/>
          <w:lang w:val="en-US" w:eastAsia="en-US"/>
        </w:rPr>
        <w:t xml:space="preserve"> system could gradually shrink or delete information that is no longer useful. This could happen when the system is not busy, by finding groups of events that are often used together and making shorter versions, or by removing information that is rarely used.</w:t>
      </w:r>
      <w:sdt>
        <w:sdtPr>
          <w:rPr>
            <w:rFonts w:cs="Times"/>
            <w:color w:val="000000"/>
            <w:sz w:val="22"/>
            <w:szCs w:val="22"/>
            <w:lang w:val="en-US" w:eastAsia="en-US"/>
          </w:rPr>
          <w:tag w:val="MENDELEY_CITATION_v3_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"/>
          <w:id w:val="380991045"/>
          <w:placeholder>
            <w:docPart w:val="DefaultPlaceholder_-1854013440"/>
          </w:placeholder>
        </w:sdtPr>
        <w:sdtContent>
          <w:r w:rsidR="009D7C59" w:rsidRPr="009D7C59">
            <w:rPr>
              <w:rFonts w:cs="Times"/>
              <w:color w:val="000000"/>
              <w:sz w:val="22"/>
              <w:szCs w:val="22"/>
              <w:lang w:val="en-US" w:eastAsia="en-US"/>
            </w:rPr>
            <w:t>[54]</w:t>
          </w:r>
        </w:sdtContent>
      </w:sdt>
    </w:p>
    <w:p w14:paraId="17A99B46" w14:textId="77CC30D5" w:rsidR="00E149F1" w:rsidRDefault="00E149F1" w:rsidP="002046F2">
      <w:pPr>
        <w:pStyle w:val="ListParagraph"/>
        <w:spacing w:after="0" w:line="240" w:lineRule="auto"/>
        <w:rPr>
          <w:sz w:val="22"/>
          <w:szCs w:val="22"/>
          <w:lang w:val="en-US" w:eastAsia="en-US"/>
        </w:rPr>
      </w:pPr>
      <w:r w:rsidRPr="00E149F1">
        <w:rPr>
          <w:sz w:val="22"/>
          <w:szCs w:val="22"/>
          <w:lang w:val="en-US" w:eastAsia="en-US"/>
        </w:rPr>
        <w:t>Generalizing new areas and learning from other tasks: The tests showed that the system behaves differently across task types, raising the question of whether memory strategies learned in one area can be applied to another. Future work could explore ways to have the system adjust its memory settings based on task type. For example, the system could learn that stories work better with bigger memory blocks, while code works better with smaller ones, and then set itself up for new tasks by finding which old task is most similar.</w:t>
      </w:r>
    </w:p>
    <w:p w14:paraId="79D62C9E" w14:textId="77777777" w:rsidR="001310E6" w:rsidRPr="00E149F1" w:rsidRDefault="001310E6" w:rsidP="002046F2">
      <w:pPr>
        <w:pStyle w:val="ListParagraph"/>
        <w:spacing w:after="0" w:line="240" w:lineRule="auto"/>
        <w:rPr>
          <w:sz w:val="22"/>
          <w:szCs w:val="22"/>
          <w:lang w:val="en-US" w:eastAsia="en-US"/>
        </w:rPr>
      </w:pPr>
    </w:p>
    <w:p w14:paraId="0B8B1C59" w14:textId="77777777" w:rsidR="001310E6" w:rsidRDefault="00E149F1">
      <w:pPr>
        <w:pStyle w:val="ListParagraph"/>
        <w:numPr>
          <w:ilvl w:val="0"/>
          <w:numId w:val="62"/>
        </w:numPr>
        <w:spacing w:after="0" w:line="240" w:lineRule="auto"/>
        <w:rPr>
          <w:sz w:val="22"/>
          <w:szCs w:val="22"/>
          <w:lang w:val="en-US" w:eastAsia="en-US"/>
        </w:rPr>
      </w:pPr>
      <w:r w:rsidRPr="001310E6">
        <w:rPr>
          <w:sz w:val="22"/>
          <w:szCs w:val="22"/>
          <w:lang w:val="en-US" w:eastAsia="en-US"/>
        </w:rPr>
        <w:t xml:space="preserve">Basic research on artificial episodic memory: </w:t>
      </w:r>
    </w:p>
    <w:p w14:paraId="5BE1DB32" w14:textId="41868957" w:rsidR="001310E6" w:rsidRDefault="00E149F1" w:rsidP="002046F2">
      <w:pPr>
        <w:pStyle w:val="ListParagraph"/>
        <w:spacing w:after="0" w:line="240" w:lineRule="auto"/>
        <w:rPr>
          <w:sz w:val="22"/>
          <w:szCs w:val="22"/>
          <w:lang w:val="en-US" w:eastAsia="en-US"/>
        </w:rPr>
      </w:pPr>
      <w:r w:rsidRPr="001310E6">
        <w:rPr>
          <w:sz w:val="22"/>
          <w:szCs w:val="22"/>
          <w:lang w:val="en-US" w:eastAsia="en-US"/>
        </w:rPr>
        <w:t xml:space="preserve">Beyond practical upgrades, this work raises </w:t>
      </w:r>
      <w:r w:rsidR="001310E6">
        <w:rPr>
          <w:sz w:val="22"/>
          <w:szCs w:val="22"/>
          <w:lang w:val="en-US" w:eastAsia="en-US"/>
        </w:rPr>
        <w:t>more profound</w:t>
      </w:r>
      <w:r w:rsidRPr="001310E6">
        <w:rPr>
          <w:sz w:val="22"/>
          <w:szCs w:val="22"/>
          <w:lang w:val="en-US" w:eastAsia="en-US"/>
        </w:rPr>
        <w:t xml:space="preserve"> questions about what memory really is in artificial systems. Human memory includes experiences</w:t>
      </w:r>
      <w:r w:rsidR="00FB5DFA">
        <w:rPr>
          <w:sz w:val="22"/>
          <w:szCs w:val="22"/>
          <w:lang w:val="en-US" w:eastAsia="en-US"/>
        </w:rPr>
        <w:t xml:space="preserve"> such as feeling as if you are reliving a moment, distinguishing</w:t>
      </w:r>
      <w:r w:rsidRPr="001310E6">
        <w:rPr>
          <w:sz w:val="22"/>
          <w:szCs w:val="22"/>
          <w:lang w:val="en-US" w:eastAsia="en-US"/>
        </w:rPr>
        <w:t xml:space="preserve"> between remembering and just knowing, and </w:t>
      </w:r>
      <w:r w:rsidR="001310E6">
        <w:rPr>
          <w:sz w:val="22"/>
          <w:szCs w:val="22"/>
          <w:lang w:val="en-US" w:eastAsia="en-US"/>
        </w:rPr>
        <w:t>combining sights</w:t>
      </w:r>
      <w:r w:rsidRPr="001310E6">
        <w:rPr>
          <w:sz w:val="22"/>
          <w:szCs w:val="22"/>
          <w:lang w:val="en-US" w:eastAsia="en-US"/>
        </w:rPr>
        <w:t xml:space="preserve">, sounds, and </w:t>
      </w:r>
      <w:r w:rsidR="00E533AF">
        <w:rPr>
          <w:sz w:val="22"/>
          <w:szCs w:val="22"/>
          <w:lang w:val="en-US" w:eastAsia="en-US"/>
        </w:rPr>
        <w:t>emotions</w:t>
      </w:r>
      <w:r w:rsidRPr="001310E6">
        <w:rPr>
          <w:sz w:val="22"/>
          <w:szCs w:val="22"/>
          <w:lang w:val="en-US" w:eastAsia="en-US"/>
        </w:rPr>
        <w:t xml:space="preserve">. Current artificial systems do not have these experiences and store information. Studying if and how artificial systems could have richer memory experiences could help improve AI </w:t>
      </w:r>
      <w:r w:rsidR="001310E6" w:rsidRPr="001310E6">
        <w:rPr>
          <w:sz w:val="22"/>
          <w:szCs w:val="22"/>
          <w:lang w:val="en-US" w:eastAsia="en-US"/>
        </w:rPr>
        <w:t>and</w:t>
      </w:r>
      <w:r w:rsidRPr="001310E6">
        <w:rPr>
          <w:sz w:val="22"/>
          <w:szCs w:val="22"/>
          <w:lang w:val="en-US" w:eastAsia="en-US"/>
        </w:rPr>
        <w:t xml:space="preserve"> teach us more about how human minds work.</w:t>
      </w:r>
      <w:sdt>
        <w:sdtPr>
          <w:rPr>
            <w:rFonts w:cs="Times"/>
            <w:color w:val="000000"/>
            <w:sz w:val="22"/>
            <w:szCs w:val="22"/>
            <w:lang w:val="en-US" w:eastAsia="en-US"/>
          </w:rPr>
          <w:tag w:val="MENDELEY_CITATION_v3_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"/>
          <w:id w:val="-1529473842"/>
          <w:placeholder>
            <w:docPart w:val="DefaultPlaceholder_-1854013440"/>
          </w:placeholder>
        </w:sdtPr>
        <w:sdtContent>
          <w:r w:rsidR="009D7C59" w:rsidRPr="009D7C59">
            <w:rPr>
              <w:rFonts w:cs="Times"/>
              <w:color w:val="000000"/>
              <w:sz w:val="22"/>
              <w:szCs w:val="22"/>
              <w:lang w:val="en-US" w:eastAsia="en-US"/>
            </w:rPr>
            <w:t>[55]</w:t>
          </w:r>
        </w:sdtContent>
      </w:sdt>
    </w:p>
    <w:p w14:paraId="5774D500" w14:textId="69F333CA" w:rsidR="00E149F1" w:rsidRDefault="00E149F1" w:rsidP="002046F2">
      <w:pPr>
        <w:pStyle w:val="ListParagraph"/>
        <w:spacing w:after="0" w:line="240" w:lineRule="auto"/>
        <w:rPr>
          <w:sz w:val="22"/>
          <w:szCs w:val="22"/>
          <w:lang w:val="en-US" w:eastAsia="en-US"/>
        </w:rPr>
      </w:pPr>
      <w:r w:rsidRPr="00E149F1">
        <w:rPr>
          <w:sz w:val="22"/>
          <w:szCs w:val="22"/>
          <w:lang w:val="en-US" w:eastAsia="en-US"/>
        </w:rPr>
        <w:t xml:space="preserve">This area links to ongoing research on machine consciousness, theories about how information is put together, and ideas about how AI systems might have a kind of awareness. While this is still uncertain, looking into whether memory systems that keep track of </w:t>
      </w:r>
      <w:r w:rsidR="0055736B" w:rsidRPr="00E149F1">
        <w:rPr>
          <w:sz w:val="22"/>
          <w:szCs w:val="22"/>
          <w:lang w:val="en-US" w:eastAsia="en-US"/>
        </w:rPr>
        <w:t>time</w:t>
      </w:r>
      <w:r w:rsidRPr="00E149F1">
        <w:rPr>
          <w:sz w:val="22"/>
          <w:szCs w:val="22"/>
          <w:lang w:val="en-US" w:eastAsia="en-US"/>
        </w:rPr>
        <w:t xml:space="preserve"> can think about themselves</w:t>
      </w:r>
      <w:r w:rsidR="00F63D3E">
        <w:rPr>
          <w:sz w:val="22"/>
          <w:szCs w:val="22"/>
          <w:lang w:val="en-US" w:eastAsia="en-US"/>
        </w:rPr>
        <w:t xml:space="preserve"> and have personal memory qualities could reveal</w:t>
      </w:r>
      <w:r w:rsidRPr="00E149F1">
        <w:rPr>
          <w:sz w:val="22"/>
          <w:szCs w:val="22"/>
          <w:lang w:val="en-US" w:eastAsia="en-US"/>
        </w:rPr>
        <w:t xml:space="preserve"> new kinds of experience. This is a long-term research goal that brings together technical AI work with big questions about the mind and how thinking works.</w:t>
      </w:r>
      <w:sdt>
        <w:sdtPr>
          <w:rPr>
            <w:rFonts w:cs="Times"/>
            <w:color w:val="000000"/>
            <w:sz w:val="22"/>
            <w:szCs w:val="22"/>
            <w:lang w:val="en-US" w:eastAsia="en-US"/>
          </w:rPr>
          <w:tag w:val="MENDELEY_CITATION_v3_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"/>
          <w:id w:val="-1398361147"/>
          <w:placeholder>
            <w:docPart w:val="DefaultPlaceholder_-1854013440"/>
          </w:placeholder>
        </w:sdtPr>
        <w:sdtContent>
          <w:r w:rsidR="009D7C59" w:rsidRPr="009D7C59">
            <w:rPr>
              <w:rFonts w:cs="Times"/>
              <w:color w:val="000000"/>
              <w:sz w:val="22"/>
              <w:szCs w:val="22"/>
              <w:lang w:val="en-US" w:eastAsia="en-US"/>
            </w:rPr>
            <w:t>[56]</w:t>
          </w:r>
        </w:sdtContent>
      </w:sdt>
    </w:p>
    <w:p w14:paraId="596CDAA0" w14:textId="77777777" w:rsidR="0070093D" w:rsidRDefault="009526D2" w:rsidP="002046F2">
      <w:pPr>
        <w:rPr>
          <w:sz w:val="22"/>
          <w:szCs w:val="22"/>
          <w:lang w:val="en-US" w:eastAsia="en-US"/>
        </w:rPr>
        <w:sectPr w:rsidR="0070093D" w:rsidSect="00E7711C">
          <w:headerReference w:type="default" r:id="rId67"/>
          <w:pgSz w:w="11907" w:h="16840" w:code="9"/>
          <w:pgMar w:top="1418" w:right="1134" w:bottom="1418" w:left="1701" w:header="709" w:footer="567" w:gutter="0"/>
          <w:cols w:space="720"/>
          <w:docGrid w:linePitch="272"/>
        </w:sectPr>
      </w:pPr>
      <w:r w:rsidRPr="009526D2">
        <w:rPr>
          <w:sz w:val="22"/>
          <w:szCs w:val="22"/>
          <w:lang w:val="en-US" w:eastAsia="en-US"/>
        </w:rPr>
        <w:t>These future directions collectively point toward a vision of memory-reasoning systems that go beyond the current implementations to provide more flexible, efficient, and capable long-context understanding. The episodic memory framework developed in this thesis provides a foundation, but realizing the full potential will require addressing the scaling, reasoning, integration, adaptation, interaction, and theoretical challenges outlined above. Progress on these fronts could ultimately produce systems that not only handle long contexts effectively but do so in ways that better mirror the flexibility and sophistication of human cognition.</w:t>
      </w:r>
    </w:p>
    <w:p w14:paraId="5961C19B" w14:textId="5961E170" w:rsidR="000A2A53" w:rsidRPr="0070093D" w:rsidRDefault="000A2A53" w:rsidP="00AE3F1C">
      <w:pPr>
        <w:pStyle w:val="Heading1"/>
        <w:tabs>
          <w:tab w:val="clear" w:pos="1417"/>
          <w:tab w:val="num" w:pos="1170"/>
        </w:tabs>
        <w:spacing w:before="0"/>
        <w:ind w:left="1350" w:hanging="1350"/>
        <w:jc w:val="both"/>
        <w:rPr>
          <w:noProof/>
        </w:rPr>
      </w:pPr>
      <w:bookmarkStart w:id="177" w:name="_Toc218293643"/>
      <w:r w:rsidRPr="0070093D">
        <w:rPr>
          <w:noProof/>
        </w:rPr>
        <w:lastRenderedPageBreak/>
        <w:t>Abbreviations</w:t>
      </w:r>
      <w:bookmarkEnd w:id="177"/>
    </w:p>
    <w:p w14:paraId="7CBF1AEC" w14:textId="77777777" w:rsidR="00B572EA" w:rsidRDefault="000A2A53">
      <w:pPr>
        <w:pStyle w:val="ListParagraph"/>
        <w:numPr>
          <w:ilvl w:val="0"/>
          <w:numId w:val="26"/>
        </w:numPr>
        <w:rPr>
          <w:sz w:val="22"/>
          <w:szCs w:val="22"/>
          <w:lang w:val="en-US" w:eastAsia="en-US"/>
        </w:rPr>
      </w:pPr>
      <w:r w:rsidRPr="00B572EA">
        <w:rPr>
          <w:sz w:val="22"/>
          <w:szCs w:val="22"/>
          <w:lang w:val="en-US" w:eastAsia="en-US"/>
        </w:rPr>
        <w:t>0–9 / Symbols</w:t>
      </w:r>
      <w:r w:rsidR="00B572EA">
        <w:rPr>
          <w:sz w:val="22"/>
          <w:szCs w:val="22"/>
          <w:lang w:val="en-US" w:eastAsia="en-US"/>
        </w:rPr>
        <w:t>:</w:t>
      </w:r>
    </w:p>
    <w:p w14:paraId="27E8933E" w14:textId="34086561" w:rsidR="000A2A53" w:rsidRPr="003860B6" w:rsidRDefault="000A2A53" w:rsidP="003860B6">
      <w:pPr>
        <w:ind w:firstLine="698"/>
        <w:rPr>
          <w:sz w:val="22"/>
          <w:szCs w:val="22"/>
          <w:lang w:val="en-US" w:eastAsia="en-US"/>
        </w:rPr>
      </w:pPr>
      <w:r w:rsidRPr="003860B6">
        <w:rPr>
          <w:sz w:val="22"/>
          <w:szCs w:val="22"/>
          <w:lang w:val="en-US" w:eastAsia="en-US"/>
        </w:rPr>
        <w:t xml:space="preserve">∞Bench / InfiniteBench </w:t>
      </w:r>
      <w:r w:rsidR="00B572EA" w:rsidRPr="003860B6">
        <w:rPr>
          <w:sz w:val="22"/>
          <w:szCs w:val="22"/>
          <w:lang w:val="en-US" w:eastAsia="en-US"/>
        </w:rPr>
        <w:t>-</w:t>
      </w:r>
      <w:r w:rsidRPr="003860B6">
        <w:rPr>
          <w:sz w:val="22"/>
          <w:szCs w:val="22"/>
          <w:lang w:val="en-US" w:eastAsia="en-US"/>
        </w:rPr>
        <w:t xml:space="preserve"> Infinite-context benchmark suite</w:t>
      </w:r>
    </w:p>
    <w:p w14:paraId="6FAC4278" w14:textId="6A50924B" w:rsidR="000A2A53" w:rsidRPr="000A2A53" w:rsidRDefault="000A2A53" w:rsidP="003860B6">
      <w:pPr>
        <w:ind w:firstLine="698"/>
        <w:rPr>
          <w:sz w:val="22"/>
          <w:szCs w:val="22"/>
          <w:lang w:val="en-US" w:eastAsia="en-US"/>
        </w:rPr>
      </w:pPr>
      <w:r w:rsidRPr="000A2A53">
        <w:rPr>
          <w:sz w:val="22"/>
          <w:szCs w:val="22"/>
          <w:lang w:val="en-US" w:eastAsia="en-US"/>
        </w:rPr>
        <w:t xml:space="preserve">2WikiMultihopQA / 2WikiMQA </w:t>
      </w:r>
      <w:r w:rsidR="00B572EA">
        <w:rPr>
          <w:sz w:val="22"/>
          <w:szCs w:val="22"/>
          <w:lang w:val="en-US" w:eastAsia="en-US"/>
        </w:rPr>
        <w:t>-</w:t>
      </w:r>
      <w:r w:rsidRPr="000A2A53">
        <w:rPr>
          <w:sz w:val="22"/>
          <w:szCs w:val="22"/>
          <w:lang w:val="en-US" w:eastAsia="en-US"/>
        </w:rPr>
        <w:t xml:space="preserve"> 2-Wiki Multi-Hop Question Answering dataset</w:t>
      </w:r>
    </w:p>
    <w:p w14:paraId="234A373E" w14:textId="3A3277B8" w:rsidR="000A2A53" w:rsidRPr="00B572EA" w:rsidRDefault="000A2A53">
      <w:pPr>
        <w:pStyle w:val="ListParagraph"/>
        <w:numPr>
          <w:ilvl w:val="0"/>
          <w:numId w:val="26"/>
        </w:numPr>
        <w:rPr>
          <w:sz w:val="22"/>
          <w:szCs w:val="22"/>
          <w:lang w:val="en-US" w:eastAsia="en-US"/>
        </w:rPr>
      </w:pPr>
      <w:r w:rsidRPr="00B572EA">
        <w:rPr>
          <w:sz w:val="22"/>
          <w:szCs w:val="22"/>
          <w:lang w:val="en-US" w:eastAsia="en-US"/>
        </w:rPr>
        <w:t>A</w:t>
      </w:r>
      <w:r w:rsidR="00B572EA" w:rsidRPr="00B572EA">
        <w:rPr>
          <w:sz w:val="22"/>
          <w:szCs w:val="22"/>
          <w:lang w:val="en-US" w:eastAsia="en-US"/>
        </w:rPr>
        <w:t>:</w:t>
      </w:r>
    </w:p>
    <w:p w14:paraId="7135FE51" w14:textId="11F466E6" w:rsidR="000A2A53" w:rsidRPr="000A2A53" w:rsidRDefault="000A2A53" w:rsidP="00B572EA">
      <w:pPr>
        <w:ind w:left="709"/>
        <w:rPr>
          <w:sz w:val="22"/>
          <w:szCs w:val="22"/>
          <w:lang w:val="en-US" w:eastAsia="en-US"/>
        </w:rPr>
      </w:pPr>
      <w:r w:rsidRPr="000A2A53">
        <w:rPr>
          <w:sz w:val="22"/>
          <w:szCs w:val="22"/>
          <w:lang w:val="en-US" w:eastAsia="en-US"/>
        </w:rPr>
        <w:t xml:space="preserve">AI </w:t>
      </w:r>
      <w:r w:rsidR="006F1A0B">
        <w:rPr>
          <w:sz w:val="22"/>
          <w:szCs w:val="22"/>
          <w:lang w:val="en-US" w:eastAsia="en-US"/>
        </w:rPr>
        <w:t>-</w:t>
      </w:r>
      <w:r w:rsidRPr="000A2A53">
        <w:rPr>
          <w:sz w:val="22"/>
          <w:szCs w:val="22"/>
          <w:lang w:val="en-US" w:eastAsia="en-US"/>
        </w:rPr>
        <w:t xml:space="preserve"> Artificial Intelligence</w:t>
      </w:r>
    </w:p>
    <w:p w14:paraId="3F6A5D7D" w14:textId="495E8C22" w:rsidR="000A2A53" w:rsidRPr="000A2A53" w:rsidRDefault="000A2A53" w:rsidP="00B572EA">
      <w:pPr>
        <w:ind w:left="709"/>
        <w:rPr>
          <w:sz w:val="22"/>
          <w:szCs w:val="22"/>
          <w:lang w:val="en-US" w:eastAsia="en-US"/>
        </w:rPr>
      </w:pPr>
      <w:r w:rsidRPr="000A2A53">
        <w:rPr>
          <w:sz w:val="22"/>
          <w:szCs w:val="22"/>
          <w:lang w:val="en-US" w:eastAsia="en-US"/>
        </w:rPr>
        <w:t xml:space="preserve">API </w:t>
      </w:r>
      <w:r w:rsidR="006F1A0B">
        <w:rPr>
          <w:sz w:val="22"/>
          <w:szCs w:val="22"/>
          <w:lang w:val="en-US" w:eastAsia="en-US"/>
        </w:rPr>
        <w:t>-</w:t>
      </w:r>
      <w:r w:rsidRPr="000A2A53">
        <w:rPr>
          <w:sz w:val="22"/>
          <w:szCs w:val="22"/>
          <w:lang w:val="en-US" w:eastAsia="en-US"/>
        </w:rPr>
        <w:t>Application Programming Interface</w:t>
      </w:r>
    </w:p>
    <w:p w14:paraId="6E916C2F" w14:textId="775F27F6" w:rsidR="000A2A53" w:rsidRPr="000A2A53" w:rsidRDefault="000A2A53" w:rsidP="00B572EA">
      <w:pPr>
        <w:ind w:left="709"/>
        <w:rPr>
          <w:sz w:val="22"/>
          <w:szCs w:val="22"/>
          <w:lang w:val="en-US" w:eastAsia="en-US"/>
        </w:rPr>
      </w:pPr>
      <w:r w:rsidRPr="000A2A53">
        <w:rPr>
          <w:sz w:val="22"/>
          <w:szCs w:val="22"/>
          <w:lang w:val="en-US" w:eastAsia="en-US"/>
        </w:rPr>
        <w:t xml:space="preserve">Arrow </w:t>
      </w:r>
      <w:r w:rsidR="006F1A0B">
        <w:rPr>
          <w:sz w:val="22"/>
          <w:szCs w:val="22"/>
          <w:lang w:val="en-US" w:eastAsia="en-US"/>
        </w:rPr>
        <w:t>-</w:t>
      </w:r>
      <w:r w:rsidRPr="000A2A53">
        <w:rPr>
          <w:sz w:val="22"/>
          <w:szCs w:val="22"/>
          <w:lang w:val="en-US" w:eastAsia="en-US"/>
        </w:rPr>
        <w:t xml:space="preserve"> Apache Arrow (dataset storage format)</w:t>
      </w:r>
    </w:p>
    <w:p w14:paraId="471C78CE" w14:textId="77777777" w:rsidR="002E7A7A" w:rsidRDefault="000A2A53">
      <w:pPr>
        <w:pStyle w:val="ListParagraph"/>
        <w:numPr>
          <w:ilvl w:val="0"/>
          <w:numId w:val="26"/>
        </w:numPr>
        <w:rPr>
          <w:sz w:val="22"/>
          <w:szCs w:val="22"/>
          <w:lang w:val="en-US" w:eastAsia="en-US"/>
        </w:rPr>
      </w:pPr>
      <w:r w:rsidRPr="002E7A7A">
        <w:rPr>
          <w:sz w:val="22"/>
          <w:szCs w:val="22"/>
          <w:lang w:val="en-US" w:eastAsia="en-US"/>
        </w:rPr>
        <w:t>B</w:t>
      </w:r>
      <w:r w:rsidR="002E7A7A" w:rsidRPr="002E7A7A">
        <w:rPr>
          <w:sz w:val="22"/>
          <w:szCs w:val="22"/>
          <w:lang w:val="en-US" w:eastAsia="en-US"/>
        </w:rPr>
        <w:t>:</w:t>
      </w:r>
    </w:p>
    <w:p w14:paraId="1ACA7B95" w14:textId="5F7608A0" w:rsidR="000A2A53" w:rsidRPr="002E7A7A" w:rsidRDefault="000A2A53" w:rsidP="002E7A7A">
      <w:pPr>
        <w:pStyle w:val="ListParagraph"/>
        <w:rPr>
          <w:sz w:val="22"/>
          <w:szCs w:val="22"/>
          <w:lang w:val="en-US" w:eastAsia="en-US"/>
        </w:rPr>
      </w:pPr>
      <w:r w:rsidRPr="002E7A7A">
        <w:rPr>
          <w:sz w:val="22"/>
          <w:szCs w:val="22"/>
          <w:lang w:val="en-US" w:eastAsia="en-US"/>
        </w:rPr>
        <w:t xml:space="preserve">BART </w:t>
      </w:r>
      <w:r w:rsidR="002E7A7A">
        <w:rPr>
          <w:sz w:val="22"/>
          <w:szCs w:val="22"/>
          <w:lang w:val="en-US" w:eastAsia="en-US"/>
        </w:rPr>
        <w:t>-</w:t>
      </w:r>
      <w:r w:rsidRPr="002E7A7A">
        <w:rPr>
          <w:sz w:val="22"/>
          <w:szCs w:val="22"/>
          <w:lang w:val="en-US" w:eastAsia="en-US"/>
        </w:rPr>
        <w:t xml:space="preserve"> Bidirectional and Auto-Regressive Transformers</w:t>
      </w:r>
    </w:p>
    <w:p w14:paraId="78ECD939" w14:textId="7C6204D9" w:rsidR="000A2A53" w:rsidRPr="000A2A53" w:rsidRDefault="000A2A53" w:rsidP="001A3AFD">
      <w:pPr>
        <w:ind w:firstLine="709"/>
        <w:rPr>
          <w:sz w:val="22"/>
          <w:szCs w:val="22"/>
          <w:lang w:val="en-US" w:eastAsia="en-US"/>
        </w:rPr>
      </w:pPr>
      <w:r w:rsidRPr="000A2A53">
        <w:rPr>
          <w:sz w:val="22"/>
          <w:szCs w:val="22"/>
          <w:lang w:val="en-US" w:eastAsia="en-US"/>
        </w:rPr>
        <w:t xml:space="preserve">BPE </w:t>
      </w:r>
      <w:r w:rsidR="002E7A7A">
        <w:rPr>
          <w:sz w:val="22"/>
          <w:szCs w:val="22"/>
          <w:lang w:val="en-US" w:eastAsia="en-US"/>
        </w:rPr>
        <w:t>-</w:t>
      </w:r>
      <w:r w:rsidRPr="000A2A53">
        <w:rPr>
          <w:sz w:val="22"/>
          <w:szCs w:val="22"/>
          <w:lang w:val="en-US" w:eastAsia="en-US"/>
        </w:rPr>
        <w:t xml:space="preserve"> Byte Pair Encoding</w:t>
      </w:r>
    </w:p>
    <w:p w14:paraId="56BC0138" w14:textId="119F84DD" w:rsidR="000A2A53" w:rsidRPr="001A3AFD" w:rsidRDefault="000A2A53">
      <w:pPr>
        <w:pStyle w:val="ListParagraph"/>
        <w:numPr>
          <w:ilvl w:val="0"/>
          <w:numId w:val="26"/>
        </w:numPr>
        <w:rPr>
          <w:sz w:val="22"/>
          <w:szCs w:val="22"/>
          <w:lang w:val="en-US" w:eastAsia="en-US"/>
        </w:rPr>
      </w:pPr>
      <w:r w:rsidRPr="000A2A53">
        <w:rPr>
          <w:sz w:val="22"/>
          <w:szCs w:val="22"/>
          <w:lang w:val="en-US" w:eastAsia="en-US"/>
        </w:rPr>
        <w:t xml:space="preserve"> C</w:t>
      </w:r>
      <w:r w:rsidR="001A3AFD">
        <w:rPr>
          <w:sz w:val="22"/>
          <w:szCs w:val="22"/>
          <w:lang w:val="en-US" w:eastAsia="en-US"/>
        </w:rPr>
        <w:t>:</w:t>
      </w:r>
    </w:p>
    <w:p w14:paraId="0587AA19" w14:textId="67D80968" w:rsidR="000A2A53" w:rsidRPr="001A3AFD" w:rsidRDefault="000A2A53" w:rsidP="001A3AFD">
      <w:pPr>
        <w:ind w:left="709"/>
        <w:rPr>
          <w:sz w:val="22"/>
          <w:szCs w:val="22"/>
          <w:lang w:val="en-US" w:eastAsia="en-US"/>
        </w:rPr>
      </w:pPr>
      <w:r w:rsidRPr="001A3AFD">
        <w:rPr>
          <w:sz w:val="22"/>
          <w:szCs w:val="22"/>
          <w:lang w:val="en-US" w:eastAsia="en-US"/>
        </w:rPr>
        <w:t xml:space="preserve">CLI </w:t>
      </w:r>
      <w:r w:rsidR="001A3AFD">
        <w:rPr>
          <w:sz w:val="22"/>
          <w:szCs w:val="22"/>
          <w:lang w:val="en-US" w:eastAsia="en-US"/>
        </w:rPr>
        <w:t xml:space="preserve">- </w:t>
      </w:r>
      <w:r w:rsidRPr="001A3AFD">
        <w:rPr>
          <w:sz w:val="22"/>
          <w:szCs w:val="22"/>
          <w:lang w:val="en-US" w:eastAsia="en-US"/>
        </w:rPr>
        <w:t>Command-Line Interface</w:t>
      </w:r>
    </w:p>
    <w:p w14:paraId="40953203" w14:textId="2CF0625F" w:rsidR="000A2A53" w:rsidRPr="001A3AFD" w:rsidRDefault="000A2A53" w:rsidP="001A3AFD">
      <w:pPr>
        <w:ind w:left="709"/>
        <w:rPr>
          <w:sz w:val="22"/>
          <w:szCs w:val="22"/>
          <w:lang w:val="en-US" w:eastAsia="en-US"/>
        </w:rPr>
      </w:pPr>
      <w:r w:rsidRPr="001A3AFD">
        <w:rPr>
          <w:sz w:val="22"/>
          <w:szCs w:val="22"/>
          <w:lang w:val="en-US" w:eastAsia="en-US"/>
        </w:rPr>
        <w:t xml:space="preserve">CPU </w:t>
      </w:r>
      <w:r w:rsidR="001A3AFD">
        <w:rPr>
          <w:sz w:val="22"/>
          <w:szCs w:val="22"/>
          <w:lang w:val="en-US" w:eastAsia="en-US"/>
        </w:rPr>
        <w:t xml:space="preserve">- </w:t>
      </w:r>
      <w:r w:rsidRPr="001A3AFD">
        <w:rPr>
          <w:sz w:val="22"/>
          <w:szCs w:val="22"/>
          <w:lang w:val="en-US" w:eastAsia="en-US"/>
        </w:rPr>
        <w:t>Central Processing Unit</w:t>
      </w:r>
    </w:p>
    <w:p w14:paraId="36AC6805" w14:textId="26163477" w:rsidR="000A2A53" w:rsidRPr="001A3AFD" w:rsidRDefault="000A2A53" w:rsidP="001A3AFD">
      <w:pPr>
        <w:ind w:left="709"/>
        <w:rPr>
          <w:sz w:val="22"/>
          <w:szCs w:val="22"/>
          <w:lang w:val="en-US" w:eastAsia="en-US"/>
        </w:rPr>
      </w:pPr>
      <w:r w:rsidRPr="001A3AFD">
        <w:rPr>
          <w:sz w:val="22"/>
          <w:szCs w:val="22"/>
          <w:lang w:val="en-US" w:eastAsia="en-US"/>
        </w:rPr>
        <w:t xml:space="preserve">CSV </w:t>
      </w:r>
      <w:r w:rsidR="001A3AFD">
        <w:rPr>
          <w:sz w:val="22"/>
          <w:szCs w:val="22"/>
          <w:lang w:val="en-US" w:eastAsia="en-US"/>
        </w:rPr>
        <w:t xml:space="preserve">- </w:t>
      </w:r>
      <w:r w:rsidRPr="001A3AFD">
        <w:rPr>
          <w:sz w:val="22"/>
          <w:szCs w:val="22"/>
          <w:lang w:val="en-US" w:eastAsia="en-US"/>
        </w:rPr>
        <w:t>Comma-Separated Values</w:t>
      </w:r>
    </w:p>
    <w:p w14:paraId="0F1F53DF" w14:textId="53EA45A2" w:rsidR="000A2A53" w:rsidRPr="001A3AFD" w:rsidRDefault="000A2A53" w:rsidP="001A3AFD">
      <w:pPr>
        <w:ind w:left="709"/>
        <w:rPr>
          <w:sz w:val="22"/>
          <w:szCs w:val="22"/>
          <w:lang w:val="en-US" w:eastAsia="en-US"/>
        </w:rPr>
      </w:pPr>
      <w:r w:rsidRPr="001A3AFD">
        <w:rPr>
          <w:sz w:val="22"/>
          <w:szCs w:val="22"/>
          <w:lang w:val="en-US" w:eastAsia="en-US"/>
        </w:rPr>
        <w:t xml:space="preserve">CUDA </w:t>
      </w:r>
      <w:r w:rsidR="001A3AFD">
        <w:rPr>
          <w:sz w:val="22"/>
          <w:szCs w:val="22"/>
          <w:lang w:val="en-US" w:eastAsia="en-US"/>
        </w:rPr>
        <w:t xml:space="preserve">- </w:t>
      </w:r>
      <w:r w:rsidRPr="001A3AFD">
        <w:rPr>
          <w:sz w:val="22"/>
          <w:szCs w:val="22"/>
          <w:lang w:val="en-US" w:eastAsia="en-US"/>
        </w:rPr>
        <w:t>Compute Unified Device Architecture</w:t>
      </w:r>
    </w:p>
    <w:p w14:paraId="3FE15380" w14:textId="009A0D01" w:rsidR="000A2A53" w:rsidRPr="001A3AFD" w:rsidRDefault="000A2A53" w:rsidP="001A3AFD">
      <w:pPr>
        <w:ind w:left="709"/>
        <w:rPr>
          <w:sz w:val="22"/>
          <w:szCs w:val="22"/>
          <w:lang w:val="en-US" w:eastAsia="en-US"/>
        </w:rPr>
      </w:pPr>
      <w:r w:rsidRPr="001A3AFD">
        <w:rPr>
          <w:sz w:val="22"/>
          <w:szCs w:val="22"/>
          <w:lang w:val="en-US" w:eastAsia="en-US"/>
        </w:rPr>
        <w:t xml:space="preserve">CXR </w:t>
      </w:r>
      <w:r w:rsidR="001A3AFD">
        <w:rPr>
          <w:sz w:val="22"/>
          <w:szCs w:val="22"/>
          <w:lang w:val="en-US" w:eastAsia="en-US"/>
        </w:rPr>
        <w:t xml:space="preserve">- </w:t>
      </w:r>
      <w:r w:rsidRPr="001A3AFD">
        <w:rPr>
          <w:sz w:val="22"/>
          <w:szCs w:val="22"/>
          <w:lang w:val="en-US" w:eastAsia="en-US"/>
        </w:rPr>
        <w:t>Cross-Event Reasoner</w:t>
      </w:r>
    </w:p>
    <w:p w14:paraId="722064EA" w14:textId="77777777" w:rsidR="00005708" w:rsidRDefault="000A2A53">
      <w:pPr>
        <w:pStyle w:val="ListParagraph"/>
        <w:numPr>
          <w:ilvl w:val="0"/>
          <w:numId w:val="26"/>
        </w:numPr>
        <w:rPr>
          <w:sz w:val="22"/>
          <w:szCs w:val="22"/>
          <w:lang w:eastAsia="en-US"/>
        </w:rPr>
      </w:pPr>
      <w:r w:rsidRPr="00005708">
        <w:rPr>
          <w:sz w:val="22"/>
          <w:szCs w:val="22"/>
          <w:lang w:eastAsia="en-US"/>
        </w:rPr>
        <w:t>D</w:t>
      </w:r>
      <w:r w:rsidR="00005708">
        <w:rPr>
          <w:sz w:val="22"/>
          <w:szCs w:val="22"/>
          <w:lang w:eastAsia="en-US"/>
        </w:rPr>
        <w:t>:</w:t>
      </w:r>
    </w:p>
    <w:p w14:paraId="4A99F53B" w14:textId="5A56D7E6" w:rsidR="000A2A53" w:rsidRPr="000A2A53" w:rsidRDefault="000A2A53" w:rsidP="004D29F5">
      <w:pPr>
        <w:pStyle w:val="ListParagraph"/>
        <w:rPr>
          <w:sz w:val="22"/>
          <w:szCs w:val="22"/>
          <w:lang w:eastAsia="en-US"/>
        </w:rPr>
      </w:pPr>
      <w:r w:rsidRPr="00005708">
        <w:rPr>
          <w:sz w:val="22"/>
          <w:szCs w:val="22"/>
          <w:lang w:eastAsia="en-US"/>
        </w:rPr>
        <w:t xml:space="preserve">DPR </w:t>
      </w:r>
      <w:r w:rsidR="00005708">
        <w:rPr>
          <w:sz w:val="22"/>
          <w:szCs w:val="22"/>
          <w:lang w:eastAsia="en-US"/>
        </w:rPr>
        <w:t>-</w:t>
      </w:r>
      <w:r w:rsidRPr="00005708">
        <w:rPr>
          <w:sz w:val="22"/>
          <w:szCs w:val="22"/>
          <w:lang w:eastAsia="en-US"/>
        </w:rPr>
        <w:t xml:space="preserve"> Dense Passage Retrieval</w:t>
      </w:r>
    </w:p>
    <w:p w14:paraId="282AB009" w14:textId="77777777" w:rsidR="004D29F5" w:rsidRPr="004D29F5" w:rsidRDefault="000A2A53">
      <w:pPr>
        <w:pStyle w:val="ListParagraph"/>
        <w:numPr>
          <w:ilvl w:val="0"/>
          <w:numId w:val="26"/>
        </w:numPr>
        <w:rPr>
          <w:sz w:val="22"/>
          <w:szCs w:val="22"/>
          <w:lang w:val="en-US" w:eastAsia="en-US"/>
        </w:rPr>
      </w:pPr>
      <w:r w:rsidRPr="004D29F5">
        <w:rPr>
          <w:sz w:val="22"/>
          <w:szCs w:val="22"/>
          <w:lang w:eastAsia="en-US"/>
        </w:rPr>
        <w:t>E</w:t>
      </w:r>
      <w:r w:rsidR="004D29F5">
        <w:rPr>
          <w:sz w:val="22"/>
          <w:szCs w:val="22"/>
          <w:lang w:eastAsia="en-US"/>
        </w:rPr>
        <w:t>:</w:t>
      </w:r>
    </w:p>
    <w:p w14:paraId="44A9CC3B" w14:textId="65F55539" w:rsidR="000A2A53" w:rsidRPr="004D29F5" w:rsidRDefault="000A2A53" w:rsidP="004D29F5">
      <w:pPr>
        <w:pStyle w:val="ListParagraph"/>
        <w:rPr>
          <w:sz w:val="22"/>
          <w:szCs w:val="22"/>
          <w:lang w:val="en-US" w:eastAsia="en-US"/>
        </w:rPr>
      </w:pPr>
      <w:r w:rsidRPr="004D29F5">
        <w:rPr>
          <w:sz w:val="22"/>
          <w:szCs w:val="22"/>
          <w:lang w:val="en-US" w:eastAsia="en-US"/>
        </w:rPr>
        <w:t xml:space="preserve">EM </w:t>
      </w:r>
      <w:r w:rsidR="004D29F5">
        <w:rPr>
          <w:sz w:val="22"/>
          <w:szCs w:val="22"/>
          <w:lang w:val="en-US" w:eastAsia="en-US"/>
        </w:rPr>
        <w:t>-</w:t>
      </w:r>
      <w:r w:rsidRPr="004D29F5">
        <w:rPr>
          <w:sz w:val="22"/>
          <w:szCs w:val="22"/>
          <w:lang w:val="en-US" w:eastAsia="en-US"/>
        </w:rPr>
        <w:t xml:space="preserve"> Exact Match (evaluation metric)</w:t>
      </w:r>
    </w:p>
    <w:p w14:paraId="410CD79D" w14:textId="3DEA5812" w:rsidR="000A2A53" w:rsidRPr="000A2A53" w:rsidRDefault="000A2A53" w:rsidP="004D29F5">
      <w:pPr>
        <w:ind w:firstLine="709"/>
        <w:rPr>
          <w:sz w:val="22"/>
          <w:szCs w:val="22"/>
          <w:lang w:val="en-US" w:eastAsia="en-US"/>
        </w:rPr>
      </w:pPr>
      <w:r w:rsidRPr="000A2A53">
        <w:rPr>
          <w:sz w:val="22"/>
          <w:szCs w:val="22"/>
          <w:lang w:val="en-US" w:eastAsia="en-US"/>
        </w:rPr>
        <w:t xml:space="preserve">EM-LLM </w:t>
      </w:r>
      <w:r w:rsidR="004D29F5">
        <w:rPr>
          <w:sz w:val="22"/>
          <w:szCs w:val="22"/>
          <w:lang w:val="en-US" w:eastAsia="en-US"/>
        </w:rPr>
        <w:t>-</w:t>
      </w:r>
      <w:r w:rsidRPr="000A2A53">
        <w:rPr>
          <w:sz w:val="22"/>
          <w:szCs w:val="22"/>
          <w:lang w:val="en-US" w:eastAsia="en-US"/>
        </w:rPr>
        <w:t xml:space="preserve"> Episodic Memory LLM framework</w:t>
      </w:r>
    </w:p>
    <w:p w14:paraId="2BA66609" w14:textId="77777777" w:rsidR="001856CC" w:rsidRDefault="000A2A53">
      <w:pPr>
        <w:pStyle w:val="ListParagraph"/>
        <w:numPr>
          <w:ilvl w:val="0"/>
          <w:numId w:val="26"/>
        </w:numPr>
        <w:rPr>
          <w:sz w:val="22"/>
          <w:szCs w:val="22"/>
          <w:lang w:val="en-US" w:eastAsia="en-US"/>
        </w:rPr>
      </w:pPr>
      <w:r w:rsidRPr="001856CC">
        <w:rPr>
          <w:sz w:val="22"/>
          <w:szCs w:val="22"/>
          <w:lang w:val="en-US" w:eastAsia="en-US"/>
        </w:rPr>
        <w:t>F</w:t>
      </w:r>
      <w:r w:rsidR="001856CC" w:rsidRPr="001856CC">
        <w:rPr>
          <w:sz w:val="22"/>
          <w:szCs w:val="22"/>
          <w:lang w:val="en-US" w:eastAsia="en-US"/>
        </w:rPr>
        <w:t>:</w:t>
      </w:r>
    </w:p>
    <w:p w14:paraId="50D327C4" w14:textId="170EBE47" w:rsidR="000A2A53" w:rsidRPr="001856CC" w:rsidRDefault="000A2A53" w:rsidP="001856CC">
      <w:pPr>
        <w:ind w:left="709"/>
        <w:rPr>
          <w:sz w:val="22"/>
          <w:szCs w:val="22"/>
          <w:lang w:val="en-US" w:eastAsia="en-US"/>
        </w:rPr>
      </w:pPr>
      <w:r w:rsidRPr="001856CC">
        <w:rPr>
          <w:sz w:val="22"/>
          <w:szCs w:val="22"/>
          <w:lang w:val="en-US" w:eastAsia="en-US"/>
        </w:rPr>
        <w:t xml:space="preserve">F1 </w:t>
      </w:r>
      <w:r w:rsidR="001856CC" w:rsidRPr="001856CC">
        <w:rPr>
          <w:sz w:val="22"/>
          <w:szCs w:val="22"/>
          <w:lang w:val="en-US" w:eastAsia="en-US"/>
        </w:rPr>
        <w:t>-</w:t>
      </w:r>
      <w:r w:rsidRPr="001856CC">
        <w:rPr>
          <w:sz w:val="22"/>
          <w:szCs w:val="22"/>
          <w:lang w:val="en-US" w:eastAsia="en-US"/>
        </w:rPr>
        <w:t xml:space="preserve"> F1 Score (evaluation metric)</w:t>
      </w:r>
    </w:p>
    <w:p w14:paraId="4FA977E6" w14:textId="2D1507F7" w:rsidR="000A2A53" w:rsidRPr="000A2A53" w:rsidRDefault="000A2A53" w:rsidP="001856CC">
      <w:pPr>
        <w:ind w:left="709"/>
        <w:rPr>
          <w:sz w:val="22"/>
          <w:szCs w:val="22"/>
          <w:lang w:val="en-US" w:eastAsia="en-US"/>
        </w:rPr>
      </w:pPr>
      <w:r w:rsidRPr="000A2A53">
        <w:rPr>
          <w:sz w:val="22"/>
          <w:szCs w:val="22"/>
          <w:lang w:val="en-US" w:eastAsia="en-US"/>
        </w:rPr>
        <w:t xml:space="preserve">FFN </w:t>
      </w:r>
      <w:r w:rsidR="001856CC">
        <w:rPr>
          <w:sz w:val="22"/>
          <w:szCs w:val="22"/>
          <w:lang w:val="en-US" w:eastAsia="en-US"/>
        </w:rPr>
        <w:t>-</w:t>
      </w:r>
      <w:r w:rsidRPr="000A2A53">
        <w:rPr>
          <w:sz w:val="22"/>
          <w:szCs w:val="22"/>
          <w:lang w:val="en-US" w:eastAsia="en-US"/>
        </w:rPr>
        <w:t>Feed-Forward Network</w:t>
      </w:r>
    </w:p>
    <w:p w14:paraId="33698966" w14:textId="040125A7" w:rsidR="000A2A53" w:rsidRPr="000A2A53" w:rsidRDefault="000A2A53" w:rsidP="001856CC">
      <w:pPr>
        <w:ind w:left="709"/>
        <w:rPr>
          <w:sz w:val="22"/>
          <w:szCs w:val="22"/>
          <w:lang w:val="en-US" w:eastAsia="en-US"/>
        </w:rPr>
      </w:pPr>
      <w:r w:rsidRPr="000A2A53">
        <w:rPr>
          <w:sz w:val="22"/>
          <w:szCs w:val="22"/>
          <w:lang w:val="en-US" w:eastAsia="en-US"/>
        </w:rPr>
        <w:t xml:space="preserve">FiD </w:t>
      </w:r>
      <w:r w:rsidR="001856CC">
        <w:rPr>
          <w:sz w:val="22"/>
          <w:szCs w:val="22"/>
          <w:lang w:val="en-US" w:eastAsia="en-US"/>
        </w:rPr>
        <w:t>-</w:t>
      </w:r>
      <w:r w:rsidRPr="000A2A53">
        <w:rPr>
          <w:sz w:val="22"/>
          <w:szCs w:val="22"/>
          <w:lang w:val="en-US" w:eastAsia="en-US"/>
        </w:rPr>
        <w:t>Fusion-in-Decoder</w:t>
      </w:r>
    </w:p>
    <w:p w14:paraId="72C8D589" w14:textId="279A5323" w:rsidR="000A2A53" w:rsidRPr="000A2A53" w:rsidRDefault="000A2A53" w:rsidP="001856CC">
      <w:pPr>
        <w:ind w:left="709"/>
        <w:rPr>
          <w:sz w:val="22"/>
          <w:szCs w:val="22"/>
          <w:lang w:val="en-US" w:eastAsia="en-US"/>
        </w:rPr>
      </w:pPr>
      <w:r w:rsidRPr="000A2A53">
        <w:rPr>
          <w:sz w:val="22"/>
          <w:szCs w:val="22"/>
          <w:lang w:val="en-US" w:eastAsia="en-US"/>
        </w:rPr>
        <w:t xml:space="preserve">FiE </w:t>
      </w:r>
      <w:r w:rsidR="001856CC">
        <w:rPr>
          <w:sz w:val="22"/>
          <w:szCs w:val="22"/>
          <w:lang w:val="en-US" w:eastAsia="en-US"/>
        </w:rPr>
        <w:t>-</w:t>
      </w:r>
      <w:r w:rsidRPr="000A2A53">
        <w:rPr>
          <w:sz w:val="22"/>
          <w:szCs w:val="22"/>
          <w:lang w:val="en-US" w:eastAsia="en-US"/>
        </w:rPr>
        <w:t>Fusion-in-Encoder</w:t>
      </w:r>
    </w:p>
    <w:p w14:paraId="1DB4CD8D" w14:textId="77777777" w:rsidR="000A2A53" w:rsidRPr="000A2A53" w:rsidRDefault="000A2A53" w:rsidP="000A2A53">
      <w:pPr>
        <w:rPr>
          <w:sz w:val="22"/>
          <w:szCs w:val="22"/>
          <w:lang w:val="en-US" w:eastAsia="en-US"/>
        </w:rPr>
      </w:pPr>
    </w:p>
    <w:p w14:paraId="3C3E598A" w14:textId="7BD102D6" w:rsidR="000A2A53" w:rsidRPr="001856CC" w:rsidRDefault="000A2A53">
      <w:pPr>
        <w:pStyle w:val="ListParagraph"/>
        <w:numPr>
          <w:ilvl w:val="0"/>
          <w:numId w:val="26"/>
        </w:numPr>
        <w:rPr>
          <w:sz w:val="22"/>
          <w:szCs w:val="22"/>
          <w:lang w:val="en-US" w:eastAsia="en-US"/>
        </w:rPr>
      </w:pPr>
      <w:r w:rsidRPr="001856CC">
        <w:rPr>
          <w:sz w:val="22"/>
          <w:szCs w:val="22"/>
          <w:lang w:val="en-US" w:eastAsia="en-US"/>
        </w:rPr>
        <w:t>G</w:t>
      </w:r>
      <w:r w:rsidR="00EF1C4D">
        <w:rPr>
          <w:sz w:val="22"/>
          <w:szCs w:val="22"/>
          <w:lang w:val="en-US" w:eastAsia="en-US"/>
        </w:rPr>
        <w:t>:</w:t>
      </w:r>
    </w:p>
    <w:p w14:paraId="291F1025" w14:textId="0F98373C" w:rsidR="000A2A53" w:rsidRPr="000A2A53" w:rsidRDefault="000A2A53" w:rsidP="001856CC">
      <w:pPr>
        <w:ind w:left="709"/>
        <w:rPr>
          <w:sz w:val="22"/>
          <w:szCs w:val="22"/>
          <w:lang w:val="en-US" w:eastAsia="en-US"/>
        </w:rPr>
      </w:pPr>
      <w:r w:rsidRPr="000A2A53">
        <w:rPr>
          <w:sz w:val="22"/>
          <w:szCs w:val="22"/>
          <w:lang w:val="en-US" w:eastAsia="en-US"/>
        </w:rPr>
        <w:t xml:space="preserve">GPU </w:t>
      </w:r>
      <w:r w:rsidR="001856CC">
        <w:rPr>
          <w:sz w:val="22"/>
          <w:szCs w:val="22"/>
          <w:lang w:val="en-US" w:eastAsia="en-US"/>
        </w:rPr>
        <w:t>-</w:t>
      </w:r>
      <w:r w:rsidRPr="000A2A53">
        <w:rPr>
          <w:sz w:val="22"/>
          <w:szCs w:val="22"/>
          <w:lang w:val="en-US" w:eastAsia="en-US"/>
        </w:rPr>
        <w:t>Graphics Processing Unit</w:t>
      </w:r>
    </w:p>
    <w:p w14:paraId="27BB1823" w14:textId="52348CE9" w:rsidR="000A2A53" w:rsidRPr="000A2A53" w:rsidRDefault="000A2A53" w:rsidP="001856CC">
      <w:pPr>
        <w:ind w:left="709"/>
        <w:rPr>
          <w:sz w:val="22"/>
          <w:szCs w:val="22"/>
          <w:lang w:val="en-US" w:eastAsia="en-US"/>
        </w:rPr>
      </w:pPr>
      <w:r w:rsidRPr="000A2A53">
        <w:rPr>
          <w:sz w:val="22"/>
          <w:szCs w:val="22"/>
          <w:lang w:val="en-US" w:eastAsia="en-US"/>
        </w:rPr>
        <w:t xml:space="preserve">GovReport </w:t>
      </w:r>
      <w:r w:rsidR="001856CC">
        <w:rPr>
          <w:sz w:val="22"/>
          <w:szCs w:val="22"/>
          <w:lang w:val="en-US" w:eastAsia="en-US"/>
        </w:rPr>
        <w:t>-</w:t>
      </w:r>
      <w:r w:rsidRPr="000A2A53">
        <w:rPr>
          <w:sz w:val="22"/>
          <w:szCs w:val="22"/>
          <w:lang w:val="en-US" w:eastAsia="en-US"/>
        </w:rPr>
        <w:t>Government report summarization benchmark/dataset</w:t>
      </w:r>
    </w:p>
    <w:p w14:paraId="4F99AF23" w14:textId="6003E621" w:rsidR="000A2A53" w:rsidRPr="000A2A53" w:rsidRDefault="000A2A53" w:rsidP="001856CC">
      <w:pPr>
        <w:ind w:left="709"/>
        <w:rPr>
          <w:sz w:val="22"/>
          <w:szCs w:val="22"/>
          <w:lang w:val="en-US" w:eastAsia="en-US"/>
        </w:rPr>
      </w:pPr>
      <w:r w:rsidRPr="000A2A53">
        <w:rPr>
          <w:sz w:val="22"/>
          <w:szCs w:val="22"/>
          <w:lang w:val="en-US" w:eastAsia="en-US"/>
        </w:rPr>
        <w:t xml:space="preserve">GPT </w:t>
      </w:r>
      <w:r w:rsidR="001856CC">
        <w:rPr>
          <w:sz w:val="22"/>
          <w:szCs w:val="22"/>
          <w:lang w:val="en-US" w:eastAsia="en-US"/>
        </w:rPr>
        <w:t>-</w:t>
      </w:r>
      <w:r w:rsidRPr="000A2A53">
        <w:rPr>
          <w:sz w:val="22"/>
          <w:szCs w:val="22"/>
          <w:lang w:val="en-US" w:eastAsia="en-US"/>
        </w:rPr>
        <w:t>Generative Pre-trained Transformer</w:t>
      </w:r>
    </w:p>
    <w:p w14:paraId="25D7A722" w14:textId="25E3E6F4" w:rsidR="000A2A53" w:rsidRPr="00EF1C4D" w:rsidRDefault="000A2A53">
      <w:pPr>
        <w:pStyle w:val="ListParagraph"/>
        <w:numPr>
          <w:ilvl w:val="0"/>
          <w:numId w:val="26"/>
        </w:numPr>
        <w:rPr>
          <w:sz w:val="22"/>
          <w:szCs w:val="22"/>
          <w:lang w:val="en-US" w:eastAsia="en-US"/>
        </w:rPr>
      </w:pPr>
      <w:r w:rsidRPr="00EF1C4D">
        <w:rPr>
          <w:sz w:val="22"/>
          <w:szCs w:val="22"/>
          <w:lang w:val="en-US" w:eastAsia="en-US"/>
        </w:rPr>
        <w:t>H</w:t>
      </w:r>
      <w:r w:rsidR="00EF1C4D">
        <w:rPr>
          <w:sz w:val="22"/>
          <w:szCs w:val="22"/>
          <w:lang w:val="en-US" w:eastAsia="en-US"/>
        </w:rPr>
        <w:t>:</w:t>
      </w:r>
    </w:p>
    <w:p w14:paraId="1C597E0F" w14:textId="722A311E" w:rsidR="000A2A53" w:rsidRPr="000A2A53" w:rsidRDefault="000A2A53" w:rsidP="00EF1C4D">
      <w:pPr>
        <w:ind w:left="709"/>
        <w:rPr>
          <w:sz w:val="22"/>
          <w:szCs w:val="22"/>
          <w:lang w:val="en-US" w:eastAsia="en-US"/>
        </w:rPr>
      </w:pPr>
      <w:r w:rsidRPr="000A2A53">
        <w:rPr>
          <w:sz w:val="22"/>
          <w:szCs w:val="22"/>
          <w:lang w:val="en-US" w:eastAsia="en-US"/>
        </w:rPr>
        <w:t xml:space="preserve">HF </w:t>
      </w:r>
      <w:r w:rsidR="001856CC">
        <w:rPr>
          <w:sz w:val="22"/>
          <w:szCs w:val="22"/>
          <w:lang w:val="en-US" w:eastAsia="en-US"/>
        </w:rPr>
        <w:t>-</w:t>
      </w:r>
      <w:r w:rsidRPr="000A2A53">
        <w:rPr>
          <w:sz w:val="22"/>
          <w:szCs w:val="22"/>
          <w:lang w:val="en-US" w:eastAsia="en-US"/>
        </w:rPr>
        <w:t>Hugging Face</w:t>
      </w:r>
    </w:p>
    <w:p w14:paraId="3045C032" w14:textId="5EB3744C" w:rsidR="000A2A53" w:rsidRPr="000A2A53" w:rsidRDefault="000A2A53" w:rsidP="00EF1C4D">
      <w:pPr>
        <w:ind w:left="709"/>
        <w:rPr>
          <w:sz w:val="22"/>
          <w:szCs w:val="22"/>
          <w:lang w:val="en-US" w:eastAsia="en-US"/>
        </w:rPr>
      </w:pPr>
      <w:r w:rsidRPr="000A2A53">
        <w:rPr>
          <w:sz w:val="22"/>
          <w:szCs w:val="22"/>
          <w:lang w:val="en-US" w:eastAsia="en-US"/>
        </w:rPr>
        <w:t xml:space="preserve">HoPE </w:t>
      </w:r>
      <w:r w:rsidR="001856CC">
        <w:rPr>
          <w:sz w:val="22"/>
          <w:szCs w:val="22"/>
          <w:lang w:val="en-US" w:eastAsia="en-US"/>
        </w:rPr>
        <w:t>-</w:t>
      </w:r>
      <w:r w:rsidRPr="000A2A53">
        <w:rPr>
          <w:sz w:val="22"/>
          <w:szCs w:val="22"/>
          <w:lang w:val="en-US" w:eastAsia="en-US"/>
        </w:rPr>
        <w:t>A positional encoding method referenced in related work</w:t>
      </w:r>
    </w:p>
    <w:p w14:paraId="7EEB0139" w14:textId="735E3E16" w:rsidR="000A2A53" w:rsidRPr="000A2A53" w:rsidRDefault="000A2A53" w:rsidP="00EF1C4D">
      <w:pPr>
        <w:ind w:left="709"/>
        <w:rPr>
          <w:sz w:val="22"/>
          <w:szCs w:val="22"/>
          <w:lang w:val="en-US" w:eastAsia="en-US"/>
        </w:rPr>
      </w:pPr>
      <w:r w:rsidRPr="000A2A53">
        <w:rPr>
          <w:sz w:val="22"/>
          <w:szCs w:val="22"/>
          <w:lang w:val="en-US" w:eastAsia="en-US"/>
        </w:rPr>
        <w:lastRenderedPageBreak/>
        <w:t xml:space="preserve">HTTP </w:t>
      </w:r>
      <w:r w:rsidR="001856CC">
        <w:rPr>
          <w:sz w:val="22"/>
          <w:szCs w:val="22"/>
          <w:lang w:val="en-US" w:eastAsia="en-US"/>
        </w:rPr>
        <w:t>-</w:t>
      </w:r>
      <w:r w:rsidRPr="000A2A53">
        <w:rPr>
          <w:sz w:val="22"/>
          <w:szCs w:val="22"/>
          <w:lang w:val="en-US" w:eastAsia="en-US"/>
        </w:rPr>
        <w:t>Hypertext Transfer Protocol</w:t>
      </w:r>
    </w:p>
    <w:p w14:paraId="0744640D" w14:textId="331FE500" w:rsidR="000A2A53" w:rsidRPr="000A2A53" w:rsidRDefault="000A2A53" w:rsidP="00EF1C4D">
      <w:pPr>
        <w:ind w:left="709"/>
        <w:rPr>
          <w:sz w:val="22"/>
          <w:szCs w:val="22"/>
          <w:lang w:val="en-US" w:eastAsia="en-US"/>
        </w:rPr>
      </w:pPr>
      <w:r w:rsidRPr="000A2A53">
        <w:rPr>
          <w:sz w:val="22"/>
          <w:szCs w:val="22"/>
          <w:lang w:val="en-US" w:eastAsia="en-US"/>
        </w:rPr>
        <w:t xml:space="preserve">HotpotQA </w:t>
      </w:r>
      <w:r w:rsidR="001856CC">
        <w:rPr>
          <w:sz w:val="22"/>
          <w:szCs w:val="22"/>
          <w:lang w:val="en-US" w:eastAsia="en-US"/>
        </w:rPr>
        <w:t>-</w:t>
      </w:r>
      <w:r w:rsidRPr="000A2A53">
        <w:rPr>
          <w:sz w:val="22"/>
          <w:szCs w:val="22"/>
          <w:lang w:val="en-US" w:eastAsia="en-US"/>
        </w:rPr>
        <w:t>Multi-hop Question Answering dataset</w:t>
      </w:r>
    </w:p>
    <w:p w14:paraId="6B18621E" w14:textId="35E178CB" w:rsidR="000A2A53" w:rsidRPr="00EF1C4D" w:rsidRDefault="000A2A53">
      <w:pPr>
        <w:pStyle w:val="ListParagraph"/>
        <w:numPr>
          <w:ilvl w:val="0"/>
          <w:numId w:val="26"/>
        </w:numPr>
        <w:rPr>
          <w:sz w:val="22"/>
          <w:szCs w:val="22"/>
          <w:lang w:val="en-US" w:eastAsia="en-US"/>
        </w:rPr>
      </w:pPr>
      <w:r w:rsidRPr="00EF1C4D">
        <w:rPr>
          <w:sz w:val="22"/>
          <w:szCs w:val="22"/>
          <w:lang w:val="en-US" w:eastAsia="en-US"/>
        </w:rPr>
        <w:t>I</w:t>
      </w:r>
      <w:r w:rsidR="00EF1C4D">
        <w:rPr>
          <w:sz w:val="22"/>
          <w:szCs w:val="22"/>
          <w:lang w:val="en-US" w:eastAsia="en-US"/>
        </w:rPr>
        <w:t>:</w:t>
      </w:r>
    </w:p>
    <w:p w14:paraId="217916C8" w14:textId="09E150D9" w:rsidR="000A2A53" w:rsidRPr="000A2A53" w:rsidRDefault="000A2A53" w:rsidP="00EF1C4D">
      <w:pPr>
        <w:ind w:left="709"/>
        <w:rPr>
          <w:sz w:val="22"/>
          <w:szCs w:val="22"/>
          <w:lang w:val="en-US" w:eastAsia="en-US"/>
        </w:rPr>
      </w:pPr>
      <w:r w:rsidRPr="000A2A53">
        <w:rPr>
          <w:sz w:val="22"/>
          <w:szCs w:val="22"/>
          <w:lang w:val="en-US" w:eastAsia="en-US"/>
        </w:rPr>
        <w:t xml:space="preserve">ID </w:t>
      </w:r>
      <w:r w:rsidR="001856CC">
        <w:rPr>
          <w:sz w:val="22"/>
          <w:szCs w:val="22"/>
          <w:lang w:val="en-US" w:eastAsia="en-US"/>
        </w:rPr>
        <w:t>-</w:t>
      </w:r>
      <w:r w:rsidRPr="000A2A53">
        <w:rPr>
          <w:sz w:val="22"/>
          <w:szCs w:val="22"/>
          <w:lang w:val="en-US" w:eastAsia="en-US"/>
        </w:rPr>
        <w:t>Identifier</w:t>
      </w:r>
    </w:p>
    <w:p w14:paraId="6750A1AD" w14:textId="69A0F9FA" w:rsidR="000A2A53" w:rsidRPr="000A2A53" w:rsidRDefault="000A2A53" w:rsidP="00EF1C4D">
      <w:pPr>
        <w:ind w:left="709"/>
        <w:rPr>
          <w:sz w:val="22"/>
          <w:szCs w:val="22"/>
          <w:lang w:val="en-US" w:eastAsia="en-US"/>
        </w:rPr>
      </w:pPr>
      <w:r w:rsidRPr="000A2A53">
        <w:rPr>
          <w:sz w:val="22"/>
          <w:szCs w:val="22"/>
          <w:lang w:val="en-US" w:eastAsia="en-US"/>
        </w:rPr>
        <w:t xml:space="preserve">InfLLM </w:t>
      </w:r>
      <w:r w:rsidR="001856CC">
        <w:rPr>
          <w:sz w:val="22"/>
          <w:szCs w:val="22"/>
          <w:lang w:val="en-US" w:eastAsia="en-US"/>
        </w:rPr>
        <w:t>-</w:t>
      </w:r>
      <w:r w:rsidRPr="000A2A53">
        <w:rPr>
          <w:sz w:val="22"/>
          <w:szCs w:val="22"/>
          <w:lang w:val="en-US" w:eastAsia="en-US"/>
        </w:rPr>
        <w:t>Baseline long-context/retrieval method used for comparison</w:t>
      </w:r>
    </w:p>
    <w:p w14:paraId="00112E7D" w14:textId="20362170" w:rsidR="000A2A53" w:rsidRPr="00EF1C4D" w:rsidRDefault="000A2A53">
      <w:pPr>
        <w:pStyle w:val="ListParagraph"/>
        <w:numPr>
          <w:ilvl w:val="0"/>
          <w:numId w:val="26"/>
        </w:numPr>
        <w:rPr>
          <w:sz w:val="22"/>
          <w:szCs w:val="22"/>
          <w:lang w:val="en-US" w:eastAsia="en-US"/>
        </w:rPr>
      </w:pPr>
      <w:r w:rsidRPr="00EF1C4D">
        <w:rPr>
          <w:sz w:val="22"/>
          <w:szCs w:val="22"/>
          <w:lang w:val="en-US" w:eastAsia="en-US"/>
        </w:rPr>
        <w:t>J</w:t>
      </w:r>
      <w:r w:rsidR="00EF1C4D">
        <w:rPr>
          <w:sz w:val="22"/>
          <w:szCs w:val="22"/>
          <w:lang w:val="en-US" w:eastAsia="en-US"/>
        </w:rPr>
        <w:t>:</w:t>
      </w:r>
    </w:p>
    <w:p w14:paraId="2E312FFA" w14:textId="32F7E06D" w:rsidR="000A2A53" w:rsidRPr="000A2A53" w:rsidRDefault="000A2A53" w:rsidP="00EF1C4D">
      <w:pPr>
        <w:ind w:left="709"/>
        <w:rPr>
          <w:sz w:val="22"/>
          <w:szCs w:val="22"/>
          <w:lang w:val="en-US" w:eastAsia="en-US"/>
        </w:rPr>
      </w:pPr>
      <w:r w:rsidRPr="000A2A53">
        <w:rPr>
          <w:sz w:val="22"/>
          <w:szCs w:val="22"/>
          <w:lang w:val="en-US" w:eastAsia="en-US"/>
        </w:rPr>
        <w:t xml:space="preserve">JSON </w:t>
      </w:r>
      <w:r w:rsidR="001856CC">
        <w:rPr>
          <w:sz w:val="22"/>
          <w:szCs w:val="22"/>
          <w:lang w:val="en-US" w:eastAsia="en-US"/>
        </w:rPr>
        <w:t>-</w:t>
      </w:r>
      <w:r w:rsidRPr="000A2A53">
        <w:rPr>
          <w:sz w:val="22"/>
          <w:szCs w:val="22"/>
          <w:lang w:val="en-US" w:eastAsia="en-US"/>
        </w:rPr>
        <w:t>JavaScript Object Notation</w:t>
      </w:r>
    </w:p>
    <w:p w14:paraId="17B85F90" w14:textId="5FA2E8E0" w:rsidR="000A2A53" w:rsidRPr="000A2A53" w:rsidRDefault="000A2A53" w:rsidP="00EF1C4D">
      <w:pPr>
        <w:ind w:left="709"/>
        <w:rPr>
          <w:sz w:val="22"/>
          <w:szCs w:val="22"/>
          <w:lang w:val="en-US" w:eastAsia="en-US"/>
        </w:rPr>
      </w:pPr>
      <w:r w:rsidRPr="000A2A53">
        <w:rPr>
          <w:sz w:val="22"/>
          <w:szCs w:val="22"/>
          <w:lang w:val="en-US" w:eastAsia="en-US"/>
        </w:rPr>
        <w:t xml:space="preserve">JSONL </w:t>
      </w:r>
      <w:r w:rsidR="001856CC">
        <w:rPr>
          <w:sz w:val="22"/>
          <w:szCs w:val="22"/>
          <w:lang w:val="en-US" w:eastAsia="en-US"/>
        </w:rPr>
        <w:t>-</w:t>
      </w:r>
      <w:r w:rsidRPr="000A2A53">
        <w:rPr>
          <w:sz w:val="22"/>
          <w:szCs w:val="22"/>
          <w:lang w:val="en-US" w:eastAsia="en-US"/>
        </w:rPr>
        <w:t>JSON Lines</w:t>
      </w:r>
    </w:p>
    <w:p w14:paraId="2D368BBC" w14:textId="367937D8" w:rsidR="000A2A53" w:rsidRPr="00EF1C4D" w:rsidRDefault="000A2A53">
      <w:pPr>
        <w:pStyle w:val="ListParagraph"/>
        <w:numPr>
          <w:ilvl w:val="0"/>
          <w:numId w:val="26"/>
        </w:numPr>
        <w:rPr>
          <w:sz w:val="22"/>
          <w:szCs w:val="22"/>
          <w:lang w:val="en-US" w:eastAsia="en-US"/>
        </w:rPr>
      </w:pPr>
      <w:r w:rsidRPr="00EF1C4D">
        <w:rPr>
          <w:sz w:val="22"/>
          <w:szCs w:val="22"/>
          <w:lang w:val="en-US" w:eastAsia="en-US"/>
        </w:rPr>
        <w:t>K</w:t>
      </w:r>
      <w:r w:rsidR="00EF1C4D">
        <w:rPr>
          <w:sz w:val="22"/>
          <w:szCs w:val="22"/>
          <w:lang w:val="en-US" w:eastAsia="en-US"/>
        </w:rPr>
        <w:t>:</w:t>
      </w:r>
    </w:p>
    <w:p w14:paraId="209B8237" w14:textId="5DA8692C" w:rsidR="000A2A53" w:rsidRPr="000A2A53" w:rsidRDefault="000A2A53" w:rsidP="00EF1C4D">
      <w:pPr>
        <w:ind w:left="709"/>
        <w:rPr>
          <w:sz w:val="22"/>
          <w:szCs w:val="22"/>
          <w:lang w:val="en-US" w:eastAsia="en-US"/>
        </w:rPr>
      </w:pPr>
      <w:r w:rsidRPr="000A2A53">
        <w:rPr>
          <w:sz w:val="22"/>
          <w:szCs w:val="22"/>
          <w:lang w:val="en-US" w:eastAsia="en-US"/>
        </w:rPr>
        <w:t xml:space="preserve">K </w:t>
      </w:r>
      <w:r w:rsidR="001856CC">
        <w:rPr>
          <w:sz w:val="22"/>
          <w:szCs w:val="22"/>
          <w:lang w:val="en-US" w:eastAsia="en-US"/>
        </w:rPr>
        <w:t>-</w:t>
      </w:r>
      <w:r w:rsidRPr="000A2A53">
        <w:rPr>
          <w:sz w:val="22"/>
          <w:szCs w:val="22"/>
          <w:lang w:val="en-US" w:eastAsia="en-US"/>
        </w:rPr>
        <w:t>Keys (self-attention component)</w:t>
      </w:r>
    </w:p>
    <w:p w14:paraId="08DF466F" w14:textId="0DC9DFE6" w:rsidR="000A2A53" w:rsidRPr="000A2A53" w:rsidRDefault="000A2A53" w:rsidP="00EF1C4D">
      <w:pPr>
        <w:ind w:left="709"/>
        <w:rPr>
          <w:sz w:val="22"/>
          <w:szCs w:val="22"/>
          <w:lang w:val="en-US" w:eastAsia="en-US"/>
        </w:rPr>
      </w:pPr>
      <w:r w:rsidRPr="000A2A53">
        <w:rPr>
          <w:sz w:val="22"/>
          <w:szCs w:val="22"/>
          <w:lang w:val="en-US" w:eastAsia="en-US"/>
        </w:rPr>
        <w:t xml:space="preserve">kNN </w:t>
      </w:r>
      <w:r w:rsidR="001856CC">
        <w:rPr>
          <w:sz w:val="22"/>
          <w:szCs w:val="22"/>
          <w:lang w:val="en-US" w:eastAsia="en-US"/>
        </w:rPr>
        <w:t>-</w:t>
      </w:r>
      <w:r w:rsidRPr="000A2A53">
        <w:rPr>
          <w:sz w:val="22"/>
          <w:szCs w:val="22"/>
          <w:lang w:val="en-US" w:eastAsia="en-US"/>
        </w:rPr>
        <w:t>k-Nearest Neighbour</w:t>
      </w:r>
    </w:p>
    <w:p w14:paraId="5872F560" w14:textId="07CCB949" w:rsidR="000A2A53" w:rsidRPr="000A2A53" w:rsidRDefault="000A2A53" w:rsidP="00EF1C4D">
      <w:pPr>
        <w:ind w:left="709"/>
        <w:rPr>
          <w:sz w:val="22"/>
          <w:szCs w:val="22"/>
          <w:lang w:val="en-US" w:eastAsia="en-US"/>
        </w:rPr>
      </w:pPr>
      <w:r w:rsidRPr="000A2A53">
        <w:rPr>
          <w:sz w:val="22"/>
          <w:szCs w:val="22"/>
          <w:lang w:val="en-US" w:eastAsia="en-US"/>
        </w:rPr>
        <w:t xml:space="preserve">KV </w:t>
      </w:r>
      <w:r w:rsidR="001856CC">
        <w:rPr>
          <w:sz w:val="22"/>
          <w:szCs w:val="22"/>
          <w:lang w:val="en-US" w:eastAsia="en-US"/>
        </w:rPr>
        <w:t>-</w:t>
      </w:r>
      <w:r w:rsidRPr="000A2A53">
        <w:rPr>
          <w:sz w:val="22"/>
          <w:szCs w:val="22"/>
          <w:lang w:val="en-US" w:eastAsia="en-US"/>
        </w:rPr>
        <w:t>Key–Value (cache/tensors used in attention &amp; memory)</w:t>
      </w:r>
    </w:p>
    <w:p w14:paraId="1C5498EE" w14:textId="085D6009" w:rsidR="000A2A53" w:rsidRPr="00EF1C4D" w:rsidRDefault="000A2A53">
      <w:pPr>
        <w:pStyle w:val="ListParagraph"/>
        <w:numPr>
          <w:ilvl w:val="0"/>
          <w:numId w:val="26"/>
        </w:numPr>
        <w:rPr>
          <w:sz w:val="22"/>
          <w:szCs w:val="22"/>
          <w:lang w:val="en-US" w:eastAsia="en-US"/>
        </w:rPr>
      </w:pPr>
      <w:r w:rsidRPr="00EF1C4D">
        <w:rPr>
          <w:sz w:val="22"/>
          <w:szCs w:val="22"/>
          <w:lang w:val="en-US" w:eastAsia="en-US"/>
        </w:rPr>
        <w:t>L</w:t>
      </w:r>
      <w:r w:rsidR="00EF1C4D">
        <w:rPr>
          <w:sz w:val="22"/>
          <w:szCs w:val="22"/>
          <w:lang w:val="en-US" w:eastAsia="en-US"/>
        </w:rPr>
        <w:t>:</w:t>
      </w:r>
    </w:p>
    <w:p w14:paraId="747B9C87" w14:textId="35875DC2" w:rsidR="000A2A53" w:rsidRPr="000A2A53" w:rsidRDefault="000A2A53" w:rsidP="00EF1C4D">
      <w:pPr>
        <w:ind w:left="709"/>
        <w:rPr>
          <w:sz w:val="22"/>
          <w:szCs w:val="22"/>
          <w:lang w:val="en-US" w:eastAsia="en-US"/>
        </w:rPr>
      </w:pPr>
      <w:r w:rsidRPr="000A2A53">
        <w:rPr>
          <w:sz w:val="22"/>
          <w:szCs w:val="22"/>
          <w:lang w:val="en-US" w:eastAsia="en-US"/>
        </w:rPr>
        <w:t xml:space="preserve">LCC </w:t>
      </w:r>
      <w:r w:rsidR="001856CC">
        <w:rPr>
          <w:sz w:val="22"/>
          <w:szCs w:val="22"/>
          <w:lang w:val="en-US" w:eastAsia="en-US"/>
        </w:rPr>
        <w:t>-</w:t>
      </w:r>
      <w:r w:rsidRPr="000A2A53">
        <w:rPr>
          <w:sz w:val="22"/>
          <w:szCs w:val="22"/>
          <w:lang w:val="en-US" w:eastAsia="en-US"/>
        </w:rPr>
        <w:t>LongBench task: Legal Case Citations</w:t>
      </w:r>
    </w:p>
    <w:p w14:paraId="4530DE7B" w14:textId="0AA6291D" w:rsidR="000A2A53" w:rsidRPr="000A2A53" w:rsidRDefault="000A2A53" w:rsidP="00EF1C4D">
      <w:pPr>
        <w:ind w:left="709"/>
        <w:rPr>
          <w:sz w:val="22"/>
          <w:szCs w:val="22"/>
          <w:lang w:val="en-US" w:eastAsia="en-US"/>
        </w:rPr>
      </w:pPr>
      <w:r w:rsidRPr="000A2A53">
        <w:rPr>
          <w:sz w:val="22"/>
          <w:szCs w:val="22"/>
          <w:lang w:val="en-US" w:eastAsia="en-US"/>
        </w:rPr>
        <w:t xml:space="preserve">LLM </w:t>
      </w:r>
      <w:r w:rsidR="001856CC">
        <w:rPr>
          <w:sz w:val="22"/>
          <w:szCs w:val="22"/>
          <w:lang w:val="en-US" w:eastAsia="en-US"/>
        </w:rPr>
        <w:t>-</w:t>
      </w:r>
      <w:r w:rsidRPr="000A2A53">
        <w:rPr>
          <w:sz w:val="22"/>
          <w:szCs w:val="22"/>
          <w:lang w:val="en-US" w:eastAsia="en-US"/>
        </w:rPr>
        <w:t>Large Language Model</w:t>
      </w:r>
    </w:p>
    <w:p w14:paraId="7ED3DCD6" w14:textId="167D0061" w:rsidR="000A2A53" w:rsidRPr="000A2A53" w:rsidRDefault="000A2A53" w:rsidP="00EF1C4D">
      <w:pPr>
        <w:ind w:left="709"/>
        <w:rPr>
          <w:sz w:val="22"/>
          <w:szCs w:val="22"/>
          <w:lang w:val="en-US" w:eastAsia="en-US"/>
        </w:rPr>
      </w:pPr>
      <w:r w:rsidRPr="000A2A53">
        <w:rPr>
          <w:sz w:val="22"/>
          <w:szCs w:val="22"/>
          <w:lang w:val="en-US" w:eastAsia="en-US"/>
        </w:rPr>
        <w:t xml:space="preserve">LoongBench </w:t>
      </w:r>
      <w:r w:rsidR="001856CC">
        <w:rPr>
          <w:sz w:val="22"/>
          <w:szCs w:val="22"/>
          <w:lang w:val="en-US" w:eastAsia="en-US"/>
        </w:rPr>
        <w:t>-</w:t>
      </w:r>
      <w:r w:rsidRPr="000A2A53">
        <w:rPr>
          <w:sz w:val="22"/>
          <w:szCs w:val="22"/>
          <w:lang w:val="en-US" w:eastAsia="en-US"/>
        </w:rPr>
        <w:t>Long-context benchmark suite</w:t>
      </w:r>
    </w:p>
    <w:p w14:paraId="20CBFAE0" w14:textId="70D4E1BE" w:rsidR="000A2A53" w:rsidRPr="000A2A53" w:rsidRDefault="000A2A53" w:rsidP="00EF1C4D">
      <w:pPr>
        <w:ind w:left="709"/>
        <w:rPr>
          <w:sz w:val="22"/>
          <w:szCs w:val="22"/>
          <w:lang w:val="en-US" w:eastAsia="en-US"/>
        </w:rPr>
      </w:pPr>
      <w:r w:rsidRPr="000A2A53">
        <w:rPr>
          <w:sz w:val="22"/>
          <w:szCs w:val="22"/>
          <w:lang w:val="en-US" w:eastAsia="en-US"/>
        </w:rPr>
        <w:t xml:space="preserve">LongBench </w:t>
      </w:r>
      <w:r w:rsidR="001856CC">
        <w:rPr>
          <w:sz w:val="22"/>
          <w:szCs w:val="22"/>
          <w:lang w:val="en-US" w:eastAsia="en-US"/>
        </w:rPr>
        <w:t>-</w:t>
      </w:r>
      <w:r w:rsidRPr="000A2A53">
        <w:rPr>
          <w:sz w:val="22"/>
          <w:szCs w:val="22"/>
          <w:lang w:val="en-US" w:eastAsia="en-US"/>
        </w:rPr>
        <w:t>Long-context benchmark suite</w:t>
      </w:r>
    </w:p>
    <w:p w14:paraId="4C64240A" w14:textId="4166C081" w:rsidR="000A2A53" w:rsidRPr="000A2A53" w:rsidRDefault="000A2A53" w:rsidP="00EF1C4D">
      <w:pPr>
        <w:ind w:left="709"/>
        <w:rPr>
          <w:sz w:val="22"/>
          <w:szCs w:val="22"/>
          <w:lang w:val="en-US" w:eastAsia="en-US"/>
        </w:rPr>
      </w:pPr>
      <w:r w:rsidRPr="000A2A53">
        <w:rPr>
          <w:sz w:val="22"/>
          <w:szCs w:val="22"/>
          <w:lang w:val="en-US" w:eastAsia="en-US"/>
        </w:rPr>
        <w:t xml:space="preserve">LRA </w:t>
      </w:r>
      <w:r w:rsidR="001856CC">
        <w:rPr>
          <w:sz w:val="22"/>
          <w:szCs w:val="22"/>
          <w:lang w:val="en-US" w:eastAsia="en-US"/>
        </w:rPr>
        <w:t>-</w:t>
      </w:r>
      <w:r w:rsidRPr="000A2A53">
        <w:rPr>
          <w:sz w:val="22"/>
          <w:szCs w:val="22"/>
          <w:lang w:val="en-US" w:eastAsia="en-US"/>
        </w:rPr>
        <w:t>Long Range Arena</w:t>
      </w:r>
    </w:p>
    <w:p w14:paraId="54583CCB" w14:textId="53ECEC2D" w:rsidR="000A2A53" w:rsidRPr="000A2A53" w:rsidRDefault="000A2A53" w:rsidP="00EF1C4D">
      <w:pPr>
        <w:ind w:left="709"/>
        <w:rPr>
          <w:sz w:val="22"/>
          <w:szCs w:val="22"/>
          <w:lang w:val="en-US" w:eastAsia="en-US"/>
        </w:rPr>
      </w:pPr>
      <w:r w:rsidRPr="000A2A53">
        <w:rPr>
          <w:sz w:val="22"/>
          <w:szCs w:val="22"/>
          <w:lang w:val="en-US" w:eastAsia="en-US"/>
        </w:rPr>
        <w:t xml:space="preserve">LRU </w:t>
      </w:r>
      <w:r w:rsidR="001856CC">
        <w:rPr>
          <w:sz w:val="22"/>
          <w:szCs w:val="22"/>
          <w:lang w:val="en-US" w:eastAsia="en-US"/>
        </w:rPr>
        <w:t>-</w:t>
      </w:r>
      <w:r w:rsidRPr="000A2A53">
        <w:rPr>
          <w:sz w:val="22"/>
          <w:szCs w:val="22"/>
          <w:lang w:val="en-US" w:eastAsia="en-US"/>
        </w:rPr>
        <w:t>Least Recently Used</w:t>
      </w:r>
    </w:p>
    <w:p w14:paraId="0A10BD9F" w14:textId="69AFCE76" w:rsidR="000A2A53" w:rsidRPr="00EF1C4D" w:rsidRDefault="000A2A53">
      <w:pPr>
        <w:pStyle w:val="ListParagraph"/>
        <w:numPr>
          <w:ilvl w:val="0"/>
          <w:numId w:val="26"/>
        </w:numPr>
        <w:rPr>
          <w:sz w:val="22"/>
          <w:szCs w:val="22"/>
          <w:lang w:val="en-US" w:eastAsia="en-US"/>
        </w:rPr>
      </w:pPr>
      <w:r w:rsidRPr="00EF1C4D">
        <w:rPr>
          <w:sz w:val="22"/>
          <w:szCs w:val="22"/>
          <w:lang w:val="en-US" w:eastAsia="en-US"/>
        </w:rPr>
        <w:t>N</w:t>
      </w:r>
      <w:r w:rsidR="00EF1C4D">
        <w:rPr>
          <w:sz w:val="22"/>
          <w:szCs w:val="22"/>
          <w:lang w:val="en-US" w:eastAsia="en-US"/>
        </w:rPr>
        <w:t>:</w:t>
      </w:r>
    </w:p>
    <w:p w14:paraId="3F47345C" w14:textId="5E423828" w:rsidR="000A2A53" w:rsidRPr="000A2A53" w:rsidRDefault="000A2A53" w:rsidP="00EF1C4D">
      <w:pPr>
        <w:ind w:left="709"/>
        <w:rPr>
          <w:sz w:val="22"/>
          <w:szCs w:val="22"/>
          <w:lang w:val="en-US" w:eastAsia="en-US"/>
        </w:rPr>
      </w:pPr>
      <w:r w:rsidRPr="000A2A53">
        <w:rPr>
          <w:sz w:val="22"/>
          <w:szCs w:val="22"/>
          <w:lang w:val="en-US" w:eastAsia="en-US"/>
        </w:rPr>
        <w:t xml:space="preserve">NarrativeQA </w:t>
      </w:r>
      <w:r w:rsidR="001856CC">
        <w:rPr>
          <w:sz w:val="22"/>
          <w:szCs w:val="22"/>
          <w:lang w:val="en-US" w:eastAsia="en-US"/>
        </w:rPr>
        <w:t>-</w:t>
      </w:r>
      <w:r w:rsidRPr="000A2A53">
        <w:rPr>
          <w:sz w:val="22"/>
          <w:szCs w:val="22"/>
          <w:lang w:val="en-US" w:eastAsia="en-US"/>
        </w:rPr>
        <w:t>Narrative Question Answering dataset</w:t>
      </w:r>
    </w:p>
    <w:p w14:paraId="72FA35C1" w14:textId="432D5F34" w:rsidR="000A2A53" w:rsidRPr="000A2A53" w:rsidRDefault="000A2A53" w:rsidP="00EF1C4D">
      <w:pPr>
        <w:ind w:left="709"/>
        <w:rPr>
          <w:sz w:val="22"/>
          <w:szCs w:val="22"/>
          <w:lang w:val="en-US" w:eastAsia="en-US"/>
        </w:rPr>
      </w:pPr>
      <w:r w:rsidRPr="000A2A53">
        <w:rPr>
          <w:sz w:val="22"/>
          <w:szCs w:val="22"/>
          <w:lang w:val="en-US" w:eastAsia="en-US"/>
        </w:rPr>
        <w:t xml:space="preserve">NLP </w:t>
      </w:r>
      <w:r w:rsidR="001856CC">
        <w:rPr>
          <w:sz w:val="22"/>
          <w:szCs w:val="22"/>
          <w:lang w:val="en-US" w:eastAsia="en-US"/>
        </w:rPr>
        <w:t>-</w:t>
      </w:r>
      <w:r w:rsidRPr="000A2A53">
        <w:rPr>
          <w:sz w:val="22"/>
          <w:szCs w:val="22"/>
          <w:lang w:val="en-US" w:eastAsia="en-US"/>
        </w:rPr>
        <w:t>Natural Language Processing</w:t>
      </w:r>
    </w:p>
    <w:p w14:paraId="388980DE" w14:textId="3091A89A" w:rsidR="000A2A53" w:rsidRPr="00EF1C4D" w:rsidRDefault="000A2A53">
      <w:pPr>
        <w:pStyle w:val="ListParagraph"/>
        <w:numPr>
          <w:ilvl w:val="0"/>
          <w:numId w:val="26"/>
        </w:numPr>
        <w:rPr>
          <w:sz w:val="22"/>
          <w:szCs w:val="22"/>
          <w:lang w:val="en-US" w:eastAsia="en-US"/>
        </w:rPr>
      </w:pPr>
      <w:r w:rsidRPr="00EF1C4D">
        <w:rPr>
          <w:sz w:val="22"/>
          <w:szCs w:val="22"/>
          <w:lang w:val="en-US" w:eastAsia="en-US"/>
        </w:rPr>
        <w:t>O</w:t>
      </w:r>
      <w:r w:rsidR="00EF1C4D">
        <w:rPr>
          <w:sz w:val="22"/>
          <w:szCs w:val="22"/>
          <w:lang w:val="en-US" w:eastAsia="en-US"/>
        </w:rPr>
        <w:t>:</w:t>
      </w:r>
    </w:p>
    <w:p w14:paraId="3C650097" w14:textId="3EAA1419" w:rsidR="000A2A53" w:rsidRPr="000A2A53" w:rsidRDefault="000A2A53" w:rsidP="00EF1C4D">
      <w:pPr>
        <w:ind w:left="709"/>
        <w:rPr>
          <w:sz w:val="22"/>
          <w:szCs w:val="22"/>
          <w:lang w:val="en-US" w:eastAsia="en-US"/>
        </w:rPr>
      </w:pPr>
      <w:r w:rsidRPr="000A2A53">
        <w:rPr>
          <w:sz w:val="22"/>
          <w:szCs w:val="22"/>
          <w:lang w:val="en-US" w:eastAsia="en-US"/>
        </w:rPr>
        <w:t xml:space="preserve">Ollama </w:t>
      </w:r>
      <w:r w:rsidR="001856CC">
        <w:rPr>
          <w:sz w:val="22"/>
          <w:szCs w:val="22"/>
          <w:lang w:val="en-US" w:eastAsia="en-US"/>
        </w:rPr>
        <w:t>-</w:t>
      </w:r>
      <w:r w:rsidRPr="000A2A53">
        <w:rPr>
          <w:sz w:val="22"/>
          <w:szCs w:val="22"/>
          <w:lang w:val="en-US" w:eastAsia="en-US"/>
        </w:rPr>
        <w:t>Local LLM runtime used for inference</w:t>
      </w:r>
    </w:p>
    <w:p w14:paraId="354EC90A" w14:textId="3F066066" w:rsidR="000A2A53" w:rsidRPr="00EF1C4D" w:rsidRDefault="000A2A53">
      <w:pPr>
        <w:pStyle w:val="ListParagraph"/>
        <w:numPr>
          <w:ilvl w:val="0"/>
          <w:numId w:val="26"/>
        </w:numPr>
        <w:rPr>
          <w:sz w:val="22"/>
          <w:szCs w:val="22"/>
          <w:lang w:val="en-US" w:eastAsia="en-US"/>
        </w:rPr>
      </w:pPr>
      <w:r w:rsidRPr="00EF1C4D">
        <w:rPr>
          <w:sz w:val="22"/>
          <w:szCs w:val="22"/>
          <w:lang w:val="en-US" w:eastAsia="en-US"/>
        </w:rPr>
        <w:t>P</w:t>
      </w:r>
      <w:r w:rsidR="00EF1C4D">
        <w:rPr>
          <w:sz w:val="22"/>
          <w:szCs w:val="22"/>
          <w:lang w:val="en-US" w:eastAsia="en-US"/>
        </w:rPr>
        <w:t>:</w:t>
      </w:r>
    </w:p>
    <w:p w14:paraId="09F4DA5A" w14:textId="1DD1E47E" w:rsidR="000A2A53" w:rsidRPr="000A2A53" w:rsidRDefault="000A2A53" w:rsidP="00EF1C4D">
      <w:pPr>
        <w:ind w:left="709"/>
        <w:rPr>
          <w:sz w:val="22"/>
          <w:szCs w:val="22"/>
          <w:lang w:val="en-US" w:eastAsia="en-US"/>
        </w:rPr>
      </w:pPr>
      <w:r w:rsidRPr="000A2A53">
        <w:rPr>
          <w:sz w:val="22"/>
          <w:szCs w:val="22"/>
          <w:lang w:val="en-US" w:eastAsia="en-US"/>
        </w:rPr>
        <w:t xml:space="preserve">PPL </w:t>
      </w:r>
      <w:r w:rsidR="001856CC">
        <w:rPr>
          <w:sz w:val="22"/>
          <w:szCs w:val="22"/>
          <w:lang w:val="en-US" w:eastAsia="en-US"/>
        </w:rPr>
        <w:t>-</w:t>
      </w:r>
      <w:r w:rsidRPr="000A2A53">
        <w:rPr>
          <w:sz w:val="22"/>
          <w:szCs w:val="22"/>
          <w:lang w:val="en-US" w:eastAsia="en-US"/>
        </w:rPr>
        <w:t>Perplexity</w:t>
      </w:r>
    </w:p>
    <w:p w14:paraId="13DC58AB" w14:textId="0A1C9799" w:rsidR="000A2A53" w:rsidRPr="00EF1C4D" w:rsidRDefault="000A2A53">
      <w:pPr>
        <w:pStyle w:val="ListParagraph"/>
        <w:numPr>
          <w:ilvl w:val="0"/>
          <w:numId w:val="26"/>
        </w:numPr>
        <w:rPr>
          <w:sz w:val="22"/>
          <w:szCs w:val="22"/>
          <w:lang w:val="en-US" w:eastAsia="en-US"/>
        </w:rPr>
      </w:pPr>
      <w:r w:rsidRPr="00EF1C4D">
        <w:rPr>
          <w:sz w:val="22"/>
          <w:szCs w:val="22"/>
          <w:lang w:val="en-US" w:eastAsia="en-US"/>
        </w:rPr>
        <w:t>Q</w:t>
      </w:r>
      <w:r w:rsidR="00EF1C4D">
        <w:rPr>
          <w:sz w:val="22"/>
          <w:szCs w:val="22"/>
          <w:lang w:val="en-US" w:eastAsia="en-US"/>
        </w:rPr>
        <w:t>:</w:t>
      </w:r>
    </w:p>
    <w:p w14:paraId="07424621" w14:textId="54F84354" w:rsidR="000A2A53" w:rsidRPr="000A2A53" w:rsidRDefault="000A2A53" w:rsidP="00EF1C4D">
      <w:pPr>
        <w:ind w:left="709"/>
        <w:rPr>
          <w:sz w:val="22"/>
          <w:szCs w:val="22"/>
          <w:lang w:val="en-US" w:eastAsia="en-US"/>
        </w:rPr>
      </w:pPr>
      <w:r w:rsidRPr="000A2A53">
        <w:rPr>
          <w:sz w:val="22"/>
          <w:szCs w:val="22"/>
          <w:lang w:val="en-US" w:eastAsia="en-US"/>
        </w:rPr>
        <w:t xml:space="preserve">Q </w:t>
      </w:r>
      <w:r w:rsidR="001856CC">
        <w:rPr>
          <w:sz w:val="22"/>
          <w:szCs w:val="22"/>
          <w:lang w:val="en-US" w:eastAsia="en-US"/>
        </w:rPr>
        <w:t>-</w:t>
      </w:r>
      <w:r w:rsidRPr="000A2A53">
        <w:rPr>
          <w:sz w:val="22"/>
          <w:szCs w:val="22"/>
          <w:lang w:val="en-US" w:eastAsia="en-US"/>
        </w:rPr>
        <w:t>Queries (self-attention component)</w:t>
      </w:r>
    </w:p>
    <w:p w14:paraId="148927B3" w14:textId="37504040" w:rsidR="000A2A53" w:rsidRPr="000A2A53" w:rsidRDefault="000A2A53" w:rsidP="00EF1C4D">
      <w:pPr>
        <w:ind w:left="709"/>
        <w:rPr>
          <w:sz w:val="22"/>
          <w:szCs w:val="22"/>
          <w:lang w:val="en-US" w:eastAsia="en-US"/>
        </w:rPr>
      </w:pPr>
      <w:r w:rsidRPr="000A2A53">
        <w:rPr>
          <w:sz w:val="22"/>
          <w:szCs w:val="22"/>
          <w:lang w:val="en-US" w:eastAsia="en-US"/>
        </w:rPr>
        <w:t xml:space="preserve">QA </w:t>
      </w:r>
      <w:r w:rsidR="001856CC">
        <w:rPr>
          <w:sz w:val="22"/>
          <w:szCs w:val="22"/>
          <w:lang w:val="en-US" w:eastAsia="en-US"/>
        </w:rPr>
        <w:t>-</w:t>
      </w:r>
      <w:r w:rsidRPr="000A2A53">
        <w:rPr>
          <w:sz w:val="22"/>
          <w:szCs w:val="22"/>
          <w:lang w:val="en-US" w:eastAsia="en-US"/>
        </w:rPr>
        <w:t>Question Answering</w:t>
      </w:r>
    </w:p>
    <w:p w14:paraId="4FE05EC9" w14:textId="18376E59" w:rsidR="000A2A53" w:rsidRPr="000A2A53" w:rsidRDefault="000A2A53" w:rsidP="00EF1C4D">
      <w:pPr>
        <w:ind w:left="709"/>
        <w:rPr>
          <w:sz w:val="22"/>
          <w:szCs w:val="22"/>
          <w:lang w:val="en-US" w:eastAsia="en-US"/>
        </w:rPr>
      </w:pPr>
      <w:r w:rsidRPr="000A2A53">
        <w:rPr>
          <w:sz w:val="22"/>
          <w:szCs w:val="22"/>
          <w:lang w:val="en-US" w:eastAsia="en-US"/>
        </w:rPr>
        <w:t xml:space="preserve">QMSum </w:t>
      </w:r>
      <w:r w:rsidR="001856CC">
        <w:rPr>
          <w:sz w:val="22"/>
          <w:szCs w:val="22"/>
          <w:lang w:val="en-US" w:eastAsia="en-US"/>
        </w:rPr>
        <w:t>-</w:t>
      </w:r>
      <w:r w:rsidRPr="000A2A53">
        <w:rPr>
          <w:sz w:val="22"/>
          <w:szCs w:val="22"/>
          <w:lang w:val="en-US" w:eastAsia="en-US"/>
        </w:rPr>
        <w:t>Query-based Meeting Summarization dataset</w:t>
      </w:r>
    </w:p>
    <w:p w14:paraId="5B181959" w14:textId="0C95609E" w:rsidR="000A2A53" w:rsidRPr="00EF1C4D" w:rsidRDefault="000A2A53">
      <w:pPr>
        <w:pStyle w:val="ListParagraph"/>
        <w:numPr>
          <w:ilvl w:val="0"/>
          <w:numId w:val="26"/>
        </w:numPr>
        <w:rPr>
          <w:sz w:val="22"/>
          <w:szCs w:val="22"/>
          <w:lang w:val="en-US" w:eastAsia="en-US"/>
        </w:rPr>
      </w:pPr>
      <w:r w:rsidRPr="00EF1C4D">
        <w:rPr>
          <w:sz w:val="22"/>
          <w:szCs w:val="22"/>
          <w:lang w:val="en-US" w:eastAsia="en-US"/>
        </w:rPr>
        <w:t>R</w:t>
      </w:r>
      <w:r w:rsidR="00EF1C4D">
        <w:rPr>
          <w:sz w:val="22"/>
          <w:szCs w:val="22"/>
          <w:lang w:val="en-US" w:eastAsia="en-US"/>
        </w:rPr>
        <w:t>:</w:t>
      </w:r>
    </w:p>
    <w:p w14:paraId="469158F4" w14:textId="4B5B4CA0" w:rsidR="000A2A53" w:rsidRPr="000A2A53" w:rsidRDefault="000A2A53" w:rsidP="00EF1C4D">
      <w:pPr>
        <w:ind w:left="709"/>
        <w:rPr>
          <w:sz w:val="22"/>
          <w:szCs w:val="22"/>
          <w:lang w:val="en-US" w:eastAsia="en-US"/>
        </w:rPr>
      </w:pPr>
      <w:r w:rsidRPr="000A2A53">
        <w:rPr>
          <w:sz w:val="22"/>
          <w:szCs w:val="22"/>
          <w:lang w:val="en-US" w:eastAsia="en-US"/>
        </w:rPr>
        <w:t xml:space="preserve">RAG </w:t>
      </w:r>
      <w:r w:rsidR="001856CC">
        <w:rPr>
          <w:sz w:val="22"/>
          <w:szCs w:val="22"/>
          <w:lang w:val="en-US" w:eastAsia="en-US"/>
        </w:rPr>
        <w:t>-</w:t>
      </w:r>
      <w:r w:rsidRPr="000A2A53">
        <w:rPr>
          <w:sz w:val="22"/>
          <w:szCs w:val="22"/>
          <w:lang w:val="en-US" w:eastAsia="en-US"/>
        </w:rPr>
        <w:t>Retrieval-Augmented Generation</w:t>
      </w:r>
    </w:p>
    <w:p w14:paraId="510E5883" w14:textId="349DE92E" w:rsidR="000A2A53" w:rsidRPr="000A2A53" w:rsidRDefault="000A2A53" w:rsidP="00EF1C4D">
      <w:pPr>
        <w:ind w:left="709"/>
        <w:rPr>
          <w:sz w:val="22"/>
          <w:szCs w:val="22"/>
          <w:lang w:val="en-US" w:eastAsia="en-US"/>
        </w:rPr>
      </w:pPr>
      <w:r w:rsidRPr="000A2A53">
        <w:rPr>
          <w:sz w:val="22"/>
          <w:szCs w:val="22"/>
          <w:lang w:val="en-US" w:eastAsia="en-US"/>
        </w:rPr>
        <w:t xml:space="preserve">RAM </w:t>
      </w:r>
      <w:r w:rsidR="001856CC">
        <w:rPr>
          <w:sz w:val="22"/>
          <w:szCs w:val="22"/>
          <w:lang w:val="en-US" w:eastAsia="en-US"/>
        </w:rPr>
        <w:t>-</w:t>
      </w:r>
      <w:r w:rsidRPr="000A2A53">
        <w:rPr>
          <w:sz w:val="22"/>
          <w:szCs w:val="22"/>
          <w:lang w:val="en-US" w:eastAsia="en-US"/>
        </w:rPr>
        <w:t>Random Access Memory</w:t>
      </w:r>
    </w:p>
    <w:p w14:paraId="2E668B8F" w14:textId="19668236" w:rsidR="000A2A53" w:rsidRPr="000A2A53" w:rsidRDefault="000A2A53" w:rsidP="00EF1C4D">
      <w:pPr>
        <w:ind w:left="709"/>
        <w:rPr>
          <w:sz w:val="22"/>
          <w:szCs w:val="22"/>
          <w:lang w:val="en-US" w:eastAsia="en-US"/>
        </w:rPr>
      </w:pPr>
      <w:r w:rsidRPr="000A2A53">
        <w:rPr>
          <w:sz w:val="22"/>
          <w:szCs w:val="22"/>
          <w:lang w:val="en-US" w:eastAsia="en-US"/>
        </w:rPr>
        <w:t xml:space="preserve">README </w:t>
      </w:r>
      <w:r w:rsidR="001856CC">
        <w:rPr>
          <w:sz w:val="22"/>
          <w:szCs w:val="22"/>
          <w:lang w:val="en-US" w:eastAsia="en-US"/>
        </w:rPr>
        <w:t>-</w:t>
      </w:r>
      <w:r w:rsidRPr="000A2A53">
        <w:rPr>
          <w:sz w:val="22"/>
          <w:szCs w:val="22"/>
          <w:lang w:val="en-US" w:eastAsia="en-US"/>
        </w:rPr>
        <w:t>Project documentation file</w:t>
      </w:r>
    </w:p>
    <w:p w14:paraId="2F04AAFE" w14:textId="26446F3C" w:rsidR="000A2A53" w:rsidRPr="000A2A53" w:rsidRDefault="000A2A53" w:rsidP="00EF1C4D">
      <w:pPr>
        <w:ind w:left="709"/>
        <w:rPr>
          <w:sz w:val="22"/>
          <w:szCs w:val="22"/>
          <w:lang w:val="en-US" w:eastAsia="en-US"/>
        </w:rPr>
      </w:pPr>
      <w:r w:rsidRPr="000A2A53">
        <w:rPr>
          <w:sz w:val="22"/>
          <w:szCs w:val="22"/>
          <w:lang w:val="en-US" w:eastAsia="en-US"/>
        </w:rPr>
        <w:t xml:space="preserve">RepoBench-P </w:t>
      </w:r>
      <w:r w:rsidR="001856CC">
        <w:rPr>
          <w:sz w:val="22"/>
          <w:szCs w:val="22"/>
          <w:lang w:val="en-US" w:eastAsia="en-US"/>
        </w:rPr>
        <w:t>-</w:t>
      </w:r>
      <w:r w:rsidRPr="000A2A53">
        <w:rPr>
          <w:sz w:val="22"/>
          <w:szCs w:val="22"/>
          <w:lang w:val="en-US" w:eastAsia="en-US"/>
        </w:rPr>
        <w:t>RepositoryBench-P long-context evaluation task</w:t>
      </w:r>
    </w:p>
    <w:p w14:paraId="61209508" w14:textId="120B8822" w:rsidR="000A2A53" w:rsidRPr="000A2A53" w:rsidRDefault="000A2A53" w:rsidP="00EF1C4D">
      <w:pPr>
        <w:ind w:left="709"/>
        <w:rPr>
          <w:sz w:val="22"/>
          <w:szCs w:val="22"/>
          <w:lang w:val="en-US" w:eastAsia="en-US"/>
        </w:rPr>
      </w:pPr>
      <w:r w:rsidRPr="000A2A53">
        <w:rPr>
          <w:sz w:val="22"/>
          <w:szCs w:val="22"/>
          <w:lang w:val="en-US" w:eastAsia="en-US"/>
        </w:rPr>
        <w:lastRenderedPageBreak/>
        <w:t xml:space="preserve">ROUGE </w:t>
      </w:r>
      <w:r w:rsidR="001856CC">
        <w:rPr>
          <w:sz w:val="22"/>
          <w:szCs w:val="22"/>
          <w:lang w:val="en-US" w:eastAsia="en-US"/>
        </w:rPr>
        <w:t>-</w:t>
      </w:r>
      <w:r w:rsidRPr="000A2A53">
        <w:rPr>
          <w:sz w:val="22"/>
          <w:szCs w:val="22"/>
          <w:lang w:val="en-US" w:eastAsia="en-US"/>
        </w:rPr>
        <w:t>Recall-Oriented Understudy for Gisting Evaluation</w:t>
      </w:r>
    </w:p>
    <w:p w14:paraId="3A024E0A" w14:textId="3B40DD6E" w:rsidR="000A2A53" w:rsidRPr="000A2A53" w:rsidRDefault="000A2A53" w:rsidP="00EF1C4D">
      <w:pPr>
        <w:ind w:left="709"/>
        <w:rPr>
          <w:sz w:val="22"/>
          <w:szCs w:val="22"/>
          <w:lang w:val="en-US" w:eastAsia="en-US"/>
        </w:rPr>
      </w:pPr>
      <w:r w:rsidRPr="000A2A53">
        <w:rPr>
          <w:sz w:val="22"/>
          <w:szCs w:val="22"/>
          <w:lang w:val="en-US" w:eastAsia="en-US"/>
        </w:rPr>
        <w:t xml:space="preserve">RoPE </w:t>
      </w:r>
      <w:r w:rsidR="001856CC">
        <w:rPr>
          <w:sz w:val="22"/>
          <w:szCs w:val="22"/>
          <w:lang w:val="en-US" w:eastAsia="en-US"/>
        </w:rPr>
        <w:t>-</w:t>
      </w:r>
      <w:r w:rsidRPr="000A2A53">
        <w:rPr>
          <w:sz w:val="22"/>
          <w:szCs w:val="22"/>
          <w:lang w:val="en-US" w:eastAsia="en-US"/>
        </w:rPr>
        <w:t>Rotary Positional Embedding</w:t>
      </w:r>
    </w:p>
    <w:p w14:paraId="025DC1B8" w14:textId="56F9DCA9" w:rsidR="000A2A53" w:rsidRPr="000A2A53" w:rsidRDefault="000A2A53" w:rsidP="00EF1C4D">
      <w:pPr>
        <w:ind w:left="709"/>
        <w:rPr>
          <w:sz w:val="22"/>
          <w:szCs w:val="22"/>
          <w:lang w:val="en-US" w:eastAsia="en-US"/>
        </w:rPr>
      </w:pPr>
      <w:r w:rsidRPr="000A2A53">
        <w:rPr>
          <w:sz w:val="22"/>
          <w:szCs w:val="22"/>
          <w:lang w:val="en-US" w:eastAsia="en-US"/>
        </w:rPr>
        <w:t xml:space="preserve">RQ </w:t>
      </w:r>
      <w:r w:rsidR="001856CC">
        <w:rPr>
          <w:sz w:val="22"/>
          <w:szCs w:val="22"/>
          <w:lang w:val="en-US" w:eastAsia="en-US"/>
        </w:rPr>
        <w:t>-</w:t>
      </w:r>
      <w:r w:rsidRPr="000A2A53">
        <w:rPr>
          <w:sz w:val="22"/>
          <w:szCs w:val="22"/>
          <w:lang w:val="en-US" w:eastAsia="en-US"/>
        </w:rPr>
        <w:t>Research Question</w:t>
      </w:r>
    </w:p>
    <w:p w14:paraId="04AE18AD" w14:textId="3580E35F" w:rsidR="000A2A53" w:rsidRPr="00EF1C4D" w:rsidRDefault="000A2A53">
      <w:pPr>
        <w:pStyle w:val="ListParagraph"/>
        <w:numPr>
          <w:ilvl w:val="0"/>
          <w:numId w:val="26"/>
        </w:numPr>
        <w:rPr>
          <w:sz w:val="22"/>
          <w:szCs w:val="22"/>
          <w:lang w:val="en-US" w:eastAsia="en-US"/>
        </w:rPr>
      </w:pPr>
      <w:r w:rsidRPr="00EF1C4D">
        <w:rPr>
          <w:sz w:val="22"/>
          <w:szCs w:val="22"/>
          <w:lang w:val="en-US" w:eastAsia="en-US"/>
        </w:rPr>
        <w:t>S</w:t>
      </w:r>
      <w:r w:rsidR="00EF1C4D">
        <w:rPr>
          <w:sz w:val="22"/>
          <w:szCs w:val="22"/>
          <w:lang w:val="en-US" w:eastAsia="en-US"/>
        </w:rPr>
        <w:t>:</w:t>
      </w:r>
    </w:p>
    <w:p w14:paraId="25F54E82" w14:textId="370A2616" w:rsidR="000A2A53" w:rsidRPr="000A2A53" w:rsidRDefault="000A2A53" w:rsidP="00EF1C4D">
      <w:pPr>
        <w:ind w:left="709"/>
        <w:rPr>
          <w:sz w:val="22"/>
          <w:szCs w:val="22"/>
          <w:lang w:val="en-US" w:eastAsia="en-US"/>
        </w:rPr>
      </w:pPr>
      <w:r w:rsidRPr="000A2A53">
        <w:rPr>
          <w:sz w:val="22"/>
          <w:szCs w:val="22"/>
          <w:lang w:val="en-US" w:eastAsia="en-US"/>
        </w:rPr>
        <w:t xml:space="preserve">SAMSum </w:t>
      </w:r>
      <w:r w:rsidR="001856CC">
        <w:rPr>
          <w:sz w:val="22"/>
          <w:szCs w:val="22"/>
          <w:lang w:val="en-US" w:eastAsia="en-US"/>
        </w:rPr>
        <w:t>-</w:t>
      </w:r>
      <w:r w:rsidRPr="000A2A53">
        <w:rPr>
          <w:sz w:val="22"/>
          <w:szCs w:val="22"/>
          <w:lang w:val="en-US" w:eastAsia="en-US"/>
        </w:rPr>
        <w:t>Dialogue summarization dataset</w:t>
      </w:r>
    </w:p>
    <w:p w14:paraId="4ED1AAC4" w14:textId="606C33A4" w:rsidR="000A2A53" w:rsidRPr="000A2A53" w:rsidRDefault="000A2A53" w:rsidP="00EF1C4D">
      <w:pPr>
        <w:ind w:left="709"/>
        <w:rPr>
          <w:sz w:val="22"/>
          <w:szCs w:val="22"/>
          <w:lang w:val="en-US" w:eastAsia="en-US"/>
        </w:rPr>
      </w:pPr>
      <w:r w:rsidRPr="000A2A53">
        <w:rPr>
          <w:sz w:val="22"/>
          <w:szCs w:val="22"/>
          <w:lang w:val="en-US" w:eastAsia="en-US"/>
        </w:rPr>
        <w:t xml:space="preserve">SoftMax </w:t>
      </w:r>
      <w:r w:rsidR="001856CC">
        <w:rPr>
          <w:sz w:val="22"/>
          <w:szCs w:val="22"/>
          <w:lang w:val="en-US" w:eastAsia="en-US"/>
        </w:rPr>
        <w:t>-</w:t>
      </w:r>
      <w:r w:rsidRPr="000A2A53">
        <w:rPr>
          <w:sz w:val="22"/>
          <w:szCs w:val="22"/>
          <w:lang w:val="en-US" w:eastAsia="en-US"/>
        </w:rPr>
        <w:t>Softmax function</w:t>
      </w:r>
    </w:p>
    <w:p w14:paraId="4154C2A9" w14:textId="537E90B0" w:rsidR="000A2A53" w:rsidRPr="000A2A53" w:rsidRDefault="000A2A53" w:rsidP="00EF1C4D">
      <w:pPr>
        <w:ind w:left="709"/>
        <w:rPr>
          <w:sz w:val="22"/>
          <w:szCs w:val="22"/>
          <w:lang w:val="en-US" w:eastAsia="en-US"/>
        </w:rPr>
      </w:pPr>
      <w:r w:rsidRPr="000A2A53">
        <w:rPr>
          <w:sz w:val="22"/>
          <w:szCs w:val="22"/>
          <w:lang w:val="en-US" w:eastAsia="en-US"/>
        </w:rPr>
        <w:t xml:space="preserve">SSL </w:t>
      </w:r>
      <w:r w:rsidR="001856CC">
        <w:rPr>
          <w:sz w:val="22"/>
          <w:szCs w:val="22"/>
          <w:lang w:val="en-US" w:eastAsia="en-US"/>
        </w:rPr>
        <w:t>-</w:t>
      </w:r>
      <w:r w:rsidRPr="000A2A53">
        <w:rPr>
          <w:sz w:val="22"/>
          <w:szCs w:val="22"/>
          <w:lang w:val="en-US" w:eastAsia="en-US"/>
        </w:rPr>
        <w:t>Secure Sockets Layer</w:t>
      </w:r>
    </w:p>
    <w:p w14:paraId="7DF671DA" w14:textId="727AB77F" w:rsidR="00EF1C4D" w:rsidRDefault="000A2A53">
      <w:pPr>
        <w:pStyle w:val="ListParagraph"/>
        <w:numPr>
          <w:ilvl w:val="0"/>
          <w:numId w:val="26"/>
        </w:numPr>
        <w:rPr>
          <w:sz w:val="22"/>
          <w:szCs w:val="22"/>
          <w:lang w:val="en-US" w:eastAsia="en-US"/>
        </w:rPr>
      </w:pPr>
      <w:r w:rsidRPr="00EF1C4D">
        <w:rPr>
          <w:sz w:val="22"/>
          <w:szCs w:val="22"/>
          <w:lang w:val="en-US" w:eastAsia="en-US"/>
        </w:rPr>
        <w:t>T</w:t>
      </w:r>
      <w:r w:rsidR="00EF1C4D">
        <w:rPr>
          <w:sz w:val="22"/>
          <w:szCs w:val="22"/>
          <w:lang w:val="en-US" w:eastAsia="en-US"/>
        </w:rPr>
        <w:t>:</w:t>
      </w:r>
    </w:p>
    <w:p w14:paraId="440CC431" w14:textId="31397DB3" w:rsidR="000A2A53" w:rsidRPr="00EF1C4D" w:rsidRDefault="000A2A53" w:rsidP="00EF1C4D">
      <w:pPr>
        <w:pStyle w:val="ListParagraph"/>
        <w:rPr>
          <w:sz w:val="22"/>
          <w:szCs w:val="22"/>
          <w:lang w:val="en-US" w:eastAsia="en-US"/>
        </w:rPr>
      </w:pPr>
      <w:r w:rsidRPr="00EF1C4D">
        <w:rPr>
          <w:sz w:val="22"/>
          <w:szCs w:val="22"/>
          <w:lang w:val="en-US" w:eastAsia="en-US"/>
        </w:rPr>
        <w:t xml:space="preserve">TREC </w:t>
      </w:r>
      <w:r w:rsidR="001856CC" w:rsidRPr="00EF1C4D">
        <w:rPr>
          <w:sz w:val="22"/>
          <w:szCs w:val="22"/>
          <w:lang w:val="en-US" w:eastAsia="en-US"/>
        </w:rPr>
        <w:t>-</w:t>
      </w:r>
      <w:r w:rsidRPr="00EF1C4D">
        <w:rPr>
          <w:sz w:val="22"/>
          <w:szCs w:val="22"/>
          <w:lang w:val="en-US" w:eastAsia="en-US"/>
        </w:rPr>
        <w:t>Text R</w:t>
      </w:r>
      <w:r w:rsidR="002254B3">
        <w:rPr>
          <w:sz w:val="22"/>
          <w:szCs w:val="22"/>
          <w:lang w:val="en-US" w:eastAsia="en-US"/>
        </w:rPr>
        <w:t>e</w:t>
      </w:r>
      <w:r w:rsidRPr="00EF1C4D">
        <w:rPr>
          <w:sz w:val="22"/>
          <w:szCs w:val="22"/>
          <w:lang w:val="en-US" w:eastAsia="en-US"/>
        </w:rPr>
        <w:t>trieval Conference (evaluation task)</w:t>
      </w:r>
    </w:p>
    <w:p w14:paraId="08752B01" w14:textId="398197A4" w:rsidR="000A2A53" w:rsidRPr="000A2A53" w:rsidRDefault="000A2A53" w:rsidP="00EF1C4D">
      <w:pPr>
        <w:ind w:left="709"/>
        <w:rPr>
          <w:sz w:val="22"/>
          <w:szCs w:val="22"/>
          <w:lang w:val="en-US" w:eastAsia="en-US"/>
        </w:rPr>
      </w:pPr>
      <w:r w:rsidRPr="000A2A53">
        <w:rPr>
          <w:sz w:val="22"/>
          <w:szCs w:val="22"/>
          <w:lang w:val="en-US" w:eastAsia="en-US"/>
        </w:rPr>
        <w:t xml:space="preserve">Transformer-XL (XL) </w:t>
      </w:r>
      <w:r w:rsidR="001856CC">
        <w:rPr>
          <w:sz w:val="22"/>
          <w:szCs w:val="22"/>
          <w:lang w:val="en-US" w:eastAsia="en-US"/>
        </w:rPr>
        <w:t>-</w:t>
      </w:r>
      <w:r w:rsidRPr="000A2A53">
        <w:rPr>
          <w:sz w:val="22"/>
          <w:szCs w:val="22"/>
          <w:lang w:val="en-US" w:eastAsia="en-US"/>
        </w:rPr>
        <w:t>Transformer-XL model family referenced</w:t>
      </w:r>
    </w:p>
    <w:p w14:paraId="0EBD9973" w14:textId="0D17BC0C" w:rsidR="000A2A53" w:rsidRPr="00EF1C4D" w:rsidRDefault="000A2A53">
      <w:pPr>
        <w:pStyle w:val="ListParagraph"/>
        <w:numPr>
          <w:ilvl w:val="0"/>
          <w:numId w:val="26"/>
        </w:numPr>
        <w:rPr>
          <w:sz w:val="22"/>
          <w:szCs w:val="22"/>
          <w:lang w:val="en-US" w:eastAsia="en-US"/>
        </w:rPr>
      </w:pPr>
      <w:r w:rsidRPr="00EF1C4D">
        <w:rPr>
          <w:sz w:val="22"/>
          <w:szCs w:val="22"/>
          <w:lang w:val="en-US" w:eastAsia="en-US"/>
        </w:rPr>
        <w:t>U</w:t>
      </w:r>
      <w:r w:rsidR="00EF1C4D">
        <w:rPr>
          <w:sz w:val="22"/>
          <w:szCs w:val="22"/>
          <w:lang w:val="en-US" w:eastAsia="en-US"/>
        </w:rPr>
        <w:t>:</w:t>
      </w:r>
    </w:p>
    <w:p w14:paraId="1AB476B2" w14:textId="21A3ECBB" w:rsidR="000A2A53" w:rsidRPr="000A2A53" w:rsidRDefault="000A2A53" w:rsidP="00EF1C4D">
      <w:pPr>
        <w:ind w:left="709"/>
        <w:rPr>
          <w:sz w:val="22"/>
          <w:szCs w:val="22"/>
          <w:lang w:val="en-US" w:eastAsia="en-US"/>
        </w:rPr>
      </w:pPr>
      <w:r w:rsidRPr="000A2A53">
        <w:rPr>
          <w:sz w:val="22"/>
          <w:szCs w:val="22"/>
          <w:lang w:val="en-US" w:eastAsia="en-US"/>
        </w:rPr>
        <w:t xml:space="preserve">UI </w:t>
      </w:r>
      <w:r w:rsidR="001856CC">
        <w:rPr>
          <w:sz w:val="22"/>
          <w:szCs w:val="22"/>
          <w:lang w:val="en-US" w:eastAsia="en-US"/>
        </w:rPr>
        <w:t>-</w:t>
      </w:r>
      <w:r w:rsidRPr="000A2A53">
        <w:rPr>
          <w:sz w:val="22"/>
          <w:szCs w:val="22"/>
          <w:lang w:val="en-US" w:eastAsia="en-US"/>
        </w:rPr>
        <w:t>User Interface</w:t>
      </w:r>
    </w:p>
    <w:p w14:paraId="0CEA82B4" w14:textId="3BA3310A" w:rsidR="000A2A53" w:rsidRPr="000A2A53" w:rsidRDefault="000A2A53" w:rsidP="00EF1C4D">
      <w:pPr>
        <w:ind w:left="709"/>
        <w:rPr>
          <w:sz w:val="22"/>
          <w:szCs w:val="22"/>
          <w:lang w:val="en-US" w:eastAsia="en-US"/>
        </w:rPr>
      </w:pPr>
      <w:r w:rsidRPr="000A2A53">
        <w:rPr>
          <w:sz w:val="22"/>
          <w:szCs w:val="22"/>
          <w:lang w:val="en-US" w:eastAsia="en-US"/>
        </w:rPr>
        <w:t xml:space="preserve">URL </w:t>
      </w:r>
      <w:r w:rsidR="001856CC">
        <w:rPr>
          <w:sz w:val="22"/>
          <w:szCs w:val="22"/>
          <w:lang w:val="en-US" w:eastAsia="en-US"/>
        </w:rPr>
        <w:t>-</w:t>
      </w:r>
      <w:r w:rsidRPr="000A2A53">
        <w:rPr>
          <w:sz w:val="22"/>
          <w:szCs w:val="22"/>
          <w:lang w:val="en-US" w:eastAsia="en-US"/>
        </w:rPr>
        <w:t>Uniform Resource Locator</w:t>
      </w:r>
    </w:p>
    <w:p w14:paraId="1FD228FA" w14:textId="3C3F92FC" w:rsidR="000A2A53" w:rsidRPr="00EF1C4D" w:rsidRDefault="000A2A53">
      <w:pPr>
        <w:pStyle w:val="ListParagraph"/>
        <w:numPr>
          <w:ilvl w:val="0"/>
          <w:numId w:val="26"/>
        </w:numPr>
        <w:rPr>
          <w:sz w:val="22"/>
          <w:szCs w:val="22"/>
          <w:lang w:val="en-US" w:eastAsia="en-US"/>
        </w:rPr>
      </w:pPr>
      <w:r w:rsidRPr="00EF1C4D">
        <w:rPr>
          <w:sz w:val="22"/>
          <w:szCs w:val="22"/>
          <w:lang w:val="en-US" w:eastAsia="en-US"/>
        </w:rPr>
        <w:t>V</w:t>
      </w:r>
      <w:r w:rsidR="00EF1C4D">
        <w:rPr>
          <w:sz w:val="22"/>
          <w:szCs w:val="22"/>
          <w:lang w:val="en-US" w:eastAsia="en-US"/>
        </w:rPr>
        <w:t>:</w:t>
      </w:r>
    </w:p>
    <w:p w14:paraId="36F9D2A8" w14:textId="7E9D2AE4" w:rsidR="000A2A53" w:rsidRPr="000A2A53" w:rsidRDefault="000A2A53" w:rsidP="00EF1C4D">
      <w:pPr>
        <w:ind w:left="709"/>
        <w:rPr>
          <w:sz w:val="22"/>
          <w:szCs w:val="22"/>
          <w:lang w:val="en-US" w:eastAsia="en-US"/>
        </w:rPr>
      </w:pPr>
      <w:r w:rsidRPr="000A2A53">
        <w:rPr>
          <w:sz w:val="22"/>
          <w:szCs w:val="22"/>
          <w:lang w:val="en-US" w:eastAsia="en-US"/>
        </w:rPr>
        <w:t xml:space="preserve">VRAM </w:t>
      </w:r>
      <w:r w:rsidR="001856CC">
        <w:rPr>
          <w:sz w:val="22"/>
          <w:szCs w:val="22"/>
          <w:lang w:val="en-US" w:eastAsia="en-US"/>
        </w:rPr>
        <w:t>-</w:t>
      </w:r>
      <w:r w:rsidRPr="000A2A53">
        <w:rPr>
          <w:sz w:val="22"/>
          <w:szCs w:val="22"/>
          <w:lang w:val="en-US" w:eastAsia="en-US"/>
        </w:rPr>
        <w:t>Video Random Access Memory</w:t>
      </w:r>
    </w:p>
    <w:p w14:paraId="29134FF9" w14:textId="14D41D59" w:rsidR="000A2A53" w:rsidRPr="00EF1C4D" w:rsidRDefault="000A2A53">
      <w:pPr>
        <w:pStyle w:val="ListParagraph"/>
        <w:numPr>
          <w:ilvl w:val="0"/>
          <w:numId w:val="26"/>
        </w:numPr>
        <w:rPr>
          <w:sz w:val="22"/>
          <w:szCs w:val="22"/>
          <w:lang w:val="en-US" w:eastAsia="en-US"/>
        </w:rPr>
      </w:pPr>
      <w:r w:rsidRPr="00EF1C4D">
        <w:rPr>
          <w:sz w:val="22"/>
          <w:szCs w:val="22"/>
          <w:lang w:val="en-US" w:eastAsia="en-US"/>
        </w:rPr>
        <w:t>Y</w:t>
      </w:r>
      <w:r w:rsidR="00EF1C4D">
        <w:rPr>
          <w:sz w:val="22"/>
          <w:szCs w:val="22"/>
          <w:lang w:val="en-US" w:eastAsia="en-US"/>
        </w:rPr>
        <w:t>:</w:t>
      </w:r>
    </w:p>
    <w:p w14:paraId="5EC7B846" w14:textId="5353DEF6" w:rsidR="000A2A53" w:rsidRPr="000A2A53" w:rsidRDefault="000A2A53" w:rsidP="00EF1C4D">
      <w:pPr>
        <w:ind w:left="709"/>
        <w:rPr>
          <w:sz w:val="22"/>
          <w:szCs w:val="22"/>
          <w:lang w:val="en-US" w:eastAsia="en-US"/>
        </w:rPr>
      </w:pPr>
      <w:r w:rsidRPr="000A2A53">
        <w:rPr>
          <w:sz w:val="22"/>
          <w:szCs w:val="22"/>
          <w:lang w:val="en-US" w:eastAsia="en-US"/>
        </w:rPr>
        <w:t xml:space="preserve">YAML </w:t>
      </w:r>
      <w:r w:rsidR="001856CC">
        <w:rPr>
          <w:sz w:val="22"/>
          <w:szCs w:val="22"/>
          <w:lang w:val="en-US" w:eastAsia="en-US"/>
        </w:rPr>
        <w:t>-</w:t>
      </w:r>
      <w:r w:rsidRPr="000A2A53">
        <w:rPr>
          <w:sz w:val="22"/>
          <w:szCs w:val="22"/>
          <w:lang w:val="en-US" w:eastAsia="en-US"/>
        </w:rPr>
        <w:t>YAML Markup Language</w:t>
      </w:r>
    </w:p>
    <w:p w14:paraId="65011403" w14:textId="1C07EC71" w:rsidR="000A2A53" w:rsidRPr="00EF1C4D" w:rsidRDefault="000A2A53">
      <w:pPr>
        <w:pStyle w:val="ListParagraph"/>
        <w:numPr>
          <w:ilvl w:val="0"/>
          <w:numId w:val="26"/>
        </w:numPr>
        <w:rPr>
          <w:sz w:val="22"/>
          <w:szCs w:val="22"/>
          <w:lang w:val="en-US" w:eastAsia="en-US"/>
        </w:rPr>
      </w:pPr>
      <w:r w:rsidRPr="00EF1C4D">
        <w:rPr>
          <w:sz w:val="22"/>
          <w:szCs w:val="22"/>
          <w:lang w:val="en-US" w:eastAsia="en-US"/>
        </w:rPr>
        <w:t>Environment variables / system controls</w:t>
      </w:r>
      <w:r w:rsidR="00EF1C4D" w:rsidRPr="00EF1C4D">
        <w:rPr>
          <w:sz w:val="22"/>
          <w:szCs w:val="22"/>
          <w:lang w:val="en-US" w:eastAsia="en-US"/>
        </w:rPr>
        <w:t>:</w:t>
      </w:r>
    </w:p>
    <w:p w14:paraId="7569A29C" w14:textId="355AE1ED" w:rsidR="000A2A53" w:rsidRPr="000A2A53" w:rsidRDefault="000A2A53" w:rsidP="00EF1C4D">
      <w:pPr>
        <w:ind w:left="709"/>
        <w:rPr>
          <w:sz w:val="22"/>
          <w:szCs w:val="22"/>
          <w:lang w:val="en-US" w:eastAsia="en-US"/>
        </w:rPr>
      </w:pPr>
      <w:r w:rsidRPr="000A2A53">
        <w:rPr>
          <w:sz w:val="22"/>
          <w:szCs w:val="22"/>
          <w:lang w:val="en-US" w:eastAsia="en-US"/>
        </w:rPr>
        <w:t xml:space="preserve">CUDA_VISIBLE_DEVICES </w:t>
      </w:r>
      <w:r w:rsidR="00EF1C4D">
        <w:rPr>
          <w:sz w:val="22"/>
          <w:szCs w:val="22"/>
          <w:lang w:val="en-US" w:eastAsia="en-US"/>
        </w:rPr>
        <w:t>-</w:t>
      </w:r>
      <w:r w:rsidRPr="000A2A53">
        <w:rPr>
          <w:sz w:val="22"/>
          <w:szCs w:val="22"/>
          <w:lang w:val="en-US" w:eastAsia="en-US"/>
        </w:rPr>
        <w:t xml:space="preserve"> Select visible GPU device</w:t>
      </w:r>
      <w:r w:rsidR="001C26BB">
        <w:rPr>
          <w:sz w:val="22"/>
          <w:szCs w:val="22"/>
          <w:lang w:val="en-US" w:eastAsia="en-US"/>
        </w:rPr>
        <w:t>s</w:t>
      </w:r>
    </w:p>
    <w:p w14:paraId="0009BC91" w14:textId="1093C6BE" w:rsidR="0070093D" w:rsidRDefault="000A2A53" w:rsidP="00EF1C4D">
      <w:pPr>
        <w:ind w:left="709"/>
        <w:rPr>
          <w:sz w:val="22"/>
          <w:szCs w:val="22"/>
          <w:lang w:val="en-US" w:eastAsia="en-US"/>
        </w:rPr>
        <w:sectPr w:rsidR="0070093D" w:rsidSect="00E7711C">
          <w:headerReference w:type="default" r:id="rId68"/>
          <w:pgSz w:w="11907" w:h="16840" w:code="9"/>
          <w:pgMar w:top="1418" w:right="1134" w:bottom="1418" w:left="1701" w:header="709" w:footer="567" w:gutter="0"/>
          <w:cols w:space="720"/>
          <w:docGrid w:linePitch="272"/>
        </w:sectPr>
      </w:pPr>
      <w:r w:rsidRPr="000A2A53">
        <w:rPr>
          <w:sz w:val="22"/>
          <w:szCs w:val="22"/>
          <w:lang w:val="en-US" w:eastAsia="en-US"/>
        </w:rPr>
        <w:t xml:space="preserve">PYTORCH_CUDA_ALLOC_CONF </w:t>
      </w:r>
      <w:r w:rsidR="00EF1C4D">
        <w:rPr>
          <w:sz w:val="22"/>
          <w:szCs w:val="22"/>
          <w:lang w:val="en-US" w:eastAsia="en-US"/>
        </w:rPr>
        <w:t>-</w:t>
      </w:r>
      <w:r w:rsidRPr="000A2A53">
        <w:rPr>
          <w:sz w:val="22"/>
          <w:szCs w:val="22"/>
          <w:lang w:val="en-US" w:eastAsia="en-US"/>
        </w:rPr>
        <w:t xml:space="preserve"> PyTorch CUDA memory allocation configuratio</w:t>
      </w:r>
    </w:p>
    <w:p w14:paraId="7A23DEE4" w14:textId="3357CDFB" w:rsidR="00A71F39" w:rsidRPr="0070093D" w:rsidRDefault="00A71F39" w:rsidP="00AE3F1C">
      <w:pPr>
        <w:pStyle w:val="Heading1"/>
        <w:tabs>
          <w:tab w:val="clear" w:pos="1417"/>
          <w:tab w:val="num" w:pos="1170"/>
        </w:tabs>
        <w:spacing w:before="0"/>
        <w:ind w:left="1350" w:hanging="1350"/>
        <w:jc w:val="both"/>
        <w:rPr>
          <w:noProof/>
        </w:rPr>
      </w:pPr>
      <w:bookmarkStart w:id="178" w:name="_Toc218293644"/>
      <w:r w:rsidRPr="0070093D">
        <w:rPr>
          <w:noProof/>
        </w:rPr>
        <w:lastRenderedPageBreak/>
        <w:t>References</w:t>
      </w:r>
      <w:bookmarkEnd w:id="178"/>
    </w:p>
    <w:sdt>
      <w:sdtPr>
        <w:rPr>
          <w:rFonts w:cs="Times"/>
          <w:color w:val="000000"/>
          <w:sz w:val="22"/>
          <w:szCs w:val="22"/>
          <w:lang w:val="en-US" w:eastAsia="en-US"/>
        </w:rPr>
        <w:tag w:val="MENDELEY_BIBLIOGRAPHY"/>
        <w:id w:val="1719554805"/>
        <w:placeholder>
          <w:docPart w:val="DefaultPlaceholder_-1854013440"/>
        </w:placeholder>
      </w:sdtPr>
      <w:sdtContent>
        <w:p w14:paraId="171B16B7" w14:textId="77777777" w:rsidR="00A71F39" w:rsidRPr="00A71F39" w:rsidRDefault="00A71F39">
          <w:pPr>
            <w:autoSpaceDE w:val="0"/>
            <w:autoSpaceDN w:val="0"/>
            <w:ind w:hanging="640"/>
            <w:divId w:val="531573828"/>
            <w:rPr>
              <w:rFonts w:cs="Times"/>
              <w:color w:val="000000"/>
              <w:sz w:val="22"/>
              <w:szCs w:val="24"/>
              <w:lang w:val="en-US"/>
            </w:rPr>
          </w:pPr>
          <w:r w:rsidRPr="00A71F39">
            <w:rPr>
              <w:rFonts w:cs="Times"/>
              <w:color w:val="000000"/>
              <w:sz w:val="22"/>
              <w:lang w:val="en-US"/>
            </w:rPr>
            <w:t>[1]</w:t>
          </w:r>
          <w:r w:rsidRPr="00A71F39">
            <w:rPr>
              <w:rFonts w:cs="Times"/>
              <w:color w:val="000000"/>
              <w:sz w:val="22"/>
              <w:lang w:val="en-US"/>
            </w:rPr>
            <w:tab/>
            <w:t xml:space="preserve">A. Vaswani </w:t>
          </w:r>
          <w:r w:rsidRPr="00A71F39">
            <w:rPr>
              <w:rFonts w:cs="Times"/>
              <w:i/>
              <w:iCs/>
              <w:color w:val="000000"/>
              <w:sz w:val="22"/>
              <w:lang w:val="en-US"/>
            </w:rPr>
            <w:t>et al.</w:t>
          </w:r>
          <w:r w:rsidRPr="00A71F39">
            <w:rPr>
              <w:rFonts w:cs="Times"/>
              <w:color w:val="000000"/>
              <w:sz w:val="22"/>
              <w:lang w:val="en-US"/>
            </w:rPr>
            <w:t>, “Attention Is All You Need,” Aug. 2023, [Online]. Available: http://arxiv.org/abs/1706.03762</w:t>
          </w:r>
        </w:p>
        <w:p w14:paraId="05433078" w14:textId="77777777" w:rsidR="00A71F39" w:rsidRPr="00A71F39" w:rsidRDefault="00A71F39">
          <w:pPr>
            <w:autoSpaceDE w:val="0"/>
            <w:autoSpaceDN w:val="0"/>
            <w:ind w:hanging="640"/>
            <w:divId w:val="768812230"/>
            <w:rPr>
              <w:rFonts w:cs="Times"/>
              <w:color w:val="000000"/>
              <w:sz w:val="22"/>
              <w:lang w:val="en-US"/>
            </w:rPr>
          </w:pPr>
          <w:r w:rsidRPr="00A71F39">
            <w:rPr>
              <w:rFonts w:cs="Times"/>
              <w:color w:val="000000"/>
              <w:sz w:val="22"/>
              <w:lang w:val="en-US"/>
            </w:rPr>
            <w:t>[2]</w:t>
          </w:r>
          <w:r w:rsidRPr="00A71F39">
            <w:rPr>
              <w:rFonts w:cs="Times"/>
              <w:color w:val="000000"/>
              <w:sz w:val="22"/>
              <w:lang w:val="en-US"/>
            </w:rPr>
            <w:tab/>
            <w:t xml:space="preserve">Y. Tay </w:t>
          </w:r>
          <w:r w:rsidRPr="00A71F39">
            <w:rPr>
              <w:rFonts w:cs="Times"/>
              <w:i/>
              <w:iCs/>
              <w:color w:val="000000"/>
              <w:sz w:val="22"/>
              <w:lang w:val="en-US"/>
            </w:rPr>
            <w:t>et al.</w:t>
          </w:r>
          <w:r w:rsidRPr="00A71F39">
            <w:rPr>
              <w:rFonts w:cs="Times"/>
              <w:color w:val="000000"/>
              <w:sz w:val="22"/>
              <w:lang w:val="en-US"/>
            </w:rPr>
            <w:t>, “Long Range Arena: A Benchmark for Efficient Transformers,” Nov. 2020, [Online]. Available: http://arxiv.org/abs/2011.04006</w:t>
          </w:r>
        </w:p>
        <w:p w14:paraId="7DA711BB" w14:textId="77777777" w:rsidR="00A71F39" w:rsidRPr="00A71F39" w:rsidRDefault="00A71F39">
          <w:pPr>
            <w:autoSpaceDE w:val="0"/>
            <w:autoSpaceDN w:val="0"/>
            <w:ind w:hanging="640"/>
            <w:divId w:val="229393549"/>
            <w:rPr>
              <w:rFonts w:cs="Times"/>
              <w:color w:val="000000"/>
              <w:sz w:val="22"/>
              <w:lang w:val="en-US"/>
            </w:rPr>
          </w:pPr>
          <w:r w:rsidRPr="00A71F39">
            <w:rPr>
              <w:rFonts w:cs="Times"/>
              <w:color w:val="000000"/>
              <w:sz w:val="22"/>
              <w:lang w:val="en-US"/>
            </w:rPr>
            <w:t>[3]</w:t>
          </w:r>
          <w:r w:rsidRPr="00A71F39">
            <w:rPr>
              <w:rFonts w:cs="Times"/>
              <w:color w:val="000000"/>
              <w:sz w:val="22"/>
              <w:lang w:val="en-US"/>
            </w:rPr>
            <w:tab/>
            <w:t xml:space="preserve">Z. Fountas </w:t>
          </w:r>
          <w:r w:rsidRPr="00A71F39">
            <w:rPr>
              <w:rFonts w:cs="Times"/>
              <w:i/>
              <w:iCs/>
              <w:color w:val="000000"/>
              <w:sz w:val="22"/>
              <w:lang w:val="en-US"/>
            </w:rPr>
            <w:t>et al.</w:t>
          </w:r>
          <w:r w:rsidRPr="00A71F39">
            <w:rPr>
              <w:rFonts w:cs="Times"/>
              <w:color w:val="000000"/>
              <w:sz w:val="22"/>
              <w:lang w:val="en-US"/>
            </w:rPr>
            <w:t>, “Human-inspired Episodic Memory for Infinite Context LLMs,” Oct. 2025, [Online]. Available: http://arxiv.org/abs/2407.09450</w:t>
          </w:r>
        </w:p>
        <w:p w14:paraId="0D601E3C" w14:textId="77777777" w:rsidR="00A71F39" w:rsidRPr="00A71F39" w:rsidRDefault="00A71F39">
          <w:pPr>
            <w:autoSpaceDE w:val="0"/>
            <w:autoSpaceDN w:val="0"/>
            <w:ind w:hanging="640"/>
            <w:divId w:val="184098592"/>
            <w:rPr>
              <w:rFonts w:cs="Times"/>
              <w:color w:val="000000"/>
              <w:sz w:val="22"/>
              <w:lang w:val="en-US"/>
            </w:rPr>
          </w:pPr>
          <w:r w:rsidRPr="00A71F39">
            <w:rPr>
              <w:rFonts w:cs="Times"/>
              <w:color w:val="000000"/>
              <w:sz w:val="22"/>
              <w:lang w:val="en-US"/>
            </w:rPr>
            <w:t>[4]</w:t>
          </w:r>
          <w:r w:rsidRPr="00A71F39">
            <w:rPr>
              <w:rFonts w:cs="Times"/>
              <w:color w:val="000000"/>
              <w:sz w:val="22"/>
              <w:lang w:val="en-US"/>
            </w:rPr>
            <w:tab/>
            <w:t>Y. Chen, A. Lv, J. Luan, B. Wang, and W. Liu, “HoPE: A Novel Positional Encoding Without Long-Term Decay for Enhanced Context Awareness and Extrapolation,” Dec. 2024, [Online]. Available: http://arxiv.org/abs/2410.21216</w:t>
          </w:r>
        </w:p>
        <w:p w14:paraId="3B749B78" w14:textId="77777777" w:rsidR="00A71F39" w:rsidRPr="00A71F39" w:rsidRDefault="00A71F39">
          <w:pPr>
            <w:autoSpaceDE w:val="0"/>
            <w:autoSpaceDN w:val="0"/>
            <w:ind w:hanging="640"/>
            <w:divId w:val="226114395"/>
            <w:rPr>
              <w:rFonts w:cs="Times"/>
              <w:color w:val="000000"/>
              <w:sz w:val="22"/>
              <w:lang w:val="en-US"/>
            </w:rPr>
          </w:pPr>
          <w:r w:rsidRPr="00A71F39">
            <w:rPr>
              <w:rFonts w:cs="Times"/>
              <w:color w:val="000000"/>
              <w:sz w:val="22"/>
              <w:lang w:val="en-US"/>
            </w:rPr>
            <w:t>[5]</w:t>
          </w:r>
          <w:r w:rsidRPr="00A71F39">
            <w:rPr>
              <w:rFonts w:cs="Times"/>
              <w:color w:val="000000"/>
              <w:sz w:val="22"/>
              <w:lang w:val="en-US"/>
            </w:rPr>
            <w:tab/>
            <w:t>N. Paulsen, “Context Is What You Need: The Maximum Effective Context Window for Real World Limits of LLMs.”</w:t>
          </w:r>
        </w:p>
        <w:p w14:paraId="037D22DD" w14:textId="77777777" w:rsidR="00A71F39" w:rsidRPr="00A71F39" w:rsidRDefault="00A71F39">
          <w:pPr>
            <w:autoSpaceDE w:val="0"/>
            <w:autoSpaceDN w:val="0"/>
            <w:ind w:hanging="640"/>
            <w:divId w:val="1318073613"/>
            <w:rPr>
              <w:rFonts w:cs="Times"/>
              <w:color w:val="000000"/>
              <w:sz w:val="22"/>
              <w:lang w:val="en-US"/>
            </w:rPr>
          </w:pPr>
          <w:r w:rsidRPr="00A71F39">
            <w:rPr>
              <w:rFonts w:cs="Times"/>
              <w:color w:val="000000"/>
              <w:sz w:val="22"/>
              <w:lang w:val="en-US"/>
            </w:rPr>
            <w:t>[6]</w:t>
          </w:r>
          <w:r w:rsidRPr="00A71F39">
            <w:rPr>
              <w:rFonts w:cs="Times"/>
              <w:color w:val="000000"/>
              <w:sz w:val="22"/>
              <w:lang w:val="en-US"/>
            </w:rPr>
            <w:tab/>
            <w:t xml:space="preserve">D. Zhu </w:t>
          </w:r>
          <w:r w:rsidRPr="00A71F39">
            <w:rPr>
              <w:rFonts w:cs="Times"/>
              <w:i/>
              <w:iCs/>
              <w:color w:val="000000"/>
              <w:sz w:val="22"/>
              <w:lang w:val="en-US"/>
            </w:rPr>
            <w:t>et al.</w:t>
          </w:r>
          <w:r w:rsidRPr="00A71F39">
            <w:rPr>
              <w:rFonts w:cs="Times"/>
              <w:color w:val="000000"/>
              <w:sz w:val="22"/>
              <w:lang w:val="en-US"/>
            </w:rPr>
            <w:t>, “Chain-of-Thought Matters: Improving Long-Context Language Models with Reasoning Path Supervision,” Feb. 2025, [Online]. Available: http://arxiv.org/abs/2502.20790</w:t>
          </w:r>
        </w:p>
        <w:p w14:paraId="72AF2AB6" w14:textId="77777777" w:rsidR="00A71F39" w:rsidRPr="00A71F39" w:rsidRDefault="00A71F39">
          <w:pPr>
            <w:autoSpaceDE w:val="0"/>
            <w:autoSpaceDN w:val="0"/>
            <w:ind w:hanging="640"/>
            <w:divId w:val="46415947"/>
            <w:rPr>
              <w:rFonts w:cs="Times"/>
              <w:color w:val="000000"/>
              <w:sz w:val="22"/>
              <w:lang w:val="en-US"/>
            </w:rPr>
          </w:pPr>
          <w:r w:rsidRPr="00A71F39">
            <w:rPr>
              <w:rFonts w:cs="Times"/>
              <w:color w:val="000000"/>
              <w:sz w:val="22"/>
              <w:lang w:val="en-US"/>
            </w:rPr>
            <w:t>[7]</w:t>
          </w:r>
          <w:r w:rsidRPr="00A71F39">
            <w:rPr>
              <w:rFonts w:cs="Times"/>
              <w:color w:val="000000"/>
              <w:sz w:val="22"/>
              <w:lang w:val="en-US"/>
            </w:rPr>
            <w:tab/>
            <w:t xml:space="preserve">F. Wu, Z. Li, Y. Li, B. Ding, and J. Gao, “FedBiOT: LLM Local Fine-tuning in Federated Learning without Full Model,” in </w:t>
          </w:r>
          <w:r w:rsidRPr="00A71F39">
            <w:rPr>
              <w:rFonts w:cs="Times"/>
              <w:i/>
              <w:iCs/>
              <w:color w:val="000000"/>
              <w:sz w:val="22"/>
              <w:lang w:val="en-US"/>
            </w:rPr>
            <w:t>Proceedings of the ACM SIGKDD International Conference on Knowledge Discovery and Data Mining</w:t>
          </w:r>
          <w:r w:rsidRPr="00A71F39">
            <w:rPr>
              <w:rFonts w:cs="Times"/>
              <w:color w:val="000000"/>
              <w:sz w:val="22"/>
              <w:lang w:val="en-US"/>
            </w:rPr>
            <w:t>, Association for Computing Machinery, Aug. 2024, pp. 3345–3355. doi: 10.1145/3637528.3671897.</w:t>
          </w:r>
        </w:p>
        <w:p w14:paraId="45066B52" w14:textId="77777777" w:rsidR="00A71F39" w:rsidRPr="00A71F39" w:rsidRDefault="00A71F39">
          <w:pPr>
            <w:autoSpaceDE w:val="0"/>
            <w:autoSpaceDN w:val="0"/>
            <w:ind w:hanging="640"/>
            <w:divId w:val="587925969"/>
            <w:rPr>
              <w:rFonts w:cs="Times"/>
              <w:color w:val="000000"/>
              <w:sz w:val="22"/>
              <w:lang w:val="en-US"/>
            </w:rPr>
          </w:pPr>
          <w:r w:rsidRPr="00A71F39">
            <w:rPr>
              <w:rFonts w:cs="Times"/>
              <w:color w:val="000000"/>
              <w:sz w:val="22"/>
              <w:lang w:val="en-US"/>
            </w:rPr>
            <w:t>[8]</w:t>
          </w:r>
          <w:r w:rsidRPr="00A71F39">
            <w:rPr>
              <w:rFonts w:cs="Times"/>
              <w:color w:val="000000"/>
              <w:sz w:val="22"/>
              <w:lang w:val="en-US"/>
            </w:rPr>
            <w:tab/>
            <w:t>E. Zolotareva, T. M. Tashu, and T. Horváth, “Abstractive Text Summarization using Transfer Learning.” [Online]. Available: https://www.kaggle.com/pariza/bbc-news-summary</w:t>
          </w:r>
        </w:p>
        <w:p w14:paraId="22501583" w14:textId="77777777" w:rsidR="00A71F39" w:rsidRPr="00A71F39" w:rsidRDefault="00A71F39">
          <w:pPr>
            <w:autoSpaceDE w:val="0"/>
            <w:autoSpaceDN w:val="0"/>
            <w:ind w:hanging="640"/>
            <w:divId w:val="456486990"/>
            <w:rPr>
              <w:rFonts w:cs="Times"/>
              <w:color w:val="000000"/>
              <w:sz w:val="22"/>
              <w:lang w:val="en-US"/>
            </w:rPr>
          </w:pPr>
          <w:r w:rsidRPr="00A71F39">
            <w:rPr>
              <w:rFonts w:cs="Times"/>
              <w:color w:val="000000"/>
              <w:sz w:val="22"/>
              <w:lang w:val="en-US"/>
            </w:rPr>
            <w:t>[9]</w:t>
          </w:r>
          <w:r w:rsidRPr="00A71F39">
            <w:rPr>
              <w:rFonts w:cs="Times"/>
              <w:color w:val="000000"/>
              <w:sz w:val="22"/>
              <w:lang w:val="en-US"/>
            </w:rPr>
            <w:tab/>
            <w:t xml:space="preserve">M. Sanchis-Agudo </w:t>
          </w:r>
          <w:r w:rsidRPr="00A71F39">
            <w:rPr>
              <w:rFonts w:cs="Times"/>
              <w:i/>
              <w:iCs/>
              <w:color w:val="000000"/>
              <w:sz w:val="22"/>
              <w:lang w:val="en-US"/>
            </w:rPr>
            <w:t>et al.</w:t>
          </w:r>
          <w:r w:rsidRPr="00A71F39">
            <w:rPr>
              <w:rFonts w:cs="Times"/>
              <w:color w:val="000000"/>
              <w:sz w:val="22"/>
              <w:lang w:val="en-US"/>
            </w:rPr>
            <w:t>, “Easy attention: A simple attention mechanism for temporal predictions with transformers,” Jun. 2025, [Online]. Available: http://arxiv.org/abs/2308.12874</w:t>
          </w:r>
        </w:p>
        <w:p w14:paraId="75560B91" w14:textId="77777777" w:rsidR="00A71F39" w:rsidRPr="00A71F39" w:rsidRDefault="00A71F39">
          <w:pPr>
            <w:autoSpaceDE w:val="0"/>
            <w:autoSpaceDN w:val="0"/>
            <w:ind w:hanging="640"/>
            <w:divId w:val="888884134"/>
            <w:rPr>
              <w:rFonts w:cs="Times"/>
              <w:color w:val="000000"/>
              <w:sz w:val="22"/>
              <w:lang w:val="en-US"/>
            </w:rPr>
          </w:pPr>
          <w:r w:rsidRPr="00A71F39">
            <w:rPr>
              <w:rFonts w:cs="Times"/>
              <w:color w:val="000000"/>
              <w:sz w:val="22"/>
              <w:lang w:val="en-US"/>
            </w:rPr>
            <w:t>[10]</w:t>
          </w:r>
          <w:r w:rsidRPr="00A71F39">
            <w:rPr>
              <w:rFonts w:cs="Times"/>
              <w:color w:val="000000"/>
              <w:sz w:val="22"/>
              <w:lang w:val="en-US"/>
            </w:rPr>
            <w:tab/>
            <w:t>V. Bajpai, “Understanding Attention: Coherency in LLMs,” MatterAI Blog. [Online]. Available: https://www.matterai.so/blog/llm-attention</w:t>
          </w:r>
        </w:p>
        <w:p w14:paraId="0106B6BC" w14:textId="77777777" w:rsidR="00A71F39" w:rsidRPr="00A71F39" w:rsidRDefault="00A71F39">
          <w:pPr>
            <w:autoSpaceDE w:val="0"/>
            <w:autoSpaceDN w:val="0"/>
            <w:ind w:hanging="640"/>
            <w:divId w:val="798718603"/>
            <w:rPr>
              <w:rFonts w:cs="Times"/>
              <w:color w:val="000000"/>
              <w:sz w:val="22"/>
              <w:lang w:val="en-US"/>
            </w:rPr>
          </w:pPr>
          <w:r w:rsidRPr="00A71F39">
            <w:rPr>
              <w:rFonts w:cs="Times"/>
              <w:color w:val="000000"/>
              <w:sz w:val="22"/>
              <w:lang w:val="en-US"/>
            </w:rPr>
            <w:t>[11]</w:t>
          </w:r>
          <w:r w:rsidRPr="00A71F39">
            <w:rPr>
              <w:rFonts w:cs="Times"/>
              <w:color w:val="000000"/>
              <w:sz w:val="22"/>
              <w:lang w:val="en-US"/>
            </w:rPr>
            <w:tab/>
            <w:t>Y. Zhou, S. Dai, Z. Cao, X. Zhang, and J. Xu, “Length-Induced Embedding Collapse in PLM-based Models,” Jun. 2025, [Online]. Available: http://arxiv.org/abs/2410.24200</w:t>
          </w:r>
        </w:p>
        <w:p w14:paraId="799D03EA" w14:textId="77777777" w:rsidR="00A71F39" w:rsidRPr="00A71F39" w:rsidRDefault="00A71F39">
          <w:pPr>
            <w:autoSpaceDE w:val="0"/>
            <w:autoSpaceDN w:val="0"/>
            <w:ind w:hanging="640"/>
            <w:divId w:val="1910531329"/>
            <w:rPr>
              <w:rFonts w:cs="Times"/>
              <w:color w:val="000000"/>
              <w:sz w:val="22"/>
              <w:lang w:val="en-US"/>
            </w:rPr>
          </w:pPr>
          <w:r w:rsidRPr="00A71F39">
            <w:rPr>
              <w:rFonts w:cs="Times"/>
              <w:color w:val="000000"/>
              <w:sz w:val="22"/>
              <w:lang w:val="en-US"/>
            </w:rPr>
            <w:t>[12]</w:t>
          </w:r>
          <w:r w:rsidRPr="00A71F39">
            <w:rPr>
              <w:rFonts w:cs="Times"/>
              <w:color w:val="000000"/>
              <w:sz w:val="22"/>
              <w:lang w:val="en-US"/>
            </w:rPr>
            <w:tab/>
            <w:t>K. M. Nakanishi, “Scalable-Softmax Is Superior for Attention,” Jan. 2025, [Online]. Available: http://arxiv.org/abs/2501.19399</w:t>
          </w:r>
        </w:p>
        <w:p w14:paraId="17AC1C00" w14:textId="77777777" w:rsidR="00A71F39" w:rsidRPr="00A71F39" w:rsidRDefault="00A71F39">
          <w:pPr>
            <w:autoSpaceDE w:val="0"/>
            <w:autoSpaceDN w:val="0"/>
            <w:ind w:hanging="640"/>
            <w:divId w:val="1974946419"/>
            <w:rPr>
              <w:rFonts w:cs="Times"/>
              <w:color w:val="000000"/>
              <w:sz w:val="22"/>
              <w:lang w:val="en-US"/>
            </w:rPr>
          </w:pPr>
          <w:r w:rsidRPr="00A71F39">
            <w:rPr>
              <w:rFonts w:cs="Times"/>
              <w:color w:val="000000"/>
              <w:sz w:val="22"/>
              <w:lang w:val="en-US"/>
            </w:rPr>
            <w:t>[13]</w:t>
          </w:r>
          <w:r w:rsidRPr="00A71F39">
            <w:rPr>
              <w:rFonts w:cs="Times"/>
              <w:color w:val="000000"/>
              <w:sz w:val="22"/>
              <w:lang w:val="en-US"/>
            </w:rPr>
            <w:tab/>
            <w:t>X. Wu, Y. Wang, S. Jegelka, and A. Jadbabaie, “On the Emergence of Position Bias in Transformers,” Aug. 2025, [Online]. Available: http://arxiv.org/abs/2502.01951</w:t>
          </w:r>
        </w:p>
        <w:p w14:paraId="40BAF1E9" w14:textId="77777777" w:rsidR="00A71F39" w:rsidRPr="00A71F39" w:rsidRDefault="00A71F39">
          <w:pPr>
            <w:autoSpaceDE w:val="0"/>
            <w:autoSpaceDN w:val="0"/>
            <w:ind w:hanging="640"/>
            <w:divId w:val="1367682498"/>
            <w:rPr>
              <w:rFonts w:cs="Times"/>
              <w:color w:val="000000"/>
              <w:sz w:val="22"/>
              <w:lang w:val="en-US"/>
            </w:rPr>
          </w:pPr>
          <w:r w:rsidRPr="00A71F39">
            <w:rPr>
              <w:rFonts w:cs="Times"/>
              <w:color w:val="000000"/>
              <w:sz w:val="22"/>
              <w:lang w:val="en-US"/>
            </w:rPr>
            <w:t>[14]</w:t>
          </w:r>
          <w:r w:rsidRPr="00A71F39">
            <w:rPr>
              <w:rFonts w:cs="Times"/>
              <w:color w:val="000000"/>
              <w:sz w:val="22"/>
              <w:lang w:val="en-US"/>
            </w:rPr>
            <w:tab/>
            <w:t xml:space="preserve">S. Wang </w:t>
          </w:r>
          <w:r w:rsidRPr="00A71F39">
            <w:rPr>
              <w:rFonts w:cs="Times"/>
              <w:i/>
              <w:iCs/>
              <w:color w:val="000000"/>
              <w:sz w:val="22"/>
              <w:lang w:val="en-US"/>
            </w:rPr>
            <w:t>et al.</w:t>
          </w:r>
          <w:r w:rsidRPr="00A71F39">
            <w:rPr>
              <w:rFonts w:cs="Times"/>
              <w:color w:val="000000"/>
              <w:sz w:val="22"/>
              <w:lang w:val="en-US"/>
            </w:rPr>
            <w:t>, “Cluster-Former: Clustering-based Sparse Transformer for Long-Range Dependency Encoding,” Jun. 2021, [Online]. Available: http://arxiv.org/abs/2009.06097</w:t>
          </w:r>
        </w:p>
        <w:p w14:paraId="5EDF3D2D" w14:textId="77777777" w:rsidR="00A71F39" w:rsidRPr="00A71F39" w:rsidRDefault="00A71F39">
          <w:pPr>
            <w:autoSpaceDE w:val="0"/>
            <w:autoSpaceDN w:val="0"/>
            <w:ind w:hanging="640"/>
            <w:divId w:val="514612123"/>
            <w:rPr>
              <w:rFonts w:cs="Times"/>
              <w:color w:val="000000"/>
              <w:sz w:val="22"/>
              <w:lang w:val="en-US"/>
            </w:rPr>
          </w:pPr>
          <w:r w:rsidRPr="00A71F39">
            <w:rPr>
              <w:rFonts w:cs="Times"/>
              <w:color w:val="000000"/>
              <w:sz w:val="22"/>
              <w:lang w:val="en-US"/>
            </w:rPr>
            <w:t>[15]</w:t>
          </w:r>
          <w:r w:rsidRPr="00A71F39">
            <w:rPr>
              <w:rFonts w:cs="Times"/>
              <w:color w:val="000000"/>
              <w:sz w:val="22"/>
              <w:lang w:val="en-US"/>
            </w:rPr>
            <w:tab/>
            <w:t>I. Beltagy, M. E. Peters, and A. Cohan, “Longformer: The Long-Document Transformer,” Dec. 2020, [Online]. Available: http://arxiv.org/abs/2004.05150</w:t>
          </w:r>
        </w:p>
        <w:p w14:paraId="353AD6C4" w14:textId="77777777" w:rsidR="00A71F39" w:rsidRPr="00A71F39" w:rsidRDefault="00A71F39">
          <w:pPr>
            <w:autoSpaceDE w:val="0"/>
            <w:autoSpaceDN w:val="0"/>
            <w:ind w:hanging="640"/>
            <w:divId w:val="1155031689"/>
            <w:rPr>
              <w:rFonts w:cs="Times"/>
              <w:color w:val="000000"/>
              <w:sz w:val="22"/>
              <w:lang w:val="en-US"/>
            </w:rPr>
          </w:pPr>
          <w:r w:rsidRPr="00A71F39">
            <w:rPr>
              <w:rFonts w:cs="Times"/>
              <w:color w:val="000000"/>
              <w:sz w:val="22"/>
              <w:lang w:val="en-US"/>
            </w:rPr>
            <w:t>[16]</w:t>
          </w:r>
          <w:r w:rsidRPr="00A71F39">
            <w:rPr>
              <w:rFonts w:cs="Times"/>
              <w:color w:val="000000"/>
              <w:sz w:val="22"/>
              <w:lang w:val="en-US"/>
            </w:rPr>
            <w:tab/>
            <w:t xml:space="preserve">X. Zhang </w:t>
          </w:r>
          <w:r w:rsidRPr="00A71F39">
            <w:rPr>
              <w:rFonts w:cs="Times"/>
              <w:i/>
              <w:iCs/>
              <w:color w:val="000000"/>
              <w:sz w:val="22"/>
              <w:lang w:val="en-US"/>
            </w:rPr>
            <w:t>et al.</w:t>
          </w:r>
          <w:r w:rsidRPr="00A71F39">
            <w:rPr>
              <w:rFonts w:cs="Times"/>
              <w:color w:val="000000"/>
              <w:sz w:val="22"/>
              <w:lang w:val="en-US"/>
            </w:rPr>
            <w:t>, “∞BENCH: Extending Long Context Evaluation Beyond 100K Tokens.” [Online]. Available: https://github.com/OpenBMB/InfiniteBench</w:t>
          </w:r>
        </w:p>
        <w:p w14:paraId="2D4DFADD" w14:textId="77777777" w:rsidR="00A71F39" w:rsidRPr="00A71F39" w:rsidRDefault="00A71F39">
          <w:pPr>
            <w:autoSpaceDE w:val="0"/>
            <w:autoSpaceDN w:val="0"/>
            <w:ind w:hanging="640"/>
            <w:divId w:val="151534122"/>
            <w:rPr>
              <w:rFonts w:cs="Times"/>
              <w:color w:val="000000"/>
              <w:sz w:val="22"/>
              <w:lang w:val="en-US"/>
            </w:rPr>
          </w:pPr>
          <w:r w:rsidRPr="00A71F39">
            <w:rPr>
              <w:rFonts w:cs="Times"/>
              <w:color w:val="000000"/>
              <w:sz w:val="22"/>
              <w:lang w:val="en-US"/>
            </w:rPr>
            <w:t>[17]</w:t>
          </w:r>
          <w:r w:rsidRPr="00A71F39">
            <w:rPr>
              <w:rFonts w:cs="Times"/>
              <w:color w:val="000000"/>
              <w:sz w:val="22"/>
              <w:lang w:val="en-US"/>
            </w:rPr>
            <w:tab/>
            <w:t xml:space="preserve">Y. Bai </w:t>
          </w:r>
          <w:r w:rsidRPr="00A71F39">
            <w:rPr>
              <w:rFonts w:cs="Times"/>
              <w:i/>
              <w:iCs/>
              <w:color w:val="000000"/>
              <w:sz w:val="22"/>
              <w:lang w:val="en-US"/>
            </w:rPr>
            <w:t>et al.</w:t>
          </w:r>
          <w:r w:rsidRPr="00A71F39">
            <w:rPr>
              <w:rFonts w:cs="Times"/>
              <w:color w:val="000000"/>
              <w:sz w:val="22"/>
              <w:lang w:val="en-US"/>
            </w:rPr>
            <w:t>, “LongBench: A Bilingual, Multitask Benchmark for Long Context Understanding.”</w:t>
          </w:r>
        </w:p>
        <w:p w14:paraId="239DCC13" w14:textId="77777777" w:rsidR="00A71F39" w:rsidRPr="00A71F39" w:rsidRDefault="00A71F39">
          <w:pPr>
            <w:autoSpaceDE w:val="0"/>
            <w:autoSpaceDN w:val="0"/>
            <w:ind w:hanging="640"/>
            <w:divId w:val="2083986818"/>
            <w:rPr>
              <w:rFonts w:cs="Times"/>
              <w:color w:val="000000"/>
              <w:sz w:val="22"/>
              <w:lang w:val="en-US"/>
            </w:rPr>
          </w:pPr>
          <w:r w:rsidRPr="00A71F39">
            <w:rPr>
              <w:rFonts w:cs="Times"/>
              <w:color w:val="000000"/>
              <w:sz w:val="22"/>
              <w:lang w:val="en-US"/>
            </w:rPr>
            <w:t>[18]</w:t>
          </w:r>
          <w:r w:rsidRPr="00A71F39">
            <w:rPr>
              <w:rFonts w:cs="Times"/>
              <w:color w:val="000000"/>
              <w:sz w:val="22"/>
              <w:lang w:val="en-US"/>
            </w:rPr>
            <w:tab/>
            <w:t>Wikipedia contributors, “Atkinson–Shiffrin memory model,” Aug. 2025. [Online]. Available: https://en.wikipedia.org/wiki/Atkinson%E2%80%93Shiffrin_memory_model</w:t>
          </w:r>
        </w:p>
        <w:p w14:paraId="77AABBEE" w14:textId="77777777" w:rsidR="00A71F39" w:rsidRPr="00A71F39" w:rsidRDefault="00A71F39">
          <w:pPr>
            <w:autoSpaceDE w:val="0"/>
            <w:autoSpaceDN w:val="0"/>
            <w:ind w:hanging="640"/>
            <w:divId w:val="1092899323"/>
            <w:rPr>
              <w:rFonts w:cs="Times"/>
              <w:color w:val="000000"/>
              <w:sz w:val="22"/>
              <w:lang w:val="en-US"/>
            </w:rPr>
          </w:pPr>
          <w:r w:rsidRPr="00A71F39">
            <w:rPr>
              <w:rFonts w:cs="Times"/>
              <w:color w:val="000000"/>
              <w:sz w:val="22"/>
              <w:lang w:val="en-US"/>
            </w:rPr>
            <w:t>[19]</w:t>
          </w:r>
          <w:r w:rsidRPr="00A71F39">
            <w:rPr>
              <w:rFonts w:cs="Times"/>
              <w:color w:val="000000"/>
              <w:sz w:val="22"/>
              <w:lang w:val="en-US"/>
            </w:rPr>
            <w:tab/>
            <w:t>Britannica Editors, “Working memory,” Dec. 2025. [Online]. Available: https://www.britannica.com/science/memory-psychology/Working-memory</w:t>
          </w:r>
        </w:p>
        <w:p w14:paraId="6BF8A127" w14:textId="77777777" w:rsidR="00A71F39" w:rsidRPr="00A71F39" w:rsidRDefault="00A71F39">
          <w:pPr>
            <w:autoSpaceDE w:val="0"/>
            <w:autoSpaceDN w:val="0"/>
            <w:ind w:hanging="640"/>
            <w:divId w:val="198788736"/>
            <w:rPr>
              <w:rFonts w:cs="Times"/>
              <w:color w:val="000000"/>
              <w:sz w:val="22"/>
              <w:lang w:val="en-US"/>
            </w:rPr>
          </w:pPr>
          <w:r w:rsidRPr="00A71F39">
            <w:rPr>
              <w:rFonts w:cs="Times"/>
              <w:color w:val="000000"/>
              <w:sz w:val="22"/>
              <w:lang w:val="en-US"/>
            </w:rPr>
            <w:lastRenderedPageBreak/>
            <w:t>[20]</w:t>
          </w:r>
          <w:r w:rsidRPr="00A71F39">
            <w:rPr>
              <w:rFonts w:cs="Times"/>
              <w:color w:val="000000"/>
              <w:sz w:val="22"/>
              <w:lang w:val="en-US"/>
            </w:rPr>
            <w:tab/>
            <w:t xml:space="preserve">Z. Fountas </w:t>
          </w:r>
          <w:r w:rsidRPr="00A71F39">
            <w:rPr>
              <w:rFonts w:cs="Times"/>
              <w:i/>
              <w:iCs/>
              <w:color w:val="000000"/>
              <w:sz w:val="22"/>
              <w:lang w:val="en-US"/>
            </w:rPr>
            <w:t>et al.</w:t>
          </w:r>
          <w:r w:rsidRPr="00A71F39">
            <w:rPr>
              <w:rFonts w:cs="Times"/>
              <w:color w:val="000000"/>
              <w:sz w:val="22"/>
              <w:lang w:val="en-US"/>
            </w:rPr>
            <w:t>, “EM-LLM: Human-inspired Episodic Memory for Infinite Context LLMs,” 2024. [Online]. Available: https://em-llm.github.io/</w:t>
          </w:r>
        </w:p>
        <w:p w14:paraId="3C4B5393" w14:textId="77777777" w:rsidR="00A71F39" w:rsidRPr="00A71F39" w:rsidRDefault="00A71F39">
          <w:pPr>
            <w:autoSpaceDE w:val="0"/>
            <w:autoSpaceDN w:val="0"/>
            <w:ind w:hanging="640"/>
            <w:divId w:val="1808739534"/>
            <w:rPr>
              <w:rFonts w:cs="Times"/>
              <w:color w:val="000000"/>
              <w:sz w:val="22"/>
              <w:lang w:val="en-US"/>
            </w:rPr>
          </w:pPr>
          <w:r w:rsidRPr="00A71F39">
            <w:rPr>
              <w:rFonts w:cs="Times"/>
              <w:color w:val="000000"/>
              <w:sz w:val="22"/>
              <w:lang w:val="en-US"/>
            </w:rPr>
            <w:t>[21]</w:t>
          </w:r>
          <w:r w:rsidRPr="00A71F39">
            <w:rPr>
              <w:rFonts w:cs="Times"/>
              <w:color w:val="000000"/>
              <w:sz w:val="22"/>
              <w:lang w:val="en-US"/>
            </w:rPr>
            <w:tab/>
            <w:t>S. Collins, “Long Context ≠ Long Memory: Why Models Forget Despite Bigger Windows,” Sep. 2025. [Online]. Available: https://www.promptwire.co/articles/long-context-long-memory-why-models-forget-despite-bigger-windows</w:t>
          </w:r>
        </w:p>
        <w:p w14:paraId="30D1F25D" w14:textId="77777777" w:rsidR="00A71F39" w:rsidRPr="00A71F39" w:rsidRDefault="00A71F39">
          <w:pPr>
            <w:autoSpaceDE w:val="0"/>
            <w:autoSpaceDN w:val="0"/>
            <w:ind w:hanging="640"/>
            <w:divId w:val="510141768"/>
            <w:rPr>
              <w:rFonts w:cs="Times"/>
              <w:color w:val="000000"/>
              <w:sz w:val="22"/>
              <w:lang w:val="en-US"/>
            </w:rPr>
          </w:pPr>
          <w:r w:rsidRPr="00A71F39">
            <w:rPr>
              <w:rFonts w:cs="Times"/>
              <w:color w:val="000000"/>
              <w:sz w:val="22"/>
              <w:lang w:val="en-US"/>
            </w:rPr>
            <w:t>[22]</w:t>
          </w:r>
          <w:r w:rsidRPr="00A71F39">
            <w:rPr>
              <w:rFonts w:cs="Times"/>
              <w:color w:val="000000"/>
              <w:sz w:val="22"/>
              <w:lang w:val="en-US"/>
            </w:rPr>
            <w:tab/>
            <w:t xml:space="preserve">D. S. Weitzner and M. Calamia, “Serial position effects on list learning tasks in mild cognitive impairment and Alzheimer’s disease,” </w:t>
          </w:r>
          <w:r w:rsidRPr="00A71F39">
            <w:rPr>
              <w:rFonts w:cs="Times"/>
              <w:i/>
              <w:iCs/>
              <w:color w:val="000000"/>
              <w:sz w:val="22"/>
              <w:lang w:val="en-US"/>
            </w:rPr>
            <w:t>Neuropsychology</w:t>
          </w:r>
          <w:r w:rsidRPr="00A71F39">
            <w:rPr>
              <w:rFonts w:cs="Times"/>
              <w:color w:val="000000"/>
              <w:sz w:val="22"/>
              <w:lang w:val="en-US"/>
            </w:rPr>
            <w:t>, vol. 34, no. 4, pp. 467–478, May 2020, doi: 10.1037/neu0000620.</w:t>
          </w:r>
        </w:p>
        <w:p w14:paraId="014BA9F6" w14:textId="77777777" w:rsidR="00A71F39" w:rsidRPr="00A71F39" w:rsidRDefault="00A71F39">
          <w:pPr>
            <w:autoSpaceDE w:val="0"/>
            <w:autoSpaceDN w:val="0"/>
            <w:ind w:hanging="640"/>
            <w:divId w:val="290326648"/>
            <w:rPr>
              <w:rFonts w:cs="Times"/>
              <w:color w:val="000000"/>
              <w:sz w:val="22"/>
              <w:lang w:val="en-US"/>
            </w:rPr>
          </w:pPr>
          <w:r w:rsidRPr="00A71F39">
            <w:rPr>
              <w:rFonts w:cs="Times"/>
              <w:color w:val="000000"/>
              <w:sz w:val="22"/>
              <w:lang w:val="en-US"/>
            </w:rPr>
            <w:t>[23]</w:t>
          </w:r>
          <w:r w:rsidRPr="00A71F39">
            <w:rPr>
              <w:rFonts w:cs="Times"/>
              <w:color w:val="000000"/>
              <w:sz w:val="22"/>
              <w:lang w:val="en-US"/>
            </w:rPr>
            <w:tab/>
            <w:t xml:space="preserve">G. E. Cox and A. H. Criss, “Parallel interactive retrieval of item and associative information from event memory,” </w:t>
          </w:r>
          <w:r w:rsidRPr="00A71F39">
            <w:rPr>
              <w:rFonts w:cs="Times"/>
              <w:i/>
              <w:iCs/>
              <w:color w:val="000000"/>
              <w:sz w:val="22"/>
              <w:lang w:val="en-US"/>
            </w:rPr>
            <w:t>Cogn Psychol</w:t>
          </w:r>
          <w:r w:rsidRPr="00A71F39">
            <w:rPr>
              <w:rFonts w:cs="Times"/>
              <w:color w:val="000000"/>
              <w:sz w:val="22"/>
              <w:lang w:val="en-US"/>
            </w:rPr>
            <w:t>, vol. 97, pp. 31–61, Sep. 2017, doi: 10.1016/j.cogpsych.2017.05.004.</w:t>
          </w:r>
        </w:p>
        <w:p w14:paraId="4EC4037B" w14:textId="77777777" w:rsidR="00A71F39" w:rsidRPr="00A71F39" w:rsidRDefault="00A71F39">
          <w:pPr>
            <w:autoSpaceDE w:val="0"/>
            <w:autoSpaceDN w:val="0"/>
            <w:ind w:hanging="640"/>
            <w:divId w:val="1889878579"/>
            <w:rPr>
              <w:rFonts w:cs="Times"/>
              <w:color w:val="000000"/>
              <w:sz w:val="22"/>
              <w:lang w:val="en-US"/>
            </w:rPr>
          </w:pPr>
          <w:r w:rsidRPr="00A71F39">
            <w:rPr>
              <w:rFonts w:cs="Times"/>
              <w:color w:val="000000"/>
              <w:sz w:val="22"/>
              <w:lang w:val="en-US"/>
            </w:rPr>
            <w:t>[24]</w:t>
          </w:r>
          <w:r w:rsidRPr="00A71F39">
            <w:rPr>
              <w:rFonts w:cs="Times"/>
              <w:color w:val="000000"/>
              <w:sz w:val="22"/>
              <w:lang w:val="en-US"/>
            </w:rPr>
            <w:tab/>
            <w:t>M. D’Alessandro, L. D’Amato, M. Elkano, M. Uriz, and G. Pezzulo, “GENESIS: A Generative Model of Episodic-Semantic Interaction,” Oct. 2025, [Online]. Available: http://arxiv.org/abs/2510.15828</w:t>
          </w:r>
        </w:p>
        <w:p w14:paraId="50C6599B" w14:textId="77777777" w:rsidR="00A71F39" w:rsidRPr="00A71F39" w:rsidRDefault="00A71F39">
          <w:pPr>
            <w:autoSpaceDE w:val="0"/>
            <w:autoSpaceDN w:val="0"/>
            <w:ind w:hanging="640"/>
            <w:divId w:val="2128886849"/>
            <w:rPr>
              <w:rFonts w:cs="Times"/>
              <w:color w:val="000000"/>
              <w:sz w:val="22"/>
              <w:lang w:val="en-US"/>
            </w:rPr>
          </w:pPr>
          <w:r w:rsidRPr="00A71F39">
            <w:rPr>
              <w:rFonts w:cs="Times"/>
              <w:color w:val="000000"/>
              <w:sz w:val="22"/>
              <w:lang w:val="en-US"/>
            </w:rPr>
            <w:t>[25]</w:t>
          </w:r>
          <w:r w:rsidRPr="00A71F39">
            <w:rPr>
              <w:rFonts w:cs="Times"/>
              <w:color w:val="000000"/>
              <w:sz w:val="22"/>
              <w:lang w:val="en-US"/>
            </w:rPr>
            <w:tab/>
            <w:t xml:space="preserve">S. Folkerts, U. Rutishauser, and M. W. Howard, “Human episodic memory retrieval is accompanied by a neural contiguity effect,” </w:t>
          </w:r>
          <w:r w:rsidRPr="00A71F39">
            <w:rPr>
              <w:rFonts w:cs="Times"/>
              <w:i/>
              <w:iCs/>
              <w:color w:val="000000"/>
              <w:sz w:val="22"/>
              <w:lang w:val="en-US"/>
            </w:rPr>
            <w:t>Journal of Neuroscience</w:t>
          </w:r>
          <w:r w:rsidRPr="00A71F39">
            <w:rPr>
              <w:rFonts w:cs="Times"/>
              <w:color w:val="000000"/>
              <w:sz w:val="22"/>
              <w:lang w:val="en-US"/>
            </w:rPr>
            <w:t>, vol. 38, no. 17, pp. 4200–4211, Apr. 2018, doi: 10.1523/JNEUROSCI.2312-17.2018.</w:t>
          </w:r>
        </w:p>
        <w:p w14:paraId="64685F08" w14:textId="77777777" w:rsidR="00A71F39" w:rsidRPr="00A71F39" w:rsidRDefault="00A71F39">
          <w:pPr>
            <w:autoSpaceDE w:val="0"/>
            <w:autoSpaceDN w:val="0"/>
            <w:ind w:hanging="640"/>
            <w:divId w:val="2053113717"/>
            <w:rPr>
              <w:rFonts w:cs="Times"/>
              <w:color w:val="000000"/>
              <w:sz w:val="22"/>
              <w:lang w:val="en-US"/>
            </w:rPr>
          </w:pPr>
          <w:r w:rsidRPr="00A71F39">
            <w:rPr>
              <w:rFonts w:cs="Times"/>
              <w:color w:val="000000"/>
              <w:sz w:val="22"/>
              <w:lang w:val="en-US"/>
            </w:rPr>
            <w:t>[26]</w:t>
          </w:r>
          <w:r w:rsidRPr="00A71F39">
            <w:rPr>
              <w:rFonts w:cs="Times"/>
              <w:color w:val="000000"/>
              <w:sz w:val="22"/>
              <w:lang w:val="en-US"/>
            </w:rPr>
            <w:tab/>
            <w:t>J. Ungvarsky, “Serial position effect,” 2025. [Online]. Available: https://www.ebsco.com/research-starters/psychology/serial-position-effect</w:t>
          </w:r>
        </w:p>
        <w:p w14:paraId="131299F0" w14:textId="77777777" w:rsidR="00A71F39" w:rsidRPr="00A71F39" w:rsidRDefault="00A71F39">
          <w:pPr>
            <w:autoSpaceDE w:val="0"/>
            <w:autoSpaceDN w:val="0"/>
            <w:ind w:hanging="640"/>
            <w:divId w:val="348605602"/>
            <w:rPr>
              <w:rFonts w:cs="Times"/>
              <w:color w:val="000000"/>
              <w:sz w:val="22"/>
              <w:lang w:val="en-US"/>
            </w:rPr>
          </w:pPr>
          <w:r w:rsidRPr="00A71F39">
            <w:rPr>
              <w:rFonts w:cs="Times"/>
              <w:color w:val="000000"/>
              <w:sz w:val="22"/>
              <w:lang w:val="en-US"/>
            </w:rPr>
            <w:t>[27]</w:t>
          </w:r>
          <w:r w:rsidRPr="00A71F39">
            <w:rPr>
              <w:rFonts w:cs="Times"/>
              <w:color w:val="000000"/>
              <w:sz w:val="22"/>
              <w:lang w:val="en-US"/>
            </w:rPr>
            <w:tab/>
            <w:t>S. McLeod, “Multi-Store Memory Model: Atkinson and Shiffrin,” May 2025. [Online]. Available: https://www.simplypsychology.org/multi-store.html</w:t>
          </w:r>
        </w:p>
        <w:p w14:paraId="4BA85278" w14:textId="77777777" w:rsidR="00A71F39" w:rsidRPr="00A71F39" w:rsidRDefault="00A71F39">
          <w:pPr>
            <w:autoSpaceDE w:val="0"/>
            <w:autoSpaceDN w:val="0"/>
            <w:ind w:hanging="640"/>
            <w:divId w:val="131683126"/>
            <w:rPr>
              <w:rFonts w:cs="Times"/>
              <w:color w:val="000000"/>
              <w:sz w:val="22"/>
              <w:lang w:val="en-US"/>
            </w:rPr>
          </w:pPr>
          <w:r w:rsidRPr="00A71F39">
            <w:rPr>
              <w:rFonts w:cs="Times"/>
              <w:color w:val="000000"/>
              <w:sz w:val="22"/>
              <w:lang w:val="en-US"/>
            </w:rPr>
            <w:t>[28]</w:t>
          </w:r>
          <w:r w:rsidRPr="00A71F39">
            <w:rPr>
              <w:rFonts w:cs="Times"/>
              <w:color w:val="000000"/>
              <w:sz w:val="22"/>
              <w:lang w:val="en-US"/>
            </w:rPr>
            <w:tab/>
            <w:t>Practical Psychology, “Serial Position Effect (Example + Definition),” Jul. 2019. [Online]. Available: https://practicalpie.com/serial-position-effect-curve/</w:t>
          </w:r>
        </w:p>
        <w:p w14:paraId="1370ADF9" w14:textId="77777777" w:rsidR="00A71F39" w:rsidRPr="00A71F39" w:rsidRDefault="00A71F39">
          <w:pPr>
            <w:autoSpaceDE w:val="0"/>
            <w:autoSpaceDN w:val="0"/>
            <w:ind w:hanging="640"/>
            <w:divId w:val="670181555"/>
            <w:rPr>
              <w:rFonts w:cs="Times"/>
              <w:color w:val="000000"/>
              <w:sz w:val="22"/>
              <w:lang w:val="en-US"/>
            </w:rPr>
          </w:pPr>
          <w:r w:rsidRPr="00A71F39">
            <w:rPr>
              <w:rFonts w:cs="Times"/>
              <w:color w:val="000000"/>
              <w:sz w:val="22"/>
              <w:lang w:val="en-US"/>
            </w:rPr>
            <w:t>[29]</w:t>
          </w:r>
          <w:r w:rsidRPr="00A71F39">
            <w:rPr>
              <w:rFonts w:cs="Times"/>
              <w:color w:val="000000"/>
              <w:sz w:val="22"/>
              <w:lang w:val="en-US"/>
            </w:rPr>
            <w:tab/>
            <w:t xml:space="preserve">J. M. Zacks, B. Tversky, and G. Iyer, “Perceiving, remembering, and communicating structure in events,” </w:t>
          </w:r>
          <w:r w:rsidRPr="00A71F39">
            <w:rPr>
              <w:rFonts w:cs="Times"/>
              <w:i/>
              <w:iCs/>
              <w:color w:val="000000"/>
              <w:sz w:val="22"/>
              <w:lang w:val="en-US"/>
            </w:rPr>
            <w:t>J Exp Psychol Gen</w:t>
          </w:r>
          <w:r w:rsidRPr="00A71F39">
            <w:rPr>
              <w:rFonts w:cs="Times"/>
              <w:color w:val="000000"/>
              <w:sz w:val="22"/>
              <w:lang w:val="en-US"/>
            </w:rPr>
            <w:t>, vol. 130, no. 1, pp. 29–58, 2001, doi: 10.1037/0096-3445.130.1.29.</w:t>
          </w:r>
        </w:p>
        <w:p w14:paraId="64CEDDE8" w14:textId="77777777" w:rsidR="00A71F39" w:rsidRPr="00A71F39" w:rsidRDefault="00A71F39">
          <w:pPr>
            <w:autoSpaceDE w:val="0"/>
            <w:autoSpaceDN w:val="0"/>
            <w:ind w:hanging="640"/>
            <w:divId w:val="57479598"/>
            <w:rPr>
              <w:rFonts w:cs="Times"/>
              <w:color w:val="000000"/>
              <w:sz w:val="22"/>
              <w:lang w:val="en-US"/>
            </w:rPr>
          </w:pPr>
          <w:r w:rsidRPr="00A71F39">
            <w:rPr>
              <w:rFonts w:cs="Times"/>
              <w:color w:val="000000"/>
              <w:sz w:val="22"/>
              <w:lang w:val="en-US"/>
            </w:rPr>
            <w:t>[30]</w:t>
          </w:r>
          <w:r w:rsidRPr="00A71F39">
            <w:rPr>
              <w:rFonts w:cs="Times"/>
              <w:color w:val="000000"/>
              <w:sz w:val="22"/>
              <w:lang w:val="en-US"/>
            </w:rPr>
            <w:tab/>
            <w:t>B. Nery and R. Ventura, “Online Event Segmentation in Active Perception using Adaptive Strong Anticipation,” Jun. 2010, [Online]. Available: http://arxiv.org/abs/1006.5829</w:t>
          </w:r>
        </w:p>
        <w:p w14:paraId="6F23ECD0" w14:textId="77777777" w:rsidR="00A71F39" w:rsidRPr="00A71F39" w:rsidRDefault="00A71F39">
          <w:pPr>
            <w:autoSpaceDE w:val="0"/>
            <w:autoSpaceDN w:val="0"/>
            <w:ind w:hanging="640"/>
            <w:divId w:val="65343456"/>
            <w:rPr>
              <w:rFonts w:cs="Times"/>
              <w:color w:val="000000"/>
              <w:sz w:val="22"/>
              <w:lang w:val="en-US"/>
            </w:rPr>
          </w:pPr>
          <w:r w:rsidRPr="00A71F39">
            <w:rPr>
              <w:rFonts w:cs="Times"/>
              <w:color w:val="000000"/>
              <w:sz w:val="22"/>
              <w:lang w:val="en-US"/>
            </w:rPr>
            <w:t>[31]</w:t>
          </w:r>
          <w:r w:rsidRPr="00A71F39">
            <w:rPr>
              <w:rFonts w:cs="Times"/>
              <w:color w:val="000000"/>
              <w:sz w:val="22"/>
              <w:lang w:val="en-US"/>
            </w:rPr>
            <w:tab/>
            <w:t xml:space="preserve">S. S. Khemlani, A. M. Harrison, and J. G. Trafton, “Episodes, events, and models,” </w:t>
          </w:r>
          <w:r w:rsidRPr="00A71F39">
            <w:rPr>
              <w:rFonts w:cs="Times"/>
              <w:i/>
              <w:iCs/>
              <w:color w:val="000000"/>
              <w:sz w:val="22"/>
              <w:lang w:val="en-US"/>
            </w:rPr>
            <w:t>Front Hum Neurosci</w:t>
          </w:r>
          <w:r w:rsidRPr="00A71F39">
            <w:rPr>
              <w:rFonts w:cs="Times"/>
              <w:color w:val="000000"/>
              <w:sz w:val="22"/>
              <w:lang w:val="en-US"/>
            </w:rPr>
            <w:t>, vol. 9, no. OCTOBER, Oct. 2015, doi: 10.3389/fnhum.2015.00590.</w:t>
          </w:r>
        </w:p>
        <w:p w14:paraId="5040D81B" w14:textId="77777777" w:rsidR="00A71F39" w:rsidRPr="00A71F39" w:rsidRDefault="00A71F39">
          <w:pPr>
            <w:autoSpaceDE w:val="0"/>
            <w:autoSpaceDN w:val="0"/>
            <w:ind w:hanging="640"/>
            <w:divId w:val="600376810"/>
            <w:rPr>
              <w:rFonts w:cs="Times"/>
              <w:color w:val="000000"/>
              <w:sz w:val="22"/>
              <w:lang w:val="en-US"/>
            </w:rPr>
          </w:pPr>
          <w:r w:rsidRPr="00A71F39">
            <w:rPr>
              <w:rFonts w:cs="Times"/>
              <w:color w:val="000000"/>
              <w:sz w:val="22"/>
              <w:lang w:val="en-US"/>
            </w:rPr>
            <w:t>[32]</w:t>
          </w:r>
          <w:r w:rsidRPr="00A71F39">
            <w:rPr>
              <w:rFonts w:cs="Times"/>
              <w:color w:val="000000"/>
              <w:sz w:val="22"/>
              <w:lang w:val="en-US"/>
            </w:rPr>
            <w:tab/>
            <w:t>F. Trotolo, A. Ahmed, H. Hayat, and D. Hayat, “Retrieval-Augmented Generation (RAG): Bridging LLMs with External Knowledge,” Apr. 2025. [Online]. Available: https://www.walturn.com/insights/retrieval-augmented-generation-(rag)-bridging-llms-with-external-knowledge</w:t>
          </w:r>
        </w:p>
        <w:p w14:paraId="62AF570D" w14:textId="77777777" w:rsidR="00A71F39" w:rsidRPr="00A71F39" w:rsidRDefault="00A71F39">
          <w:pPr>
            <w:autoSpaceDE w:val="0"/>
            <w:autoSpaceDN w:val="0"/>
            <w:ind w:hanging="640"/>
            <w:divId w:val="215430139"/>
            <w:rPr>
              <w:rFonts w:cs="Times"/>
              <w:color w:val="000000"/>
              <w:sz w:val="22"/>
              <w:lang w:val="en-US"/>
            </w:rPr>
          </w:pPr>
          <w:r w:rsidRPr="00A71F39">
            <w:rPr>
              <w:rFonts w:cs="Times"/>
              <w:color w:val="000000"/>
              <w:sz w:val="22"/>
              <w:lang w:val="en-US"/>
            </w:rPr>
            <w:t>[33]</w:t>
          </w:r>
          <w:r w:rsidRPr="00A71F39">
            <w:rPr>
              <w:rFonts w:cs="Times"/>
              <w:color w:val="000000"/>
              <w:sz w:val="22"/>
              <w:lang w:val="en-US"/>
            </w:rPr>
            <w:tab/>
            <w:t xml:space="preserve">P. Lewis </w:t>
          </w:r>
          <w:r w:rsidRPr="00A71F39">
            <w:rPr>
              <w:rFonts w:cs="Times"/>
              <w:i/>
              <w:iCs/>
              <w:color w:val="000000"/>
              <w:sz w:val="22"/>
              <w:lang w:val="en-US"/>
            </w:rPr>
            <w:t>et al.</w:t>
          </w:r>
          <w:r w:rsidRPr="00A71F39">
            <w:rPr>
              <w:rFonts w:cs="Times"/>
              <w:color w:val="000000"/>
              <w:sz w:val="22"/>
              <w:lang w:val="en-US"/>
            </w:rPr>
            <w:t>, “Retrieval-Augmented Generation for Knowledge-Intensive NLP Tasks,” Apr. 2021, [Online]. Available: http://arxiv.org/abs/2005.11401</w:t>
          </w:r>
        </w:p>
        <w:p w14:paraId="7BAB865B" w14:textId="77777777" w:rsidR="00A71F39" w:rsidRPr="00A71F39" w:rsidRDefault="00A71F39">
          <w:pPr>
            <w:autoSpaceDE w:val="0"/>
            <w:autoSpaceDN w:val="0"/>
            <w:ind w:hanging="640"/>
            <w:divId w:val="1465004737"/>
            <w:rPr>
              <w:rFonts w:cs="Times"/>
              <w:color w:val="000000"/>
              <w:sz w:val="22"/>
              <w:lang w:val="en-US"/>
            </w:rPr>
          </w:pPr>
          <w:r w:rsidRPr="00A71F39">
            <w:rPr>
              <w:rFonts w:cs="Times"/>
              <w:color w:val="000000"/>
              <w:sz w:val="22"/>
              <w:lang w:val="en-US"/>
            </w:rPr>
            <w:t>[34]</w:t>
          </w:r>
          <w:r w:rsidRPr="00A71F39">
            <w:rPr>
              <w:rFonts w:cs="Times"/>
              <w:color w:val="000000"/>
              <w:sz w:val="22"/>
              <w:lang w:val="en-US"/>
            </w:rPr>
            <w:tab/>
            <w:t>S. Sukhbaatar, A. Szlam, J. Weston, and R. Fergus, “End-To-End Memory Networks,” Nov. 2015, [Online]. Available: http://arxiv.org/abs/1503.08895</w:t>
          </w:r>
        </w:p>
        <w:p w14:paraId="7E4E3BD4" w14:textId="77777777" w:rsidR="00A71F39" w:rsidRPr="00A71F39" w:rsidRDefault="00A71F39">
          <w:pPr>
            <w:autoSpaceDE w:val="0"/>
            <w:autoSpaceDN w:val="0"/>
            <w:ind w:hanging="640"/>
            <w:divId w:val="1654261214"/>
            <w:rPr>
              <w:rFonts w:cs="Times"/>
              <w:color w:val="000000"/>
              <w:sz w:val="22"/>
              <w:lang w:val="en-US"/>
            </w:rPr>
          </w:pPr>
          <w:r w:rsidRPr="00A71F39">
            <w:rPr>
              <w:rFonts w:cs="Times"/>
              <w:color w:val="000000"/>
              <w:sz w:val="22"/>
              <w:lang w:val="en-US"/>
            </w:rPr>
            <w:t>[35]</w:t>
          </w:r>
          <w:r w:rsidRPr="00A71F39">
            <w:rPr>
              <w:rFonts w:cs="Times"/>
              <w:color w:val="000000"/>
              <w:sz w:val="22"/>
              <w:lang w:val="en-US"/>
            </w:rPr>
            <w:tab/>
            <w:t>Q. Xie, Z. Dai, E. Hovy, M.-T. Luong, and Q. V. Le, “Unsupervised Data Augmentation for Consistency Training,” Nov. 2020, [Online]. Available: http://arxiv.org/abs/1904.12848</w:t>
          </w:r>
        </w:p>
        <w:p w14:paraId="1A5A2E14" w14:textId="77777777" w:rsidR="00A71F39" w:rsidRPr="00A71F39" w:rsidRDefault="00A71F39">
          <w:pPr>
            <w:autoSpaceDE w:val="0"/>
            <w:autoSpaceDN w:val="0"/>
            <w:ind w:hanging="640"/>
            <w:divId w:val="662779048"/>
            <w:rPr>
              <w:rFonts w:cs="Times"/>
              <w:color w:val="000000"/>
              <w:sz w:val="22"/>
              <w:lang w:val="en-US"/>
            </w:rPr>
          </w:pPr>
          <w:r w:rsidRPr="00A71F39">
            <w:rPr>
              <w:rFonts w:cs="Times"/>
              <w:color w:val="000000"/>
              <w:sz w:val="22"/>
              <w:lang w:val="en-US"/>
            </w:rPr>
            <w:t>[36]</w:t>
          </w:r>
          <w:r w:rsidRPr="00A71F39">
            <w:rPr>
              <w:rFonts w:cs="Times"/>
              <w:color w:val="000000"/>
              <w:sz w:val="22"/>
              <w:lang w:val="en-US"/>
            </w:rPr>
            <w:tab/>
            <w:t>GeeksforGeeks, “RAG Architecture,” Sep. 2025. [Online]. Available: https://www.geeksforgeeks.org/nlp/rag-architecture/</w:t>
          </w:r>
        </w:p>
        <w:p w14:paraId="10A664B3" w14:textId="77777777" w:rsidR="00A71F39" w:rsidRPr="00A71F39" w:rsidRDefault="00A71F39">
          <w:pPr>
            <w:autoSpaceDE w:val="0"/>
            <w:autoSpaceDN w:val="0"/>
            <w:ind w:hanging="640"/>
            <w:divId w:val="325982830"/>
            <w:rPr>
              <w:rFonts w:cs="Times"/>
              <w:color w:val="000000"/>
              <w:sz w:val="22"/>
              <w:lang w:val="en-US"/>
            </w:rPr>
          </w:pPr>
          <w:r w:rsidRPr="00A71F39">
            <w:rPr>
              <w:rFonts w:cs="Times"/>
              <w:color w:val="000000"/>
              <w:sz w:val="22"/>
              <w:lang w:val="en-US"/>
            </w:rPr>
            <w:t>[37]</w:t>
          </w:r>
          <w:r w:rsidRPr="00A71F39">
            <w:rPr>
              <w:rFonts w:cs="Times"/>
              <w:color w:val="000000"/>
              <w:sz w:val="22"/>
              <w:lang w:val="en-US"/>
            </w:rPr>
            <w:tab/>
            <w:t>Y. Wu, M. N. Rabe, D. Hutchins, and C. Szegedy, “Memorizing Transformers,” Mar. 2022, [Online]. Available: http://arxiv.org/abs/2203.08913</w:t>
          </w:r>
        </w:p>
        <w:p w14:paraId="5A71D9AD" w14:textId="77777777" w:rsidR="00A71F39" w:rsidRPr="00A71F39" w:rsidRDefault="00A71F39">
          <w:pPr>
            <w:autoSpaceDE w:val="0"/>
            <w:autoSpaceDN w:val="0"/>
            <w:ind w:hanging="640"/>
            <w:divId w:val="1280912042"/>
            <w:rPr>
              <w:rFonts w:cs="Times"/>
              <w:color w:val="000000"/>
              <w:sz w:val="22"/>
              <w:lang w:val="en-US"/>
            </w:rPr>
          </w:pPr>
          <w:r w:rsidRPr="00A71F39">
            <w:rPr>
              <w:rFonts w:cs="Times"/>
              <w:color w:val="000000"/>
              <w:sz w:val="22"/>
              <w:lang w:val="en-US"/>
            </w:rPr>
            <w:lastRenderedPageBreak/>
            <w:t>[38]</w:t>
          </w:r>
          <w:r w:rsidRPr="00A71F39">
            <w:rPr>
              <w:rFonts w:cs="Times"/>
              <w:color w:val="000000"/>
              <w:sz w:val="22"/>
              <w:lang w:val="en-US"/>
            </w:rPr>
            <w:tab/>
            <w:t>Z. Dai, Z. Yang, Y. Yang, J. Carbonell, Q. V. Le, and R. Salakhutdinov, “Transformer-XL: Attentive Language Models Beyond a Fixed-Length Context,” Jun. 2019, [Online]. Available: http://arxiv.org/abs/1901.02860</w:t>
          </w:r>
        </w:p>
        <w:p w14:paraId="5CB8B9F5" w14:textId="77777777" w:rsidR="00A71F39" w:rsidRPr="00A71F39" w:rsidRDefault="00A71F39">
          <w:pPr>
            <w:autoSpaceDE w:val="0"/>
            <w:autoSpaceDN w:val="0"/>
            <w:ind w:hanging="640"/>
            <w:divId w:val="534392974"/>
            <w:rPr>
              <w:rFonts w:cs="Times"/>
              <w:color w:val="000000"/>
              <w:sz w:val="22"/>
              <w:lang w:val="en-US"/>
            </w:rPr>
          </w:pPr>
          <w:r w:rsidRPr="00A71F39">
            <w:rPr>
              <w:rFonts w:cs="Times"/>
              <w:color w:val="000000"/>
              <w:sz w:val="22"/>
              <w:lang w:val="en-US"/>
            </w:rPr>
            <w:t>[39]</w:t>
          </w:r>
          <w:r w:rsidRPr="00A71F39">
            <w:rPr>
              <w:rFonts w:cs="Times"/>
              <w:color w:val="000000"/>
              <w:sz w:val="22"/>
              <w:lang w:val="en-US"/>
            </w:rPr>
            <w:tab/>
            <w:t xml:space="preserve">Z. Yang </w:t>
          </w:r>
          <w:r w:rsidRPr="00A71F39">
            <w:rPr>
              <w:rFonts w:cs="Times"/>
              <w:i/>
              <w:iCs/>
              <w:color w:val="000000"/>
              <w:sz w:val="22"/>
              <w:lang w:val="en-US"/>
            </w:rPr>
            <w:t>et al.</w:t>
          </w:r>
          <w:r w:rsidRPr="00A71F39">
            <w:rPr>
              <w:rFonts w:cs="Times"/>
              <w:color w:val="000000"/>
              <w:sz w:val="22"/>
              <w:lang w:val="en-US"/>
            </w:rPr>
            <w:t xml:space="preserve">, “HotpotQA: A Dataset for Diverse, Explainable Multi-hop Question Answering,” in </w:t>
          </w:r>
          <w:r w:rsidRPr="00A71F39">
            <w:rPr>
              <w:rFonts w:cs="Times"/>
              <w:i/>
              <w:iCs/>
              <w:color w:val="000000"/>
              <w:sz w:val="22"/>
              <w:lang w:val="en-US"/>
            </w:rPr>
            <w:t>Proceedings of the 2018 Conference on Empirical Methods in Natural Language Processing</w:t>
          </w:r>
          <w:r w:rsidRPr="00A71F39">
            <w:rPr>
              <w:rFonts w:cs="Times"/>
              <w:color w:val="000000"/>
              <w:sz w:val="22"/>
              <w:lang w:val="en-US"/>
            </w:rPr>
            <w:t>, Brussels, Belgium: Association for Computational Linguistics, Oct. 2018, pp. 2369–2380. doi: 10.18653/v1/D18-1259.</w:t>
          </w:r>
        </w:p>
        <w:p w14:paraId="35C2CC5D" w14:textId="77777777" w:rsidR="00A71F39" w:rsidRPr="00A71F39" w:rsidRDefault="00A71F39">
          <w:pPr>
            <w:autoSpaceDE w:val="0"/>
            <w:autoSpaceDN w:val="0"/>
            <w:ind w:hanging="640"/>
            <w:divId w:val="1935896479"/>
            <w:rPr>
              <w:rFonts w:cs="Times"/>
              <w:color w:val="000000"/>
              <w:sz w:val="22"/>
              <w:lang w:val="en-US"/>
            </w:rPr>
          </w:pPr>
          <w:r w:rsidRPr="00A71F39">
            <w:rPr>
              <w:rFonts w:cs="Times"/>
              <w:color w:val="000000"/>
              <w:sz w:val="22"/>
              <w:lang w:val="en-US"/>
            </w:rPr>
            <w:t>[40]</w:t>
          </w:r>
          <w:r w:rsidRPr="00A71F39">
            <w:rPr>
              <w:rFonts w:cs="Times"/>
              <w:color w:val="000000"/>
              <w:sz w:val="22"/>
              <w:lang w:val="en-US"/>
            </w:rPr>
            <w:tab/>
            <w:t>B.-D. Oh and W. Schuler, “Transformer-Based Language Model Surprisal Predicts Human Reading Times Best with About Two Billion Training Tokens,” 1915.</w:t>
          </w:r>
        </w:p>
        <w:p w14:paraId="0D26D5E5" w14:textId="77777777" w:rsidR="00A71F39" w:rsidRPr="00A71F39" w:rsidRDefault="00A71F39">
          <w:pPr>
            <w:autoSpaceDE w:val="0"/>
            <w:autoSpaceDN w:val="0"/>
            <w:ind w:hanging="640"/>
            <w:divId w:val="1873299189"/>
            <w:rPr>
              <w:rFonts w:cs="Times"/>
              <w:color w:val="000000"/>
              <w:sz w:val="22"/>
              <w:lang w:val="en-US"/>
            </w:rPr>
          </w:pPr>
          <w:r w:rsidRPr="00A71F39">
            <w:rPr>
              <w:rFonts w:cs="Times"/>
              <w:color w:val="000000"/>
              <w:sz w:val="22"/>
              <w:lang w:val="en-US"/>
            </w:rPr>
            <w:t>[41]</w:t>
          </w:r>
          <w:r w:rsidRPr="00A71F39">
            <w:rPr>
              <w:rFonts w:cs="Times"/>
              <w:color w:val="000000"/>
              <w:sz w:val="22"/>
              <w:lang w:val="en-US"/>
            </w:rPr>
            <w:tab/>
            <w:t>G. Mongaras, T. Dohm, and E. C. Larson, “Cottention: Linear Transformers With Cosine Attention,” Sep. 2024, [Online]. Available: http://arxiv.org/abs/2409.18747</w:t>
          </w:r>
        </w:p>
        <w:p w14:paraId="25E857F5" w14:textId="77777777" w:rsidR="00A71F39" w:rsidRPr="00A71F39" w:rsidRDefault="00A71F39">
          <w:pPr>
            <w:autoSpaceDE w:val="0"/>
            <w:autoSpaceDN w:val="0"/>
            <w:ind w:hanging="640"/>
            <w:divId w:val="2081364845"/>
            <w:rPr>
              <w:rFonts w:cs="Times"/>
              <w:color w:val="000000"/>
              <w:sz w:val="22"/>
              <w:lang w:val="en-US"/>
            </w:rPr>
          </w:pPr>
          <w:r w:rsidRPr="00A71F39">
            <w:rPr>
              <w:rFonts w:cs="Times"/>
              <w:color w:val="000000"/>
              <w:sz w:val="22"/>
              <w:lang w:val="en-US"/>
            </w:rPr>
            <w:t>[42]</w:t>
          </w:r>
          <w:r w:rsidRPr="00A71F39">
            <w:rPr>
              <w:rFonts w:cs="Times"/>
              <w:color w:val="000000"/>
              <w:sz w:val="22"/>
              <w:lang w:val="en-US"/>
            </w:rPr>
            <w:tab/>
            <w:t>NetworkX Developers, “modularity,” 2025. [Online]. Available: https://networkx.org/documentation/stable/reference/algorithms/generated/networkx.algorithms.community.quality.modularity.html</w:t>
          </w:r>
        </w:p>
        <w:p w14:paraId="5D831A75" w14:textId="77777777" w:rsidR="00A71F39" w:rsidRPr="00A71F39" w:rsidRDefault="00A71F39">
          <w:pPr>
            <w:autoSpaceDE w:val="0"/>
            <w:autoSpaceDN w:val="0"/>
            <w:ind w:hanging="640"/>
            <w:divId w:val="764308979"/>
            <w:rPr>
              <w:rFonts w:cs="Times"/>
              <w:color w:val="000000"/>
              <w:sz w:val="22"/>
              <w:lang w:val="en-US"/>
            </w:rPr>
          </w:pPr>
          <w:r w:rsidRPr="00A71F39">
            <w:rPr>
              <w:rFonts w:cs="Times"/>
              <w:color w:val="000000"/>
              <w:sz w:val="22"/>
              <w:lang w:val="en-US"/>
            </w:rPr>
            <w:t>[43]</w:t>
          </w:r>
          <w:r w:rsidRPr="00A71F39">
            <w:rPr>
              <w:rFonts w:cs="Times"/>
              <w:color w:val="000000"/>
              <w:sz w:val="22"/>
              <w:lang w:val="en-US"/>
            </w:rPr>
            <w:tab/>
            <w:t>Ultipa, “Conductance.” [Online]. Available: https://www.ultipa.com/docs/graph-analytics-algorithms/conductance</w:t>
          </w:r>
        </w:p>
        <w:p w14:paraId="099AED26" w14:textId="77777777" w:rsidR="00A71F39" w:rsidRPr="00A71F39" w:rsidRDefault="00A71F39">
          <w:pPr>
            <w:autoSpaceDE w:val="0"/>
            <w:autoSpaceDN w:val="0"/>
            <w:ind w:hanging="640"/>
            <w:divId w:val="1839080636"/>
            <w:rPr>
              <w:rFonts w:cs="Times"/>
              <w:color w:val="000000"/>
              <w:sz w:val="22"/>
              <w:lang w:val="en-US"/>
            </w:rPr>
          </w:pPr>
          <w:r w:rsidRPr="00A71F39">
            <w:rPr>
              <w:rFonts w:cs="Times"/>
              <w:color w:val="000000"/>
              <w:sz w:val="22"/>
              <w:lang w:val="en-US"/>
            </w:rPr>
            <w:t>[44]</w:t>
          </w:r>
          <w:r w:rsidRPr="00A71F39">
            <w:rPr>
              <w:rFonts w:cs="Times"/>
              <w:color w:val="000000"/>
              <w:sz w:val="22"/>
              <w:lang w:val="en-US"/>
            </w:rPr>
            <w:tab/>
            <w:t>“Attention from Beginners Point of View”.</w:t>
          </w:r>
        </w:p>
        <w:p w14:paraId="17887AD6" w14:textId="77777777" w:rsidR="00A71F39" w:rsidRPr="00A71F39" w:rsidRDefault="00A71F39">
          <w:pPr>
            <w:autoSpaceDE w:val="0"/>
            <w:autoSpaceDN w:val="0"/>
            <w:ind w:hanging="640"/>
            <w:divId w:val="1946228401"/>
            <w:rPr>
              <w:rFonts w:cs="Times"/>
              <w:color w:val="000000"/>
              <w:sz w:val="22"/>
              <w:lang w:val="en-US"/>
            </w:rPr>
          </w:pPr>
          <w:r w:rsidRPr="00A71F39">
            <w:rPr>
              <w:rFonts w:cs="Times"/>
              <w:color w:val="000000"/>
              <w:sz w:val="22"/>
              <w:lang w:val="en-US"/>
            </w:rPr>
            <w:t>[45]</w:t>
          </w:r>
          <w:r w:rsidRPr="00A71F39">
            <w:rPr>
              <w:rFonts w:cs="Times"/>
              <w:color w:val="000000"/>
              <w:sz w:val="22"/>
              <w:lang w:val="en-US"/>
            </w:rPr>
            <w:tab/>
            <w:t>R. Palakkadavath, S. Sivaprasad, S. Karande, and N. Pedanekar, “I Know Therefore I Score: Label-Free Crafting of Scoring Functions using Constraints Based on Domain Expertise,” Mar. 2025, [Online]. Available: http://arxiv.org/abs/2203.10085</w:t>
          </w:r>
        </w:p>
        <w:p w14:paraId="69DD27C6" w14:textId="77777777" w:rsidR="00A71F39" w:rsidRPr="00A71F39" w:rsidRDefault="00A71F39">
          <w:pPr>
            <w:autoSpaceDE w:val="0"/>
            <w:autoSpaceDN w:val="0"/>
            <w:ind w:hanging="640"/>
            <w:divId w:val="621427128"/>
            <w:rPr>
              <w:rFonts w:cs="Times"/>
              <w:color w:val="000000"/>
              <w:sz w:val="22"/>
              <w:lang w:val="en-US"/>
            </w:rPr>
          </w:pPr>
          <w:r w:rsidRPr="00A71F39">
            <w:rPr>
              <w:rFonts w:cs="Times"/>
              <w:color w:val="000000"/>
              <w:sz w:val="22"/>
              <w:lang w:val="en-US"/>
            </w:rPr>
            <w:t>[46]</w:t>
          </w:r>
          <w:r w:rsidRPr="00A71F39">
            <w:rPr>
              <w:rFonts w:cs="Times"/>
              <w:color w:val="000000"/>
              <w:sz w:val="22"/>
              <w:lang w:val="en-US"/>
            </w:rPr>
            <w:tab/>
            <w:t xml:space="preserve">L. Zhang </w:t>
          </w:r>
          <w:r w:rsidRPr="00A71F39">
            <w:rPr>
              <w:rFonts w:cs="Times"/>
              <w:i/>
              <w:iCs/>
              <w:color w:val="000000"/>
              <w:sz w:val="22"/>
              <w:lang w:val="en-US"/>
            </w:rPr>
            <w:t>et al.</w:t>
          </w:r>
          <w:r w:rsidRPr="00A71F39">
            <w:rPr>
              <w:rFonts w:cs="Times"/>
              <w:color w:val="000000"/>
              <w:sz w:val="22"/>
              <w:lang w:val="en-US"/>
            </w:rPr>
            <w:t>, “Causal Reasoning of Entities and Events in Procedural Texts,” Feb. 2023, [Online]. Available: http://arxiv.org/abs/2301.10896</w:t>
          </w:r>
        </w:p>
        <w:p w14:paraId="644BD46F" w14:textId="77777777" w:rsidR="00A71F39" w:rsidRPr="00A71F39" w:rsidRDefault="00A71F39">
          <w:pPr>
            <w:autoSpaceDE w:val="0"/>
            <w:autoSpaceDN w:val="0"/>
            <w:ind w:hanging="640"/>
            <w:divId w:val="107966250"/>
            <w:rPr>
              <w:rFonts w:cs="Times"/>
              <w:color w:val="000000"/>
              <w:sz w:val="22"/>
              <w:lang w:val="en-US"/>
            </w:rPr>
          </w:pPr>
          <w:r w:rsidRPr="00A71F39">
            <w:rPr>
              <w:rFonts w:cs="Times"/>
              <w:color w:val="000000"/>
              <w:sz w:val="22"/>
              <w:lang w:val="en-US"/>
            </w:rPr>
            <w:t>[47]</w:t>
          </w:r>
          <w:r w:rsidRPr="00A71F39">
            <w:rPr>
              <w:rFonts w:cs="Times"/>
              <w:color w:val="000000"/>
              <w:sz w:val="22"/>
              <w:lang w:val="en-US"/>
            </w:rPr>
            <w:tab/>
            <w:t>X. Ho, J. Huang, F. Boudin, and A. Aizawa, “LLM-as-a-Judge: Reassessing the Performance of LLMs in Extractive QA,” Apr. 2025, [Online]. Available: http://arxiv.org/abs/2504.11972</w:t>
          </w:r>
        </w:p>
        <w:p w14:paraId="4C2189AE" w14:textId="77777777" w:rsidR="00A71F39" w:rsidRPr="00A71F39" w:rsidRDefault="00A71F39">
          <w:pPr>
            <w:autoSpaceDE w:val="0"/>
            <w:autoSpaceDN w:val="0"/>
            <w:ind w:hanging="640"/>
            <w:divId w:val="2145735733"/>
            <w:rPr>
              <w:rFonts w:cs="Times"/>
              <w:color w:val="000000"/>
              <w:sz w:val="22"/>
              <w:lang w:val="en-US"/>
            </w:rPr>
          </w:pPr>
          <w:r w:rsidRPr="00A71F39">
            <w:rPr>
              <w:rFonts w:cs="Times"/>
              <w:color w:val="000000"/>
              <w:sz w:val="22"/>
              <w:lang w:val="en-US"/>
            </w:rPr>
            <w:t>[48]</w:t>
          </w:r>
          <w:r w:rsidRPr="00A71F39">
            <w:rPr>
              <w:rFonts w:cs="Times"/>
              <w:color w:val="000000"/>
              <w:sz w:val="22"/>
              <w:lang w:val="en-US"/>
            </w:rPr>
            <w:tab/>
            <w:t>Y. Wu, Y. Zhao, B. Hu, P. Minervini, P. Stenetorp, and S. Riedel, “An Efficient Memory-Augmented Transformer for Knowledge-Intensive NLP Tasks,” Oct. 2022, [Online]. Available: http://arxiv.org/abs/2210.16773</w:t>
          </w:r>
        </w:p>
        <w:p w14:paraId="3DABAC81" w14:textId="77777777" w:rsidR="00A71F39" w:rsidRPr="00A71F39" w:rsidRDefault="00A71F39">
          <w:pPr>
            <w:autoSpaceDE w:val="0"/>
            <w:autoSpaceDN w:val="0"/>
            <w:ind w:hanging="640"/>
            <w:divId w:val="1566253943"/>
            <w:rPr>
              <w:rFonts w:cs="Times"/>
              <w:color w:val="000000"/>
              <w:sz w:val="22"/>
              <w:lang w:val="en-US"/>
            </w:rPr>
          </w:pPr>
          <w:r w:rsidRPr="00A71F39">
            <w:rPr>
              <w:rFonts w:cs="Times"/>
              <w:color w:val="000000"/>
              <w:sz w:val="22"/>
              <w:lang w:val="en-US"/>
            </w:rPr>
            <w:t>[49]</w:t>
          </w:r>
          <w:r w:rsidRPr="00A71F39">
            <w:rPr>
              <w:rFonts w:cs="Times"/>
              <w:color w:val="000000"/>
              <w:sz w:val="22"/>
              <w:lang w:val="en-US"/>
            </w:rPr>
            <w:tab/>
            <w:t xml:space="preserve">A. Huet, Z. Ben Houidi, and D. Rossi, “Episodic Memories Generation and Evaluation Benchmark for Large Language Models,” in </w:t>
          </w:r>
          <w:r w:rsidRPr="00A71F39">
            <w:rPr>
              <w:rFonts w:cs="Times"/>
              <w:i/>
              <w:iCs/>
              <w:color w:val="000000"/>
              <w:sz w:val="22"/>
              <w:lang w:val="en-US"/>
            </w:rPr>
            <w:t>Proceedings of the International Conference on Learning Representations (ICLR)</w:t>
          </w:r>
          <w:r w:rsidRPr="00A71F39">
            <w:rPr>
              <w:rFonts w:cs="Times"/>
              <w:color w:val="000000"/>
              <w:sz w:val="22"/>
              <w:lang w:val="en-US"/>
            </w:rPr>
            <w:t>, 2025. [Online]. Available: https://proceedings.iclr.cc/paper_files/paper/2025/hash/7ff013b7e372ba5b790352ccd6908f03-Abstract-Conference.html</w:t>
          </w:r>
        </w:p>
        <w:p w14:paraId="7E05B7F6" w14:textId="77777777" w:rsidR="00A71F39" w:rsidRPr="00A71F39" w:rsidRDefault="00A71F39">
          <w:pPr>
            <w:autoSpaceDE w:val="0"/>
            <w:autoSpaceDN w:val="0"/>
            <w:ind w:hanging="640"/>
            <w:divId w:val="936058470"/>
            <w:rPr>
              <w:rFonts w:cs="Times"/>
              <w:color w:val="000000"/>
              <w:sz w:val="22"/>
              <w:lang w:val="en-US"/>
            </w:rPr>
          </w:pPr>
          <w:r w:rsidRPr="00A71F39">
            <w:rPr>
              <w:rFonts w:cs="Times"/>
              <w:color w:val="000000"/>
              <w:sz w:val="22"/>
              <w:lang w:val="en-US"/>
            </w:rPr>
            <w:t>[50]</w:t>
          </w:r>
          <w:r w:rsidRPr="00A71F39">
            <w:rPr>
              <w:rFonts w:cs="Times"/>
              <w:color w:val="000000"/>
              <w:sz w:val="22"/>
              <w:lang w:val="en-US"/>
            </w:rPr>
            <w:tab/>
            <w:t>D. Fourure, M. U. Javaid, N. Posocco, and S. Tihon, “Anomaly Detection: How to Artificially Increase your F1-Score with a Biased Evaluation Protocol,” Jun. 2021, [Online]. Available: http://arxiv.org/abs/2106.16020</w:t>
          </w:r>
        </w:p>
        <w:p w14:paraId="3C6F562C" w14:textId="77777777" w:rsidR="00A71F39" w:rsidRPr="00A71F39" w:rsidRDefault="00A71F39">
          <w:pPr>
            <w:autoSpaceDE w:val="0"/>
            <w:autoSpaceDN w:val="0"/>
            <w:ind w:hanging="640"/>
            <w:divId w:val="1797487387"/>
            <w:rPr>
              <w:rFonts w:cs="Times"/>
              <w:color w:val="000000"/>
              <w:sz w:val="22"/>
              <w:lang w:val="en-US"/>
            </w:rPr>
          </w:pPr>
          <w:r w:rsidRPr="00A71F39">
            <w:rPr>
              <w:rFonts w:cs="Times"/>
              <w:color w:val="000000"/>
              <w:sz w:val="22"/>
              <w:lang w:val="en-US"/>
            </w:rPr>
            <w:t>[51]</w:t>
          </w:r>
          <w:r w:rsidRPr="00A71F39">
            <w:rPr>
              <w:rFonts w:cs="Times"/>
              <w:color w:val="000000"/>
              <w:sz w:val="22"/>
              <w:lang w:val="en-US"/>
            </w:rPr>
            <w:tab/>
            <w:t xml:space="preserve">Y. Kuratov </w:t>
          </w:r>
          <w:r w:rsidRPr="00A71F39">
            <w:rPr>
              <w:rFonts w:cs="Times"/>
              <w:i/>
              <w:iCs/>
              <w:color w:val="000000"/>
              <w:sz w:val="22"/>
              <w:lang w:val="en-US"/>
            </w:rPr>
            <w:t>et al.</w:t>
          </w:r>
          <w:r w:rsidRPr="00A71F39">
            <w:rPr>
              <w:rFonts w:cs="Times"/>
              <w:color w:val="000000"/>
              <w:sz w:val="22"/>
              <w:lang w:val="en-US"/>
            </w:rPr>
            <w:t>, “BABILong: Testing the Limits of LLMs with Long Context Reasoning-in-a-Haystack,” Nov. 2024, [Online]. Available: http://arxiv.org/abs/2406.10149</w:t>
          </w:r>
        </w:p>
        <w:p w14:paraId="1649AEED" w14:textId="77777777" w:rsidR="00A71F39" w:rsidRPr="00A71F39" w:rsidRDefault="00A71F39">
          <w:pPr>
            <w:autoSpaceDE w:val="0"/>
            <w:autoSpaceDN w:val="0"/>
            <w:ind w:hanging="640"/>
            <w:divId w:val="1713457061"/>
            <w:rPr>
              <w:rFonts w:cs="Times"/>
              <w:color w:val="000000"/>
              <w:sz w:val="22"/>
              <w:lang w:val="en-US"/>
            </w:rPr>
          </w:pPr>
          <w:r w:rsidRPr="00A71F39">
            <w:rPr>
              <w:rFonts w:cs="Times"/>
              <w:color w:val="000000"/>
              <w:sz w:val="22"/>
              <w:lang w:val="en-US"/>
            </w:rPr>
            <w:t>[52]</w:t>
          </w:r>
          <w:r w:rsidRPr="00A71F39">
            <w:rPr>
              <w:rFonts w:cs="Times"/>
              <w:color w:val="000000"/>
              <w:sz w:val="22"/>
              <w:lang w:val="en-US"/>
            </w:rPr>
            <w:tab/>
            <w:t xml:space="preserve">T. Schick </w:t>
          </w:r>
          <w:r w:rsidRPr="00A71F39">
            <w:rPr>
              <w:rFonts w:cs="Times"/>
              <w:i/>
              <w:iCs/>
              <w:color w:val="000000"/>
              <w:sz w:val="22"/>
              <w:lang w:val="en-US"/>
            </w:rPr>
            <w:t>et al.</w:t>
          </w:r>
          <w:r w:rsidRPr="00A71F39">
            <w:rPr>
              <w:rFonts w:cs="Times"/>
              <w:color w:val="000000"/>
              <w:sz w:val="22"/>
              <w:lang w:val="en-US"/>
            </w:rPr>
            <w:t>, “Toolformer: Language Models Can Teach Themselves to Use Tools,” Feb. 2023, [Online]. Available: http://arxiv.org/abs/2302.04761</w:t>
          </w:r>
        </w:p>
        <w:p w14:paraId="23C884E1" w14:textId="77777777" w:rsidR="00A71F39" w:rsidRPr="00A71F39" w:rsidRDefault="00A71F39">
          <w:pPr>
            <w:autoSpaceDE w:val="0"/>
            <w:autoSpaceDN w:val="0"/>
            <w:ind w:hanging="640"/>
            <w:divId w:val="402026823"/>
            <w:rPr>
              <w:rFonts w:cs="Times"/>
              <w:color w:val="000000"/>
              <w:sz w:val="22"/>
              <w:lang w:val="en-US"/>
            </w:rPr>
          </w:pPr>
          <w:r w:rsidRPr="00A71F39">
            <w:rPr>
              <w:rFonts w:cs="Times"/>
              <w:color w:val="000000"/>
              <w:sz w:val="22"/>
              <w:lang w:val="en-US"/>
            </w:rPr>
            <w:t>[53]</w:t>
          </w:r>
          <w:r w:rsidRPr="00A71F39">
            <w:rPr>
              <w:rFonts w:cs="Times"/>
              <w:color w:val="000000"/>
              <w:sz w:val="22"/>
              <w:lang w:val="en-US"/>
            </w:rPr>
            <w:tab/>
            <w:t>Wikipedia contributors, “Model Context Protocol,” Dec. 2025. [Online]. Available: https://en.wikipedia.org/wiki/Model_Context_Protocol</w:t>
          </w:r>
        </w:p>
        <w:p w14:paraId="5E9E69DA" w14:textId="77777777" w:rsidR="00A71F39" w:rsidRPr="00A71F39" w:rsidRDefault="00A71F39">
          <w:pPr>
            <w:autoSpaceDE w:val="0"/>
            <w:autoSpaceDN w:val="0"/>
            <w:ind w:hanging="640"/>
            <w:divId w:val="966005772"/>
            <w:rPr>
              <w:rFonts w:cs="Times"/>
              <w:color w:val="000000"/>
              <w:sz w:val="22"/>
              <w:lang w:val="en-US"/>
            </w:rPr>
          </w:pPr>
          <w:r w:rsidRPr="00A71F39">
            <w:rPr>
              <w:rFonts w:cs="Times"/>
              <w:color w:val="000000"/>
              <w:sz w:val="22"/>
              <w:lang w:val="en-US"/>
            </w:rPr>
            <w:t>[54]</w:t>
          </w:r>
          <w:r w:rsidRPr="00A71F39">
            <w:rPr>
              <w:rFonts w:cs="Times"/>
              <w:color w:val="000000"/>
              <w:sz w:val="22"/>
              <w:lang w:val="en-US"/>
            </w:rPr>
            <w:tab/>
            <w:t>A. K. Lampinen, S. C. Y. Chan, A. Banino, and F. Hill, “Towards mental time travel: a hierarchical memory for reinforcement learning agents,” Dec. 2021, [Online]. Available: http://arxiv.org/abs/2105.14039</w:t>
          </w:r>
        </w:p>
        <w:p w14:paraId="7E4FC049" w14:textId="77777777" w:rsidR="00A71F39" w:rsidRPr="00A71F39" w:rsidRDefault="00A71F39">
          <w:pPr>
            <w:autoSpaceDE w:val="0"/>
            <w:autoSpaceDN w:val="0"/>
            <w:ind w:hanging="640"/>
            <w:divId w:val="1135491272"/>
            <w:rPr>
              <w:rFonts w:cs="Times"/>
              <w:color w:val="000000"/>
              <w:sz w:val="22"/>
              <w:lang w:val="en-US"/>
            </w:rPr>
          </w:pPr>
          <w:r w:rsidRPr="00A71F39">
            <w:rPr>
              <w:rFonts w:cs="Times"/>
              <w:color w:val="000000"/>
              <w:sz w:val="22"/>
              <w:lang w:val="en-US"/>
            </w:rPr>
            <w:lastRenderedPageBreak/>
            <w:t>[55]</w:t>
          </w:r>
          <w:r w:rsidRPr="00A71F39">
            <w:rPr>
              <w:rFonts w:cs="Times"/>
              <w:color w:val="000000"/>
              <w:sz w:val="22"/>
              <w:lang w:val="en-US"/>
            </w:rPr>
            <w:tab/>
            <w:t>H. L. Roediger, M. A. Wheeler, and S. Rajaram, “Remembering, Knowing, and Reconstructing the Past,” vol. 30, D. L. Medin, Ed., in Psychology of Learning and Motivation, vol. 30. , Academic Press, 1993, pp. 97–134. doi: https://doi.org/10.1016/S0079-7421(08)60295-9.</w:t>
          </w:r>
        </w:p>
        <w:p w14:paraId="5490A688" w14:textId="77777777" w:rsidR="00A71F39" w:rsidRPr="00A71F39" w:rsidRDefault="00A71F39">
          <w:pPr>
            <w:autoSpaceDE w:val="0"/>
            <w:autoSpaceDN w:val="0"/>
            <w:ind w:hanging="640"/>
            <w:divId w:val="1236014941"/>
            <w:rPr>
              <w:rFonts w:cs="Times"/>
              <w:color w:val="000000"/>
              <w:sz w:val="22"/>
              <w:lang w:val="en-US"/>
            </w:rPr>
          </w:pPr>
          <w:r w:rsidRPr="00A71F39">
            <w:rPr>
              <w:rFonts w:cs="Times"/>
              <w:color w:val="000000"/>
              <w:sz w:val="22"/>
              <w:lang w:val="en-US"/>
            </w:rPr>
            <w:t>[56]</w:t>
          </w:r>
          <w:r w:rsidRPr="00A71F39">
            <w:rPr>
              <w:rFonts w:cs="Times"/>
              <w:color w:val="000000"/>
              <w:sz w:val="22"/>
              <w:lang w:val="en-US"/>
            </w:rPr>
            <w:tab/>
            <w:t>“Emergence of Self-Awareness in Artificial Systems: A Minimalist Three-Layer Approach to Artificial Consciousness.”</w:t>
          </w:r>
        </w:p>
        <w:p w14:paraId="7B5A976A" w14:textId="4C518C8B" w:rsidR="00A71F39" w:rsidRPr="000A2A53" w:rsidRDefault="00A71F39" w:rsidP="000A2A53">
          <w:pPr>
            <w:rPr>
              <w:sz w:val="22"/>
              <w:szCs w:val="22"/>
              <w:lang w:val="en-US" w:eastAsia="en-US"/>
            </w:rPr>
          </w:pPr>
          <w:r w:rsidRPr="00A71F39">
            <w:rPr>
              <w:rFonts w:cs="Times"/>
              <w:color w:val="000000"/>
              <w:sz w:val="22"/>
              <w:lang w:val="en-US"/>
            </w:rPr>
            <w:t> </w:t>
          </w:r>
        </w:p>
      </w:sdtContent>
    </w:sdt>
    <w:sectPr w:rsidR="00A71F39" w:rsidRPr="000A2A53" w:rsidSect="00E7711C">
      <w:headerReference w:type="default" r:id="rId69"/>
      <w:pgSz w:w="11907" w:h="16840" w:code="9"/>
      <w:pgMar w:top="1418" w:right="1134" w:bottom="1418" w:left="1701" w:header="709"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CD16D" w14:textId="77777777" w:rsidR="00882AEF" w:rsidRDefault="00882AEF">
      <w:r>
        <w:separator/>
      </w:r>
    </w:p>
  </w:endnote>
  <w:endnote w:type="continuationSeparator" w:id="0">
    <w:p w14:paraId="5FEB1D91" w14:textId="77777777" w:rsidR="00882AEF" w:rsidRDefault="0088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073C" w14:textId="77777777" w:rsidR="00807D07" w:rsidRDefault="00807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50DC5" w14:textId="77777777" w:rsidR="00882AEF" w:rsidRDefault="00882AEF">
      <w:r>
        <w:separator/>
      </w:r>
    </w:p>
  </w:footnote>
  <w:footnote w:type="continuationSeparator" w:id="0">
    <w:p w14:paraId="25CE8C42" w14:textId="77777777" w:rsidR="00882AEF" w:rsidRDefault="00882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1DBA" w14:textId="3F13D77F" w:rsidR="004E76FE" w:rsidRPr="00787DA6" w:rsidRDefault="004E76FE">
    <w:pPr>
      <w:pStyle w:val="Header"/>
      <w:tabs>
        <w:tab w:val="clear" w:pos="7513"/>
        <w:tab w:val="right" w:pos="7484"/>
      </w:tabs>
      <w:rPr>
        <w:lang w:val="en-US"/>
      </w:rPr>
    </w:pPr>
    <w:r>
      <w:rPr>
        <w:rStyle w:val="PageNumber"/>
      </w:rPr>
      <w:fldChar w:fldCharType="begin"/>
    </w:r>
    <w:r w:rsidRPr="00787DA6">
      <w:rPr>
        <w:rStyle w:val="PageNumber"/>
        <w:lang w:val="en-US"/>
      </w:rPr>
      <w:instrText xml:space="preserve"> PAGE </w:instrText>
    </w:r>
    <w:r>
      <w:rPr>
        <w:rStyle w:val="PageNumber"/>
      </w:rPr>
      <w:fldChar w:fldCharType="separate"/>
    </w:r>
    <w:r w:rsidRPr="00787DA6">
      <w:rPr>
        <w:rStyle w:val="PageNumber"/>
        <w:lang w:val="en-US"/>
      </w:rPr>
      <w:t>10</w:t>
    </w:r>
    <w:r>
      <w:rPr>
        <w:rStyle w:val="PageNumber"/>
      </w:rPr>
      <w:fldChar w:fldCharType="end"/>
    </w:r>
    <w:r w:rsidRPr="00787DA6">
      <w:rPr>
        <w:rStyle w:val="PageNumber"/>
        <w:lang w:val="en-US"/>
      </w:rPr>
      <w:tab/>
    </w:r>
    <w:r>
      <w:rPr>
        <w:rStyle w:val="PageNumber"/>
      </w:rPr>
      <w:fldChar w:fldCharType="begin"/>
    </w:r>
    <w:r w:rsidRPr="00787DA6">
      <w:rPr>
        <w:rStyle w:val="PageNumber"/>
        <w:lang w:val="en-US"/>
      </w:rPr>
      <w:instrText xml:space="preserve"> STYLEREF "Überschrift 1"\n</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r w:rsidRPr="005F61BA">
      <w:rPr>
        <w:rStyle w:val="PageNumber"/>
        <w:lang w:val="en-US"/>
      </w:rPr>
      <w:t xml:space="preserve"> </w:t>
    </w:r>
    <w:r>
      <w:rPr>
        <w:rStyle w:val="PageNumber"/>
      </w:rPr>
      <w:fldChar w:fldCharType="begin"/>
    </w:r>
    <w:r w:rsidRPr="005F61BA">
      <w:rPr>
        <w:rStyle w:val="PageNumber"/>
        <w:lang w:val="en-US"/>
      </w:rPr>
      <w:instrText xml:space="preserve"> STYLEREF "Überschrift 1"</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69A4" w14:textId="75E1D706" w:rsidR="004E76FE" w:rsidRPr="00534A61" w:rsidRDefault="00787CC3" w:rsidP="00370CEB">
    <w:pPr>
      <w:pStyle w:val="Header"/>
      <w:tabs>
        <w:tab w:val="clear" w:pos="7513"/>
        <w:tab w:val="right" w:pos="3719"/>
        <w:tab w:val="left" w:pos="6398"/>
        <w:tab w:val="left" w:pos="6901"/>
        <w:tab w:val="left" w:pos="7091"/>
        <w:tab w:val="left" w:pos="7227"/>
        <w:tab w:val="right" w:pos="9072"/>
      </w:tabs>
      <w:jc w:val="left"/>
    </w:pPr>
    <w:r>
      <w:rPr>
        <w:rStyle w:val="PageNumber"/>
      </w:rPr>
      <w:t>Abstract</w:t>
    </w:r>
    <w:r w:rsidR="004E76FE">
      <w:rPr>
        <w:rStyle w:val="PageNumber"/>
      </w:rPr>
      <w:ptab w:relativeTo="margin" w:alignment="right" w:leader="none"/>
    </w:r>
    <w:r w:rsidR="004E76FE">
      <w:rPr>
        <w:rStyle w:val="PageNumber"/>
      </w:rPr>
      <w:fldChar w:fldCharType="begin"/>
    </w:r>
    <w:r w:rsidR="004E76FE" w:rsidRPr="00787DA6">
      <w:rPr>
        <w:rStyle w:val="PageNumber"/>
        <w:lang w:val="en-US"/>
      </w:rPr>
      <w:instrText xml:space="preserve"> PAGE   \* MERGEFORMAT </w:instrText>
    </w:r>
    <w:r w:rsidR="004E76FE">
      <w:rPr>
        <w:rStyle w:val="PageNumber"/>
      </w:rPr>
      <w:fldChar w:fldCharType="separate"/>
    </w:r>
    <w:r w:rsidR="00D1236D" w:rsidRPr="00D1236D">
      <w:rPr>
        <w:rStyle w:val="PageNumber"/>
      </w:rPr>
      <w:t>4</w:t>
    </w:r>
    <w:r w:rsidR="004E76F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1872" w14:textId="77777777" w:rsidR="004E76FE" w:rsidRDefault="004E76FE">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5639855C" w14:textId="77777777" w:rsidTr="00F130D7">
      <w:tc>
        <w:tcPr>
          <w:tcW w:w="8500" w:type="dxa"/>
        </w:tcPr>
        <w:p w14:paraId="5D7064B4" w14:textId="77777777" w:rsidR="004E76FE" w:rsidRDefault="004E76FE" w:rsidP="00F130D7">
          <w:pPr>
            <w:pStyle w:val="Header"/>
            <w:pBdr>
              <w:bottom w:val="none" w:sz="0" w:space="0" w:color="auto"/>
            </w:pBdr>
            <w:spacing w:after="0"/>
          </w:pPr>
          <w:r>
            <w:t>Statement</w:t>
          </w:r>
        </w:p>
      </w:tc>
      <w:tc>
        <w:tcPr>
          <w:tcW w:w="562" w:type="dxa"/>
        </w:tcPr>
        <w:p w14:paraId="3BD42FC6" w14:textId="7D845612" w:rsidR="004E76FE" w:rsidRDefault="004E76FE" w:rsidP="00F130D7">
          <w:pPr>
            <w:pStyle w:val="Header"/>
            <w:pBdr>
              <w:bottom w:val="none" w:sz="0" w:space="0" w:color="auto"/>
            </w:pBdr>
            <w:spacing w:after="0"/>
            <w:jc w:val="right"/>
          </w:pPr>
          <w:r>
            <w:t>2</w:t>
          </w:r>
        </w:p>
      </w:tc>
    </w:tr>
  </w:tbl>
  <w:p w14:paraId="77BE10BB" w14:textId="77777777" w:rsidR="004E76FE" w:rsidRDefault="004E76FE" w:rsidP="00F130D7">
    <w:pPr>
      <w:pStyle w:val="Header"/>
      <w:pBdr>
        <w:bottom w:val="none" w:sz="0" w:space="0" w:color="auto"/>
      </w:pBd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835C" w14:textId="75DC770F" w:rsidR="00B10D14" w:rsidRPr="00534A61" w:rsidRDefault="005117FF" w:rsidP="005117FF">
    <w:pPr>
      <w:pStyle w:val="Header"/>
      <w:tabs>
        <w:tab w:val="clear" w:pos="7513"/>
        <w:tab w:val="right" w:pos="3719"/>
        <w:tab w:val="left" w:pos="6398"/>
        <w:tab w:val="left" w:pos="6901"/>
        <w:tab w:val="left" w:pos="7091"/>
        <w:tab w:val="left" w:pos="7227"/>
        <w:tab w:val="right" w:pos="9072"/>
      </w:tabs>
      <w:ind w:left="360"/>
      <w:jc w:val="left"/>
    </w:pPr>
    <w:r>
      <w:rPr>
        <w:rStyle w:val="PageNumber"/>
      </w:rPr>
      <w:t>Content</w:t>
    </w:r>
    <w:r w:rsidR="00B10D14">
      <w:rPr>
        <w:rStyle w:val="PageNumber"/>
      </w:rPr>
      <w:ptab w:relativeTo="margin" w:alignment="right" w:leader="none"/>
    </w:r>
    <w:r w:rsidR="00B10D14">
      <w:rPr>
        <w:rStyle w:val="PageNumber"/>
      </w:rPr>
      <w:fldChar w:fldCharType="begin"/>
    </w:r>
    <w:r w:rsidR="00B10D14" w:rsidRPr="00F41939">
      <w:rPr>
        <w:rStyle w:val="PageNumber"/>
        <w:lang w:val="en-US"/>
      </w:rPr>
      <w:instrText xml:space="preserve"> PAGE   \* MERGEFORMAT </w:instrText>
    </w:r>
    <w:r w:rsidR="00B10D14">
      <w:rPr>
        <w:rStyle w:val="PageNumber"/>
      </w:rPr>
      <w:fldChar w:fldCharType="separate"/>
    </w:r>
    <w:r w:rsidR="00B10D14" w:rsidRPr="00D1236D">
      <w:rPr>
        <w:rStyle w:val="PageNumber"/>
      </w:rPr>
      <w:t>4</w:t>
    </w:r>
    <w:r w:rsidR="00B10D14">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4DC3265" w14:textId="77777777" w:rsidTr="00F130D7">
      <w:tc>
        <w:tcPr>
          <w:tcW w:w="8500" w:type="dxa"/>
        </w:tcPr>
        <w:p w14:paraId="54D0FB15" w14:textId="5187BF34" w:rsidR="004E76FE" w:rsidRDefault="00BF5F01" w:rsidP="00F130D7">
          <w:pPr>
            <w:pStyle w:val="Header"/>
            <w:pBdr>
              <w:bottom w:val="none" w:sz="0" w:space="0" w:color="auto"/>
            </w:pBdr>
            <w:spacing w:after="0"/>
          </w:pPr>
          <w:r>
            <w:t>Content</w:t>
          </w:r>
        </w:p>
      </w:tc>
      <w:tc>
        <w:tcPr>
          <w:tcW w:w="562" w:type="dxa"/>
        </w:tcPr>
        <w:p w14:paraId="703D25B3" w14:textId="5484803E" w:rsidR="004E76FE" w:rsidRDefault="00BF5F01" w:rsidP="00F130D7">
          <w:pPr>
            <w:pStyle w:val="Header"/>
            <w:pBdr>
              <w:bottom w:val="none" w:sz="0" w:space="0" w:color="auto"/>
            </w:pBdr>
            <w:spacing w:after="0"/>
            <w:jc w:val="right"/>
          </w:pPr>
          <w:r>
            <w:t>4</w:t>
          </w:r>
        </w:p>
      </w:tc>
    </w:tr>
  </w:tbl>
  <w:p w14:paraId="3E863BF6" w14:textId="77777777" w:rsidR="004E76FE" w:rsidRDefault="004E76FE" w:rsidP="00F130D7">
    <w:pPr>
      <w:pStyle w:val="Header"/>
      <w:pBdr>
        <w:bottom w:val="none" w:sz="0" w:space="0" w:color="auto"/>
      </w:pBd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2617" w14:textId="62D8BF17" w:rsidR="00327CD5" w:rsidRPr="00534A61" w:rsidRDefault="00327CD5">
    <w:pPr>
      <w:pStyle w:val="Header"/>
      <w:numPr>
        <w:ilvl w:val="0"/>
        <w:numId w:val="21"/>
      </w:numPr>
      <w:tabs>
        <w:tab w:val="clear" w:pos="7513"/>
        <w:tab w:val="right" w:pos="3719"/>
        <w:tab w:val="left" w:pos="6398"/>
        <w:tab w:val="left" w:pos="6901"/>
        <w:tab w:val="left" w:pos="7091"/>
        <w:tab w:val="left" w:pos="7227"/>
        <w:tab w:val="right" w:pos="9072"/>
      </w:tabs>
      <w:jc w:val="left"/>
    </w:pPr>
    <w:r>
      <w:rPr>
        <w:rStyle w:val="PageNumber"/>
      </w:rPr>
      <w:t>Introduction</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7E435E7" w14:textId="77777777" w:rsidTr="0021038E">
      <w:trPr>
        <w:tblHeader/>
      </w:trPr>
      <w:tc>
        <w:tcPr>
          <w:tcW w:w="8500" w:type="dxa"/>
        </w:tcPr>
        <w:p w14:paraId="2FD11B46" w14:textId="5AC53371" w:rsidR="004E76FE" w:rsidRDefault="00327CD5" w:rsidP="00F130D7">
          <w:pPr>
            <w:pStyle w:val="Header"/>
            <w:pBdr>
              <w:bottom w:val="none" w:sz="0" w:space="0" w:color="auto"/>
            </w:pBdr>
            <w:spacing w:after="0"/>
          </w:pPr>
          <w:fldSimple w:instr="STYLEREF  &quot;Heading 1&quot; \n  \* MERGEFORMAT">
            <w:r>
              <w:t>1</w:t>
            </w:r>
          </w:fldSimple>
          <w:r w:rsidR="004E76FE">
            <w:t xml:space="preserve"> </w:t>
          </w:r>
          <w:fldSimple w:instr="STYLEREF  &quot;Heading 1&quot;  \* MERGEFORMAT">
            <w:r>
              <w:t>Introduction</w:t>
            </w:r>
          </w:fldSimple>
        </w:p>
      </w:tc>
      <w:tc>
        <w:tcPr>
          <w:tcW w:w="562" w:type="dxa"/>
        </w:tcPr>
        <w:p w14:paraId="04101437" w14:textId="49B14D2E" w:rsidR="004E76FE" w:rsidRDefault="004E76FE" w:rsidP="00F130D7">
          <w:pPr>
            <w:pStyle w:val="Header"/>
            <w:pBdr>
              <w:bottom w:val="none" w:sz="0" w:space="0" w:color="auto"/>
            </w:pBdr>
            <w:spacing w:after="0"/>
            <w:jc w:val="right"/>
          </w:pPr>
          <w:r>
            <w:fldChar w:fldCharType="begin"/>
          </w:r>
          <w:r>
            <w:instrText xml:space="preserve"> PAGE    \* MERGEFORMAT </w:instrText>
          </w:r>
          <w:r>
            <w:fldChar w:fldCharType="separate"/>
          </w:r>
          <w:r w:rsidR="00D1236D">
            <w:t>113</w:t>
          </w:r>
          <w:r>
            <w:fldChar w:fldCharType="end"/>
          </w:r>
        </w:p>
      </w:tc>
    </w:tr>
  </w:tbl>
  <w:p w14:paraId="08F4DA67" w14:textId="77777777" w:rsidR="004E76FE" w:rsidRDefault="004E76FE">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6F49" w14:textId="75C97D00" w:rsidR="005111A6" w:rsidRPr="00534A61" w:rsidRDefault="00807D07">
    <w:pPr>
      <w:pStyle w:val="Header"/>
      <w:numPr>
        <w:ilvl w:val="0"/>
        <w:numId w:val="21"/>
      </w:numPr>
      <w:tabs>
        <w:tab w:val="clear" w:pos="7513"/>
        <w:tab w:val="right" w:pos="3719"/>
        <w:tab w:val="left" w:pos="6398"/>
        <w:tab w:val="left" w:pos="6901"/>
        <w:tab w:val="left" w:pos="7091"/>
        <w:tab w:val="left" w:pos="7227"/>
        <w:tab w:val="right" w:pos="9072"/>
      </w:tabs>
      <w:jc w:val="left"/>
    </w:pPr>
    <w:r>
      <w:rPr>
        <w:rStyle w:val="PageNumber"/>
      </w:rPr>
      <w:t>Theoretical Background</w:t>
    </w:r>
    <w:r w:rsidR="005111A6">
      <w:rPr>
        <w:rStyle w:val="PageNumber"/>
      </w:rPr>
      <w:ptab w:relativeTo="margin" w:alignment="right" w:leader="none"/>
    </w:r>
    <w:r w:rsidR="005111A6">
      <w:rPr>
        <w:rStyle w:val="PageNumber"/>
      </w:rPr>
      <w:fldChar w:fldCharType="begin"/>
    </w:r>
    <w:r w:rsidR="005111A6" w:rsidRPr="00F41939">
      <w:rPr>
        <w:rStyle w:val="PageNumber"/>
        <w:lang w:val="en-US"/>
      </w:rPr>
      <w:instrText xml:space="preserve"> PAGE   \* MERGEFORMAT </w:instrText>
    </w:r>
    <w:r w:rsidR="005111A6">
      <w:rPr>
        <w:rStyle w:val="PageNumber"/>
      </w:rPr>
      <w:fldChar w:fldCharType="separate"/>
    </w:r>
    <w:r w:rsidR="005111A6" w:rsidRPr="00D1236D">
      <w:rPr>
        <w:rStyle w:val="PageNumber"/>
      </w:rPr>
      <w:t>4</w:t>
    </w:r>
    <w:r w:rsidR="005111A6">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38F2" w14:textId="78473093" w:rsidR="00807D07" w:rsidRPr="00534A61" w:rsidRDefault="00807D07">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Requirement Analysis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BA6C" w14:textId="117A75D5" w:rsidR="00E7711C" w:rsidRPr="00534A61" w:rsidRDefault="00E7711C">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System Design and Implementation</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7A05" w14:textId="6D12D802" w:rsidR="00E7711C" w:rsidRPr="00534A61" w:rsidRDefault="00E7711C">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Evaluation and Results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36F4" w14:textId="19D7728E" w:rsidR="00E7711C" w:rsidRPr="00534A61" w:rsidRDefault="00E7711C">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Conclusion and Future Work</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EE8D" w14:textId="7EE52520" w:rsidR="0070093D" w:rsidRPr="00534A61" w:rsidRDefault="0070093D">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Abbreviations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A122" w14:textId="1C9AA243" w:rsidR="0070093D" w:rsidRPr="00534A61" w:rsidRDefault="0070093D">
    <w:pPr>
      <w:pStyle w:val="Header"/>
      <w:numPr>
        <w:ilvl w:val="0"/>
        <w:numId w:val="63"/>
      </w:numPr>
      <w:tabs>
        <w:tab w:val="clear" w:pos="7513"/>
        <w:tab w:val="right" w:pos="3719"/>
        <w:tab w:val="left" w:pos="6398"/>
        <w:tab w:val="left" w:pos="6901"/>
        <w:tab w:val="left" w:pos="7091"/>
        <w:tab w:val="left" w:pos="7227"/>
        <w:tab w:val="right" w:pos="9072"/>
      </w:tabs>
      <w:jc w:val="left"/>
    </w:pPr>
    <w:r>
      <w:rPr>
        <w:rStyle w:val="PageNumber"/>
      </w:rPr>
      <w:t>Referenc</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4AE"/>
    <w:multiLevelType w:val="hybridMultilevel"/>
    <w:tmpl w:val="B4FEF45C"/>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D66FD"/>
    <w:multiLevelType w:val="hybridMultilevel"/>
    <w:tmpl w:val="05CCA268"/>
    <w:lvl w:ilvl="0" w:tplc="39640BF0">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65A96"/>
    <w:multiLevelType w:val="hybridMultilevel"/>
    <w:tmpl w:val="841ED38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26F1651"/>
    <w:multiLevelType w:val="hybridMultilevel"/>
    <w:tmpl w:val="FDFA2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C573C"/>
    <w:multiLevelType w:val="multilevel"/>
    <w:tmpl w:val="3FEA7E7C"/>
    <w:lvl w:ilvl="0">
      <w:start w:val="1"/>
      <w:numFmt w:val="decimal"/>
      <w:pStyle w:val="Heading1"/>
      <w:lvlText w:val="%1"/>
      <w:lvlJc w:val="left"/>
      <w:pPr>
        <w:tabs>
          <w:tab w:val="num" w:pos="1417"/>
        </w:tabs>
        <w:ind w:left="1417" w:hanging="1134"/>
      </w:pPr>
    </w:lvl>
    <w:lvl w:ilvl="1">
      <w:start w:val="1"/>
      <w:numFmt w:val="decimal"/>
      <w:pStyle w:val="Heading2"/>
      <w:lvlText w:val="%1.%2"/>
      <w:lvlJc w:val="left"/>
      <w:pPr>
        <w:tabs>
          <w:tab w:val="num" w:pos="2394"/>
        </w:tabs>
        <w:ind w:left="2394" w:hanging="1134"/>
      </w:pPr>
      <w:rPr>
        <w:b w:val="0"/>
      </w:rPr>
    </w:lvl>
    <w:lvl w:ilvl="2">
      <w:start w:val="1"/>
      <w:numFmt w:val="decimal"/>
      <w:pStyle w:val="Heading3"/>
      <w:lvlText w:val="%1.%2.%3"/>
      <w:lvlJc w:val="left"/>
      <w:pPr>
        <w:tabs>
          <w:tab w:val="num" w:pos="1134"/>
        </w:tabs>
        <w:ind w:left="1134" w:hanging="1134"/>
      </w:pPr>
      <w:rPr>
        <w:sz w:val="24"/>
        <w:szCs w:val="24"/>
      </w:rPr>
    </w:lvl>
    <w:lvl w:ilvl="3">
      <w:start w:val="1"/>
      <w:numFmt w:val="decimal"/>
      <w:lvlText w:val="%1.%2.%3.%4"/>
      <w:lvlJc w:val="left"/>
      <w:pPr>
        <w:tabs>
          <w:tab w:val="num" w:pos="1440"/>
        </w:tabs>
        <w:ind w:left="1134" w:hanging="113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B58547C"/>
    <w:multiLevelType w:val="hybridMultilevel"/>
    <w:tmpl w:val="B75AA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B11B4"/>
    <w:multiLevelType w:val="multilevel"/>
    <w:tmpl w:val="8F2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37FDF"/>
    <w:multiLevelType w:val="hybridMultilevel"/>
    <w:tmpl w:val="F746F340"/>
    <w:lvl w:ilvl="0" w:tplc="DF3A49C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32F187B"/>
    <w:multiLevelType w:val="multilevel"/>
    <w:tmpl w:val="87C6188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77812"/>
    <w:multiLevelType w:val="hybridMultilevel"/>
    <w:tmpl w:val="8A7ADA3A"/>
    <w:lvl w:ilvl="0" w:tplc="FFFFFFFF">
      <w:start w:val="1"/>
      <w:numFmt w:val="bullet"/>
      <w:lvlText w:val="o"/>
      <w:lvlJc w:val="left"/>
      <w:pPr>
        <w:ind w:left="720" w:hanging="360"/>
      </w:pPr>
      <w:rPr>
        <w:rFonts w:ascii="Courier New" w:hAnsi="Courier New" w:cs="Courier New" w:hint="default"/>
      </w:rPr>
    </w:lvl>
    <w:lvl w:ilvl="1" w:tplc="E296162A">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39A4206"/>
    <w:multiLevelType w:val="hybridMultilevel"/>
    <w:tmpl w:val="BA40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EB5DFE"/>
    <w:multiLevelType w:val="hybridMultilevel"/>
    <w:tmpl w:val="6B1A2398"/>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007A26"/>
    <w:multiLevelType w:val="hybridMultilevel"/>
    <w:tmpl w:val="C256D85E"/>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374037"/>
    <w:multiLevelType w:val="hybridMultilevel"/>
    <w:tmpl w:val="8CFE5E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C44D9"/>
    <w:multiLevelType w:val="hybridMultilevel"/>
    <w:tmpl w:val="A4CA6C8C"/>
    <w:lvl w:ilvl="0" w:tplc="0A640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1E6736"/>
    <w:multiLevelType w:val="hybridMultilevel"/>
    <w:tmpl w:val="787A76FA"/>
    <w:lvl w:ilvl="0" w:tplc="69A8B1BC">
      <w:start w:val="1"/>
      <w:numFmt w:val="upperLetter"/>
      <w:lvlText w:val="%1."/>
      <w:lvlJc w:val="left"/>
      <w:pPr>
        <w:ind w:left="720" w:hanging="360"/>
      </w:pPr>
      <w:rPr>
        <w:rFonts w:ascii="Times" w:eastAsia="Times New Roman" w:hAnsi="Times" w:cs="Times New Roman"/>
      </w:rPr>
    </w:lvl>
    <w:lvl w:ilvl="1" w:tplc="F874327C">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8967664"/>
    <w:multiLevelType w:val="hybridMultilevel"/>
    <w:tmpl w:val="FDFA2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0F0BAB"/>
    <w:multiLevelType w:val="multilevel"/>
    <w:tmpl w:val="3FF02D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172F9"/>
    <w:multiLevelType w:val="multilevel"/>
    <w:tmpl w:val="FC0A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751413"/>
    <w:multiLevelType w:val="hybridMultilevel"/>
    <w:tmpl w:val="C692584A"/>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209522A1"/>
    <w:multiLevelType w:val="hybridMultilevel"/>
    <w:tmpl w:val="541C4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4B6E67"/>
    <w:multiLevelType w:val="hybridMultilevel"/>
    <w:tmpl w:val="6610D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904E0B"/>
    <w:multiLevelType w:val="hybridMultilevel"/>
    <w:tmpl w:val="280C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646E5D"/>
    <w:multiLevelType w:val="multilevel"/>
    <w:tmpl w:val="6DC0E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8358F6"/>
    <w:multiLevelType w:val="multilevel"/>
    <w:tmpl w:val="3016304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4E7712"/>
    <w:multiLevelType w:val="hybridMultilevel"/>
    <w:tmpl w:val="DC24D31A"/>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6" w15:restartNumberingAfterBreak="0">
    <w:nsid w:val="2D9970E1"/>
    <w:multiLevelType w:val="hybridMultilevel"/>
    <w:tmpl w:val="E5F80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7B4F7B"/>
    <w:multiLevelType w:val="hybridMultilevel"/>
    <w:tmpl w:val="DE5E73BC"/>
    <w:lvl w:ilvl="0" w:tplc="2C0407E2">
      <w:start w:val="1"/>
      <w:numFmt w:val="bullet"/>
      <w:lvlText w:val="-"/>
      <w:lvlJc w:val="left"/>
      <w:pPr>
        <w:ind w:left="1426" w:hanging="360"/>
      </w:pPr>
      <w:rPr>
        <w:rFonts w:ascii="Courier New" w:hAnsi="Courier New"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28" w15:restartNumberingAfterBreak="0">
    <w:nsid w:val="2F906B24"/>
    <w:multiLevelType w:val="hybridMultilevel"/>
    <w:tmpl w:val="34F4C1D2"/>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9" w15:restartNumberingAfterBreak="0">
    <w:nsid w:val="34E03680"/>
    <w:multiLevelType w:val="hybridMultilevel"/>
    <w:tmpl w:val="F94A2C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0A7687"/>
    <w:multiLevelType w:val="hybridMultilevel"/>
    <w:tmpl w:val="EECE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0F7CFE"/>
    <w:multiLevelType w:val="hybridMultilevel"/>
    <w:tmpl w:val="DB8635EC"/>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1B2F18"/>
    <w:multiLevelType w:val="hybridMultilevel"/>
    <w:tmpl w:val="F296F7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87C2D4B"/>
    <w:multiLevelType w:val="hybridMultilevel"/>
    <w:tmpl w:val="69486B76"/>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39D018F7"/>
    <w:multiLevelType w:val="hybridMultilevel"/>
    <w:tmpl w:val="D682C0DE"/>
    <w:lvl w:ilvl="0" w:tplc="2C0407E2">
      <w:start w:val="1"/>
      <w:numFmt w:val="bullet"/>
      <w:lvlText w:val="-"/>
      <w:lvlJc w:val="left"/>
      <w:pPr>
        <w:ind w:left="1778" w:hanging="360"/>
      </w:pPr>
      <w:rPr>
        <w:rFonts w:ascii="Courier New" w:hAnsi="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5" w15:restartNumberingAfterBreak="0">
    <w:nsid w:val="3A0A4695"/>
    <w:multiLevelType w:val="hybridMultilevel"/>
    <w:tmpl w:val="19B0D06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336E28"/>
    <w:multiLevelType w:val="hybridMultilevel"/>
    <w:tmpl w:val="8BC48A4A"/>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6A34FF"/>
    <w:multiLevelType w:val="hybridMultilevel"/>
    <w:tmpl w:val="9A8801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BA57A44"/>
    <w:multiLevelType w:val="hybridMultilevel"/>
    <w:tmpl w:val="D9ECBC3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BAD0BCE"/>
    <w:multiLevelType w:val="hybridMultilevel"/>
    <w:tmpl w:val="AC78E4E2"/>
    <w:lvl w:ilvl="0" w:tplc="2C0407E2">
      <w:start w:val="1"/>
      <w:numFmt w:val="bullet"/>
      <w:lvlText w:val="-"/>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0" w15:restartNumberingAfterBreak="0">
    <w:nsid w:val="3C9B421E"/>
    <w:multiLevelType w:val="multilevel"/>
    <w:tmpl w:val="87C6188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4A07EA"/>
    <w:multiLevelType w:val="hybridMultilevel"/>
    <w:tmpl w:val="BEC4D4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1871D65"/>
    <w:multiLevelType w:val="hybridMultilevel"/>
    <w:tmpl w:val="5AC2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D66844"/>
    <w:multiLevelType w:val="hybridMultilevel"/>
    <w:tmpl w:val="62A6DB1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1F8127A"/>
    <w:multiLevelType w:val="hybridMultilevel"/>
    <w:tmpl w:val="42A66624"/>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8A2F5C"/>
    <w:multiLevelType w:val="hybridMultilevel"/>
    <w:tmpl w:val="43928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1F7989"/>
    <w:multiLevelType w:val="hybridMultilevel"/>
    <w:tmpl w:val="431AB7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6572D28"/>
    <w:multiLevelType w:val="hybridMultilevel"/>
    <w:tmpl w:val="17544118"/>
    <w:lvl w:ilvl="0" w:tplc="2C0407E2">
      <w:start w:val="1"/>
      <w:numFmt w:val="bullet"/>
      <w:lvlText w:val="-"/>
      <w:lvlJc w:val="left"/>
      <w:pPr>
        <w:ind w:left="1778" w:hanging="360"/>
      </w:pPr>
      <w:rPr>
        <w:rFonts w:ascii="Courier New" w:hAnsi="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8" w15:restartNumberingAfterBreak="0">
    <w:nsid w:val="46805111"/>
    <w:multiLevelType w:val="hybridMultilevel"/>
    <w:tmpl w:val="3BDA7AB4"/>
    <w:lvl w:ilvl="0" w:tplc="4EE296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8DD0244"/>
    <w:multiLevelType w:val="hybridMultilevel"/>
    <w:tmpl w:val="25162B1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8DF5AF0"/>
    <w:multiLevelType w:val="hybridMultilevel"/>
    <w:tmpl w:val="F02C4E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977D10"/>
    <w:multiLevelType w:val="hybridMultilevel"/>
    <w:tmpl w:val="7750D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350D41"/>
    <w:multiLevelType w:val="singleLevel"/>
    <w:tmpl w:val="5740B36C"/>
    <w:lvl w:ilvl="0">
      <w:start w:val="1"/>
      <w:numFmt w:val="decimal"/>
      <w:pStyle w:val="Listennr"/>
      <w:lvlText w:val="%1."/>
      <w:lvlJc w:val="left"/>
      <w:pPr>
        <w:tabs>
          <w:tab w:val="num" w:pos="360"/>
        </w:tabs>
        <w:ind w:left="284" w:hanging="284"/>
      </w:pPr>
    </w:lvl>
  </w:abstractNum>
  <w:abstractNum w:abstractNumId="53" w15:restartNumberingAfterBreak="0">
    <w:nsid w:val="4BEA10CF"/>
    <w:multiLevelType w:val="hybridMultilevel"/>
    <w:tmpl w:val="2AB85C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C6B5B68"/>
    <w:multiLevelType w:val="hybridMultilevel"/>
    <w:tmpl w:val="52C6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925240"/>
    <w:multiLevelType w:val="hybridMultilevel"/>
    <w:tmpl w:val="F5F0BC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E4025E3"/>
    <w:multiLevelType w:val="hybridMultilevel"/>
    <w:tmpl w:val="7B18A5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5F5E21"/>
    <w:multiLevelType w:val="hybridMultilevel"/>
    <w:tmpl w:val="AED23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F361339"/>
    <w:multiLevelType w:val="hybridMultilevel"/>
    <w:tmpl w:val="C55855A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7ED57F3"/>
    <w:multiLevelType w:val="hybridMultilevel"/>
    <w:tmpl w:val="6610DA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87266D4"/>
    <w:multiLevelType w:val="hybridMultilevel"/>
    <w:tmpl w:val="43407334"/>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9F90141"/>
    <w:multiLevelType w:val="hybridMultilevel"/>
    <w:tmpl w:val="7494AC20"/>
    <w:lvl w:ilvl="0" w:tplc="43EE5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5ADA2252"/>
    <w:multiLevelType w:val="hybridMultilevel"/>
    <w:tmpl w:val="12F2394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CB5667D"/>
    <w:multiLevelType w:val="hybridMultilevel"/>
    <w:tmpl w:val="137836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CFD1010"/>
    <w:multiLevelType w:val="hybridMultilevel"/>
    <w:tmpl w:val="53127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D77557B"/>
    <w:multiLevelType w:val="hybridMultilevel"/>
    <w:tmpl w:val="1CFC4F5E"/>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1B064D"/>
    <w:multiLevelType w:val="hybridMultilevel"/>
    <w:tmpl w:val="4CDE5472"/>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07B27A58">
      <w:start w:val="1"/>
      <w:numFmt w:val="decimal"/>
      <w:lvlText w:val="%3."/>
      <w:lvlJc w:val="left"/>
      <w:pPr>
        <w:ind w:left="108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307538A"/>
    <w:multiLevelType w:val="hybridMultilevel"/>
    <w:tmpl w:val="C7FA707C"/>
    <w:lvl w:ilvl="0" w:tplc="7F8EE73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64013873"/>
    <w:multiLevelType w:val="hybridMultilevel"/>
    <w:tmpl w:val="BE2C2002"/>
    <w:lvl w:ilvl="0" w:tplc="2C0407E2">
      <w:start w:val="1"/>
      <w:numFmt w:val="bullet"/>
      <w:lvlText w:val="-"/>
      <w:lvlJc w:val="left"/>
      <w:pPr>
        <w:ind w:left="742" w:hanging="360"/>
      </w:pPr>
      <w:rPr>
        <w:rFonts w:ascii="Courier New" w:hAnsi="Courier New"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69" w15:restartNumberingAfterBreak="0">
    <w:nsid w:val="650B2C06"/>
    <w:multiLevelType w:val="singleLevel"/>
    <w:tmpl w:val="99525E9C"/>
    <w:lvl w:ilvl="0">
      <w:start w:val="1"/>
      <w:numFmt w:val="bullet"/>
      <w:pStyle w:val="Listenstrich"/>
      <w:lvlText w:val="–"/>
      <w:lvlJc w:val="left"/>
      <w:pPr>
        <w:tabs>
          <w:tab w:val="num" w:pos="360"/>
        </w:tabs>
        <w:ind w:left="284" w:hanging="284"/>
      </w:pPr>
      <w:rPr>
        <w:rFonts w:ascii="Times New Roman" w:hAnsi="Times New Roman" w:hint="default"/>
        <w:sz w:val="16"/>
      </w:rPr>
    </w:lvl>
  </w:abstractNum>
  <w:abstractNum w:abstractNumId="70" w15:restartNumberingAfterBreak="0">
    <w:nsid w:val="68AF4C6B"/>
    <w:multiLevelType w:val="hybridMultilevel"/>
    <w:tmpl w:val="9DBA82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6AA22994"/>
    <w:multiLevelType w:val="hybridMultilevel"/>
    <w:tmpl w:val="681ECFF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6B113AA5"/>
    <w:multiLevelType w:val="hybridMultilevel"/>
    <w:tmpl w:val="EE0CF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653C4E"/>
    <w:multiLevelType w:val="hybridMultilevel"/>
    <w:tmpl w:val="EA8C8C4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6D6E6ADB"/>
    <w:multiLevelType w:val="hybridMultilevel"/>
    <w:tmpl w:val="475E5710"/>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DC905A0"/>
    <w:multiLevelType w:val="hybridMultilevel"/>
    <w:tmpl w:val="D39EE9E4"/>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F514B93"/>
    <w:multiLevelType w:val="hybridMultilevel"/>
    <w:tmpl w:val="2228C78E"/>
    <w:lvl w:ilvl="0" w:tplc="2C0407E2">
      <w:start w:val="1"/>
      <w:numFmt w:val="bullet"/>
      <w:lvlText w:val="-"/>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7" w15:restartNumberingAfterBreak="0">
    <w:nsid w:val="72766132"/>
    <w:multiLevelType w:val="hybridMultilevel"/>
    <w:tmpl w:val="0AC463F4"/>
    <w:lvl w:ilvl="0" w:tplc="3514B9E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8" w15:restartNumberingAfterBreak="0">
    <w:nsid w:val="732511C2"/>
    <w:multiLevelType w:val="singleLevel"/>
    <w:tmpl w:val="22E4D0E8"/>
    <w:lvl w:ilvl="0">
      <w:start w:val="1"/>
      <w:numFmt w:val="bullet"/>
      <w:pStyle w:val="Listenpunkt"/>
      <w:lvlText w:val=""/>
      <w:lvlJc w:val="left"/>
      <w:pPr>
        <w:tabs>
          <w:tab w:val="num" w:pos="360"/>
        </w:tabs>
        <w:ind w:left="284" w:hanging="284"/>
      </w:pPr>
      <w:rPr>
        <w:rFonts w:ascii="Symbol" w:hAnsi="Symbol" w:hint="default"/>
      </w:rPr>
    </w:lvl>
  </w:abstractNum>
  <w:abstractNum w:abstractNumId="79" w15:restartNumberingAfterBreak="0">
    <w:nsid w:val="75C54DC7"/>
    <w:multiLevelType w:val="hybridMultilevel"/>
    <w:tmpl w:val="3A38FADA"/>
    <w:lvl w:ilvl="0" w:tplc="2C0407E2">
      <w:start w:val="1"/>
      <w:numFmt w:val="bullet"/>
      <w:lvlText w:val="-"/>
      <w:lvlJc w:val="left"/>
      <w:pPr>
        <w:ind w:left="1426" w:hanging="360"/>
      </w:pPr>
      <w:rPr>
        <w:rFonts w:ascii="Courier New" w:hAnsi="Courier New"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80" w15:restartNumberingAfterBreak="0">
    <w:nsid w:val="77333C17"/>
    <w:multiLevelType w:val="hybridMultilevel"/>
    <w:tmpl w:val="05DC2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7F532D4"/>
    <w:multiLevelType w:val="hybridMultilevel"/>
    <w:tmpl w:val="74847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CF49A3"/>
    <w:multiLevelType w:val="hybridMultilevel"/>
    <w:tmpl w:val="4E18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A347D62"/>
    <w:multiLevelType w:val="hybridMultilevel"/>
    <w:tmpl w:val="7E8C634C"/>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4" w15:restartNumberingAfterBreak="0">
    <w:nsid w:val="7AF01678"/>
    <w:multiLevelType w:val="multilevel"/>
    <w:tmpl w:val="D1D0A2A2"/>
    <w:styleLink w:val="CurrentList1"/>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5" w15:restartNumberingAfterBreak="0">
    <w:nsid w:val="7BE306EA"/>
    <w:multiLevelType w:val="multilevel"/>
    <w:tmpl w:val="3C52A9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66E88"/>
    <w:multiLevelType w:val="hybridMultilevel"/>
    <w:tmpl w:val="30F80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C5226AA"/>
    <w:multiLevelType w:val="hybridMultilevel"/>
    <w:tmpl w:val="2904F8A4"/>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7F3712"/>
    <w:multiLevelType w:val="hybridMultilevel"/>
    <w:tmpl w:val="34D2B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E0274D9"/>
    <w:multiLevelType w:val="hybridMultilevel"/>
    <w:tmpl w:val="D3EA37D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E1E1774"/>
    <w:multiLevelType w:val="hybridMultilevel"/>
    <w:tmpl w:val="4414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855620">
    <w:abstractNumId w:val="78"/>
  </w:num>
  <w:num w:numId="2" w16cid:durableId="1948345079">
    <w:abstractNumId w:val="52"/>
  </w:num>
  <w:num w:numId="3" w16cid:durableId="509755347">
    <w:abstractNumId w:val="69"/>
  </w:num>
  <w:num w:numId="4" w16cid:durableId="828638816">
    <w:abstractNumId w:val="4"/>
  </w:num>
  <w:num w:numId="5" w16cid:durableId="148176951">
    <w:abstractNumId w:val="84"/>
  </w:num>
  <w:num w:numId="6" w16cid:durableId="302004947">
    <w:abstractNumId w:val="80"/>
  </w:num>
  <w:num w:numId="7" w16cid:durableId="872889164">
    <w:abstractNumId w:val="14"/>
  </w:num>
  <w:num w:numId="8" w16cid:durableId="979533262">
    <w:abstractNumId w:val="90"/>
  </w:num>
  <w:num w:numId="9" w16cid:durableId="69815043">
    <w:abstractNumId w:val="72"/>
  </w:num>
  <w:num w:numId="10" w16cid:durableId="153182886">
    <w:abstractNumId w:val="28"/>
  </w:num>
  <w:num w:numId="11" w16cid:durableId="983896721">
    <w:abstractNumId w:val="25"/>
  </w:num>
  <w:num w:numId="12" w16cid:durableId="924193451">
    <w:abstractNumId w:val="10"/>
  </w:num>
  <w:num w:numId="13" w16cid:durableId="1989167466">
    <w:abstractNumId w:val="51"/>
  </w:num>
  <w:num w:numId="14" w16cid:durableId="1267617263">
    <w:abstractNumId w:val="45"/>
  </w:num>
  <w:num w:numId="15" w16cid:durableId="1040977597">
    <w:abstractNumId w:val="54"/>
  </w:num>
  <w:num w:numId="16" w16cid:durableId="1868638063">
    <w:abstractNumId w:val="5"/>
  </w:num>
  <w:num w:numId="17" w16cid:durableId="1816952010">
    <w:abstractNumId w:val="48"/>
  </w:num>
  <w:num w:numId="18" w16cid:durableId="65807677">
    <w:abstractNumId w:val="3"/>
  </w:num>
  <w:num w:numId="19" w16cid:durableId="495801967">
    <w:abstractNumId w:val="16"/>
  </w:num>
  <w:num w:numId="20" w16cid:durableId="1711807016">
    <w:abstractNumId w:val="86"/>
  </w:num>
  <w:num w:numId="21" w16cid:durableId="600264029">
    <w:abstractNumId w:val="61"/>
  </w:num>
  <w:num w:numId="22" w16cid:durableId="419104917">
    <w:abstractNumId w:val="24"/>
  </w:num>
  <w:num w:numId="23" w16cid:durableId="1453866022">
    <w:abstractNumId w:val="39"/>
  </w:num>
  <w:num w:numId="24" w16cid:durableId="1343505119">
    <w:abstractNumId w:val="21"/>
  </w:num>
  <w:num w:numId="25" w16cid:durableId="167252959">
    <w:abstractNumId w:val="8"/>
  </w:num>
  <w:num w:numId="26" w16cid:durableId="311102777">
    <w:abstractNumId w:val="63"/>
  </w:num>
  <w:num w:numId="27" w16cid:durableId="1311597772">
    <w:abstractNumId w:val="6"/>
  </w:num>
  <w:num w:numId="28" w16cid:durableId="99422477">
    <w:abstractNumId w:val="50"/>
  </w:num>
  <w:num w:numId="29" w16cid:durableId="892698183">
    <w:abstractNumId w:val="23"/>
  </w:num>
  <w:num w:numId="30" w16cid:durableId="1244947495">
    <w:abstractNumId w:val="59"/>
  </w:num>
  <w:num w:numId="31" w16cid:durableId="706413682">
    <w:abstractNumId w:val="64"/>
  </w:num>
  <w:num w:numId="32" w16cid:durableId="1497726814">
    <w:abstractNumId w:val="18"/>
  </w:num>
  <w:num w:numId="33" w16cid:durableId="428083307">
    <w:abstractNumId w:val="1"/>
  </w:num>
  <w:num w:numId="34" w16cid:durableId="2028561942">
    <w:abstractNumId w:val="11"/>
  </w:num>
  <w:num w:numId="35" w16cid:durableId="298733419">
    <w:abstractNumId w:val="82"/>
  </w:num>
  <w:num w:numId="36" w16cid:durableId="1475412050">
    <w:abstractNumId w:val="66"/>
  </w:num>
  <w:num w:numId="37" w16cid:durableId="1688406791">
    <w:abstractNumId w:val="27"/>
  </w:num>
  <w:num w:numId="38" w16cid:durableId="920873316">
    <w:abstractNumId w:val="79"/>
  </w:num>
  <w:num w:numId="39" w16cid:durableId="2027057578">
    <w:abstractNumId w:val="53"/>
  </w:num>
  <w:num w:numId="40" w16cid:durableId="913196719">
    <w:abstractNumId w:val="74"/>
  </w:num>
  <w:num w:numId="41" w16cid:durableId="851842505">
    <w:abstractNumId w:val="75"/>
  </w:num>
  <w:num w:numId="42" w16cid:durableId="326592445">
    <w:abstractNumId w:val="0"/>
  </w:num>
  <w:num w:numId="43" w16cid:durableId="1735662607">
    <w:abstractNumId w:val="13"/>
  </w:num>
  <w:num w:numId="44" w16cid:durableId="1333946142">
    <w:abstractNumId w:val="15"/>
  </w:num>
  <w:num w:numId="45" w16cid:durableId="1446198398">
    <w:abstractNumId w:val="55"/>
  </w:num>
  <w:num w:numId="46" w16cid:durableId="1251499516">
    <w:abstractNumId w:val="57"/>
  </w:num>
  <w:num w:numId="47" w16cid:durableId="548422403">
    <w:abstractNumId w:val="12"/>
  </w:num>
  <w:num w:numId="48" w16cid:durableId="1981760916">
    <w:abstractNumId w:val="22"/>
  </w:num>
  <w:num w:numId="49" w16cid:durableId="391781704">
    <w:abstractNumId w:val="77"/>
  </w:num>
  <w:num w:numId="50" w16cid:durableId="316761882">
    <w:abstractNumId w:val="42"/>
  </w:num>
  <w:num w:numId="51" w16cid:durableId="484123295">
    <w:abstractNumId w:val="68"/>
  </w:num>
  <w:num w:numId="52" w16cid:durableId="316959111">
    <w:abstractNumId w:val="31"/>
  </w:num>
  <w:num w:numId="53" w16cid:durableId="39744861">
    <w:abstractNumId w:val="47"/>
  </w:num>
  <w:num w:numId="54" w16cid:durableId="750470733">
    <w:abstractNumId w:val="34"/>
  </w:num>
  <w:num w:numId="55" w16cid:durableId="1347830861">
    <w:abstractNumId w:val="81"/>
  </w:num>
  <w:num w:numId="56" w16cid:durableId="2036037862">
    <w:abstractNumId w:val="76"/>
  </w:num>
  <w:num w:numId="57" w16cid:durableId="1068306615">
    <w:abstractNumId w:val="65"/>
  </w:num>
  <w:num w:numId="58" w16cid:durableId="71313676">
    <w:abstractNumId w:val="19"/>
  </w:num>
  <w:num w:numId="59" w16cid:durableId="1717271523">
    <w:abstractNumId w:val="87"/>
  </w:num>
  <w:num w:numId="60" w16cid:durableId="27950654">
    <w:abstractNumId w:val="60"/>
  </w:num>
  <w:num w:numId="61" w16cid:durableId="1281716706">
    <w:abstractNumId w:val="36"/>
  </w:num>
  <w:num w:numId="62" w16cid:durableId="978222983">
    <w:abstractNumId w:val="44"/>
  </w:num>
  <w:num w:numId="63" w16cid:durableId="620497741">
    <w:abstractNumId w:val="67"/>
  </w:num>
  <w:num w:numId="64" w16cid:durableId="205530007">
    <w:abstractNumId w:val="49"/>
  </w:num>
  <w:num w:numId="65" w16cid:durableId="1419670749">
    <w:abstractNumId w:val="46"/>
  </w:num>
  <w:num w:numId="66" w16cid:durableId="1264075079">
    <w:abstractNumId w:val="73"/>
  </w:num>
  <w:num w:numId="67" w16cid:durableId="1703901464">
    <w:abstractNumId w:val="37"/>
  </w:num>
  <w:num w:numId="68" w16cid:durableId="450515455">
    <w:abstractNumId w:val="58"/>
  </w:num>
  <w:num w:numId="69" w16cid:durableId="2126848821">
    <w:abstractNumId w:val="89"/>
  </w:num>
  <w:num w:numId="70" w16cid:durableId="1000356068">
    <w:abstractNumId w:val="43"/>
  </w:num>
  <w:num w:numId="71" w16cid:durableId="169760873">
    <w:abstractNumId w:val="35"/>
  </w:num>
  <w:num w:numId="72" w16cid:durableId="1138297784">
    <w:abstractNumId w:val="71"/>
  </w:num>
  <w:num w:numId="73" w16cid:durableId="1776318436">
    <w:abstractNumId w:val="2"/>
  </w:num>
  <w:num w:numId="74" w16cid:durableId="913205713">
    <w:abstractNumId w:val="56"/>
  </w:num>
  <w:num w:numId="75" w16cid:durableId="447240836">
    <w:abstractNumId w:val="9"/>
  </w:num>
  <w:num w:numId="76" w16cid:durableId="1677922788">
    <w:abstractNumId w:val="85"/>
  </w:num>
  <w:num w:numId="77" w16cid:durableId="1595818963">
    <w:abstractNumId w:val="83"/>
  </w:num>
  <w:num w:numId="78" w16cid:durableId="1407612947">
    <w:abstractNumId w:val="33"/>
  </w:num>
  <w:num w:numId="79" w16cid:durableId="1373723190">
    <w:abstractNumId w:val="17"/>
  </w:num>
  <w:num w:numId="80" w16cid:durableId="1862350986">
    <w:abstractNumId w:val="70"/>
  </w:num>
  <w:num w:numId="81" w16cid:durableId="1604068924">
    <w:abstractNumId w:val="32"/>
  </w:num>
  <w:num w:numId="82" w16cid:durableId="1166827325">
    <w:abstractNumId w:val="38"/>
  </w:num>
  <w:num w:numId="83" w16cid:durableId="1903444597">
    <w:abstractNumId w:val="4"/>
  </w:num>
  <w:num w:numId="84" w16cid:durableId="661933169">
    <w:abstractNumId w:val="41"/>
  </w:num>
  <w:num w:numId="85" w16cid:durableId="1749376014">
    <w:abstractNumId w:val="4"/>
  </w:num>
  <w:num w:numId="86" w16cid:durableId="1414736334">
    <w:abstractNumId w:val="4"/>
  </w:num>
  <w:num w:numId="87" w16cid:durableId="302541928">
    <w:abstractNumId w:val="4"/>
  </w:num>
  <w:num w:numId="88" w16cid:durableId="797720674">
    <w:abstractNumId w:val="30"/>
  </w:num>
  <w:num w:numId="89" w16cid:durableId="1633436228">
    <w:abstractNumId w:val="26"/>
  </w:num>
  <w:num w:numId="90" w16cid:durableId="147943955">
    <w:abstractNumId w:val="4"/>
  </w:num>
  <w:num w:numId="91" w16cid:durableId="1847361025">
    <w:abstractNumId w:val="4"/>
  </w:num>
  <w:num w:numId="92" w16cid:durableId="1532844214">
    <w:abstractNumId w:val="4"/>
  </w:num>
  <w:num w:numId="93" w16cid:durableId="1261330866">
    <w:abstractNumId w:val="4"/>
  </w:num>
  <w:num w:numId="94" w16cid:durableId="352922399">
    <w:abstractNumId w:val="4"/>
  </w:num>
  <w:num w:numId="95" w16cid:durableId="1878159831">
    <w:abstractNumId w:val="4"/>
  </w:num>
  <w:num w:numId="96" w16cid:durableId="1708532165">
    <w:abstractNumId w:val="4"/>
  </w:num>
  <w:num w:numId="97" w16cid:durableId="1728185273">
    <w:abstractNumId w:val="4"/>
  </w:num>
  <w:num w:numId="98" w16cid:durableId="964654146">
    <w:abstractNumId w:val="4"/>
  </w:num>
  <w:num w:numId="99" w16cid:durableId="34504178">
    <w:abstractNumId w:val="4"/>
  </w:num>
  <w:num w:numId="100" w16cid:durableId="148056066">
    <w:abstractNumId w:val="4"/>
  </w:num>
  <w:num w:numId="101" w16cid:durableId="1043866698">
    <w:abstractNumId w:val="4"/>
  </w:num>
  <w:num w:numId="102" w16cid:durableId="317003101">
    <w:abstractNumId w:val="4"/>
  </w:num>
  <w:num w:numId="103" w16cid:durableId="2053798559">
    <w:abstractNumId w:val="4"/>
  </w:num>
  <w:num w:numId="104" w16cid:durableId="206915537">
    <w:abstractNumId w:val="4"/>
  </w:num>
  <w:num w:numId="105" w16cid:durableId="1425998612">
    <w:abstractNumId w:val="4"/>
  </w:num>
  <w:num w:numId="106" w16cid:durableId="1454253213">
    <w:abstractNumId w:val="4"/>
  </w:num>
  <w:num w:numId="107" w16cid:durableId="1361467534">
    <w:abstractNumId w:val="4"/>
  </w:num>
  <w:num w:numId="108" w16cid:durableId="1353192809">
    <w:abstractNumId w:val="4"/>
  </w:num>
  <w:num w:numId="109" w16cid:durableId="263729744">
    <w:abstractNumId w:val="4"/>
  </w:num>
  <w:num w:numId="110" w16cid:durableId="298734165">
    <w:abstractNumId w:val="4"/>
  </w:num>
  <w:num w:numId="111" w16cid:durableId="117459589">
    <w:abstractNumId w:val="4"/>
  </w:num>
  <w:num w:numId="112" w16cid:durableId="709954937">
    <w:abstractNumId w:val="4"/>
  </w:num>
  <w:num w:numId="113" w16cid:durableId="1857117836">
    <w:abstractNumId w:val="4"/>
  </w:num>
  <w:num w:numId="114" w16cid:durableId="1143355641">
    <w:abstractNumId w:val="4"/>
  </w:num>
  <w:num w:numId="115" w16cid:durableId="721445436">
    <w:abstractNumId w:val="4"/>
  </w:num>
  <w:num w:numId="116" w16cid:durableId="139537807">
    <w:abstractNumId w:val="4"/>
  </w:num>
  <w:num w:numId="117" w16cid:durableId="2022510073">
    <w:abstractNumId w:val="4"/>
  </w:num>
  <w:num w:numId="118" w16cid:durableId="1342664552">
    <w:abstractNumId w:val="4"/>
  </w:num>
  <w:num w:numId="119" w16cid:durableId="112722716">
    <w:abstractNumId w:val="4"/>
  </w:num>
  <w:num w:numId="120" w16cid:durableId="1433159319">
    <w:abstractNumId w:val="4"/>
  </w:num>
  <w:num w:numId="121" w16cid:durableId="249121631">
    <w:abstractNumId w:val="4"/>
  </w:num>
  <w:num w:numId="122" w16cid:durableId="1262643340">
    <w:abstractNumId w:val="62"/>
  </w:num>
  <w:num w:numId="123" w16cid:durableId="236719265">
    <w:abstractNumId w:val="29"/>
  </w:num>
  <w:num w:numId="124" w16cid:durableId="726997217">
    <w:abstractNumId w:val="20"/>
  </w:num>
  <w:num w:numId="125" w16cid:durableId="450975916">
    <w:abstractNumId w:val="88"/>
  </w:num>
  <w:num w:numId="126" w16cid:durableId="1124999295">
    <w:abstractNumId w:val="7"/>
  </w:num>
  <w:num w:numId="127" w16cid:durableId="1252468825">
    <w:abstractNumId w:val="40"/>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autoHyphenation/>
  <w:hyphenationZone w:val="425"/>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1BA"/>
    <w:rsid w:val="00000435"/>
    <w:rsid w:val="000007C0"/>
    <w:rsid w:val="0000080E"/>
    <w:rsid w:val="00000A2B"/>
    <w:rsid w:val="0000188B"/>
    <w:rsid w:val="00001BA5"/>
    <w:rsid w:val="00001C80"/>
    <w:rsid w:val="0000204C"/>
    <w:rsid w:val="00002113"/>
    <w:rsid w:val="0000265B"/>
    <w:rsid w:val="00002AE6"/>
    <w:rsid w:val="00002F2A"/>
    <w:rsid w:val="0000360B"/>
    <w:rsid w:val="00005201"/>
    <w:rsid w:val="000055CD"/>
    <w:rsid w:val="00005708"/>
    <w:rsid w:val="00005FD8"/>
    <w:rsid w:val="000063CF"/>
    <w:rsid w:val="00007E2C"/>
    <w:rsid w:val="0001017E"/>
    <w:rsid w:val="000103AE"/>
    <w:rsid w:val="000104AC"/>
    <w:rsid w:val="00011734"/>
    <w:rsid w:val="00011AE2"/>
    <w:rsid w:val="00012520"/>
    <w:rsid w:val="000127F6"/>
    <w:rsid w:val="0001292D"/>
    <w:rsid w:val="00012D77"/>
    <w:rsid w:val="0001355E"/>
    <w:rsid w:val="000139D7"/>
    <w:rsid w:val="00013E08"/>
    <w:rsid w:val="00014081"/>
    <w:rsid w:val="000140F5"/>
    <w:rsid w:val="000144BD"/>
    <w:rsid w:val="0001484D"/>
    <w:rsid w:val="00014A18"/>
    <w:rsid w:val="00014F0B"/>
    <w:rsid w:val="0001557F"/>
    <w:rsid w:val="0001564C"/>
    <w:rsid w:val="00015E27"/>
    <w:rsid w:val="00016491"/>
    <w:rsid w:val="00016A36"/>
    <w:rsid w:val="000172D0"/>
    <w:rsid w:val="00017714"/>
    <w:rsid w:val="00017E1C"/>
    <w:rsid w:val="0002049B"/>
    <w:rsid w:val="000206B5"/>
    <w:rsid w:val="0002076A"/>
    <w:rsid w:val="00020E85"/>
    <w:rsid w:val="00021C7E"/>
    <w:rsid w:val="00022A69"/>
    <w:rsid w:val="000232F4"/>
    <w:rsid w:val="00024498"/>
    <w:rsid w:val="000259F6"/>
    <w:rsid w:val="00026094"/>
    <w:rsid w:val="00026582"/>
    <w:rsid w:val="00026599"/>
    <w:rsid w:val="0002691A"/>
    <w:rsid w:val="00027633"/>
    <w:rsid w:val="00027B83"/>
    <w:rsid w:val="00027C83"/>
    <w:rsid w:val="00027E96"/>
    <w:rsid w:val="00027FBE"/>
    <w:rsid w:val="000300CB"/>
    <w:rsid w:val="00030BCF"/>
    <w:rsid w:val="000310E3"/>
    <w:rsid w:val="00031602"/>
    <w:rsid w:val="000326EF"/>
    <w:rsid w:val="00033432"/>
    <w:rsid w:val="00034903"/>
    <w:rsid w:val="00034925"/>
    <w:rsid w:val="00034948"/>
    <w:rsid w:val="000368C5"/>
    <w:rsid w:val="00036F04"/>
    <w:rsid w:val="0003730A"/>
    <w:rsid w:val="0003755B"/>
    <w:rsid w:val="00037ADF"/>
    <w:rsid w:val="00037CB7"/>
    <w:rsid w:val="000403CC"/>
    <w:rsid w:val="00040C1E"/>
    <w:rsid w:val="00041369"/>
    <w:rsid w:val="00041757"/>
    <w:rsid w:val="000436AC"/>
    <w:rsid w:val="000440DC"/>
    <w:rsid w:val="00044214"/>
    <w:rsid w:val="0004437D"/>
    <w:rsid w:val="00044C76"/>
    <w:rsid w:val="000453CE"/>
    <w:rsid w:val="00045CD7"/>
    <w:rsid w:val="0004616D"/>
    <w:rsid w:val="000479ED"/>
    <w:rsid w:val="000504D8"/>
    <w:rsid w:val="000509AD"/>
    <w:rsid w:val="0005130C"/>
    <w:rsid w:val="00051D02"/>
    <w:rsid w:val="00051F15"/>
    <w:rsid w:val="000520EB"/>
    <w:rsid w:val="00052B88"/>
    <w:rsid w:val="00052D74"/>
    <w:rsid w:val="00053A40"/>
    <w:rsid w:val="00053D7E"/>
    <w:rsid w:val="00053E12"/>
    <w:rsid w:val="000545A8"/>
    <w:rsid w:val="000547BF"/>
    <w:rsid w:val="00054DE5"/>
    <w:rsid w:val="0005549B"/>
    <w:rsid w:val="000554F5"/>
    <w:rsid w:val="00056AC3"/>
    <w:rsid w:val="00057C06"/>
    <w:rsid w:val="00060054"/>
    <w:rsid w:val="00060682"/>
    <w:rsid w:val="0006099C"/>
    <w:rsid w:val="00060C4A"/>
    <w:rsid w:val="00060F64"/>
    <w:rsid w:val="000616F3"/>
    <w:rsid w:val="00061E9A"/>
    <w:rsid w:val="00062A6F"/>
    <w:rsid w:val="00062E16"/>
    <w:rsid w:val="00063128"/>
    <w:rsid w:val="00063715"/>
    <w:rsid w:val="00063BFA"/>
    <w:rsid w:val="000640C8"/>
    <w:rsid w:val="000644A2"/>
    <w:rsid w:val="000652F9"/>
    <w:rsid w:val="00065A95"/>
    <w:rsid w:val="00065F24"/>
    <w:rsid w:val="0006622D"/>
    <w:rsid w:val="00066329"/>
    <w:rsid w:val="0006644A"/>
    <w:rsid w:val="000665BE"/>
    <w:rsid w:val="00067444"/>
    <w:rsid w:val="00070BAB"/>
    <w:rsid w:val="00070C6B"/>
    <w:rsid w:val="00070DFF"/>
    <w:rsid w:val="00070EE5"/>
    <w:rsid w:val="0007136D"/>
    <w:rsid w:val="0007161C"/>
    <w:rsid w:val="00071B55"/>
    <w:rsid w:val="000720E1"/>
    <w:rsid w:val="000729F9"/>
    <w:rsid w:val="00073546"/>
    <w:rsid w:val="00073AA0"/>
    <w:rsid w:val="00073C2A"/>
    <w:rsid w:val="00073C80"/>
    <w:rsid w:val="000747FF"/>
    <w:rsid w:val="000751A1"/>
    <w:rsid w:val="00075D7A"/>
    <w:rsid w:val="00075E67"/>
    <w:rsid w:val="00076B8B"/>
    <w:rsid w:val="000770EF"/>
    <w:rsid w:val="00077115"/>
    <w:rsid w:val="0007767A"/>
    <w:rsid w:val="00080441"/>
    <w:rsid w:val="000809BB"/>
    <w:rsid w:val="00080A2D"/>
    <w:rsid w:val="00080F5D"/>
    <w:rsid w:val="000810CC"/>
    <w:rsid w:val="00081C17"/>
    <w:rsid w:val="00081CCD"/>
    <w:rsid w:val="00082019"/>
    <w:rsid w:val="000820E4"/>
    <w:rsid w:val="00082709"/>
    <w:rsid w:val="00083832"/>
    <w:rsid w:val="00084A73"/>
    <w:rsid w:val="00084E43"/>
    <w:rsid w:val="0008511B"/>
    <w:rsid w:val="00085448"/>
    <w:rsid w:val="000858D2"/>
    <w:rsid w:val="000860DD"/>
    <w:rsid w:val="00086288"/>
    <w:rsid w:val="000867D1"/>
    <w:rsid w:val="00086819"/>
    <w:rsid w:val="000869C4"/>
    <w:rsid w:val="0008704F"/>
    <w:rsid w:val="000875F2"/>
    <w:rsid w:val="00087C07"/>
    <w:rsid w:val="00087E9B"/>
    <w:rsid w:val="000906E1"/>
    <w:rsid w:val="00091791"/>
    <w:rsid w:val="00091B14"/>
    <w:rsid w:val="0009215A"/>
    <w:rsid w:val="00092482"/>
    <w:rsid w:val="00092A34"/>
    <w:rsid w:val="00092AB5"/>
    <w:rsid w:val="000931AD"/>
    <w:rsid w:val="000933B3"/>
    <w:rsid w:val="0009367B"/>
    <w:rsid w:val="00093919"/>
    <w:rsid w:val="00093EB5"/>
    <w:rsid w:val="0009420D"/>
    <w:rsid w:val="0009465C"/>
    <w:rsid w:val="00094EA5"/>
    <w:rsid w:val="00095515"/>
    <w:rsid w:val="000962D6"/>
    <w:rsid w:val="00096356"/>
    <w:rsid w:val="00096501"/>
    <w:rsid w:val="0009676E"/>
    <w:rsid w:val="00096B18"/>
    <w:rsid w:val="00096F82"/>
    <w:rsid w:val="00097B4D"/>
    <w:rsid w:val="00097DC3"/>
    <w:rsid w:val="000A0494"/>
    <w:rsid w:val="000A08D5"/>
    <w:rsid w:val="000A0BD3"/>
    <w:rsid w:val="000A0F8A"/>
    <w:rsid w:val="000A103E"/>
    <w:rsid w:val="000A144F"/>
    <w:rsid w:val="000A1943"/>
    <w:rsid w:val="000A1B3B"/>
    <w:rsid w:val="000A2283"/>
    <w:rsid w:val="000A2295"/>
    <w:rsid w:val="000A2A53"/>
    <w:rsid w:val="000A2B2C"/>
    <w:rsid w:val="000A3ACF"/>
    <w:rsid w:val="000A438C"/>
    <w:rsid w:val="000A45F4"/>
    <w:rsid w:val="000A487C"/>
    <w:rsid w:val="000A4B95"/>
    <w:rsid w:val="000A4F9F"/>
    <w:rsid w:val="000A5555"/>
    <w:rsid w:val="000A5706"/>
    <w:rsid w:val="000A5D21"/>
    <w:rsid w:val="000A5DFB"/>
    <w:rsid w:val="000A6864"/>
    <w:rsid w:val="000A6878"/>
    <w:rsid w:val="000A696F"/>
    <w:rsid w:val="000A7273"/>
    <w:rsid w:val="000A75D0"/>
    <w:rsid w:val="000A78D7"/>
    <w:rsid w:val="000A7945"/>
    <w:rsid w:val="000A7E97"/>
    <w:rsid w:val="000B0108"/>
    <w:rsid w:val="000B0306"/>
    <w:rsid w:val="000B074F"/>
    <w:rsid w:val="000B0FE1"/>
    <w:rsid w:val="000B1C22"/>
    <w:rsid w:val="000B220B"/>
    <w:rsid w:val="000B2747"/>
    <w:rsid w:val="000B2E3B"/>
    <w:rsid w:val="000B3392"/>
    <w:rsid w:val="000B360B"/>
    <w:rsid w:val="000B3C15"/>
    <w:rsid w:val="000B3C51"/>
    <w:rsid w:val="000B3E9F"/>
    <w:rsid w:val="000B3F5F"/>
    <w:rsid w:val="000B42FE"/>
    <w:rsid w:val="000B4831"/>
    <w:rsid w:val="000B50C7"/>
    <w:rsid w:val="000B5145"/>
    <w:rsid w:val="000B5CA9"/>
    <w:rsid w:val="000B62C3"/>
    <w:rsid w:val="000B6906"/>
    <w:rsid w:val="000B6BB5"/>
    <w:rsid w:val="000B6CA7"/>
    <w:rsid w:val="000B6D7D"/>
    <w:rsid w:val="000B75C2"/>
    <w:rsid w:val="000B7964"/>
    <w:rsid w:val="000B7E78"/>
    <w:rsid w:val="000C01BE"/>
    <w:rsid w:val="000C0604"/>
    <w:rsid w:val="000C07D7"/>
    <w:rsid w:val="000C0968"/>
    <w:rsid w:val="000C0A7C"/>
    <w:rsid w:val="000C0DB6"/>
    <w:rsid w:val="000C0DBC"/>
    <w:rsid w:val="000C12D6"/>
    <w:rsid w:val="000C1621"/>
    <w:rsid w:val="000C19AE"/>
    <w:rsid w:val="000C1B4C"/>
    <w:rsid w:val="000C1EC8"/>
    <w:rsid w:val="000C2784"/>
    <w:rsid w:val="000C3077"/>
    <w:rsid w:val="000C3654"/>
    <w:rsid w:val="000C36B3"/>
    <w:rsid w:val="000C3E70"/>
    <w:rsid w:val="000C3F5C"/>
    <w:rsid w:val="000C41C4"/>
    <w:rsid w:val="000C53DE"/>
    <w:rsid w:val="000C5A6F"/>
    <w:rsid w:val="000C68B4"/>
    <w:rsid w:val="000C6A82"/>
    <w:rsid w:val="000C6D7C"/>
    <w:rsid w:val="000C6FE1"/>
    <w:rsid w:val="000C7754"/>
    <w:rsid w:val="000C7788"/>
    <w:rsid w:val="000C78F9"/>
    <w:rsid w:val="000C7DFC"/>
    <w:rsid w:val="000D196F"/>
    <w:rsid w:val="000D1A42"/>
    <w:rsid w:val="000D1F6A"/>
    <w:rsid w:val="000D21D5"/>
    <w:rsid w:val="000D22FD"/>
    <w:rsid w:val="000D2A8B"/>
    <w:rsid w:val="000D2C34"/>
    <w:rsid w:val="000D2EA3"/>
    <w:rsid w:val="000D433E"/>
    <w:rsid w:val="000D4843"/>
    <w:rsid w:val="000D4948"/>
    <w:rsid w:val="000D49E7"/>
    <w:rsid w:val="000D4E2E"/>
    <w:rsid w:val="000D517A"/>
    <w:rsid w:val="000D557C"/>
    <w:rsid w:val="000D6011"/>
    <w:rsid w:val="000D60CC"/>
    <w:rsid w:val="000D6C6D"/>
    <w:rsid w:val="000D722E"/>
    <w:rsid w:val="000D73F4"/>
    <w:rsid w:val="000D7944"/>
    <w:rsid w:val="000E0380"/>
    <w:rsid w:val="000E05A4"/>
    <w:rsid w:val="000E0751"/>
    <w:rsid w:val="000E0F3D"/>
    <w:rsid w:val="000E122C"/>
    <w:rsid w:val="000E130B"/>
    <w:rsid w:val="000E151A"/>
    <w:rsid w:val="000E1C7E"/>
    <w:rsid w:val="000E216E"/>
    <w:rsid w:val="000E269E"/>
    <w:rsid w:val="000E296A"/>
    <w:rsid w:val="000E2B76"/>
    <w:rsid w:val="000E2C29"/>
    <w:rsid w:val="000E2F2A"/>
    <w:rsid w:val="000E3A75"/>
    <w:rsid w:val="000E4928"/>
    <w:rsid w:val="000E4B9E"/>
    <w:rsid w:val="000E4DF6"/>
    <w:rsid w:val="000E5361"/>
    <w:rsid w:val="000E54A5"/>
    <w:rsid w:val="000E6058"/>
    <w:rsid w:val="000E625C"/>
    <w:rsid w:val="000E67BA"/>
    <w:rsid w:val="000E6926"/>
    <w:rsid w:val="000E6D2A"/>
    <w:rsid w:val="000E732C"/>
    <w:rsid w:val="000E7D2A"/>
    <w:rsid w:val="000E7FB4"/>
    <w:rsid w:val="000F050A"/>
    <w:rsid w:val="000F1231"/>
    <w:rsid w:val="000F17A7"/>
    <w:rsid w:val="000F249C"/>
    <w:rsid w:val="000F2BFB"/>
    <w:rsid w:val="000F2D55"/>
    <w:rsid w:val="000F3B6F"/>
    <w:rsid w:val="000F3D64"/>
    <w:rsid w:val="000F484F"/>
    <w:rsid w:val="000F4BB9"/>
    <w:rsid w:val="000F5889"/>
    <w:rsid w:val="000F5CF6"/>
    <w:rsid w:val="000F5DEB"/>
    <w:rsid w:val="000F603B"/>
    <w:rsid w:val="000F60E2"/>
    <w:rsid w:val="000F6308"/>
    <w:rsid w:val="000F6774"/>
    <w:rsid w:val="000F6DBD"/>
    <w:rsid w:val="000F7057"/>
    <w:rsid w:val="000F71CB"/>
    <w:rsid w:val="000F7A52"/>
    <w:rsid w:val="001002E6"/>
    <w:rsid w:val="001004A7"/>
    <w:rsid w:val="00100C36"/>
    <w:rsid w:val="001021EE"/>
    <w:rsid w:val="00102D8A"/>
    <w:rsid w:val="00103313"/>
    <w:rsid w:val="001033BC"/>
    <w:rsid w:val="00103F9B"/>
    <w:rsid w:val="00104754"/>
    <w:rsid w:val="001048DC"/>
    <w:rsid w:val="00104F12"/>
    <w:rsid w:val="0010506A"/>
    <w:rsid w:val="00105ACA"/>
    <w:rsid w:val="00106368"/>
    <w:rsid w:val="001067F5"/>
    <w:rsid w:val="00106E12"/>
    <w:rsid w:val="00107F01"/>
    <w:rsid w:val="0011013C"/>
    <w:rsid w:val="0011024F"/>
    <w:rsid w:val="00110C39"/>
    <w:rsid w:val="0011122A"/>
    <w:rsid w:val="00111D18"/>
    <w:rsid w:val="00111D66"/>
    <w:rsid w:val="00112D99"/>
    <w:rsid w:val="00112FAD"/>
    <w:rsid w:val="001137DF"/>
    <w:rsid w:val="00113829"/>
    <w:rsid w:val="00113BC7"/>
    <w:rsid w:val="00115565"/>
    <w:rsid w:val="00115FF1"/>
    <w:rsid w:val="00116235"/>
    <w:rsid w:val="00116357"/>
    <w:rsid w:val="00116971"/>
    <w:rsid w:val="00116AD8"/>
    <w:rsid w:val="00116E57"/>
    <w:rsid w:val="00117E41"/>
    <w:rsid w:val="00120058"/>
    <w:rsid w:val="001207DC"/>
    <w:rsid w:val="00121C50"/>
    <w:rsid w:val="0012258D"/>
    <w:rsid w:val="001225B0"/>
    <w:rsid w:val="00122C6F"/>
    <w:rsid w:val="00123057"/>
    <w:rsid w:val="00123CC5"/>
    <w:rsid w:val="00124F8A"/>
    <w:rsid w:val="00125528"/>
    <w:rsid w:val="001258C8"/>
    <w:rsid w:val="001261B2"/>
    <w:rsid w:val="001262E8"/>
    <w:rsid w:val="001263EA"/>
    <w:rsid w:val="0012671F"/>
    <w:rsid w:val="00126836"/>
    <w:rsid w:val="00126C64"/>
    <w:rsid w:val="00127B2B"/>
    <w:rsid w:val="001301C9"/>
    <w:rsid w:val="00130B76"/>
    <w:rsid w:val="001310E6"/>
    <w:rsid w:val="00131307"/>
    <w:rsid w:val="001315ED"/>
    <w:rsid w:val="001318BC"/>
    <w:rsid w:val="001318E7"/>
    <w:rsid w:val="00131B0A"/>
    <w:rsid w:val="00131BFE"/>
    <w:rsid w:val="00131C63"/>
    <w:rsid w:val="0013223A"/>
    <w:rsid w:val="00132C90"/>
    <w:rsid w:val="00133105"/>
    <w:rsid w:val="001335CF"/>
    <w:rsid w:val="0013411F"/>
    <w:rsid w:val="0013484D"/>
    <w:rsid w:val="001349B4"/>
    <w:rsid w:val="00134C99"/>
    <w:rsid w:val="00135387"/>
    <w:rsid w:val="00136142"/>
    <w:rsid w:val="00136BCA"/>
    <w:rsid w:val="00136FFF"/>
    <w:rsid w:val="001372C5"/>
    <w:rsid w:val="0013765A"/>
    <w:rsid w:val="00137759"/>
    <w:rsid w:val="00140E92"/>
    <w:rsid w:val="00141198"/>
    <w:rsid w:val="0014121F"/>
    <w:rsid w:val="001424A1"/>
    <w:rsid w:val="001429C7"/>
    <w:rsid w:val="00142E40"/>
    <w:rsid w:val="00143138"/>
    <w:rsid w:val="001431B1"/>
    <w:rsid w:val="00143955"/>
    <w:rsid w:val="00143B29"/>
    <w:rsid w:val="00144561"/>
    <w:rsid w:val="001449E4"/>
    <w:rsid w:val="00144FA7"/>
    <w:rsid w:val="00145007"/>
    <w:rsid w:val="001453CE"/>
    <w:rsid w:val="001455A9"/>
    <w:rsid w:val="00145C50"/>
    <w:rsid w:val="00146026"/>
    <w:rsid w:val="001462BB"/>
    <w:rsid w:val="0014675B"/>
    <w:rsid w:val="00146885"/>
    <w:rsid w:val="00146D3B"/>
    <w:rsid w:val="001471B6"/>
    <w:rsid w:val="001476EB"/>
    <w:rsid w:val="00147DCE"/>
    <w:rsid w:val="0015026F"/>
    <w:rsid w:val="001503B9"/>
    <w:rsid w:val="001509FD"/>
    <w:rsid w:val="00150DEF"/>
    <w:rsid w:val="00151625"/>
    <w:rsid w:val="00151DBB"/>
    <w:rsid w:val="00151EE5"/>
    <w:rsid w:val="0015254F"/>
    <w:rsid w:val="00153126"/>
    <w:rsid w:val="00153139"/>
    <w:rsid w:val="00153628"/>
    <w:rsid w:val="00153AAC"/>
    <w:rsid w:val="001545A8"/>
    <w:rsid w:val="00154991"/>
    <w:rsid w:val="00154EC4"/>
    <w:rsid w:val="00155364"/>
    <w:rsid w:val="00155377"/>
    <w:rsid w:val="001560C2"/>
    <w:rsid w:val="0015623C"/>
    <w:rsid w:val="0015628D"/>
    <w:rsid w:val="0015696C"/>
    <w:rsid w:val="00156D88"/>
    <w:rsid w:val="00157346"/>
    <w:rsid w:val="001605FC"/>
    <w:rsid w:val="00160852"/>
    <w:rsid w:val="001608BA"/>
    <w:rsid w:val="00161234"/>
    <w:rsid w:val="001612F0"/>
    <w:rsid w:val="001614D3"/>
    <w:rsid w:val="00161890"/>
    <w:rsid w:val="00162300"/>
    <w:rsid w:val="00162555"/>
    <w:rsid w:val="00162BE8"/>
    <w:rsid w:val="001635D9"/>
    <w:rsid w:val="001636C3"/>
    <w:rsid w:val="00165005"/>
    <w:rsid w:val="001653C7"/>
    <w:rsid w:val="00166001"/>
    <w:rsid w:val="001663BF"/>
    <w:rsid w:val="001663C8"/>
    <w:rsid w:val="001666A3"/>
    <w:rsid w:val="00171EBF"/>
    <w:rsid w:val="00172D86"/>
    <w:rsid w:val="00172F02"/>
    <w:rsid w:val="00173166"/>
    <w:rsid w:val="0017344E"/>
    <w:rsid w:val="001737B9"/>
    <w:rsid w:val="00173F9F"/>
    <w:rsid w:val="0017468D"/>
    <w:rsid w:val="0017517C"/>
    <w:rsid w:val="00175220"/>
    <w:rsid w:val="00175710"/>
    <w:rsid w:val="00175BB0"/>
    <w:rsid w:val="0017605A"/>
    <w:rsid w:val="00176E66"/>
    <w:rsid w:val="00176F97"/>
    <w:rsid w:val="00177EDB"/>
    <w:rsid w:val="001802A6"/>
    <w:rsid w:val="00180BF6"/>
    <w:rsid w:val="001812E3"/>
    <w:rsid w:val="0018203D"/>
    <w:rsid w:val="0018238B"/>
    <w:rsid w:val="00182572"/>
    <w:rsid w:val="00182922"/>
    <w:rsid w:val="00182AB0"/>
    <w:rsid w:val="001831CF"/>
    <w:rsid w:val="001832A9"/>
    <w:rsid w:val="0018386F"/>
    <w:rsid w:val="0018475D"/>
    <w:rsid w:val="00184B2A"/>
    <w:rsid w:val="00184BB2"/>
    <w:rsid w:val="001856CC"/>
    <w:rsid w:val="001876A2"/>
    <w:rsid w:val="001907DD"/>
    <w:rsid w:val="00190E84"/>
    <w:rsid w:val="001913F2"/>
    <w:rsid w:val="001914A0"/>
    <w:rsid w:val="001918BA"/>
    <w:rsid w:val="001922E5"/>
    <w:rsid w:val="00192829"/>
    <w:rsid w:val="00192DA0"/>
    <w:rsid w:val="0019539C"/>
    <w:rsid w:val="00195E6D"/>
    <w:rsid w:val="00196008"/>
    <w:rsid w:val="001960EF"/>
    <w:rsid w:val="00196AB6"/>
    <w:rsid w:val="00197379"/>
    <w:rsid w:val="0019745E"/>
    <w:rsid w:val="001A03EB"/>
    <w:rsid w:val="001A0604"/>
    <w:rsid w:val="001A098A"/>
    <w:rsid w:val="001A0F62"/>
    <w:rsid w:val="001A1CE5"/>
    <w:rsid w:val="001A1D68"/>
    <w:rsid w:val="001A210A"/>
    <w:rsid w:val="001A2180"/>
    <w:rsid w:val="001A26E8"/>
    <w:rsid w:val="001A2D04"/>
    <w:rsid w:val="001A305E"/>
    <w:rsid w:val="001A32AA"/>
    <w:rsid w:val="001A3A29"/>
    <w:rsid w:val="001A3A74"/>
    <w:rsid w:val="001A3AFD"/>
    <w:rsid w:val="001A3B86"/>
    <w:rsid w:val="001A444A"/>
    <w:rsid w:val="001A49EA"/>
    <w:rsid w:val="001A4DA2"/>
    <w:rsid w:val="001A4DFC"/>
    <w:rsid w:val="001A50D8"/>
    <w:rsid w:val="001A57C9"/>
    <w:rsid w:val="001A59B4"/>
    <w:rsid w:val="001A63DB"/>
    <w:rsid w:val="001A67C8"/>
    <w:rsid w:val="001A690C"/>
    <w:rsid w:val="001A78DF"/>
    <w:rsid w:val="001B0102"/>
    <w:rsid w:val="001B01C2"/>
    <w:rsid w:val="001B1459"/>
    <w:rsid w:val="001B14F3"/>
    <w:rsid w:val="001B16FA"/>
    <w:rsid w:val="001B1973"/>
    <w:rsid w:val="001B231B"/>
    <w:rsid w:val="001B300E"/>
    <w:rsid w:val="001B3075"/>
    <w:rsid w:val="001B3362"/>
    <w:rsid w:val="001B3EDF"/>
    <w:rsid w:val="001B4306"/>
    <w:rsid w:val="001B4887"/>
    <w:rsid w:val="001B49AB"/>
    <w:rsid w:val="001B4A98"/>
    <w:rsid w:val="001B4ABD"/>
    <w:rsid w:val="001B4AEC"/>
    <w:rsid w:val="001B57CD"/>
    <w:rsid w:val="001B5CEF"/>
    <w:rsid w:val="001B652E"/>
    <w:rsid w:val="001B6661"/>
    <w:rsid w:val="001B6714"/>
    <w:rsid w:val="001B6AE0"/>
    <w:rsid w:val="001B6B3A"/>
    <w:rsid w:val="001B74A5"/>
    <w:rsid w:val="001B77DD"/>
    <w:rsid w:val="001B79C9"/>
    <w:rsid w:val="001B7E24"/>
    <w:rsid w:val="001C03A6"/>
    <w:rsid w:val="001C093F"/>
    <w:rsid w:val="001C09EC"/>
    <w:rsid w:val="001C132C"/>
    <w:rsid w:val="001C1F4D"/>
    <w:rsid w:val="001C26BB"/>
    <w:rsid w:val="001C2905"/>
    <w:rsid w:val="001C2EAB"/>
    <w:rsid w:val="001C3A7C"/>
    <w:rsid w:val="001C410D"/>
    <w:rsid w:val="001C43A1"/>
    <w:rsid w:val="001C4A77"/>
    <w:rsid w:val="001C5BB4"/>
    <w:rsid w:val="001C5EAD"/>
    <w:rsid w:val="001C62A4"/>
    <w:rsid w:val="001C64BC"/>
    <w:rsid w:val="001C6587"/>
    <w:rsid w:val="001C6D31"/>
    <w:rsid w:val="001C7C9B"/>
    <w:rsid w:val="001D1B77"/>
    <w:rsid w:val="001D2486"/>
    <w:rsid w:val="001D25DB"/>
    <w:rsid w:val="001D2724"/>
    <w:rsid w:val="001D2C5B"/>
    <w:rsid w:val="001D2DC3"/>
    <w:rsid w:val="001D36E5"/>
    <w:rsid w:val="001D40F5"/>
    <w:rsid w:val="001D4CEF"/>
    <w:rsid w:val="001D5071"/>
    <w:rsid w:val="001D5D28"/>
    <w:rsid w:val="001D6C33"/>
    <w:rsid w:val="001D6F60"/>
    <w:rsid w:val="001D79D0"/>
    <w:rsid w:val="001D7C72"/>
    <w:rsid w:val="001D7EF5"/>
    <w:rsid w:val="001E045C"/>
    <w:rsid w:val="001E092C"/>
    <w:rsid w:val="001E0F5C"/>
    <w:rsid w:val="001E1DC3"/>
    <w:rsid w:val="001E1FF9"/>
    <w:rsid w:val="001E27AA"/>
    <w:rsid w:val="001E2A2F"/>
    <w:rsid w:val="001E34A6"/>
    <w:rsid w:val="001E3ED7"/>
    <w:rsid w:val="001E4775"/>
    <w:rsid w:val="001E48E9"/>
    <w:rsid w:val="001E4C48"/>
    <w:rsid w:val="001E5930"/>
    <w:rsid w:val="001E5A22"/>
    <w:rsid w:val="001E63E4"/>
    <w:rsid w:val="001E64D8"/>
    <w:rsid w:val="001E690C"/>
    <w:rsid w:val="001E691F"/>
    <w:rsid w:val="001E6AB1"/>
    <w:rsid w:val="001E7398"/>
    <w:rsid w:val="001E73A7"/>
    <w:rsid w:val="001E74E1"/>
    <w:rsid w:val="001E760E"/>
    <w:rsid w:val="001E78BF"/>
    <w:rsid w:val="001E7AC9"/>
    <w:rsid w:val="001E7BEB"/>
    <w:rsid w:val="001F0480"/>
    <w:rsid w:val="001F12FE"/>
    <w:rsid w:val="001F17B3"/>
    <w:rsid w:val="001F1C7A"/>
    <w:rsid w:val="001F1F33"/>
    <w:rsid w:val="001F22CB"/>
    <w:rsid w:val="001F22D5"/>
    <w:rsid w:val="001F22E3"/>
    <w:rsid w:val="001F2304"/>
    <w:rsid w:val="001F24E3"/>
    <w:rsid w:val="001F2A42"/>
    <w:rsid w:val="001F2B67"/>
    <w:rsid w:val="001F2FB4"/>
    <w:rsid w:val="001F30AF"/>
    <w:rsid w:val="001F335A"/>
    <w:rsid w:val="001F341E"/>
    <w:rsid w:val="001F3B62"/>
    <w:rsid w:val="001F3C53"/>
    <w:rsid w:val="001F49D2"/>
    <w:rsid w:val="001F49FE"/>
    <w:rsid w:val="001F4B51"/>
    <w:rsid w:val="001F5C32"/>
    <w:rsid w:val="001F632E"/>
    <w:rsid w:val="001F6D90"/>
    <w:rsid w:val="001F7329"/>
    <w:rsid w:val="001F773C"/>
    <w:rsid w:val="00200A87"/>
    <w:rsid w:val="00200AF5"/>
    <w:rsid w:val="00202092"/>
    <w:rsid w:val="00202A7A"/>
    <w:rsid w:val="00203064"/>
    <w:rsid w:val="002041BC"/>
    <w:rsid w:val="0020428A"/>
    <w:rsid w:val="002042E9"/>
    <w:rsid w:val="00204457"/>
    <w:rsid w:val="002045F8"/>
    <w:rsid w:val="002046F2"/>
    <w:rsid w:val="00204B5E"/>
    <w:rsid w:val="00204D1D"/>
    <w:rsid w:val="002052B3"/>
    <w:rsid w:val="00205DD3"/>
    <w:rsid w:val="00206397"/>
    <w:rsid w:val="00206973"/>
    <w:rsid w:val="00206B66"/>
    <w:rsid w:val="00206CFF"/>
    <w:rsid w:val="00206F70"/>
    <w:rsid w:val="00207191"/>
    <w:rsid w:val="0020739E"/>
    <w:rsid w:val="00207B80"/>
    <w:rsid w:val="0021038E"/>
    <w:rsid w:val="002106AD"/>
    <w:rsid w:val="002126EC"/>
    <w:rsid w:val="00212D1F"/>
    <w:rsid w:val="00213448"/>
    <w:rsid w:val="0021382A"/>
    <w:rsid w:val="00213CE0"/>
    <w:rsid w:val="00213D22"/>
    <w:rsid w:val="00213FBB"/>
    <w:rsid w:val="0021439E"/>
    <w:rsid w:val="00215134"/>
    <w:rsid w:val="00215CCA"/>
    <w:rsid w:val="0021663D"/>
    <w:rsid w:val="00216916"/>
    <w:rsid w:val="002169FE"/>
    <w:rsid w:val="002171D5"/>
    <w:rsid w:val="00217354"/>
    <w:rsid w:val="00217BA1"/>
    <w:rsid w:val="00217FDD"/>
    <w:rsid w:val="00220118"/>
    <w:rsid w:val="0022057F"/>
    <w:rsid w:val="0022078B"/>
    <w:rsid w:val="0022078D"/>
    <w:rsid w:val="0022089C"/>
    <w:rsid w:val="00220982"/>
    <w:rsid w:val="00220B6A"/>
    <w:rsid w:val="00220E6C"/>
    <w:rsid w:val="00221264"/>
    <w:rsid w:val="00221AE0"/>
    <w:rsid w:val="00221E6F"/>
    <w:rsid w:val="00222A44"/>
    <w:rsid w:val="00222F17"/>
    <w:rsid w:val="00223377"/>
    <w:rsid w:val="00224D97"/>
    <w:rsid w:val="002254B3"/>
    <w:rsid w:val="002261C0"/>
    <w:rsid w:val="002263FB"/>
    <w:rsid w:val="00226BCB"/>
    <w:rsid w:val="002277C7"/>
    <w:rsid w:val="00227F2D"/>
    <w:rsid w:val="00230902"/>
    <w:rsid w:val="00231036"/>
    <w:rsid w:val="00231542"/>
    <w:rsid w:val="00231DC3"/>
    <w:rsid w:val="00232935"/>
    <w:rsid w:val="002343B6"/>
    <w:rsid w:val="00234548"/>
    <w:rsid w:val="00234907"/>
    <w:rsid w:val="00234963"/>
    <w:rsid w:val="002354CC"/>
    <w:rsid w:val="00235952"/>
    <w:rsid w:val="00235BEE"/>
    <w:rsid w:val="0023715E"/>
    <w:rsid w:val="00237E02"/>
    <w:rsid w:val="002403D3"/>
    <w:rsid w:val="002405B5"/>
    <w:rsid w:val="0024085F"/>
    <w:rsid w:val="0024159D"/>
    <w:rsid w:val="00241604"/>
    <w:rsid w:val="00241D47"/>
    <w:rsid w:val="00241E40"/>
    <w:rsid w:val="0024201E"/>
    <w:rsid w:val="00242D06"/>
    <w:rsid w:val="00242F1D"/>
    <w:rsid w:val="00243319"/>
    <w:rsid w:val="00243B90"/>
    <w:rsid w:val="00244FE6"/>
    <w:rsid w:val="002451F1"/>
    <w:rsid w:val="0024552D"/>
    <w:rsid w:val="00245A26"/>
    <w:rsid w:val="00245FD1"/>
    <w:rsid w:val="002461BA"/>
    <w:rsid w:val="00246513"/>
    <w:rsid w:val="00246789"/>
    <w:rsid w:val="002467EF"/>
    <w:rsid w:val="0024778F"/>
    <w:rsid w:val="002479B8"/>
    <w:rsid w:val="00247EB6"/>
    <w:rsid w:val="0025050F"/>
    <w:rsid w:val="00250ABB"/>
    <w:rsid w:val="002517F3"/>
    <w:rsid w:val="002518C2"/>
    <w:rsid w:val="002525E7"/>
    <w:rsid w:val="00252726"/>
    <w:rsid w:val="002527A3"/>
    <w:rsid w:val="0025314D"/>
    <w:rsid w:val="002546E3"/>
    <w:rsid w:val="00254857"/>
    <w:rsid w:val="00254E98"/>
    <w:rsid w:val="00254F4D"/>
    <w:rsid w:val="00255D7A"/>
    <w:rsid w:val="0025669A"/>
    <w:rsid w:val="00256AA5"/>
    <w:rsid w:val="00256E4E"/>
    <w:rsid w:val="00257B05"/>
    <w:rsid w:val="00257D1C"/>
    <w:rsid w:val="0026140B"/>
    <w:rsid w:val="00262803"/>
    <w:rsid w:val="00262C8C"/>
    <w:rsid w:val="00262DE0"/>
    <w:rsid w:val="002631E1"/>
    <w:rsid w:val="00263825"/>
    <w:rsid w:val="002638D8"/>
    <w:rsid w:val="00263A14"/>
    <w:rsid w:val="002648C4"/>
    <w:rsid w:val="00264CCD"/>
    <w:rsid w:val="00264D90"/>
    <w:rsid w:val="00264E2D"/>
    <w:rsid w:val="00265D88"/>
    <w:rsid w:val="00265FB4"/>
    <w:rsid w:val="00267573"/>
    <w:rsid w:val="00267EA0"/>
    <w:rsid w:val="00270067"/>
    <w:rsid w:val="002712F0"/>
    <w:rsid w:val="00271A42"/>
    <w:rsid w:val="00271B4D"/>
    <w:rsid w:val="0027234E"/>
    <w:rsid w:val="00272569"/>
    <w:rsid w:val="00272720"/>
    <w:rsid w:val="002731AD"/>
    <w:rsid w:val="00273299"/>
    <w:rsid w:val="00273427"/>
    <w:rsid w:val="00274B46"/>
    <w:rsid w:val="00274C9B"/>
    <w:rsid w:val="002757C2"/>
    <w:rsid w:val="002767E1"/>
    <w:rsid w:val="00276F01"/>
    <w:rsid w:val="00277895"/>
    <w:rsid w:val="00277A5A"/>
    <w:rsid w:val="00277BB5"/>
    <w:rsid w:val="00277FC8"/>
    <w:rsid w:val="00280FC3"/>
    <w:rsid w:val="00280FED"/>
    <w:rsid w:val="00282215"/>
    <w:rsid w:val="00282963"/>
    <w:rsid w:val="002829BE"/>
    <w:rsid w:val="00283063"/>
    <w:rsid w:val="00283452"/>
    <w:rsid w:val="002834A1"/>
    <w:rsid w:val="00283892"/>
    <w:rsid w:val="00283CEA"/>
    <w:rsid w:val="0028473F"/>
    <w:rsid w:val="00284C40"/>
    <w:rsid w:val="00285498"/>
    <w:rsid w:val="00285E7C"/>
    <w:rsid w:val="00285EBC"/>
    <w:rsid w:val="0028619A"/>
    <w:rsid w:val="00286689"/>
    <w:rsid w:val="00286BEF"/>
    <w:rsid w:val="002873CE"/>
    <w:rsid w:val="00287435"/>
    <w:rsid w:val="00287F0B"/>
    <w:rsid w:val="002902ED"/>
    <w:rsid w:val="00290C6B"/>
    <w:rsid w:val="00290E7C"/>
    <w:rsid w:val="002911CD"/>
    <w:rsid w:val="00291332"/>
    <w:rsid w:val="00291820"/>
    <w:rsid w:val="00291C8F"/>
    <w:rsid w:val="002920DF"/>
    <w:rsid w:val="002921B9"/>
    <w:rsid w:val="00292AC7"/>
    <w:rsid w:val="00292DFD"/>
    <w:rsid w:val="0029308E"/>
    <w:rsid w:val="00293C50"/>
    <w:rsid w:val="00293D8A"/>
    <w:rsid w:val="00293F53"/>
    <w:rsid w:val="00294400"/>
    <w:rsid w:val="002945C6"/>
    <w:rsid w:val="00294EBC"/>
    <w:rsid w:val="00296586"/>
    <w:rsid w:val="00296F3F"/>
    <w:rsid w:val="002970B4"/>
    <w:rsid w:val="00297893"/>
    <w:rsid w:val="002A01B6"/>
    <w:rsid w:val="002A0C15"/>
    <w:rsid w:val="002A112C"/>
    <w:rsid w:val="002A11A3"/>
    <w:rsid w:val="002A1A32"/>
    <w:rsid w:val="002A2405"/>
    <w:rsid w:val="002A2C1F"/>
    <w:rsid w:val="002A3519"/>
    <w:rsid w:val="002A3DE4"/>
    <w:rsid w:val="002A4301"/>
    <w:rsid w:val="002A469B"/>
    <w:rsid w:val="002A49E9"/>
    <w:rsid w:val="002A4A18"/>
    <w:rsid w:val="002A4D8E"/>
    <w:rsid w:val="002A50A3"/>
    <w:rsid w:val="002A5511"/>
    <w:rsid w:val="002A58CB"/>
    <w:rsid w:val="002A5C4F"/>
    <w:rsid w:val="002A5D2F"/>
    <w:rsid w:val="002A5DE7"/>
    <w:rsid w:val="002A640A"/>
    <w:rsid w:val="002A6B02"/>
    <w:rsid w:val="002A6F3F"/>
    <w:rsid w:val="002A73A0"/>
    <w:rsid w:val="002A7425"/>
    <w:rsid w:val="002A77E9"/>
    <w:rsid w:val="002B0117"/>
    <w:rsid w:val="002B017B"/>
    <w:rsid w:val="002B032F"/>
    <w:rsid w:val="002B0AAF"/>
    <w:rsid w:val="002B1243"/>
    <w:rsid w:val="002B1D39"/>
    <w:rsid w:val="002B2424"/>
    <w:rsid w:val="002B269E"/>
    <w:rsid w:val="002B2B8E"/>
    <w:rsid w:val="002B3268"/>
    <w:rsid w:val="002B33E9"/>
    <w:rsid w:val="002B4B6E"/>
    <w:rsid w:val="002B4C0D"/>
    <w:rsid w:val="002B4F36"/>
    <w:rsid w:val="002B50D9"/>
    <w:rsid w:val="002B51CA"/>
    <w:rsid w:val="002B569C"/>
    <w:rsid w:val="002B6344"/>
    <w:rsid w:val="002B6A6B"/>
    <w:rsid w:val="002B6CFB"/>
    <w:rsid w:val="002B6EA6"/>
    <w:rsid w:val="002B795B"/>
    <w:rsid w:val="002B7E0D"/>
    <w:rsid w:val="002C00CC"/>
    <w:rsid w:val="002C01B4"/>
    <w:rsid w:val="002C02C8"/>
    <w:rsid w:val="002C07D9"/>
    <w:rsid w:val="002C0BAD"/>
    <w:rsid w:val="002C0CE7"/>
    <w:rsid w:val="002C0ED5"/>
    <w:rsid w:val="002C0F14"/>
    <w:rsid w:val="002C1A95"/>
    <w:rsid w:val="002C20DC"/>
    <w:rsid w:val="002C235A"/>
    <w:rsid w:val="002C2AEF"/>
    <w:rsid w:val="002C2BB4"/>
    <w:rsid w:val="002C345A"/>
    <w:rsid w:val="002C4D86"/>
    <w:rsid w:val="002C542F"/>
    <w:rsid w:val="002C545E"/>
    <w:rsid w:val="002C5E09"/>
    <w:rsid w:val="002C5E5D"/>
    <w:rsid w:val="002C5FEC"/>
    <w:rsid w:val="002C6330"/>
    <w:rsid w:val="002C6499"/>
    <w:rsid w:val="002C68C0"/>
    <w:rsid w:val="002C7CF6"/>
    <w:rsid w:val="002C7E03"/>
    <w:rsid w:val="002D04C9"/>
    <w:rsid w:val="002D04E4"/>
    <w:rsid w:val="002D0653"/>
    <w:rsid w:val="002D1506"/>
    <w:rsid w:val="002D1613"/>
    <w:rsid w:val="002D1864"/>
    <w:rsid w:val="002D1DB6"/>
    <w:rsid w:val="002D2393"/>
    <w:rsid w:val="002D2E7B"/>
    <w:rsid w:val="002D2F5E"/>
    <w:rsid w:val="002D37DC"/>
    <w:rsid w:val="002D3CA4"/>
    <w:rsid w:val="002D45FD"/>
    <w:rsid w:val="002D4C14"/>
    <w:rsid w:val="002D51AF"/>
    <w:rsid w:val="002D53E0"/>
    <w:rsid w:val="002D5475"/>
    <w:rsid w:val="002D5ECF"/>
    <w:rsid w:val="002D65C8"/>
    <w:rsid w:val="002D6621"/>
    <w:rsid w:val="002D67E5"/>
    <w:rsid w:val="002D6BB0"/>
    <w:rsid w:val="002D6FB6"/>
    <w:rsid w:val="002D7190"/>
    <w:rsid w:val="002E086F"/>
    <w:rsid w:val="002E0A6C"/>
    <w:rsid w:val="002E0BC3"/>
    <w:rsid w:val="002E0F8A"/>
    <w:rsid w:val="002E112F"/>
    <w:rsid w:val="002E2814"/>
    <w:rsid w:val="002E2BD8"/>
    <w:rsid w:val="002E36A2"/>
    <w:rsid w:val="002E377D"/>
    <w:rsid w:val="002E3D49"/>
    <w:rsid w:val="002E49C9"/>
    <w:rsid w:val="002E547A"/>
    <w:rsid w:val="002E5A65"/>
    <w:rsid w:val="002E6188"/>
    <w:rsid w:val="002E65A8"/>
    <w:rsid w:val="002E7015"/>
    <w:rsid w:val="002E704C"/>
    <w:rsid w:val="002E75AD"/>
    <w:rsid w:val="002E7A7A"/>
    <w:rsid w:val="002E7B31"/>
    <w:rsid w:val="002E7C10"/>
    <w:rsid w:val="002F0208"/>
    <w:rsid w:val="002F054A"/>
    <w:rsid w:val="002F0780"/>
    <w:rsid w:val="002F0967"/>
    <w:rsid w:val="002F16F2"/>
    <w:rsid w:val="002F1B74"/>
    <w:rsid w:val="002F259E"/>
    <w:rsid w:val="002F263C"/>
    <w:rsid w:val="002F34D7"/>
    <w:rsid w:val="002F3910"/>
    <w:rsid w:val="002F3F6D"/>
    <w:rsid w:val="002F4169"/>
    <w:rsid w:val="002F4B3B"/>
    <w:rsid w:val="002F5AA9"/>
    <w:rsid w:val="002F64E6"/>
    <w:rsid w:val="002F6A1C"/>
    <w:rsid w:val="002F6C04"/>
    <w:rsid w:val="002F6D4B"/>
    <w:rsid w:val="002F6FCB"/>
    <w:rsid w:val="002F70BA"/>
    <w:rsid w:val="002F78BA"/>
    <w:rsid w:val="003002F3"/>
    <w:rsid w:val="003006ED"/>
    <w:rsid w:val="003014BA"/>
    <w:rsid w:val="003018CB"/>
    <w:rsid w:val="00301CC4"/>
    <w:rsid w:val="003020B6"/>
    <w:rsid w:val="003021C8"/>
    <w:rsid w:val="003026B8"/>
    <w:rsid w:val="00302DA3"/>
    <w:rsid w:val="003032ED"/>
    <w:rsid w:val="00303A2F"/>
    <w:rsid w:val="003045A7"/>
    <w:rsid w:val="00305454"/>
    <w:rsid w:val="00305A7C"/>
    <w:rsid w:val="00305E7E"/>
    <w:rsid w:val="00305F1C"/>
    <w:rsid w:val="00306557"/>
    <w:rsid w:val="00306C08"/>
    <w:rsid w:val="003079B8"/>
    <w:rsid w:val="0031036B"/>
    <w:rsid w:val="00310D69"/>
    <w:rsid w:val="00310E6B"/>
    <w:rsid w:val="003123A4"/>
    <w:rsid w:val="003124FA"/>
    <w:rsid w:val="00313298"/>
    <w:rsid w:val="003134E3"/>
    <w:rsid w:val="00313B86"/>
    <w:rsid w:val="0031409C"/>
    <w:rsid w:val="003140D5"/>
    <w:rsid w:val="003145B8"/>
    <w:rsid w:val="003145CC"/>
    <w:rsid w:val="00314A66"/>
    <w:rsid w:val="00314B58"/>
    <w:rsid w:val="00315054"/>
    <w:rsid w:val="003156EE"/>
    <w:rsid w:val="00315866"/>
    <w:rsid w:val="00315C94"/>
    <w:rsid w:val="00315D52"/>
    <w:rsid w:val="003165E3"/>
    <w:rsid w:val="00316ABE"/>
    <w:rsid w:val="0031731C"/>
    <w:rsid w:val="00317428"/>
    <w:rsid w:val="00317841"/>
    <w:rsid w:val="00317DED"/>
    <w:rsid w:val="00320422"/>
    <w:rsid w:val="0032063B"/>
    <w:rsid w:val="00320D67"/>
    <w:rsid w:val="00321381"/>
    <w:rsid w:val="0032189E"/>
    <w:rsid w:val="00321CFB"/>
    <w:rsid w:val="00321F06"/>
    <w:rsid w:val="00321FAC"/>
    <w:rsid w:val="003225A4"/>
    <w:rsid w:val="00322CB6"/>
    <w:rsid w:val="003232AD"/>
    <w:rsid w:val="0032360F"/>
    <w:rsid w:val="003236D1"/>
    <w:rsid w:val="00323975"/>
    <w:rsid w:val="00323E0E"/>
    <w:rsid w:val="00323EB3"/>
    <w:rsid w:val="003244EE"/>
    <w:rsid w:val="00324891"/>
    <w:rsid w:val="00324DBA"/>
    <w:rsid w:val="00325513"/>
    <w:rsid w:val="0032586D"/>
    <w:rsid w:val="00325CC9"/>
    <w:rsid w:val="00325ECC"/>
    <w:rsid w:val="0032604F"/>
    <w:rsid w:val="003263F8"/>
    <w:rsid w:val="003265EA"/>
    <w:rsid w:val="00326DF4"/>
    <w:rsid w:val="00326ED2"/>
    <w:rsid w:val="0032713F"/>
    <w:rsid w:val="003278CA"/>
    <w:rsid w:val="00327CD5"/>
    <w:rsid w:val="00327EC4"/>
    <w:rsid w:val="00330CDB"/>
    <w:rsid w:val="003310A4"/>
    <w:rsid w:val="0033124F"/>
    <w:rsid w:val="00331528"/>
    <w:rsid w:val="00331A2E"/>
    <w:rsid w:val="00331D34"/>
    <w:rsid w:val="0033215C"/>
    <w:rsid w:val="0033245C"/>
    <w:rsid w:val="00332623"/>
    <w:rsid w:val="003326F7"/>
    <w:rsid w:val="003329F5"/>
    <w:rsid w:val="00332C74"/>
    <w:rsid w:val="00333A41"/>
    <w:rsid w:val="00333D6E"/>
    <w:rsid w:val="0033492F"/>
    <w:rsid w:val="00335591"/>
    <w:rsid w:val="0033579E"/>
    <w:rsid w:val="003358BD"/>
    <w:rsid w:val="0033597B"/>
    <w:rsid w:val="00335AD4"/>
    <w:rsid w:val="00335FFE"/>
    <w:rsid w:val="00336912"/>
    <w:rsid w:val="00336CB9"/>
    <w:rsid w:val="00336EB4"/>
    <w:rsid w:val="00337012"/>
    <w:rsid w:val="0033716C"/>
    <w:rsid w:val="0033734C"/>
    <w:rsid w:val="00337624"/>
    <w:rsid w:val="00337F2C"/>
    <w:rsid w:val="003403DC"/>
    <w:rsid w:val="00340976"/>
    <w:rsid w:val="00340B01"/>
    <w:rsid w:val="003422D8"/>
    <w:rsid w:val="003428DF"/>
    <w:rsid w:val="00343281"/>
    <w:rsid w:val="003434A3"/>
    <w:rsid w:val="00343B39"/>
    <w:rsid w:val="00343DAE"/>
    <w:rsid w:val="00344039"/>
    <w:rsid w:val="00344833"/>
    <w:rsid w:val="00345176"/>
    <w:rsid w:val="003454AC"/>
    <w:rsid w:val="00345906"/>
    <w:rsid w:val="003459F8"/>
    <w:rsid w:val="00345A78"/>
    <w:rsid w:val="00345BF2"/>
    <w:rsid w:val="00345EFB"/>
    <w:rsid w:val="003460A2"/>
    <w:rsid w:val="003478C2"/>
    <w:rsid w:val="00347D90"/>
    <w:rsid w:val="00350C83"/>
    <w:rsid w:val="00350CC3"/>
    <w:rsid w:val="00351340"/>
    <w:rsid w:val="00351678"/>
    <w:rsid w:val="00352570"/>
    <w:rsid w:val="003529FF"/>
    <w:rsid w:val="00352B00"/>
    <w:rsid w:val="00352E57"/>
    <w:rsid w:val="003539E6"/>
    <w:rsid w:val="003540FE"/>
    <w:rsid w:val="003541E6"/>
    <w:rsid w:val="00355640"/>
    <w:rsid w:val="00355AAC"/>
    <w:rsid w:val="00355F0E"/>
    <w:rsid w:val="003560E5"/>
    <w:rsid w:val="0035697A"/>
    <w:rsid w:val="003569FA"/>
    <w:rsid w:val="00356AA4"/>
    <w:rsid w:val="00357314"/>
    <w:rsid w:val="00357F27"/>
    <w:rsid w:val="003605A0"/>
    <w:rsid w:val="00360652"/>
    <w:rsid w:val="00362114"/>
    <w:rsid w:val="00362BD0"/>
    <w:rsid w:val="003633E2"/>
    <w:rsid w:val="0036356A"/>
    <w:rsid w:val="003638D3"/>
    <w:rsid w:val="0036424E"/>
    <w:rsid w:val="003642B0"/>
    <w:rsid w:val="003649CC"/>
    <w:rsid w:val="00364C0E"/>
    <w:rsid w:val="00364ECF"/>
    <w:rsid w:val="00365CAC"/>
    <w:rsid w:val="003661B4"/>
    <w:rsid w:val="0036629F"/>
    <w:rsid w:val="003662C9"/>
    <w:rsid w:val="00366881"/>
    <w:rsid w:val="00366A08"/>
    <w:rsid w:val="00366AF3"/>
    <w:rsid w:val="003671E8"/>
    <w:rsid w:val="00367769"/>
    <w:rsid w:val="00367D38"/>
    <w:rsid w:val="00370895"/>
    <w:rsid w:val="00370A2B"/>
    <w:rsid w:val="00370C8A"/>
    <w:rsid w:val="00370CEB"/>
    <w:rsid w:val="00370D24"/>
    <w:rsid w:val="003710AF"/>
    <w:rsid w:val="00371A9F"/>
    <w:rsid w:val="003721DA"/>
    <w:rsid w:val="00372250"/>
    <w:rsid w:val="003723B5"/>
    <w:rsid w:val="003724CB"/>
    <w:rsid w:val="00372531"/>
    <w:rsid w:val="00372CDA"/>
    <w:rsid w:val="00372DD1"/>
    <w:rsid w:val="00372E55"/>
    <w:rsid w:val="00373A02"/>
    <w:rsid w:val="00373FAF"/>
    <w:rsid w:val="003742E6"/>
    <w:rsid w:val="00374AED"/>
    <w:rsid w:val="00374B07"/>
    <w:rsid w:val="00374C03"/>
    <w:rsid w:val="003758E7"/>
    <w:rsid w:val="00375F6E"/>
    <w:rsid w:val="003764DB"/>
    <w:rsid w:val="00377A7B"/>
    <w:rsid w:val="00377B93"/>
    <w:rsid w:val="003804FD"/>
    <w:rsid w:val="00380668"/>
    <w:rsid w:val="00380C95"/>
    <w:rsid w:val="00380CB9"/>
    <w:rsid w:val="00380D9D"/>
    <w:rsid w:val="00380E7D"/>
    <w:rsid w:val="0038118A"/>
    <w:rsid w:val="00381590"/>
    <w:rsid w:val="003815DB"/>
    <w:rsid w:val="00381D96"/>
    <w:rsid w:val="003827CE"/>
    <w:rsid w:val="00383137"/>
    <w:rsid w:val="003834FC"/>
    <w:rsid w:val="00383EF8"/>
    <w:rsid w:val="00384425"/>
    <w:rsid w:val="00384A82"/>
    <w:rsid w:val="00384DDA"/>
    <w:rsid w:val="003851AE"/>
    <w:rsid w:val="00385D12"/>
    <w:rsid w:val="00385D33"/>
    <w:rsid w:val="00385FB3"/>
    <w:rsid w:val="003860B6"/>
    <w:rsid w:val="00386701"/>
    <w:rsid w:val="00386988"/>
    <w:rsid w:val="00386C11"/>
    <w:rsid w:val="00386C16"/>
    <w:rsid w:val="00386E5A"/>
    <w:rsid w:val="00386EB6"/>
    <w:rsid w:val="003872CE"/>
    <w:rsid w:val="00387504"/>
    <w:rsid w:val="00387847"/>
    <w:rsid w:val="00387BE1"/>
    <w:rsid w:val="003901E6"/>
    <w:rsid w:val="003905E6"/>
    <w:rsid w:val="003905F5"/>
    <w:rsid w:val="00390A09"/>
    <w:rsid w:val="00390DAA"/>
    <w:rsid w:val="00390F9C"/>
    <w:rsid w:val="003917D5"/>
    <w:rsid w:val="00391AD8"/>
    <w:rsid w:val="00392342"/>
    <w:rsid w:val="00392E94"/>
    <w:rsid w:val="003933A0"/>
    <w:rsid w:val="00393610"/>
    <w:rsid w:val="00393E4F"/>
    <w:rsid w:val="00394124"/>
    <w:rsid w:val="00394275"/>
    <w:rsid w:val="00394828"/>
    <w:rsid w:val="00395AD5"/>
    <w:rsid w:val="00395E26"/>
    <w:rsid w:val="003961E7"/>
    <w:rsid w:val="00396669"/>
    <w:rsid w:val="00397013"/>
    <w:rsid w:val="0039740C"/>
    <w:rsid w:val="00397539"/>
    <w:rsid w:val="003A00D2"/>
    <w:rsid w:val="003A044D"/>
    <w:rsid w:val="003A08C5"/>
    <w:rsid w:val="003A1501"/>
    <w:rsid w:val="003A2392"/>
    <w:rsid w:val="003A249F"/>
    <w:rsid w:val="003A29FB"/>
    <w:rsid w:val="003A310D"/>
    <w:rsid w:val="003A3116"/>
    <w:rsid w:val="003A34A1"/>
    <w:rsid w:val="003A3723"/>
    <w:rsid w:val="003A3725"/>
    <w:rsid w:val="003A451D"/>
    <w:rsid w:val="003A4EE3"/>
    <w:rsid w:val="003A5E07"/>
    <w:rsid w:val="003A7320"/>
    <w:rsid w:val="003B0342"/>
    <w:rsid w:val="003B035A"/>
    <w:rsid w:val="003B03AA"/>
    <w:rsid w:val="003B04A6"/>
    <w:rsid w:val="003B0C2C"/>
    <w:rsid w:val="003B1353"/>
    <w:rsid w:val="003B1B12"/>
    <w:rsid w:val="003B2483"/>
    <w:rsid w:val="003B2B15"/>
    <w:rsid w:val="003B2FFC"/>
    <w:rsid w:val="003B32AA"/>
    <w:rsid w:val="003B360B"/>
    <w:rsid w:val="003B379A"/>
    <w:rsid w:val="003B3A8C"/>
    <w:rsid w:val="003B3C39"/>
    <w:rsid w:val="003B3C51"/>
    <w:rsid w:val="003B3E2C"/>
    <w:rsid w:val="003B4A92"/>
    <w:rsid w:val="003B5934"/>
    <w:rsid w:val="003B5C4B"/>
    <w:rsid w:val="003B5C7E"/>
    <w:rsid w:val="003B5DEA"/>
    <w:rsid w:val="003B5ECE"/>
    <w:rsid w:val="003B63C5"/>
    <w:rsid w:val="003B6955"/>
    <w:rsid w:val="003B695B"/>
    <w:rsid w:val="003B6E8C"/>
    <w:rsid w:val="003B6F30"/>
    <w:rsid w:val="003C04AD"/>
    <w:rsid w:val="003C0904"/>
    <w:rsid w:val="003C0AA8"/>
    <w:rsid w:val="003C0B8C"/>
    <w:rsid w:val="003C0E73"/>
    <w:rsid w:val="003C0F0F"/>
    <w:rsid w:val="003C1446"/>
    <w:rsid w:val="003C19D4"/>
    <w:rsid w:val="003C1EFF"/>
    <w:rsid w:val="003C1F1D"/>
    <w:rsid w:val="003C2050"/>
    <w:rsid w:val="003C26DB"/>
    <w:rsid w:val="003C29E4"/>
    <w:rsid w:val="003C2E74"/>
    <w:rsid w:val="003C2FD9"/>
    <w:rsid w:val="003C38BF"/>
    <w:rsid w:val="003C3A1D"/>
    <w:rsid w:val="003C4042"/>
    <w:rsid w:val="003C45DD"/>
    <w:rsid w:val="003C48C2"/>
    <w:rsid w:val="003C55A4"/>
    <w:rsid w:val="003C5717"/>
    <w:rsid w:val="003C577A"/>
    <w:rsid w:val="003C5976"/>
    <w:rsid w:val="003C6038"/>
    <w:rsid w:val="003C61C8"/>
    <w:rsid w:val="003C75DB"/>
    <w:rsid w:val="003C7EED"/>
    <w:rsid w:val="003D0968"/>
    <w:rsid w:val="003D0BDD"/>
    <w:rsid w:val="003D0E2F"/>
    <w:rsid w:val="003D0E4D"/>
    <w:rsid w:val="003D0FF4"/>
    <w:rsid w:val="003D1413"/>
    <w:rsid w:val="003D185C"/>
    <w:rsid w:val="003D38F2"/>
    <w:rsid w:val="003D43E9"/>
    <w:rsid w:val="003D4501"/>
    <w:rsid w:val="003D5449"/>
    <w:rsid w:val="003D5942"/>
    <w:rsid w:val="003D597C"/>
    <w:rsid w:val="003D5B45"/>
    <w:rsid w:val="003D6D6E"/>
    <w:rsid w:val="003D7F5F"/>
    <w:rsid w:val="003E0AD0"/>
    <w:rsid w:val="003E0EB2"/>
    <w:rsid w:val="003E126A"/>
    <w:rsid w:val="003E151D"/>
    <w:rsid w:val="003E2475"/>
    <w:rsid w:val="003E253F"/>
    <w:rsid w:val="003E2719"/>
    <w:rsid w:val="003E2D13"/>
    <w:rsid w:val="003E3477"/>
    <w:rsid w:val="003E44F5"/>
    <w:rsid w:val="003E490B"/>
    <w:rsid w:val="003E4A47"/>
    <w:rsid w:val="003E4B1F"/>
    <w:rsid w:val="003E4C9F"/>
    <w:rsid w:val="003E61E4"/>
    <w:rsid w:val="003E6353"/>
    <w:rsid w:val="003E6690"/>
    <w:rsid w:val="003E66D7"/>
    <w:rsid w:val="003E68C6"/>
    <w:rsid w:val="003E6D0A"/>
    <w:rsid w:val="003E6D2B"/>
    <w:rsid w:val="003E6E48"/>
    <w:rsid w:val="003E7586"/>
    <w:rsid w:val="003E787E"/>
    <w:rsid w:val="003E79CB"/>
    <w:rsid w:val="003F0D51"/>
    <w:rsid w:val="003F1CFD"/>
    <w:rsid w:val="003F1DFC"/>
    <w:rsid w:val="003F1E55"/>
    <w:rsid w:val="003F2499"/>
    <w:rsid w:val="003F24C0"/>
    <w:rsid w:val="003F2647"/>
    <w:rsid w:val="003F284D"/>
    <w:rsid w:val="003F2E41"/>
    <w:rsid w:val="003F30C3"/>
    <w:rsid w:val="003F367D"/>
    <w:rsid w:val="003F36A6"/>
    <w:rsid w:val="003F37C5"/>
    <w:rsid w:val="003F3AD6"/>
    <w:rsid w:val="003F438C"/>
    <w:rsid w:val="003F5C10"/>
    <w:rsid w:val="003F7A2C"/>
    <w:rsid w:val="0040027A"/>
    <w:rsid w:val="00400998"/>
    <w:rsid w:val="00401952"/>
    <w:rsid w:val="00401A28"/>
    <w:rsid w:val="0040230D"/>
    <w:rsid w:val="0040240A"/>
    <w:rsid w:val="00403834"/>
    <w:rsid w:val="00404393"/>
    <w:rsid w:val="00404420"/>
    <w:rsid w:val="00405D1E"/>
    <w:rsid w:val="00406E47"/>
    <w:rsid w:val="004070F1"/>
    <w:rsid w:val="00407797"/>
    <w:rsid w:val="00407E3E"/>
    <w:rsid w:val="00410757"/>
    <w:rsid w:val="00410A8A"/>
    <w:rsid w:val="00410C19"/>
    <w:rsid w:val="004120F4"/>
    <w:rsid w:val="004129AA"/>
    <w:rsid w:val="00412FB3"/>
    <w:rsid w:val="00413245"/>
    <w:rsid w:val="00413A60"/>
    <w:rsid w:val="00413C49"/>
    <w:rsid w:val="0041430A"/>
    <w:rsid w:val="00414444"/>
    <w:rsid w:val="0041445F"/>
    <w:rsid w:val="004145E6"/>
    <w:rsid w:val="00414929"/>
    <w:rsid w:val="00414A48"/>
    <w:rsid w:val="00414E96"/>
    <w:rsid w:val="004158C3"/>
    <w:rsid w:val="00415AE9"/>
    <w:rsid w:val="00415C79"/>
    <w:rsid w:val="00416CDA"/>
    <w:rsid w:val="00416E3B"/>
    <w:rsid w:val="004172CE"/>
    <w:rsid w:val="00417374"/>
    <w:rsid w:val="004174B0"/>
    <w:rsid w:val="00420221"/>
    <w:rsid w:val="0042066F"/>
    <w:rsid w:val="00420762"/>
    <w:rsid w:val="00420A10"/>
    <w:rsid w:val="004216C4"/>
    <w:rsid w:val="00423179"/>
    <w:rsid w:val="004234A1"/>
    <w:rsid w:val="00423518"/>
    <w:rsid w:val="00424C3A"/>
    <w:rsid w:val="00425476"/>
    <w:rsid w:val="004259B5"/>
    <w:rsid w:val="004259D1"/>
    <w:rsid w:val="00425DA6"/>
    <w:rsid w:val="00425E9B"/>
    <w:rsid w:val="004261AC"/>
    <w:rsid w:val="00426312"/>
    <w:rsid w:val="004265E1"/>
    <w:rsid w:val="00426C42"/>
    <w:rsid w:val="004271AF"/>
    <w:rsid w:val="00427359"/>
    <w:rsid w:val="00427559"/>
    <w:rsid w:val="0042769A"/>
    <w:rsid w:val="00427730"/>
    <w:rsid w:val="004278BE"/>
    <w:rsid w:val="004279EF"/>
    <w:rsid w:val="00427CF4"/>
    <w:rsid w:val="00427D49"/>
    <w:rsid w:val="00430256"/>
    <w:rsid w:val="0043049D"/>
    <w:rsid w:val="004307AB"/>
    <w:rsid w:val="004308F7"/>
    <w:rsid w:val="00430CA9"/>
    <w:rsid w:val="00430D09"/>
    <w:rsid w:val="0043100B"/>
    <w:rsid w:val="0043148D"/>
    <w:rsid w:val="004316D5"/>
    <w:rsid w:val="00431A1B"/>
    <w:rsid w:val="00431BA5"/>
    <w:rsid w:val="00431BF1"/>
    <w:rsid w:val="00431ED2"/>
    <w:rsid w:val="00432167"/>
    <w:rsid w:val="00432451"/>
    <w:rsid w:val="0043260D"/>
    <w:rsid w:val="00432F7A"/>
    <w:rsid w:val="0043372E"/>
    <w:rsid w:val="00433752"/>
    <w:rsid w:val="00433916"/>
    <w:rsid w:val="00433A10"/>
    <w:rsid w:val="0043405D"/>
    <w:rsid w:val="004341AD"/>
    <w:rsid w:val="004344A2"/>
    <w:rsid w:val="004347D1"/>
    <w:rsid w:val="0043525E"/>
    <w:rsid w:val="00435576"/>
    <w:rsid w:val="00435695"/>
    <w:rsid w:val="0043618D"/>
    <w:rsid w:val="00436745"/>
    <w:rsid w:val="00436AD6"/>
    <w:rsid w:val="00436FCB"/>
    <w:rsid w:val="004371B9"/>
    <w:rsid w:val="0044012A"/>
    <w:rsid w:val="00440612"/>
    <w:rsid w:val="00440C1E"/>
    <w:rsid w:val="00440EE9"/>
    <w:rsid w:val="00441098"/>
    <w:rsid w:val="004414FF"/>
    <w:rsid w:val="00441B2A"/>
    <w:rsid w:val="00443159"/>
    <w:rsid w:val="004439DD"/>
    <w:rsid w:val="00443A8B"/>
    <w:rsid w:val="00444069"/>
    <w:rsid w:val="0044489B"/>
    <w:rsid w:val="00445240"/>
    <w:rsid w:val="00445D97"/>
    <w:rsid w:val="0044609A"/>
    <w:rsid w:val="00446115"/>
    <w:rsid w:val="004468D3"/>
    <w:rsid w:val="00446E75"/>
    <w:rsid w:val="004472E5"/>
    <w:rsid w:val="0044764F"/>
    <w:rsid w:val="004504FF"/>
    <w:rsid w:val="004506BD"/>
    <w:rsid w:val="00450BFA"/>
    <w:rsid w:val="00450C13"/>
    <w:rsid w:val="00451051"/>
    <w:rsid w:val="00451C9A"/>
    <w:rsid w:val="0045208C"/>
    <w:rsid w:val="004526AD"/>
    <w:rsid w:val="0045275D"/>
    <w:rsid w:val="004532CB"/>
    <w:rsid w:val="00453507"/>
    <w:rsid w:val="0045378D"/>
    <w:rsid w:val="00453FAA"/>
    <w:rsid w:val="00454AAD"/>
    <w:rsid w:val="00455229"/>
    <w:rsid w:val="00455CBB"/>
    <w:rsid w:val="004565B8"/>
    <w:rsid w:val="00456D80"/>
    <w:rsid w:val="004574B5"/>
    <w:rsid w:val="0045766D"/>
    <w:rsid w:val="00457D49"/>
    <w:rsid w:val="00460594"/>
    <w:rsid w:val="004607D4"/>
    <w:rsid w:val="00460DA5"/>
    <w:rsid w:val="00460F3D"/>
    <w:rsid w:val="0046149D"/>
    <w:rsid w:val="00461937"/>
    <w:rsid w:val="00461E73"/>
    <w:rsid w:val="00462B27"/>
    <w:rsid w:val="00462D73"/>
    <w:rsid w:val="004632BD"/>
    <w:rsid w:val="004635B0"/>
    <w:rsid w:val="00464283"/>
    <w:rsid w:val="00465C05"/>
    <w:rsid w:val="00465CD0"/>
    <w:rsid w:val="00465DAF"/>
    <w:rsid w:val="00465DE8"/>
    <w:rsid w:val="004663F8"/>
    <w:rsid w:val="0046642D"/>
    <w:rsid w:val="004669DB"/>
    <w:rsid w:val="0046712C"/>
    <w:rsid w:val="0046734C"/>
    <w:rsid w:val="00467497"/>
    <w:rsid w:val="00467C45"/>
    <w:rsid w:val="00470635"/>
    <w:rsid w:val="00470CDD"/>
    <w:rsid w:val="00470D53"/>
    <w:rsid w:val="00470F1B"/>
    <w:rsid w:val="00470F4F"/>
    <w:rsid w:val="0047101E"/>
    <w:rsid w:val="0047217E"/>
    <w:rsid w:val="00472B15"/>
    <w:rsid w:val="00472EFF"/>
    <w:rsid w:val="00473122"/>
    <w:rsid w:val="004734E7"/>
    <w:rsid w:val="00474467"/>
    <w:rsid w:val="0047455F"/>
    <w:rsid w:val="004749C8"/>
    <w:rsid w:val="00474F8A"/>
    <w:rsid w:val="00475F8E"/>
    <w:rsid w:val="00476839"/>
    <w:rsid w:val="00477444"/>
    <w:rsid w:val="00477ABE"/>
    <w:rsid w:val="00480015"/>
    <w:rsid w:val="00480F9D"/>
    <w:rsid w:val="004814E3"/>
    <w:rsid w:val="004822FC"/>
    <w:rsid w:val="0048334A"/>
    <w:rsid w:val="00483CA0"/>
    <w:rsid w:val="00483E92"/>
    <w:rsid w:val="00483EF9"/>
    <w:rsid w:val="00484148"/>
    <w:rsid w:val="004841FE"/>
    <w:rsid w:val="00484A28"/>
    <w:rsid w:val="00484CF7"/>
    <w:rsid w:val="0048522A"/>
    <w:rsid w:val="004859F7"/>
    <w:rsid w:val="00485B2C"/>
    <w:rsid w:val="0048695C"/>
    <w:rsid w:val="004873B1"/>
    <w:rsid w:val="004873D5"/>
    <w:rsid w:val="00487D73"/>
    <w:rsid w:val="00487D90"/>
    <w:rsid w:val="0049099E"/>
    <w:rsid w:val="00491028"/>
    <w:rsid w:val="00491077"/>
    <w:rsid w:val="00491606"/>
    <w:rsid w:val="00491A0D"/>
    <w:rsid w:val="004932E2"/>
    <w:rsid w:val="0049378F"/>
    <w:rsid w:val="00493976"/>
    <w:rsid w:val="00493E30"/>
    <w:rsid w:val="00493F5C"/>
    <w:rsid w:val="0049425C"/>
    <w:rsid w:val="00494289"/>
    <w:rsid w:val="00494C8A"/>
    <w:rsid w:val="00495105"/>
    <w:rsid w:val="004951E4"/>
    <w:rsid w:val="00495704"/>
    <w:rsid w:val="004962FE"/>
    <w:rsid w:val="00496C18"/>
    <w:rsid w:val="00497128"/>
    <w:rsid w:val="0049714D"/>
    <w:rsid w:val="0049763E"/>
    <w:rsid w:val="004A0752"/>
    <w:rsid w:val="004A104E"/>
    <w:rsid w:val="004A10AF"/>
    <w:rsid w:val="004A131A"/>
    <w:rsid w:val="004A158B"/>
    <w:rsid w:val="004A2000"/>
    <w:rsid w:val="004A292C"/>
    <w:rsid w:val="004A302D"/>
    <w:rsid w:val="004A3A2D"/>
    <w:rsid w:val="004A4118"/>
    <w:rsid w:val="004A423E"/>
    <w:rsid w:val="004A4473"/>
    <w:rsid w:val="004A4A7A"/>
    <w:rsid w:val="004A54C1"/>
    <w:rsid w:val="004A5686"/>
    <w:rsid w:val="004A5B08"/>
    <w:rsid w:val="004A5D56"/>
    <w:rsid w:val="004A5DB1"/>
    <w:rsid w:val="004A6124"/>
    <w:rsid w:val="004A70A6"/>
    <w:rsid w:val="004A73AC"/>
    <w:rsid w:val="004A73CF"/>
    <w:rsid w:val="004A753E"/>
    <w:rsid w:val="004A7B49"/>
    <w:rsid w:val="004A7BAC"/>
    <w:rsid w:val="004A7BB3"/>
    <w:rsid w:val="004A7F26"/>
    <w:rsid w:val="004B033D"/>
    <w:rsid w:val="004B0C36"/>
    <w:rsid w:val="004B0E54"/>
    <w:rsid w:val="004B120A"/>
    <w:rsid w:val="004B142C"/>
    <w:rsid w:val="004B1D87"/>
    <w:rsid w:val="004B2093"/>
    <w:rsid w:val="004B26EC"/>
    <w:rsid w:val="004B280D"/>
    <w:rsid w:val="004B2C79"/>
    <w:rsid w:val="004B345A"/>
    <w:rsid w:val="004B3B39"/>
    <w:rsid w:val="004B4009"/>
    <w:rsid w:val="004B45E5"/>
    <w:rsid w:val="004B4862"/>
    <w:rsid w:val="004B4C76"/>
    <w:rsid w:val="004B5687"/>
    <w:rsid w:val="004B6D3E"/>
    <w:rsid w:val="004B79DB"/>
    <w:rsid w:val="004B7C02"/>
    <w:rsid w:val="004B7D6D"/>
    <w:rsid w:val="004B7F8C"/>
    <w:rsid w:val="004C002C"/>
    <w:rsid w:val="004C07E0"/>
    <w:rsid w:val="004C0CCD"/>
    <w:rsid w:val="004C121A"/>
    <w:rsid w:val="004C1650"/>
    <w:rsid w:val="004C20CA"/>
    <w:rsid w:val="004C2781"/>
    <w:rsid w:val="004C349E"/>
    <w:rsid w:val="004C36AD"/>
    <w:rsid w:val="004C372C"/>
    <w:rsid w:val="004C3A92"/>
    <w:rsid w:val="004C3F36"/>
    <w:rsid w:val="004C46BC"/>
    <w:rsid w:val="004C47CC"/>
    <w:rsid w:val="004C48DC"/>
    <w:rsid w:val="004C48F0"/>
    <w:rsid w:val="004C4900"/>
    <w:rsid w:val="004C4A74"/>
    <w:rsid w:val="004C56F2"/>
    <w:rsid w:val="004C5758"/>
    <w:rsid w:val="004C60FA"/>
    <w:rsid w:val="004C6321"/>
    <w:rsid w:val="004C679E"/>
    <w:rsid w:val="004C6B03"/>
    <w:rsid w:val="004C6CBE"/>
    <w:rsid w:val="004C77E7"/>
    <w:rsid w:val="004C7A5A"/>
    <w:rsid w:val="004D03B6"/>
    <w:rsid w:val="004D07F8"/>
    <w:rsid w:val="004D0C5D"/>
    <w:rsid w:val="004D0D36"/>
    <w:rsid w:val="004D1378"/>
    <w:rsid w:val="004D195A"/>
    <w:rsid w:val="004D1DFC"/>
    <w:rsid w:val="004D1FB1"/>
    <w:rsid w:val="004D29F5"/>
    <w:rsid w:val="004D2A4E"/>
    <w:rsid w:val="004D2D86"/>
    <w:rsid w:val="004D37DB"/>
    <w:rsid w:val="004D404B"/>
    <w:rsid w:val="004D481C"/>
    <w:rsid w:val="004D4A42"/>
    <w:rsid w:val="004D5680"/>
    <w:rsid w:val="004D6342"/>
    <w:rsid w:val="004D6E65"/>
    <w:rsid w:val="004D6ED9"/>
    <w:rsid w:val="004D6F91"/>
    <w:rsid w:val="004D718E"/>
    <w:rsid w:val="004D75C8"/>
    <w:rsid w:val="004D77FD"/>
    <w:rsid w:val="004D79A0"/>
    <w:rsid w:val="004D7A31"/>
    <w:rsid w:val="004D7BAE"/>
    <w:rsid w:val="004E019F"/>
    <w:rsid w:val="004E10FC"/>
    <w:rsid w:val="004E1ACA"/>
    <w:rsid w:val="004E2059"/>
    <w:rsid w:val="004E26CA"/>
    <w:rsid w:val="004E26D3"/>
    <w:rsid w:val="004E2928"/>
    <w:rsid w:val="004E2F2D"/>
    <w:rsid w:val="004E336C"/>
    <w:rsid w:val="004E3792"/>
    <w:rsid w:val="004E43D3"/>
    <w:rsid w:val="004E4A12"/>
    <w:rsid w:val="004E5331"/>
    <w:rsid w:val="004E55B5"/>
    <w:rsid w:val="004E5C91"/>
    <w:rsid w:val="004E6024"/>
    <w:rsid w:val="004E602A"/>
    <w:rsid w:val="004E71D5"/>
    <w:rsid w:val="004E7489"/>
    <w:rsid w:val="004E752F"/>
    <w:rsid w:val="004E76FE"/>
    <w:rsid w:val="004E79BF"/>
    <w:rsid w:val="004E7E61"/>
    <w:rsid w:val="004E7E8E"/>
    <w:rsid w:val="004E7FD1"/>
    <w:rsid w:val="004F014F"/>
    <w:rsid w:val="004F02DD"/>
    <w:rsid w:val="004F066E"/>
    <w:rsid w:val="004F068F"/>
    <w:rsid w:val="004F0873"/>
    <w:rsid w:val="004F0D17"/>
    <w:rsid w:val="004F0D69"/>
    <w:rsid w:val="004F0DEF"/>
    <w:rsid w:val="004F0EDA"/>
    <w:rsid w:val="004F12B6"/>
    <w:rsid w:val="004F1C60"/>
    <w:rsid w:val="004F24C0"/>
    <w:rsid w:val="004F2703"/>
    <w:rsid w:val="004F279F"/>
    <w:rsid w:val="004F281C"/>
    <w:rsid w:val="004F283A"/>
    <w:rsid w:val="004F299B"/>
    <w:rsid w:val="004F3316"/>
    <w:rsid w:val="004F3E42"/>
    <w:rsid w:val="004F3EDA"/>
    <w:rsid w:val="004F438C"/>
    <w:rsid w:val="004F439C"/>
    <w:rsid w:val="004F4932"/>
    <w:rsid w:val="004F55D8"/>
    <w:rsid w:val="004F55E3"/>
    <w:rsid w:val="004F57BE"/>
    <w:rsid w:val="004F5ACC"/>
    <w:rsid w:val="004F6503"/>
    <w:rsid w:val="00500041"/>
    <w:rsid w:val="00500091"/>
    <w:rsid w:val="00500420"/>
    <w:rsid w:val="00501178"/>
    <w:rsid w:val="00501AEB"/>
    <w:rsid w:val="00502BB2"/>
    <w:rsid w:val="00502F79"/>
    <w:rsid w:val="00503143"/>
    <w:rsid w:val="0050349E"/>
    <w:rsid w:val="005036D0"/>
    <w:rsid w:val="005039DB"/>
    <w:rsid w:val="00503C90"/>
    <w:rsid w:val="00503D2A"/>
    <w:rsid w:val="00504A8C"/>
    <w:rsid w:val="00504B1B"/>
    <w:rsid w:val="00504DC1"/>
    <w:rsid w:val="00504DE4"/>
    <w:rsid w:val="005051D4"/>
    <w:rsid w:val="00505E6C"/>
    <w:rsid w:val="00506125"/>
    <w:rsid w:val="00506129"/>
    <w:rsid w:val="00506422"/>
    <w:rsid w:val="00506536"/>
    <w:rsid w:val="0050693E"/>
    <w:rsid w:val="005077C4"/>
    <w:rsid w:val="00507B78"/>
    <w:rsid w:val="00507C86"/>
    <w:rsid w:val="00510245"/>
    <w:rsid w:val="0051056D"/>
    <w:rsid w:val="005111A6"/>
    <w:rsid w:val="005117FF"/>
    <w:rsid w:val="00511BFD"/>
    <w:rsid w:val="0051256C"/>
    <w:rsid w:val="00513190"/>
    <w:rsid w:val="00513581"/>
    <w:rsid w:val="00513653"/>
    <w:rsid w:val="0051387B"/>
    <w:rsid w:val="00513927"/>
    <w:rsid w:val="00513C01"/>
    <w:rsid w:val="00514A66"/>
    <w:rsid w:val="00515179"/>
    <w:rsid w:val="00515B35"/>
    <w:rsid w:val="00515FB0"/>
    <w:rsid w:val="00516052"/>
    <w:rsid w:val="00516134"/>
    <w:rsid w:val="005166B6"/>
    <w:rsid w:val="00516E5B"/>
    <w:rsid w:val="0051709F"/>
    <w:rsid w:val="00517268"/>
    <w:rsid w:val="005175E7"/>
    <w:rsid w:val="005178E3"/>
    <w:rsid w:val="00520AA5"/>
    <w:rsid w:val="00521032"/>
    <w:rsid w:val="00521184"/>
    <w:rsid w:val="0052165B"/>
    <w:rsid w:val="00521752"/>
    <w:rsid w:val="005217D9"/>
    <w:rsid w:val="00521F66"/>
    <w:rsid w:val="00522159"/>
    <w:rsid w:val="005223A5"/>
    <w:rsid w:val="005224FF"/>
    <w:rsid w:val="00522E20"/>
    <w:rsid w:val="005235E8"/>
    <w:rsid w:val="005239D5"/>
    <w:rsid w:val="00523F6F"/>
    <w:rsid w:val="00524419"/>
    <w:rsid w:val="00524454"/>
    <w:rsid w:val="0052456A"/>
    <w:rsid w:val="00524D4F"/>
    <w:rsid w:val="00524F4C"/>
    <w:rsid w:val="005254FC"/>
    <w:rsid w:val="00526676"/>
    <w:rsid w:val="005266EA"/>
    <w:rsid w:val="00526D4E"/>
    <w:rsid w:val="00527337"/>
    <w:rsid w:val="00527749"/>
    <w:rsid w:val="00527A1B"/>
    <w:rsid w:val="00527AE7"/>
    <w:rsid w:val="00527B65"/>
    <w:rsid w:val="00527F86"/>
    <w:rsid w:val="005302B2"/>
    <w:rsid w:val="005305D8"/>
    <w:rsid w:val="00530862"/>
    <w:rsid w:val="0053116C"/>
    <w:rsid w:val="00531EC3"/>
    <w:rsid w:val="00531FA1"/>
    <w:rsid w:val="00532A10"/>
    <w:rsid w:val="00532F16"/>
    <w:rsid w:val="0053330A"/>
    <w:rsid w:val="00533905"/>
    <w:rsid w:val="00533BF5"/>
    <w:rsid w:val="005346DC"/>
    <w:rsid w:val="00534A61"/>
    <w:rsid w:val="00534CAC"/>
    <w:rsid w:val="00535C9D"/>
    <w:rsid w:val="005369F3"/>
    <w:rsid w:val="005374F1"/>
    <w:rsid w:val="00537719"/>
    <w:rsid w:val="00537B8A"/>
    <w:rsid w:val="00537EE3"/>
    <w:rsid w:val="005400F4"/>
    <w:rsid w:val="0054010F"/>
    <w:rsid w:val="005408D9"/>
    <w:rsid w:val="00540983"/>
    <w:rsid w:val="00540BA6"/>
    <w:rsid w:val="00540F7B"/>
    <w:rsid w:val="00541623"/>
    <w:rsid w:val="00541DCD"/>
    <w:rsid w:val="0054230D"/>
    <w:rsid w:val="00542775"/>
    <w:rsid w:val="00543BD7"/>
    <w:rsid w:val="00543F01"/>
    <w:rsid w:val="0054418E"/>
    <w:rsid w:val="00544A44"/>
    <w:rsid w:val="0054519A"/>
    <w:rsid w:val="005455FF"/>
    <w:rsid w:val="00545614"/>
    <w:rsid w:val="0054575E"/>
    <w:rsid w:val="005457F2"/>
    <w:rsid w:val="005459B1"/>
    <w:rsid w:val="00545A29"/>
    <w:rsid w:val="00545DB6"/>
    <w:rsid w:val="0054623C"/>
    <w:rsid w:val="005462F1"/>
    <w:rsid w:val="00546300"/>
    <w:rsid w:val="00546567"/>
    <w:rsid w:val="00546BA4"/>
    <w:rsid w:val="00547514"/>
    <w:rsid w:val="00547683"/>
    <w:rsid w:val="0055167F"/>
    <w:rsid w:val="0055316A"/>
    <w:rsid w:val="00553B47"/>
    <w:rsid w:val="005545EB"/>
    <w:rsid w:val="00554A9E"/>
    <w:rsid w:val="00555288"/>
    <w:rsid w:val="0055593B"/>
    <w:rsid w:val="0055647C"/>
    <w:rsid w:val="00556EE8"/>
    <w:rsid w:val="005571F5"/>
    <w:rsid w:val="0055736B"/>
    <w:rsid w:val="00557570"/>
    <w:rsid w:val="005575A6"/>
    <w:rsid w:val="005578E5"/>
    <w:rsid w:val="00557908"/>
    <w:rsid w:val="00557E95"/>
    <w:rsid w:val="0056028B"/>
    <w:rsid w:val="0056061D"/>
    <w:rsid w:val="00560A77"/>
    <w:rsid w:val="00560D7A"/>
    <w:rsid w:val="00560D7E"/>
    <w:rsid w:val="0056151B"/>
    <w:rsid w:val="00561722"/>
    <w:rsid w:val="005625A6"/>
    <w:rsid w:val="005641C0"/>
    <w:rsid w:val="00564535"/>
    <w:rsid w:val="00565108"/>
    <w:rsid w:val="0056535B"/>
    <w:rsid w:val="00565FC2"/>
    <w:rsid w:val="005664B8"/>
    <w:rsid w:val="005672AD"/>
    <w:rsid w:val="005672CF"/>
    <w:rsid w:val="00567F64"/>
    <w:rsid w:val="0057053D"/>
    <w:rsid w:val="005706B4"/>
    <w:rsid w:val="00571D6D"/>
    <w:rsid w:val="00571D72"/>
    <w:rsid w:val="00571DF2"/>
    <w:rsid w:val="005725B7"/>
    <w:rsid w:val="00572DBA"/>
    <w:rsid w:val="00572E02"/>
    <w:rsid w:val="00572FD8"/>
    <w:rsid w:val="005732A0"/>
    <w:rsid w:val="00573404"/>
    <w:rsid w:val="005734F4"/>
    <w:rsid w:val="00573EC5"/>
    <w:rsid w:val="005741E1"/>
    <w:rsid w:val="00574A66"/>
    <w:rsid w:val="00574D04"/>
    <w:rsid w:val="00575202"/>
    <w:rsid w:val="00576001"/>
    <w:rsid w:val="00576A82"/>
    <w:rsid w:val="00576B52"/>
    <w:rsid w:val="00576F8A"/>
    <w:rsid w:val="00577074"/>
    <w:rsid w:val="005772C7"/>
    <w:rsid w:val="005775A7"/>
    <w:rsid w:val="00577972"/>
    <w:rsid w:val="00577973"/>
    <w:rsid w:val="00577CB7"/>
    <w:rsid w:val="00577CEC"/>
    <w:rsid w:val="00577D1D"/>
    <w:rsid w:val="005808E5"/>
    <w:rsid w:val="00580EF8"/>
    <w:rsid w:val="00581814"/>
    <w:rsid w:val="00581903"/>
    <w:rsid w:val="00581C41"/>
    <w:rsid w:val="00581D0B"/>
    <w:rsid w:val="00581DAB"/>
    <w:rsid w:val="005823A8"/>
    <w:rsid w:val="00582C19"/>
    <w:rsid w:val="0058383C"/>
    <w:rsid w:val="005839C2"/>
    <w:rsid w:val="005844AD"/>
    <w:rsid w:val="005852D9"/>
    <w:rsid w:val="00585810"/>
    <w:rsid w:val="00585D42"/>
    <w:rsid w:val="00586177"/>
    <w:rsid w:val="005861BC"/>
    <w:rsid w:val="00586783"/>
    <w:rsid w:val="005869BF"/>
    <w:rsid w:val="005870E0"/>
    <w:rsid w:val="0059062A"/>
    <w:rsid w:val="005907DA"/>
    <w:rsid w:val="0059092F"/>
    <w:rsid w:val="0059095B"/>
    <w:rsid w:val="00590FC5"/>
    <w:rsid w:val="005912D2"/>
    <w:rsid w:val="00592359"/>
    <w:rsid w:val="0059290B"/>
    <w:rsid w:val="00592CD1"/>
    <w:rsid w:val="0059381A"/>
    <w:rsid w:val="00593CC2"/>
    <w:rsid w:val="00593DE1"/>
    <w:rsid w:val="00594078"/>
    <w:rsid w:val="005946D6"/>
    <w:rsid w:val="005946E2"/>
    <w:rsid w:val="0059482A"/>
    <w:rsid w:val="00594A5D"/>
    <w:rsid w:val="00594DA5"/>
    <w:rsid w:val="00595A47"/>
    <w:rsid w:val="00595A4A"/>
    <w:rsid w:val="00595F7E"/>
    <w:rsid w:val="0059706A"/>
    <w:rsid w:val="005973DE"/>
    <w:rsid w:val="005973E4"/>
    <w:rsid w:val="005973FE"/>
    <w:rsid w:val="0059761C"/>
    <w:rsid w:val="005979C4"/>
    <w:rsid w:val="005979DC"/>
    <w:rsid w:val="005A05AD"/>
    <w:rsid w:val="005A118D"/>
    <w:rsid w:val="005A12C4"/>
    <w:rsid w:val="005A1363"/>
    <w:rsid w:val="005A1AA5"/>
    <w:rsid w:val="005A2211"/>
    <w:rsid w:val="005A23D1"/>
    <w:rsid w:val="005A274A"/>
    <w:rsid w:val="005A2C8C"/>
    <w:rsid w:val="005A3450"/>
    <w:rsid w:val="005A4B0A"/>
    <w:rsid w:val="005A53AB"/>
    <w:rsid w:val="005A575D"/>
    <w:rsid w:val="005A66DD"/>
    <w:rsid w:val="005A680E"/>
    <w:rsid w:val="005A6E0F"/>
    <w:rsid w:val="005A6EC3"/>
    <w:rsid w:val="005A7528"/>
    <w:rsid w:val="005A7E43"/>
    <w:rsid w:val="005B1005"/>
    <w:rsid w:val="005B123D"/>
    <w:rsid w:val="005B14FE"/>
    <w:rsid w:val="005B2047"/>
    <w:rsid w:val="005B23ED"/>
    <w:rsid w:val="005B2808"/>
    <w:rsid w:val="005B2B30"/>
    <w:rsid w:val="005B2B67"/>
    <w:rsid w:val="005B2C36"/>
    <w:rsid w:val="005B2D7E"/>
    <w:rsid w:val="005B3314"/>
    <w:rsid w:val="005B3B37"/>
    <w:rsid w:val="005B3E00"/>
    <w:rsid w:val="005B4354"/>
    <w:rsid w:val="005B4CD3"/>
    <w:rsid w:val="005B569A"/>
    <w:rsid w:val="005B5A3E"/>
    <w:rsid w:val="005B5CA8"/>
    <w:rsid w:val="005B6B9C"/>
    <w:rsid w:val="005B748C"/>
    <w:rsid w:val="005B75A4"/>
    <w:rsid w:val="005B7BB1"/>
    <w:rsid w:val="005C0638"/>
    <w:rsid w:val="005C0B35"/>
    <w:rsid w:val="005C0B8C"/>
    <w:rsid w:val="005C0E68"/>
    <w:rsid w:val="005C10AC"/>
    <w:rsid w:val="005C13F7"/>
    <w:rsid w:val="005C1784"/>
    <w:rsid w:val="005C1E89"/>
    <w:rsid w:val="005C28B4"/>
    <w:rsid w:val="005C2CCA"/>
    <w:rsid w:val="005C35CB"/>
    <w:rsid w:val="005C469D"/>
    <w:rsid w:val="005C4C59"/>
    <w:rsid w:val="005C5E4B"/>
    <w:rsid w:val="005C6284"/>
    <w:rsid w:val="005C645F"/>
    <w:rsid w:val="005C6860"/>
    <w:rsid w:val="005C6C33"/>
    <w:rsid w:val="005C7D70"/>
    <w:rsid w:val="005D0F0E"/>
    <w:rsid w:val="005D1908"/>
    <w:rsid w:val="005D1A86"/>
    <w:rsid w:val="005D2541"/>
    <w:rsid w:val="005D2AAC"/>
    <w:rsid w:val="005D305E"/>
    <w:rsid w:val="005D313A"/>
    <w:rsid w:val="005D317B"/>
    <w:rsid w:val="005D3B84"/>
    <w:rsid w:val="005D48D9"/>
    <w:rsid w:val="005D4C22"/>
    <w:rsid w:val="005D5A3D"/>
    <w:rsid w:val="005D5B75"/>
    <w:rsid w:val="005D7318"/>
    <w:rsid w:val="005D732C"/>
    <w:rsid w:val="005D75B3"/>
    <w:rsid w:val="005D790C"/>
    <w:rsid w:val="005E00EC"/>
    <w:rsid w:val="005E07CD"/>
    <w:rsid w:val="005E1068"/>
    <w:rsid w:val="005E11A5"/>
    <w:rsid w:val="005E1876"/>
    <w:rsid w:val="005E1B6B"/>
    <w:rsid w:val="005E1C2F"/>
    <w:rsid w:val="005E26E7"/>
    <w:rsid w:val="005E2710"/>
    <w:rsid w:val="005E2D2A"/>
    <w:rsid w:val="005E41B8"/>
    <w:rsid w:val="005E4344"/>
    <w:rsid w:val="005E4C81"/>
    <w:rsid w:val="005E5326"/>
    <w:rsid w:val="005E53B8"/>
    <w:rsid w:val="005E5622"/>
    <w:rsid w:val="005E58CA"/>
    <w:rsid w:val="005E5F2C"/>
    <w:rsid w:val="005E6399"/>
    <w:rsid w:val="005E6A19"/>
    <w:rsid w:val="005E6F44"/>
    <w:rsid w:val="005E70AA"/>
    <w:rsid w:val="005E71BD"/>
    <w:rsid w:val="005E74DD"/>
    <w:rsid w:val="005E7B4B"/>
    <w:rsid w:val="005F0CD2"/>
    <w:rsid w:val="005F11B5"/>
    <w:rsid w:val="005F19B9"/>
    <w:rsid w:val="005F19C3"/>
    <w:rsid w:val="005F1B99"/>
    <w:rsid w:val="005F1DDF"/>
    <w:rsid w:val="005F21BD"/>
    <w:rsid w:val="005F246A"/>
    <w:rsid w:val="005F2D14"/>
    <w:rsid w:val="005F3CF0"/>
    <w:rsid w:val="005F4174"/>
    <w:rsid w:val="005F4794"/>
    <w:rsid w:val="005F4992"/>
    <w:rsid w:val="005F4CC4"/>
    <w:rsid w:val="005F5116"/>
    <w:rsid w:val="005F51AA"/>
    <w:rsid w:val="005F5480"/>
    <w:rsid w:val="005F5DD4"/>
    <w:rsid w:val="005F61BA"/>
    <w:rsid w:val="005F6250"/>
    <w:rsid w:val="005F6335"/>
    <w:rsid w:val="005F650A"/>
    <w:rsid w:val="005F67F5"/>
    <w:rsid w:val="005F6818"/>
    <w:rsid w:val="005F6A39"/>
    <w:rsid w:val="005F6A70"/>
    <w:rsid w:val="005F6CE7"/>
    <w:rsid w:val="005F7F89"/>
    <w:rsid w:val="0060041C"/>
    <w:rsid w:val="006004B6"/>
    <w:rsid w:val="00600877"/>
    <w:rsid w:val="00600912"/>
    <w:rsid w:val="006015A2"/>
    <w:rsid w:val="00602465"/>
    <w:rsid w:val="0060281A"/>
    <w:rsid w:val="00602A0D"/>
    <w:rsid w:val="006031D9"/>
    <w:rsid w:val="00603EAE"/>
    <w:rsid w:val="00604336"/>
    <w:rsid w:val="00606752"/>
    <w:rsid w:val="0060684E"/>
    <w:rsid w:val="00607237"/>
    <w:rsid w:val="006078FA"/>
    <w:rsid w:val="0060791E"/>
    <w:rsid w:val="00607B3D"/>
    <w:rsid w:val="0061036D"/>
    <w:rsid w:val="00610383"/>
    <w:rsid w:val="00611394"/>
    <w:rsid w:val="00611A33"/>
    <w:rsid w:val="0061218A"/>
    <w:rsid w:val="00612379"/>
    <w:rsid w:val="00612587"/>
    <w:rsid w:val="00612E7E"/>
    <w:rsid w:val="00612EB8"/>
    <w:rsid w:val="0061318A"/>
    <w:rsid w:val="00614BD9"/>
    <w:rsid w:val="00614F75"/>
    <w:rsid w:val="00615471"/>
    <w:rsid w:val="00615B61"/>
    <w:rsid w:val="00615F14"/>
    <w:rsid w:val="00616B89"/>
    <w:rsid w:val="00617715"/>
    <w:rsid w:val="00620920"/>
    <w:rsid w:val="00621390"/>
    <w:rsid w:val="006215AB"/>
    <w:rsid w:val="0062213E"/>
    <w:rsid w:val="006226E5"/>
    <w:rsid w:val="00622C97"/>
    <w:rsid w:val="00622D55"/>
    <w:rsid w:val="00622F4C"/>
    <w:rsid w:val="00623846"/>
    <w:rsid w:val="00623A3B"/>
    <w:rsid w:val="00623ACB"/>
    <w:rsid w:val="00624D81"/>
    <w:rsid w:val="0062581E"/>
    <w:rsid w:val="00626193"/>
    <w:rsid w:val="006262AD"/>
    <w:rsid w:val="00626BFC"/>
    <w:rsid w:val="00627169"/>
    <w:rsid w:val="0062726C"/>
    <w:rsid w:val="006278F9"/>
    <w:rsid w:val="00630D2A"/>
    <w:rsid w:val="00631594"/>
    <w:rsid w:val="00631DD1"/>
    <w:rsid w:val="0063300F"/>
    <w:rsid w:val="0063307B"/>
    <w:rsid w:val="00633417"/>
    <w:rsid w:val="00634110"/>
    <w:rsid w:val="006347D8"/>
    <w:rsid w:val="00635037"/>
    <w:rsid w:val="0063504A"/>
    <w:rsid w:val="00635781"/>
    <w:rsid w:val="00635796"/>
    <w:rsid w:val="00635EAC"/>
    <w:rsid w:val="006363D1"/>
    <w:rsid w:val="0063647A"/>
    <w:rsid w:val="00636646"/>
    <w:rsid w:val="00637639"/>
    <w:rsid w:val="00637A09"/>
    <w:rsid w:val="006400F3"/>
    <w:rsid w:val="00640B62"/>
    <w:rsid w:val="006415CA"/>
    <w:rsid w:val="00641A75"/>
    <w:rsid w:val="00641CD4"/>
    <w:rsid w:val="00641DF5"/>
    <w:rsid w:val="00642182"/>
    <w:rsid w:val="00642469"/>
    <w:rsid w:val="006426E6"/>
    <w:rsid w:val="00642849"/>
    <w:rsid w:val="00643851"/>
    <w:rsid w:val="006439E6"/>
    <w:rsid w:val="006442B1"/>
    <w:rsid w:val="00644623"/>
    <w:rsid w:val="006448BC"/>
    <w:rsid w:val="00644C4B"/>
    <w:rsid w:val="0064521A"/>
    <w:rsid w:val="00645A8B"/>
    <w:rsid w:val="0064607C"/>
    <w:rsid w:val="0064622F"/>
    <w:rsid w:val="0064679D"/>
    <w:rsid w:val="00646C99"/>
    <w:rsid w:val="00646D32"/>
    <w:rsid w:val="00646E8B"/>
    <w:rsid w:val="00647048"/>
    <w:rsid w:val="00647D55"/>
    <w:rsid w:val="00647D5F"/>
    <w:rsid w:val="00647D7E"/>
    <w:rsid w:val="00650A29"/>
    <w:rsid w:val="00650AF8"/>
    <w:rsid w:val="00650D7A"/>
    <w:rsid w:val="00650EA3"/>
    <w:rsid w:val="00651191"/>
    <w:rsid w:val="006512A9"/>
    <w:rsid w:val="00651529"/>
    <w:rsid w:val="00651C19"/>
    <w:rsid w:val="00651F59"/>
    <w:rsid w:val="006521DB"/>
    <w:rsid w:val="00652488"/>
    <w:rsid w:val="0065272A"/>
    <w:rsid w:val="00652B65"/>
    <w:rsid w:val="006530B0"/>
    <w:rsid w:val="00653169"/>
    <w:rsid w:val="00653236"/>
    <w:rsid w:val="006532E6"/>
    <w:rsid w:val="00653885"/>
    <w:rsid w:val="006539B6"/>
    <w:rsid w:val="00654308"/>
    <w:rsid w:val="0065443B"/>
    <w:rsid w:val="0065474A"/>
    <w:rsid w:val="00654B73"/>
    <w:rsid w:val="00655011"/>
    <w:rsid w:val="0065505E"/>
    <w:rsid w:val="0065519A"/>
    <w:rsid w:val="0065519E"/>
    <w:rsid w:val="006558A7"/>
    <w:rsid w:val="00655BC8"/>
    <w:rsid w:val="0065623F"/>
    <w:rsid w:val="00656909"/>
    <w:rsid w:val="00657483"/>
    <w:rsid w:val="00657A45"/>
    <w:rsid w:val="00657D63"/>
    <w:rsid w:val="00660956"/>
    <w:rsid w:val="00660C69"/>
    <w:rsid w:val="00660D4D"/>
    <w:rsid w:val="00661307"/>
    <w:rsid w:val="00661970"/>
    <w:rsid w:val="00661AF8"/>
    <w:rsid w:val="00661C7D"/>
    <w:rsid w:val="00662DF8"/>
    <w:rsid w:val="00662FAC"/>
    <w:rsid w:val="00662FB1"/>
    <w:rsid w:val="00663645"/>
    <w:rsid w:val="00663848"/>
    <w:rsid w:val="00664002"/>
    <w:rsid w:val="006642CE"/>
    <w:rsid w:val="006643C6"/>
    <w:rsid w:val="006645DA"/>
    <w:rsid w:val="006647F5"/>
    <w:rsid w:val="006649FE"/>
    <w:rsid w:val="00664B79"/>
    <w:rsid w:val="00664C77"/>
    <w:rsid w:val="0066528C"/>
    <w:rsid w:val="00665E29"/>
    <w:rsid w:val="006661D5"/>
    <w:rsid w:val="0066658D"/>
    <w:rsid w:val="00666847"/>
    <w:rsid w:val="006672F7"/>
    <w:rsid w:val="00667B2B"/>
    <w:rsid w:val="00667B48"/>
    <w:rsid w:val="00669A97"/>
    <w:rsid w:val="0067003F"/>
    <w:rsid w:val="00670073"/>
    <w:rsid w:val="00670684"/>
    <w:rsid w:val="0067102A"/>
    <w:rsid w:val="00671091"/>
    <w:rsid w:val="00672816"/>
    <w:rsid w:val="00672E7E"/>
    <w:rsid w:val="00672E88"/>
    <w:rsid w:val="00673B71"/>
    <w:rsid w:val="00674B34"/>
    <w:rsid w:val="0067569D"/>
    <w:rsid w:val="00675E2C"/>
    <w:rsid w:val="006766DD"/>
    <w:rsid w:val="0067692A"/>
    <w:rsid w:val="00676A81"/>
    <w:rsid w:val="00676D1B"/>
    <w:rsid w:val="00676DA8"/>
    <w:rsid w:val="006800BA"/>
    <w:rsid w:val="0068062D"/>
    <w:rsid w:val="00680C59"/>
    <w:rsid w:val="0068212A"/>
    <w:rsid w:val="00682525"/>
    <w:rsid w:val="00682D13"/>
    <w:rsid w:val="00683173"/>
    <w:rsid w:val="006832C9"/>
    <w:rsid w:val="0068372A"/>
    <w:rsid w:val="00683824"/>
    <w:rsid w:val="00683CCF"/>
    <w:rsid w:val="006842C2"/>
    <w:rsid w:val="00684464"/>
    <w:rsid w:val="00684765"/>
    <w:rsid w:val="006849DA"/>
    <w:rsid w:val="00684CFE"/>
    <w:rsid w:val="006851F2"/>
    <w:rsid w:val="00685289"/>
    <w:rsid w:val="00685462"/>
    <w:rsid w:val="006855B7"/>
    <w:rsid w:val="00685A36"/>
    <w:rsid w:val="0068612E"/>
    <w:rsid w:val="00686D7D"/>
    <w:rsid w:val="006900A8"/>
    <w:rsid w:val="0069040B"/>
    <w:rsid w:val="00690640"/>
    <w:rsid w:val="00690872"/>
    <w:rsid w:val="006908D3"/>
    <w:rsid w:val="006910CD"/>
    <w:rsid w:val="00691C05"/>
    <w:rsid w:val="006924A6"/>
    <w:rsid w:val="00693016"/>
    <w:rsid w:val="006930DB"/>
    <w:rsid w:val="00693D8C"/>
    <w:rsid w:val="006941B8"/>
    <w:rsid w:val="006947B8"/>
    <w:rsid w:val="006948B0"/>
    <w:rsid w:val="00694D83"/>
    <w:rsid w:val="00694E02"/>
    <w:rsid w:val="006950A4"/>
    <w:rsid w:val="00695E19"/>
    <w:rsid w:val="006964D5"/>
    <w:rsid w:val="0069677E"/>
    <w:rsid w:val="006969F8"/>
    <w:rsid w:val="00697449"/>
    <w:rsid w:val="006975B7"/>
    <w:rsid w:val="0069767F"/>
    <w:rsid w:val="00697C90"/>
    <w:rsid w:val="00697DB4"/>
    <w:rsid w:val="00697FB1"/>
    <w:rsid w:val="006A046E"/>
    <w:rsid w:val="006A1176"/>
    <w:rsid w:val="006A1957"/>
    <w:rsid w:val="006A2F2A"/>
    <w:rsid w:val="006A3314"/>
    <w:rsid w:val="006A3473"/>
    <w:rsid w:val="006A3601"/>
    <w:rsid w:val="006A3D54"/>
    <w:rsid w:val="006A4EE2"/>
    <w:rsid w:val="006A52FD"/>
    <w:rsid w:val="006A59E9"/>
    <w:rsid w:val="006A5BE5"/>
    <w:rsid w:val="006A5C85"/>
    <w:rsid w:val="006A610F"/>
    <w:rsid w:val="006A6633"/>
    <w:rsid w:val="006A6DFC"/>
    <w:rsid w:val="006A7315"/>
    <w:rsid w:val="006A782F"/>
    <w:rsid w:val="006A7A92"/>
    <w:rsid w:val="006A7DBB"/>
    <w:rsid w:val="006B0482"/>
    <w:rsid w:val="006B0D09"/>
    <w:rsid w:val="006B18BA"/>
    <w:rsid w:val="006B20BF"/>
    <w:rsid w:val="006B2187"/>
    <w:rsid w:val="006B2F79"/>
    <w:rsid w:val="006B3E98"/>
    <w:rsid w:val="006B4067"/>
    <w:rsid w:val="006B429C"/>
    <w:rsid w:val="006B4BBF"/>
    <w:rsid w:val="006B568A"/>
    <w:rsid w:val="006B5C2B"/>
    <w:rsid w:val="006B6033"/>
    <w:rsid w:val="006B613B"/>
    <w:rsid w:val="006B67EA"/>
    <w:rsid w:val="006B6C36"/>
    <w:rsid w:val="006B6FE4"/>
    <w:rsid w:val="006B7041"/>
    <w:rsid w:val="006B7F98"/>
    <w:rsid w:val="006B7FAB"/>
    <w:rsid w:val="006C047B"/>
    <w:rsid w:val="006C07C8"/>
    <w:rsid w:val="006C10E4"/>
    <w:rsid w:val="006C124F"/>
    <w:rsid w:val="006C12FF"/>
    <w:rsid w:val="006C1538"/>
    <w:rsid w:val="006C1EFB"/>
    <w:rsid w:val="006C4C35"/>
    <w:rsid w:val="006C5EE8"/>
    <w:rsid w:val="006C67D1"/>
    <w:rsid w:val="006C7AD5"/>
    <w:rsid w:val="006D0027"/>
    <w:rsid w:val="006D0118"/>
    <w:rsid w:val="006D0A76"/>
    <w:rsid w:val="006D0CBA"/>
    <w:rsid w:val="006D103F"/>
    <w:rsid w:val="006D1F02"/>
    <w:rsid w:val="006D22E9"/>
    <w:rsid w:val="006D234B"/>
    <w:rsid w:val="006D25ED"/>
    <w:rsid w:val="006D323B"/>
    <w:rsid w:val="006D376F"/>
    <w:rsid w:val="006D381A"/>
    <w:rsid w:val="006D38E9"/>
    <w:rsid w:val="006D393B"/>
    <w:rsid w:val="006D3AFD"/>
    <w:rsid w:val="006D44B6"/>
    <w:rsid w:val="006D4728"/>
    <w:rsid w:val="006D4C60"/>
    <w:rsid w:val="006D5FA3"/>
    <w:rsid w:val="006D6006"/>
    <w:rsid w:val="006D6960"/>
    <w:rsid w:val="006D6B75"/>
    <w:rsid w:val="006D6B84"/>
    <w:rsid w:val="006D7041"/>
    <w:rsid w:val="006D74D7"/>
    <w:rsid w:val="006E0856"/>
    <w:rsid w:val="006E12F2"/>
    <w:rsid w:val="006E17B4"/>
    <w:rsid w:val="006E1AF4"/>
    <w:rsid w:val="006E22C5"/>
    <w:rsid w:val="006E2B97"/>
    <w:rsid w:val="006E2CAD"/>
    <w:rsid w:val="006E3037"/>
    <w:rsid w:val="006E4631"/>
    <w:rsid w:val="006E4F15"/>
    <w:rsid w:val="006E51C9"/>
    <w:rsid w:val="006E52E7"/>
    <w:rsid w:val="006E5DA6"/>
    <w:rsid w:val="006E5E2C"/>
    <w:rsid w:val="006E65DD"/>
    <w:rsid w:val="006E6ED1"/>
    <w:rsid w:val="006E6F59"/>
    <w:rsid w:val="006E7855"/>
    <w:rsid w:val="006E7924"/>
    <w:rsid w:val="006F00AD"/>
    <w:rsid w:val="006F04BC"/>
    <w:rsid w:val="006F0ACD"/>
    <w:rsid w:val="006F0B57"/>
    <w:rsid w:val="006F0BBF"/>
    <w:rsid w:val="006F0D1F"/>
    <w:rsid w:val="006F137A"/>
    <w:rsid w:val="006F18F8"/>
    <w:rsid w:val="006F1A0B"/>
    <w:rsid w:val="006F253A"/>
    <w:rsid w:val="006F2671"/>
    <w:rsid w:val="006F2BCE"/>
    <w:rsid w:val="006F2CB3"/>
    <w:rsid w:val="006F2DDA"/>
    <w:rsid w:val="006F2E1E"/>
    <w:rsid w:val="006F3202"/>
    <w:rsid w:val="006F34C6"/>
    <w:rsid w:val="006F34D9"/>
    <w:rsid w:val="006F3FD6"/>
    <w:rsid w:val="006F400A"/>
    <w:rsid w:val="006F41A2"/>
    <w:rsid w:val="006F45E5"/>
    <w:rsid w:val="006F48C6"/>
    <w:rsid w:val="006F4AA5"/>
    <w:rsid w:val="006F4ACC"/>
    <w:rsid w:val="006F4C6C"/>
    <w:rsid w:val="006F521E"/>
    <w:rsid w:val="006F56DF"/>
    <w:rsid w:val="006F6BB6"/>
    <w:rsid w:val="006F6BE2"/>
    <w:rsid w:val="006F6DA6"/>
    <w:rsid w:val="006F73E7"/>
    <w:rsid w:val="006F7690"/>
    <w:rsid w:val="006F7E1A"/>
    <w:rsid w:val="00700248"/>
    <w:rsid w:val="007006F2"/>
    <w:rsid w:val="0070093D"/>
    <w:rsid w:val="00700E56"/>
    <w:rsid w:val="00700EBF"/>
    <w:rsid w:val="00700F2B"/>
    <w:rsid w:val="007014D3"/>
    <w:rsid w:val="007021B7"/>
    <w:rsid w:val="0070234C"/>
    <w:rsid w:val="0070281E"/>
    <w:rsid w:val="0070288A"/>
    <w:rsid w:val="00702FC5"/>
    <w:rsid w:val="007030C4"/>
    <w:rsid w:val="007033DA"/>
    <w:rsid w:val="00703508"/>
    <w:rsid w:val="0070361D"/>
    <w:rsid w:val="00703C2E"/>
    <w:rsid w:val="00703C5B"/>
    <w:rsid w:val="00704E62"/>
    <w:rsid w:val="00705112"/>
    <w:rsid w:val="0070528A"/>
    <w:rsid w:val="0070561C"/>
    <w:rsid w:val="00705B26"/>
    <w:rsid w:val="00705E75"/>
    <w:rsid w:val="007060F2"/>
    <w:rsid w:val="0070646C"/>
    <w:rsid w:val="00707106"/>
    <w:rsid w:val="0070716E"/>
    <w:rsid w:val="007074C1"/>
    <w:rsid w:val="0070757F"/>
    <w:rsid w:val="00710764"/>
    <w:rsid w:val="00710847"/>
    <w:rsid w:val="00710B6F"/>
    <w:rsid w:val="00711219"/>
    <w:rsid w:val="007117BA"/>
    <w:rsid w:val="0071180B"/>
    <w:rsid w:val="00711D93"/>
    <w:rsid w:val="0071237D"/>
    <w:rsid w:val="00712B86"/>
    <w:rsid w:val="00712CB9"/>
    <w:rsid w:val="00713042"/>
    <w:rsid w:val="00713405"/>
    <w:rsid w:val="0071345F"/>
    <w:rsid w:val="00713D47"/>
    <w:rsid w:val="00713DD5"/>
    <w:rsid w:val="00714CA5"/>
    <w:rsid w:val="00715A31"/>
    <w:rsid w:val="00715D49"/>
    <w:rsid w:val="00716E74"/>
    <w:rsid w:val="00716F80"/>
    <w:rsid w:val="00717692"/>
    <w:rsid w:val="00720262"/>
    <w:rsid w:val="00720434"/>
    <w:rsid w:val="0072052C"/>
    <w:rsid w:val="00720B8E"/>
    <w:rsid w:val="0072129C"/>
    <w:rsid w:val="007212D6"/>
    <w:rsid w:val="007215CF"/>
    <w:rsid w:val="0072191F"/>
    <w:rsid w:val="00721AC6"/>
    <w:rsid w:val="00722057"/>
    <w:rsid w:val="00722211"/>
    <w:rsid w:val="00722795"/>
    <w:rsid w:val="0072293B"/>
    <w:rsid w:val="007255F7"/>
    <w:rsid w:val="007256AC"/>
    <w:rsid w:val="00725CCF"/>
    <w:rsid w:val="00725D01"/>
    <w:rsid w:val="00725DF8"/>
    <w:rsid w:val="007260C9"/>
    <w:rsid w:val="007260E2"/>
    <w:rsid w:val="007263FE"/>
    <w:rsid w:val="00726529"/>
    <w:rsid w:val="0072663A"/>
    <w:rsid w:val="007274C3"/>
    <w:rsid w:val="007305F4"/>
    <w:rsid w:val="00730E10"/>
    <w:rsid w:val="007313EA"/>
    <w:rsid w:val="00731427"/>
    <w:rsid w:val="00731DFF"/>
    <w:rsid w:val="00732A61"/>
    <w:rsid w:val="00733894"/>
    <w:rsid w:val="00733B48"/>
    <w:rsid w:val="00733EB2"/>
    <w:rsid w:val="007341EB"/>
    <w:rsid w:val="00734246"/>
    <w:rsid w:val="00735952"/>
    <w:rsid w:val="00735C85"/>
    <w:rsid w:val="007360E2"/>
    <w:rsid w:val="00736337"/>
    <w:rsid w:val="00737306"/>
    <w:rsid w:val="007378F0"/>
    <w:rsid w:val="00737A70"/>
    <w:rsid w:val="00737AEF"/>
    <w:rsid w:val="0074100C"/>
    <w:rsid w:val="00741060"/>
    <w:rsid w:val="007417B3"/>
    <w:rsid w:val="007417BA"/>
    <w:rsid w:val="00741FF4"/>
    <w:rsid w:val="00742449"/>
    <w:rsid w:val="00742596"/>
    <w:rsid w:val="007433E9"/>
    <w:rsid w:val="007441DA"/>
    <w:rsid w:val="007442AD"/>
    <w:rsid w:val="007446F4"/>
    <w:rsid w:val="00744E1B"/>
    <w:rsid w:val="00745081"/>
    <w:rsid w:val="007452A7"/>
    <w:rsid w:val="00745ACA"/>
    <w:rsid w:val="007461CA"/>
    <w:rsid w:val="0074662D"/>
    <w:rsid w:val="00746E4C"/>
    <w:rsid w:val="00747023"/>
    <w:rsid w:val="007476E1"/>
    <w:rsid w:val="00750978"/>
    <w:rsid w:val="007509BA"/>
    <w:rsid w:val="00750B47"/>
    <w:rsid w:val="00750E8E"/>
    <w:rsid w:val="00750F6F"/>
    <w:rsid w:val="0075159A"/>
    <w:rsid w:val="00751637"/>
    <w:rsid w:val="00751A54"/>
    <w:rsid w:val="00752C42"/>
    <w:rsid w:val="00752F78"/>
    <w:rsid w:val="00753B9E"/>
    <w:rsid w:val="00754652"/>
    <w:rsid w:val="00754B1F"/>
    <w:rsid w:val="00754D4B"/>
    <w:rsid w:val="00754E53"/>
    <w:rsid w:val="007554AA"/>
    <w:rsid w:val="00755771"/>
    <w:rsid w:val="00755C82"/>
    <w:rsid w:val="007566B0"/>
    <w:rsid w:val="00756AE6"/>
    <w:rsid w:val="00757563"/>
    <w:rsid w:val="007577AA"/>
    <w:rsid w:val="007577CC"/>
    <w:rsid w:val="00757BC7"/>
    <w:rsid w:val="00760122"/>
    <w:rsid w:val="0076039A"/>
    <w:rsid w:val="00760832"/>
    <w:rsid w:val="00760D85"/>
    <w:rsid w:val="0076183A"/>
    <w:rsid w:val="00761CCC"/>
    <w:rsid w:val="00761E11"/>
    <w:rsid w:val="0076231C"/>
    <w:rsid w:val="00762AD8"/>
    <w:rsid w:val="00762E02"/>
    <w:rsid w:val="00763418"/>
    <w:rsid w:val="0076391F"/>
    <w:rsid w:val="007641CC"/>
    <w:rsid w:val="0076486A"/>
    <w:rsid w:val="00764EFC"/>
    <w:rsid w:val="00765D3B"/>
    <w:rsid w:val="00765DCE"/>
    <w:rsid w:val="007667D1"/>
    <w:rsid w:val="00766C46"/>
    <w:rsid w:val="007670E5"/>
    <w:rsid w:val="007673F1"/>
    <w:rsid w:val="00767BE6"/>
    <w:rsid w:val="00767F10"/>
    <w:rsid w:val="00770008"/>
    <w:rsid w:val="00770432"/>
    <w:rsid w:val="00771CB3"/>
    <w:rsid w:val="00772B3A"/>
    <w:rsid w:val="00772BC8"/>
    <w:rsid w:val="00772DB7"/>
    <w:rsid w:val="00772DFA"/>
    <w:rsid w:val="00772F0A"/>
    <w:rsid w:val="00773328"/>
    <w:rsid w:val="00773BBB"/>
    <w:rsid w:val="00774B30"/>
    <w:rsid w:val="00774E6F"/>
    <w:rsid w:val="00774F34"/>
    <w:rsid w:val="00774F77"/>
    <w:rsid w:val="007750C9"/>
    <w:rsid w:val="00775817"/>
    <w:rsid w:val="007758CE"/>
    <w:rsid w:val="007758F8"/>
    <w:rsid w:val="00775C09"/>
    <w:rsid w:val="00775CE2"/>
    <w:rsid w:val="00775E94"/>
    <w:rsid w:val="007762EF"/>
    <w:rsid w:val="0077666B"/>
    <w:rsid w:val="00776C9D"/>
    <w:rsid w:val="007773AF"/>
    <w:rsid w:val="00777E72"/>
    <w:rsid w:val="0078057A"/>
    <w:rsid w:val="00780DAA"/>
    <w:rsid w:val="0078155C"/>
    <w:rsid w:val="00781819"/>
    <w:rsid w:val="0078182E"/>
    <w:rsid w:val="00781DA6"/>
    <w:rsid w:val="00782462"/>
    <w:rsid w:val="00782B81"/>
    <w:rsid w:val="00782E28"/>
    <w:rsid w:val="00782E2E"/>
    <w:rsid w:val="00782F24"/>
    <w:rsid w:val="00783111"/>
    <w:rsid w:val="00783520"/>
    <w:rsid w:val="00783622"/>
    <w:rsid w:val="007838A8"/>
    <w:rsid w:val="00783989"/>
    <w:rsid w:val="00783CF4"/>
    <w:rsid w:val="00783EDF"/>
    <w:rsid w:val="00783F62"/>
    <w:rsid w:val="00784246"/>
    <w:rsid w:val="00784407"/>
    <w:rsid w:val="00784D09"/>
    <w:rsid w:val="00785315"/>
    <w:rsid w:val="00785795"/>
    <w:rsid w:val="00785E9F"/>
    <w:rsid w:val="0078651F"/>
    <w:rsid w:val="00786AC7"/>
    <w:rsid w:val="00786C82"/>
    <w:rsid w:val="00786C89"/>
    <w:rsid w:val="00787CC3"/>
    <w:rsid w:val="00787DA6"/>
    <w:rsid w:val="00787EF5"/>
    <w:rsid w:val="007912F9"/>
    <w:rsid w:val="007917B9"/>
    <w:rsid w:val="00791803"/>
    <w:rsid w:val="007919A1"/>
    <w:rsid w:val="00792B21"/>
    <w:rsid w:val="00792CC2"/>
    <w:rsid w:val="00793BE1"/>
    <w:rsid w:val="0079414E"/>
    <w:rsid w:val="00794190"/>
    <w:rsid w:val="00794802"/>
    <w:rsid w:val="00795119"/>
    <w:rsid w:val="007953DD"/>
    <w:rsid w:val="007956EC"/>
    <w:rsid w:val="00795810"/>
    <w:rsid w:val="00795870"/>
    <w:rsid w:val="00795C54"/>
    <w:rsid w:val="007964DE"/>
    <w:rsid w:val="00796F91"/>
    <w:rsid w:val="00797247"/>
    <w:rsid w:val="00797AAD"/>
    <w:rsid w:val="007A0757"/>
    <w:rsid w:val="007A1043"/>
    <w:rsid w:val="007A108A"/>
    <w:rsid w:val="007A1B97"/>
    <w:rsid w:val="007A1B9B"/>
    <w:rsid w:val="007A2349"/>
    <w:rsid w:val="007A3006"/>
    <w:rsid w:val="007A3098"/>
    <w:rsid w:val="007A30A1"/>
    <w:rsid w:val="007A41C2"/>
    <w:rsid w:val="007A4212"/>
    <w:rsid w:val="007A4B92"/>
    <w:rsid w:val="007A52CB"/>
    <w:rsid w:val="007A54AB"/>
    <w:rsid w:val="007A5974"/>
    <w:rsid w:val="007A6041"/>
    <w:rsid w:val="007A627D"/>
    <w:rsid w:val="007A67AE"/>
    <w:rsid w:val="007A685E"/>
    <w:rsid w:val="007A6BB8"/>
    <w:rsid w:val="007A6CD4"/>
    <w:rsid w:val="007B0A89"/>
    <w:rsid w:val="007B1855"/>
    <w:rsid w:val="007B1AD3"/>
    <w:rsid w:val="007B1AE2"/>
    <w:rsid w:val="007B29B6"/>
    <w:rsid w:val="007B29F0"/>
    <w:rsid w:val="007B3C69"/>
    <w:rsid w:val="007B4003"/>
    <w:rsid w:val="007B40DD"/>
    <w:rsid w:val="007B41CD"/>
    <w:rsid w:val="007B4512"/>
    <w:rsid w:val="007B525A"/>
    <w:rsid w:val="007B53A4"/>
    <w:rsid w:val="007B5CC6"/>
    <w:rsid w:val="007B5CEF"/>
    <w:rsid w:val="007B6C5C"/>
    <w:rsid w:val="007B739D"/>
    <w:rsid w:val="007B742C"/>
    <w:rsid w:val="007B74C6"/>
    <w:rsid w:val="007B75B3"/>
    <w:rsid w:val="007B75C9"/>
    <w:rsid w:val="007B79E4"/>
    <w:rsid w:val="007B7B25"/>
    <w:rsid w:val="007B7C22"/>
    <w:rsid w:val="007C02DC"/>
    <w:rsid w:val="007C07C1"/>
    <w:rsid w:val="007C0B94"/>
    <w:rsid w:val="007C0C10"/>
    <w:rsid w:val="007C0CDE"/>
    <w:rsid w:val="007C20A0"/>
    <w:rsid w:val="007C23EF"/>
    <w:rsid w:val="007C259A"/>
    <w:rsid w:val="007C2606"/>
    <w:rsid w:val="007C273B"/>
    <w:rsid w:val="007C2A5B"/>
    <w:rsid w:val="007C3187"/>
    <w:rsid w:val="007C31A0"/>
    <w:rsid w:val="007C39C1"/>
    <w:rsid w:val="007C4237"/>
    <w:rsid w:val="007C4405"/>
    <w:rsid w:val="007C45CF"/>
    <w:rsid w:val="007C5715"/>
    <w:rsid w:val="007C5B06"/>
    <w:rsid w:val="007C6B3D"/>
    <w:rsid w:val="007C6E5C"/>
    <w:rsid w:val="007C6F78"/>
    <w:rsid w:val="007C7011"/>
    <w:rsid w:val="007C71E2"/>
    <w:rsid w:val="007C7D55"/>
    <w:rsid w:val="007C7E23"/>
    <w:rsid w:val="007D025E"/>
    <w:rsid w:val="007D0B62"/>
    <w:rsid w:val="007D0D88"/>
    <w:rsid w:val="007D131C"/>
    <w:rsid w:val="007D142E"/>
    <w:rsid w:val="007D2254"/>
    <w:rsid w:val="007D2C6C"/>
    <w:rsid w:val="007D2CE3"/>
    <w:rsid w:val="007D32D6"/>
    <w:rsid w:val="007D3C43"/>
    <w:rsid w:val="007D3D54"/>
    <w:rsid w:val="007D3DF2"/>
    <w:rsid w:val="007D40B8"/>
    <w:rsid w:val="007D40D4"/>
    <w:rsid w:val="007D4165"/>
    <w:rsid w:val="007D45FC"/>
    <w:rsid w:val="007D4AC6"/>
    <w:rsid w:val="007D621F"/>
    <w:rsid w:val="007D6294"/>
    <w:rsid w:val="007D64D3"/>
    <w:rsid w:val="007D6A26"/>
    <w:rsid w:val="007D6DF4"/>
    <w:rsid w:val="007D6E2D"/>
    <w:rsid w:val="007D76E2"/>
    <w:rsid w:val="007D7B7C"/>
    <w:rsid w:val="007D7CBA"/>
    <w:rsid w:val="007E0395"/>
    <w:rsid w:val="007E04CF"/>
    <w:rsid w:val="007E05F2"/>
    <w:rsid w:val="007E06C8"/>
    <w:rsid w:val="007E154B"/>
    <w:rsid w:val="007E18DE"/>
    <w:rsid w:val="007E22D6"/>
    <w:rsid w:val="007E24AD"/>
    <w:rsid w:val="007E3201"/>
    <w:rsid w:val="007E333C"/>
    <w:rsid w:val="007E3AC4"/>
    <w:rsid w:val="007E3D60"/>
    <w:rsid w:val="007E3F46"/>
    <w:rsid w:val="007E3F7E"/>
    <w:rsid w:val="007E4EE6"/>
    <w:rsid w:val="007E5442"/>
    <w:rsid w:val="007E66D5"/>
    <w:rsid w:val="007E6AF9"/>
    <w:rsid w:val="007E6BD6"/>
    <w:rsid w:val="007E6F33"/>
    <w:rsid w:val="007E6F78"/>
    <w:rsid w:val="007E78C2"/>
    <w:rsid w:val="007F0B9D"/>
    <w:rsid w:val="007F0C4C"/>
    <w:rsid w:val="007F0E49"/>
    <w:rsid w:val="007F1321"/>
    <w:rsid w:val="007F15F2"/>
    <w:rsid w:val="007F167E"/>
    <w:rsid w:val="007F20B9"/>
    <w:rsid w:val="007F2317"/>
    <w:rsid w:val="007F2478"/>
    <w:rsid w:val="007F2651"/>
    <w:rsid w:val="007F2A12"/>
    <w:rsid w:val="007F2AFF"/>
    <w:rsid w:val="007F2F68"/>
    <w:rsid w:val="007F3065"/>
    <w:rsid w:val="007F3D34"/>
    <w:rsid w:val="007F3DD1"/>
    <w:rsid w:val="007F4F15"/>
    <w:rsid w:val="007F508E"/>
    <w:rsid w:val="007F50A2"/>
    <w:rsid w:val="007F53A9"/>
    <w:rsid w:val="007F631C"/>
    <w:rsid w:val="007F6469"/>
    <w:rsid w:val="007F6B0F"/>
    <w:rsid w:val="007F6CC9"/>
    <w:rsid w:val="007F76A9"/>
    <w:rsid w:val="007F784E"/>
    <w:rsid w:val="007F78C2"/>
    <w:rsid w:val="00800410"/>
    <w:rsid w:val="00800B44"/>
    <w:rsid w:val="00800D3A"/>
    <w:rsid w:val="00801CA9"/>
    <w:rsid w:val="008027FE"/>
    <w:rsid w:val="00802863"/>
    <w:rsid w:val="008028B1"/>
    <w:rsid w:val="00803CB9"/>
    <w:rsid w:val="00804275"/>
    <w:rsid w:val="008042C0"/>
    <w:rsid w:val="00804363"/>
    <w:rsid w:val="008048D2"/>
    <w:rsid w:val="008048F7"/>
    <w:rsid w:val="00804EC3"/>
    <w:rsid w:val="008058D4"/>
    <w:rsid w:val="00806553"/>
    <w:rsid w:val="00806B89"/>
    <w:rsid w:val="008070D6"/>
    <w:rsid w:val="0080777B"/>
    <w:rsid w:val="00807C6C"/>
    <w:rsid w:val="00807D07"/>
    <w:rsid w:val="00807D18"/>
    <w:rsid w:val="00807F74"/>
    <w:rsid w:val="008102B4"/>
    <w:rsid w:val="0081074E"/>
    <w:rsid w:val="00810A8C"/>
    <w:rsid w:val="008115AE"/>
    <w:rsid w:val="008117FF"/>
    <w:rsid w:val="008121AB"/>
    <w:rsid w:val="00812A67"/>
    <w:rsid w:val="00813162"/>
    <w:rsid w:val="00813173"/>
    <w:rsid w:val="00813362"/>
    <w:rsid w:val="00813A7C"/>
    <w:rsid w:val="00813E3C"/>
    <w:rsid w:val="0081427A"/>
    <w:rsid w:val="008142AD"/>
    <w:rsid w:val="008149E7"/>
    <w:rsid w:val="00814CDB"/>
    <w:rsid w:val="008151EE"/>
    <w:rsid w:val="00815659"/>
    <w:rsid w:val="008157F5"/>
    <w:rsid w:val="00815A2C"/>
    <w:rsid w:val="00815E75"/>
    <w:rsid w:val="00815F92"/>
    <w:rsid w:val="008167B4"/>
    <w:rsid w:val="00816857"/>
    <w:rsid w:val="00816B58"/>
    <w:rsid w:val="00817328"/>
    <w:rsid w:val="008175EA"/>
    <w:rsid w:val="00820655"/>
    <w:rsid w:val="00820A86"/>
    <w:rsid w:val="00820D0B"/>
    <w:rsid w:val="00820E5D"/>
    <w:rsid w:val="00820EFA"/>
    <w:rsid w:val="008211BA"/>
    <w:rsid w:val="008216B6"/>
    <w:rsid w:val="0082175D"/>
    <w:rsid w:val="008218FE"/>
    <w:rsid w:val="00821A8F"/>
    <w:rsid w:val="00821DAF"/>
    <w:rsid w:val="008231B8"/>
    <w:rsid w:val="008233A0"/>
    <w:rsid w:val="00823BA1"/>
    <w:rsid w:val="00823E6A"/>
    <w:rsid w:val="00824AE6"/>
    <w:rsid w:val="00824C57"/>
    <w:rsid w:val="0082562F"/>
    <w:rsid w:val="00825791"/>
    <w:rsid w:val="00825A87"/>
    <w:rsid w:val="008264CD"/>
    <w:rsid w:val="008267B7"/>
    <w:rsid w:val="00826F43"/>
    <w:rsid w:val="0082744C"/>
    <w:rsid w:val="00830149"/>
    <w:rsid w:val="00830259"/>
    <w:rsid w:val="0083047A"/>
    <w:rsid w:val="008304E5"/>
    <w:rsid w:val="00830984"/>
    <w:rsid w:val="00831417"/>
    <w:rsid w:val="0083155A"/>
    <w:rsid w:val="00831C3D"/>
    <w:rsid w:val="00831FC5"/>
    <w:rsid w:val="0083225B"/>
    <w:rsid w:val="00832630"/>
    <w:rsid w:val="00832875"/>
    <w:rsid w:val="00832B2B"/>
    <w:rsid w:val="00832BFB"/>
    <w:rsid w:val="00833218"/>
    <w:rsid w:val="008338F4"/>
    <w:rsid w:val="00833AE2"/>
    <w:rsid w:val="00833CD2"/>
    <w:rsid w:val="00834918"/>
    <w:rsid w:val="00835AA1"/>
    <w:rsid w:val="00835FCC"/>
    <w:rsid w:val="008361D2"/>
    <w:rsid w:val="008365F8"/>
    <w:rsid w:val="0083669A"/>
    <w:rsid w:val="008368B0"/>
    <w:rsid w:val="00836C74"/>
    <w:rsid w:val="00837078"/>
    <w:rsid w:val="00837689"/>
    <w:rsid w:val="008379B6"/>
    <w:rsid w:val="00837A89"/>
    <w:rsid w:val="00837E92"/>
    <w:rsid w:val="00840198"/>
    <w:rsid w:val="008401C1"/>
    <w:rsid w:val="008407A5"/>
    <w:rsid w:val="008409E0"/>
    <w:rsid w:val="00842E19"/>
    <w:rsid w:val="00843B88"/>
    <w:rsid w:val="00843BE4"/>
    <w:rsid w:val="0084430B"/>
    <w:rsid w:val="008449DE"/>
    <w:rsid w:val="008451DA"/>
    <w:rsid w:val="0084610B"/>
    <w:rsid w:val="00846D4A"/>
    <w:rsid w:val="00846E5A"/>
    <w:rsid w:val="008473BC"/>
    <w:rsid w:val="0084759E"/>
    <w:rsid w:val="0084795C"/>
    <w:rsid w:val="00850612"/>
    <w:rsid w:val="008509D8"/>
    <w:rsid w:val="00850E64"/>
    <w:rsid w:val="00851752"/>
    <w:rsid w:val="008527F7"/>
    <w:rsid w:val="0085298F"/>
    <w:rsid w:val="00852D2C"/>
    <w:rsid w:val="00853712"/>
    <w:rsid w:val="00853E88"/>
    <w:rsid w:val="0085427F"/>
    <w:rsid w:val="00854956"/>
    <w:rsid w:val="00854D72"/>
    <w:rsid w:val="00855573"/>
    <w:rsid w:val="00855A3B"/>
    <w:rsid w:val="00856365"/>
    <w:rsid w:val="0085753B"/>
    <w:rsid w:val="00857B52"/>
    <w:rsid w:val="00857DEA"/>
    <w:rsid w:val="00860374"/>
    <w:rsid w:val="00860DCB"/>
    <w:rsid w:val="00861159"/>
    <w:rsid w:val="008616C8"/>
    <w:rsid w:val="00861703"/>
    <w:rsid w:val="00861794"/>
    <w:rsid w:val="008623FB"/>
    <w:rsid w:val="008632E5"/>
    <w:rsid w:val="008635CD"/>
    <w:rsid w:val="00863CF4"/>
    <w:rsid w:val="00864042"/>
    <w:rsid w:val="00864F32"/>
    <w:rsid w:val="00864FFA"/>
    <w:rsid w:val="008650DB"/>
    <w:rsid w:val="008658D8"/>
    <w:rsid w:val="00865AF7"/>
    <w:rsid w:val="00865B8D"/>
    <w:rsid w:val="008661E8"/>
    <w:rsid w:val="0086784B"/>
    <w:rsid w:val="00870030"/>
    <w:rsid w:val="008704A1"/>
    <w:rsid w:val="008707CC"/>
    <w:rsid w:val="00870B0D"/>
    <w:rsid w:val="0087151A"/>
    <w:rsid w:val="0087166D"/>
    <w:rsid w:val="00871EB3"/>
    <w:rsid w:val="008720D4"/>
    <w:rsid w:val="008726CE"/>
    <w:rsid w:val="008727B3"/>
    <w:rsid w:val="00872B9D"/>
    <w:rsid w:val="00872C16"/>
    <w:rsid w:val="00872DFC"/>
    <w:rsid w:val="00873052"/>
    <w:rsid w:val="008732FB"/>
    <w:rsid w:val="00873364"/>
    <w:rsid w:val="008738E5"/>
    <w:rsid w:val="00874265"/>
    <w:rsid w:val="0087481E"/>
    <w:rsid w:val="00874AE0"/>
    <w:rsid w:val="00874DE2"/>
    <w:rsid w:val="008751C0"/>
    <w:rsid w:val="0087569C"/>
    <w:rsid w:val="008757CB"/>
    <w:rsid w:val="00875822"/>
    <w:rsid w:val="0087653F"/>
    <w:rsid w:val="0087660C"/>
    <w:rsid w:val="00876804"/>
    <w:rsid w:val="008768B9"/>
    <w:rsid w:val="0088010B"/>
    <w:rsid w:val="00880641"/>
    <w:rsid w:val="00880A03"/>
    <w:rsid w:val="00881147"/>
    <w:rsid w:val="0088140C"/>
    <w:rsid w:val="0088165C"/>
    <w:rsid w:val="00881E7D"/>
    <w:rsid w:val="008829DA"/>
    <w:rsid w:val="00882AEF"/>
    <w:rsid w:val="00882B6A"/>
    <w:rsid w:val="00882D56"/>
    <w:rsid w:val="00882FE3"/>
    <w:rsid w:val="008831C2"/>
    <w:rsid w:val="008835EA"/>
    <w:rsid w:val="008835FB"/>
    <w:rsid w:val="00884DBB"/>
    <w:rsid w:val="00884FAE"/>
    <w:rsid w:val="008864DF"/>
    <w:rsid w:val="00886F2C"/>
    <w:rsid w:val="00887260"/>
    <w:rsid w:val="0088731B"/>
    <w:rsid w:val="00887BD9"/>
    <w:rsid w:val="00887E85"/>
    <w:rsid w:val="00890A0C"/>
    <w:rsid w:val="00890F1A"/>
    <w:rsid w:val="00891638"/>
    <w:rsid w:val="00891BF4"/>
    <w:rsid w:val="00891CEE"/>
    <w:rsid w:val="00892C81"/>
    <w:rsid w:val="008936A0"/>
    <w:rsid w:val="00893A4B"/>
    <w:rsid w:val="00893FB0"/>
    <w:rsid w:val="00894307"/>
    <w:rsid w:val="008943CE"/>
    <w:rsid w:val="00894C38"/>
    <w:rsid w:val="0089550E"/>
    <w:rsid w:val="00895EA3"/>
    <w:rsid w:val="00896316"/>
    <w:rsid w:val="00896784"/>
    <w:rsid w:val="008967AA"/>
    <w:rsid w:val="00896CC9"/>
    <w:rsid w:val="00896FA1"/>
    <w:rsid w:val="00897746"/>
    <w:rsid w:val="00897B9F"/>
    <w:rsid w:val="00897C2E"/>
    <w:rsid w:val="008A08B8"/>
    <w:rsid w:val="008A0948"/>
    <w:rsid w:val="008A1A85"/>
    <w:rsid w:val="008A1B6F"/>
    <w:rsid w:val="008A1BFC"/>
    <w:rsid w:val="008A2D10"/>
    <w:rsid w:val="008A2FE1"/>
    <w:rsid w:val="008A31D5"/>
    <w:rsid w:val="008A325F"/>
    <w:rsid w:val="008A3833"/>
    <w:rsid w:val="008A395A"/>
    <w:rsid w:val="008A4956"/>
    <w:rsid w:val="008A5151"/>
    <w:rsid w:val="008A55B2"/>
    <w:rsid w:val="008A5851"/>
    <w:rsid w:val="008A6B12"/>
    <w:rsid w:val="008A6BB6"/>
    <w:rsid w:val="008A6D17"/>
    <w:rsid w:val="008A709C"/>
    <w:rsid w:val="008A77D6"/>
    <w:rsid w:val="008A7825"/>
    <w:rsid w:val="008A7FE7"/>
    <w:rsid w:val="008B0001"/>
    <w:rsid w:val="008B0670"/>
    <w:rsid w:val="008B07F9"/>
    <w:rsid w:val="008B0D87"/>
    <w:rsid w:val="008B0DD6"/>
    <w:rsid w:val="008B11ED"/>
    <w:rsid w:val="008B2002"/>
    <w:rsid w:val="008B253E"/>
    <w:rsid w:val="008B2FAC"/>
    <w:rsid w:val="008B3359"/>
    <w:rsid w:val="008B35CB"/>
    <w:rsid w:val="008B37F0"/>
    <w:rsid w:val="008B41CE"/>
    <w:rsid w:val="008B426C"/>
    <w:rsid w:val="008B438D"/>
    <w:rsid w:val="008B4B78"/>
    <w:rsid w:val="008B4C79"/>
    <w:rsid w:val="008B4F11"/>
    <w:rsid w:val="008B5D44"/>
    <w:rsid w:val="008B5E2B"/>
    <w:rsid w:val="008B5E6B"/>
    <w:rsid w:val="008B6088"/>
    <w:rsid w:val="008B7078"/>
    <w:rsid w:val="008B7134"/>
    <w:rsid w:val="008B78DE"/>
    <w:rsid w:val="008C03A7"/>
    <w:rsid w:val="008C0670"/>
    <w:rsid w:val="008C0CB7"/>
    <w:rsid w:val="008C1227"/>
    <w:rsid w:val="008C131C"/>
    <w:rsid w:val="008C18C4"/>
    <w:rsid w:val="008C2033"/>
    <w:rsid w:val="008C2463"/>
    <w:rsid w:val="008C272C"/>
    <w:rsid w:val="008C2AEF"/>
    <w:rsid w:val="008C2F1E"/>
    <w:rsid w:val="008C3856"/>
    <w:rsid w:val="008C3BFE"/>
    <w:rsid w:val="008C465F"/>
    <w:rsid w:val="008C4E2A"/>
    <w:rsid w:val="008C4F42"/>
    <w:rsid w:val="008C6285"/>
    <w:rsid w:val="008C6AD8"/>
    <w:rsid w:val="008C6C30"/>
    <w:rsid w:val="008C6E18"/>
    <w:rsid w:val="008C71CB"/>
    <w:rsid w:val="008C750A"/>
    <w:rsid w:val="008C7E9D"/>
    <w:rsid w:val="008D07EA"/>
    <w:rsid w:val="008D13B6"/>
    <w:rsid w:val="008D1481"/>
    <w:rsid w:val="008D1A53"/>
    <w:rsid w:val="008D2296"/>
    <w:rsid w:val="008D2AC0"/>
    <w:rsid w:val="008D313A"/>
    <w:rsid w:val="008D3263"/>
    <w:rsid w:val="008D3A88"/>
    <w:rsid w:val="008D3C81"/>
    <w:rsid w:val="008D3C88"/>
    <w:rsid w:val="008D3CFA"/>
    <w:rsid w:val="008D3FFE"/>
    <w:rsid w:val="008D4C57"/>
    <w:rsid w:val="008D4FFF"/>
    <w:rsid w:val="008D5367"/>
    <w:rsid w:val="008D58B9"/>
    <w:rsid w:val="008D65F6"/>
    <w:rsid w:val="008D67D0"/>
    <w:rsid w:val="008D6B2D"/>
    <w:rsid w:val="008D7186"/>
    <w:rsid w:val="008E103B"/>
    <w:rsid w:val="008E10D6"/>
    <w:rsid w:val="008E11D5"/>
    <w:rsid w:val="008E1407"/>
    <w:rsid w:val="008E1B14"/>
    <w:rsid w:val="008E1B48"/>
    <w:rsid w:val="008E1D0F"/>
    <w:rsid w:val="008E2756"/>
    <w:rsid w:val="008E3EF8"/>
    <w:rsid w:val="008E42FF"/>
    <w:rsid w:val="008E4CF6"/>
    <w:rsid w:val="008E4F3E"/>
    <w:rsid w:val="008E52DA"/>
    <w:rsid w:val="008E5BF9"/>
    <w:rsid w:val="008E63E5"/>
    <w:rsid w:val="008E653D"/>
    <w:rsid w:val="008E6596"/>
    <w:rsid w:val="008E680E"/>
    <w:rsid w:val="008E6B48"/>
    <w:rsid w:val="008E737B"/>
    <w:rsid w:val="008E777B"/>
    <w:rsid w:val="008E7828"/>
    <w:rsid w:val="008E7C41"/>
    <w:rsid w:val="008E7D72"/>
    <w:rsid w:val="008E7E12"/>
    <w:rsid w:val="008E7E86"/>
    <w:rsid w:val="008F03AC"/>
    <w:rsid w:val="008F174B"/>
    <w:rsid w:val="008F283C"/>
    <w:rsid w:val="008F2877"/>
    <w:rsid w:val="008F3AE4"/>
    <w:rsid w:val="008F4086"/>
    <w:rsid w:val="008F43CB"/>
    <w:rsid w:val="008F45E0"/>
    <w:rsid w:val="008F490A"/>
    <w:rsid w:val="008F56EC"/>
    <w:rsid w:val="008F57AF"/>
    <w:rsid w:val="008F57DC"/>
    <w:rsid w:val="008F6209"/>
    <w:rsid w:val="008F62E0"/>
    <w:rsid w:val="008F64AB"/>
    <w:rsid w:val="008F66A8"/>
    <w:rsid w:val="008F68A7"/>
    <w:rsid w:val="008F73F9"/>
    <w:rsid w:val="008F7C3F"/>
    <w:rsid w:val="008F7F65"/>
    <w:rsid w:val="008F7F97"/>
    <w:rsid w:val="00900B93"/>
    <w:rsid w:val="009019ED"/>
    <w:rsid w:val="00901AEC"/>
    <w:rsid w:val="009024C0"/>
    <w:rsid w:val="00902725"/>
    <w:rsid w:val="0090276C"/>
    <w:rsid w:val="0090286D"/>
    <w:rsid w:val="00902D03"/>
    <w:rsid w:val="00903354"/>
    <w:rsid w:val="0090445C"/>
    <w:rsid w:val="00904A72"/>
    <w:rsid w:val="00904AAC"/>
    <w:rsid w:val="00905888"/>
    <w:rsid w:val="009059F3"/>
    <w:rsid w:val="00905A32"/>
    <w:rsid w:val="00905B5A"/>
    <w:rsid w:val="00905FB6"/>
    <w:rsid w:val="009061DA"/>
    <w:rsid w:val="00906DB7"/>
    <w:rsid w:val="009100BB"/>
    <w:rsid w:val="00910318"/>
    <w:rsid w:val="00910630"/>
    <w:rsid w:val="00910B18"/>
    <w:rsid w:val="00910B88"/>
    <w:rsid w:val="00911115"/>
    <w:rsid w:val="009119C9"/>
    <w:rsid w:val="00911B2B"/>
    <w:rsid w:val="00911E49"/>
    <w:rsid w:val="00911F7A"/>
    <w:rsid w:val="009128F5"/>
    <w:rsid w:val="00912A3F"/>
    <w:rsid w:val="00912D29"/>
    <w:rsid w:val="00912F15"/>
    <w:rsid w:val="00912F6E"/>
    <w:rsid w:val="009134CE"/>
    <w:rsid w:val="0091351C"/>
    <w:rsid w:val="00913AC3"/>
    <w:rsid w:val="00913DFB"/>
    <w:rsid w:val="00913F67"/>
    <w:rsid w:val="0091441F"/>
    <w:rsid w:val="00914498"/>
    <w:rsid w:val="0091449C"/>
    <w:rsid w:val="00914A1F"/>
    <w:rsid w:val="00915822"/>
    <w:rsid w:val="009160D1"/>
    <w:rsid w:val="009164D4"/>
    <w:rsid w:val="00916631"/>
    <w:rsid w:val="009170B8"/>
    <w:rsid w:val="00917533"/>
    <w:rsid w:val="00917A93"/>
    <w:rsid w:val="00917B79"/>
    <w:rsid w:val="00917DC8"/>
    <w:rsid w:val="00917E74"/>
    <w:rsid w:val="009204B7"/>
    <w:rsid w:val="0092056C"/>
    <w:rsid w:val="009208F6"/>
    <w:rsid w:val="009211D7"/>
    <w:rsid w:val="009213DC"/>
    <w:rsid w:val="0092160A"/>
    <w:rsid w:val="00921F8E"/>
    <w:rsid w:val="00922114"/>
    <w:rsid w:val="00922144"/>
    <w:rsid w:val="0092254E"/>
    <w:rsid w:val="00924123"/>
    <w:rsid w:val="00924226"/>
    <w:rsid w:val="00924986"/>
    <w:rsid w:val="009251A3"/>
    <w:rsid w:val="009261DA"/>
    <w:rsid w:val="009265E0"/>
    <w:rsid w:val="00926CEF"/>
    <w:rsid w:val="009270A0"/>
    <w:rsid w:val="0092750A"/>
    <w:rsid w:val="00927EC8"/>
    <w:rsid w:val="00927F45"/>
    <w:rsid w:val="00930396"/>
    <w:rsid w:val="00930A12"/>
    <w:rsid w:val="00931011"/>
    <w:rsid w:val="009319C0"/>
    <w:rsid w:val="00931AA1"/>
    <w:rsid w:val="00931B1C"/>
    <w:rsid w:val="00931C61"/>
    <w:rsid w:val="00931CC9"/>
    <w:rsid w:val="00932239"/>
    <w:rsid w:val="00932778"/>
    <w:rsid w:val="009329AE"/>
    <w:rsid w:val="00932E5B"/>
    <w:rsid w:val="009331E3"/>
    <w:rsid w:val="00934468"/>
    <w:rsid w:val="00934690"/>
    <w:rsid w:val="00935329"/>
    <w:rsid w:val="009358F8"/>
    <w:rsid w:val="00936162"/>
    <w:rsid w:val="0093684F"/>
    <w:rsid w:val="0093695D"/>
    <w:rsid w:val="00936D4C"/>
    <w:rsid w:val="00937177"/>
    <w:rsid w:val="00937224"/>
    <w:rsid w:val="00937BDA"/>
    <w:rsid w:val="00937CBE"/>
    <w:rsid w:val="0094035B"/>
    <w:rsid w:val="0094059D"/>
    <w:rsid w:val="00940ED8"/>
    <w:rsid w:val="00941305"/>
    <w:rsid w:val="009413DF"/>
    <w:rsid w:val="00941C11"/>
    <w:rsid w:val="00942E22"/>
    <w:rsid w:val="0094343E"/>
    <w:rsid w:val="0094346B"/>
    <w:rsid w:val="00943D40"/>
    <w:rsid w:val="00944071"/>
    <w:rsid w:val="00944B70"/>
    <w:rsid w:val="00944B9D"/>
    <w:rsid w:val="009463D3"/>
    <w:rsid w:val="00946983"/>
    <w:rsid w:val="0094705C"/>
    <w:rsid w:val="00947096"/>
    <w:rsid w:val="0094726F"/>
    <w:rsid w:val="009475DF"/>
    <w:rsid w:val="00947FC3"/>
    <w:rsid w:val="009501D7"/>
    <w:rsid w:val="009502A3"/>
    <w:rsid w:val="00950BD3"/>
    <w:rsid w:val="00950CD3"/>
    <w:rsid w:val="00950E3A"/>
    <w:rsid w:val="009518EF"/>
    <w:rsid w:val="00951F22"/>
    <w:rsid w:val="009526D2"/>
    <w:rsid w:val="00952BD1"/>
    <w:rsid w:val="0095383D"/>
    <w:rsid w:val="00953C76"/>
    <w:rsid w:val="00954434"/>
    <w:rsid w:val="0095454B"/>
    <w:rsid w:val="00954BF2"/>
    <w:rsid w:val="0095551E"/>
    <w:rsid w:val="00955B7B"/>
    <w:rsid w:val="00955DF0"/>
    <w:rsid w:val="00956713"/>
    <w:rsid w:val="00956E5F"/>
    <w:rsid w:val="00957758"/>
    <w:rsid w:val="00957E15"/>
    <w:rsid w:val="00957FFC"/>
    <w:rsid w:val="0096036F"/>
    <w:rsid w:val="00960E01"/>
    <w:rsid w:val="009615D2"/>
    <w:rsid w:val="0096168E"/>
    <w:rsid w:val="00961C4D"/>
    <w:rsid w:val="00961D3A"/>
    <w:rsid w:val="00962102"/>
    <w:rsid w:val="0096246F"/>
    <w:rsid w:val="00963017"/>
    <w:rsid w:val="00963076"/>
    <w:rsid w:val="009636C6"/>
    <w:rsid w:val="00963C64"/>
    <w:rsid w:val="009642EB"/>
    <w:rsid w:val="009647D1"/>
    <w:rsid w:val="00964921"/>
    <w:rsid w:val="0096517D"/>
    <w:rsid w:val="00965890"/>
    <w:rsid w:val="00965C46"/>
    <w:rsid w:val="009662C6"/>
    <w:rsid w:val="0096630E"/>
    <w:rsid w:val="009663A3"/>
    <w:rsid w:val="00966850"/>
    <w:rsid w:val="00966DBA"/>
    <w:rsid w:val="00966EAA"/>
    <w:rsid w:val="009706F1"/>
    <w:rsid w:val="00970C02"/>
    <w:rsid w:val="00970D86"/>
    <w:rsid w:val="00970E87"/>
    <w:rsid w:val="00971154"/>
    <w:rsid w:val="0097120E"/>
    <w:rsid w:val="009716F8"/>
    <w:rsid w:val="00971806"/>
    <w:rsid w:val="00971AF9"/>
    <w:rsid w:val="00971E06"/>
    <w:rsid w:val="00971E0E"/>
    <w:rsid w:val="00972C06"/>
    <w:rsid w:val="00972EF1"/>
    <w:rsid w:val="00973FBF"/>
    <w:rsid w:val="0097504B"/>
    <w:rsid w:val="00975619"/>
    <w:rsid w:val="00975B3D"/>
    <w:rsid w:val="00975BA0"/>
    <w:rsid w:val="009760D3"/>
    <w:rsid w:val="00976265"/>
    <w:rsid w:val="00976697"/>
    <w:rsid w:val="00976B7D"/>
    <w:rsid w:val="00976EB8"/>
    <w:rsid w:val="0097771B"/>
    <w:rsid w:val="009801E9"/>
    <w:rsid w:val="00980280"/>
    <w:rsid w:val="0098064D"/>
    <w:rsid w:val="00980AFC"/>
    <w:rsid w:val="00980FF0"/>
    <w:rsid w:val="00981B34"/>
    <w:rsid w:val="00981D5B"/>
    <w:rsid w:val="00981F84"/>
    <w:rsid w:val="00982139"/>
    <w:rsid w:val="009824C5"/>
    <w:rsid w:val="009828DD"/>
    <w:rsid w:val="00982A44"/>
    <w:rsid w:val="00982C0F"/>
    <w:rsid w:val="00982EB5"/>
    <w:rsid w:val="009836B3"/>
    <w:rsid w:val="0098391B"/>
    <w:rsid w:val="00983A9E"/>
    <w:rsid w:val="0098426A"/>
    <w:rsid w:val="00984C50"/>
    <w:rsid w:val="00984DFB"/>
    <w:rsid w:val="00984EDD"/>
    <w:rsid w:val="0098543F"/>
    <w:rsid w:val="009857F0"/>
    <w:rsid w:val="0098582D"/>
    <w:rsid w:val="00985CDF"/>
    <w:rsid w:val="00986841"/>
    <w:rsid w:val="00986B73"/>
    <w:rsid w:val="00986CCE"/>
    <w:rsid w:val="00986F18"/>
    <w:rsid w:val="00987644"/>
    <w:rsid w:val="00987696"/>
    <w:rsid w:val="00990880"/>
    <w:rsid w:val="00990D4F"/>
    <w:rsid w:val="0099118C"/>
    <w:rsid w:val="009912A9"/>
    <w:rsid w:val="0099132D"/>
    <w:rsid w:val="00991762"/>
    <w:rsid w:val="009917DE"/>
    <w:rsid w:val="00992578"/>
    <w:rsid w:val="00993278"/>
    <w:rsid w:val="00993555"/>
    <w:rsid w:val="00993599"/>
    <w:rsid w:val="00993740"/>
    <w:rsid w:val="00994A6C"/>
    <w:rsid w:val="00994E68"/>
    <w:rsid w:val="0099507F"/>
    <w:rsid w:val="009952B6"/>
    <w:rsid w:val="0099540E"/>
    <w:rsid w:val="00995498"/>
    <w:rsid w:val="00995F38"/>
    <w:rsid w:val="00996963"/>
    <w:rsid w:val="00996F71"/>
    <w:rsid w:val="009973BC"/>
    <w:rsid w:val="00997A30"/>
    <w:rsid w:val="009A03DA"/>
    <w:rsid w:val="009A099F"/>
    <w:rsid w:val="009A0DB7"/>
    <w:rsid w:val="009A112B"/>
    <w:rsid w:val="009A121E"/>
    <w:rsid w:val="009A1D89"/>
    <w:rsid w:val="009A1DE2"/>
    <w:rsid w:val="009A250B"/>
    <w:rsid w:val="009A25BE"/>
    <w:rsid w:val="009A2FAF"/>
    <w:rsid w:val="009A306F"/>
    <w:rsid w:val="009A312B"/>
    <w:rsid w:val="009A313D"/>
    <w:rsid w:val="009A32F0"/>
    <w:rsid w:val="009A36E3"/>
    <w:rsid w:val="009A39E9"/>
    <w:rsid w:val="009A4003"/>
    <w:rsid w:val="009A4225"/>
    <w:rsid w:val="009A426E"/>
    <w:rsid w:val="009A4704"/>
    <w:rsid w:val="009A49CC"/>
    <w:rsid w:val="009A4E37"/>
    <w:rsid w:val="009A4F27"/>
    <w:rsid w:val="009A67B2"/>
    <w:rsid w:val="009A6A4A"/>
    <w:rsid w:val="009A6E56"/>
    <w:rsid w:val="009A6E96"/>
    <w:rsid w:val="009A6F3D"/>
    <w:rsid w:val="009A72DA"/>
    <w:rsid w:val="009A736D"/>
    <w:rsid w:val="009A7386"/>
    <w:rsid w:val="009A74FB"/>
    <w:rsid w:val="009A766F"/>
    <w:rsid w:val="009B00FD"/>
    <w:rsid w:val="009B15BD"/>
    <w:rsid w:val="009B1929"/>
    <w:rsid w:val="009B1D3E"/>
    <w:rsid w:val="009B25C4"/>
    <w:rsid w:val="009B27A7"/>
    <w:rsid w:val="009B2BA3"/>
    <w:rsid w:val="009B316F"/>
    <w:rsid w:val="009B3699"/>
    <w:rsid w:val="009B3F8B"/>
    <w:rsid w:val="009B4388"/>
    <w:rsid w:val="009B4818"/>
    <w:rsid w:val="009B4C3E"/>
    <w:rsid w:val="009B4DDE"/>
    <w:rsid w:val="009B54AB"/>
    <w:rsid w:val="009B5705"/>
    <w:rsid w:val="009B6601"/>
    <w:rsid w:val="009B6835"/>
    <w:rsid w:val="009B691E"/>
    <w:rsid w:val="009B6C24"/>
    <w:rsid w:val="009B6E24"/>
    <w:rsid w:val="009B7ADA"/>
    <w:rsid w:val="009B7B3A"/>
    <w:rsid w:val="009C0363"/>
    <w:rsid w:val="009C0C82"/>
    <w:rsid w:val="009C0DE2"/>
    <w:rsid w:val="009C101C"/>
    <w:rsid w:val="009C1053"/>
    <w:rsid w:val="009C168C"/>
    <w:rsid w:val="009C1945"/>
    <w:rsid w:val="009C1E4D"/>
    <w:rsid w:val="009C1F38"/>
    <w:rsid w:val="009C1F91"/>
    <w:rsid w:val="009C2EDC"/>
    <w:rsid w:val="009C320E"/>
    <w:rsid w:val="009C378E"/>
    <w:rsid w:val="009C37C6"/>
    <w:rsid w:val="009C386A"/>
    <w:rsid w:val="009C39E9"/>
    <w:rsid w:val="009C3AA2"/>
    <w:rsid w:val="009C3D36"/>
    <w:rsid w:val="009C44A1"/>
    <w:rsid w:val="009C4621"/>
    <w:rsid w:val="009C478D"/>
    <w:rsid w:val="009C49EE"/>
    <w:rsid w:val="009C4EDA"/>
    <w:rsid w:val="009C5252"/>
    <w:rsid w:val="009C578D"/>
    <w:rsid w:val="009C5DB7"/>
    <w:rsid w:val="009C630F"/>
    <w:rsid w:val="009C67B9"/>
    <w:rsid w:val="009C6CA9"/>
    <w:rsid w:val="009C7A09"/>
    <w:rsid w:val="009C7C7B"/>
    <w:rsid w:val="009C7DA9"/>
    <w:rsid w:val="009D0C7D"/>
    <w:rsid w:val="009D10F1"/>
    <w:rsid w:val="009D1C1C"/>
    <w:rsid w:val="009D1C61"/>
    <w:rsid w:val="009D223A"/>
    <w:rsid w:val="009D2E93"/>
    <w:rsid w:val="009D342C"/>
    <w:rsid w:val="009D3676"/>
    <w:rsid w:val="009D482B"/>
    <w:rsid w:val="009D52E5"/>
    <w:rsid w:val="009D5627"/>
    <w:rsid w:val="009D5817"/>
    <w:rsid w:val="009D5A29"/>
    <w:rsid w:val="009D6268"/>
    <w:rsid w:val="009D62F1"/>
    <w:rsid w:val="009D6AAC"/>
    <w:rsid w:val="009D705F"/>
    <w:rsid w:val="009D767E"/>
    <w:rsid w:val="009D7959"/>
    <w:rsid w:val="009D7C59"/>
    <w:rsid w:val="009D7CDA"/>
    <w:rsid w:val="009D7E6F"/>
    <w:rsid w:val="009E0110"/>
    <w:rsid w:val="009E04A2"/>
    <w:rsid w:val="009E0CEA"/>
    <w:rsid w:val="009E15D1"/>
    <w:rsid w:val="009E1614"/>
    <w:rsid w:val="009E183C"/>
    <w:rsid w:val="009E1BE4"/>
    <w:rsid w:val="009E27D6"/>
    <w:rsid w:val="009E2913"/>
    <w:rsid w:val="009E331E"/>
    <w:rsid w:val="009E33A9"/>
    <w:rsid w:val="009E3455"/>
    <w:rsid w:val="009E36EF"/>
    <w:rsid w:val="009E3E04"/>
    <w:rsid w:val="009E4663"/>
    <w:rsid w:val="009E4674"/>
    <w:rsid w:val="009E4AAE"/>
    <w:rsid w:val="009E4B63"/>
    <w:rsid w:val="009E4E04"/>
    <w:rsid w:val="009E5C27"/>
    <w:rsid w:val="009E5C54"/>
    <w:rsid w:val="009E5E1A"/>
    <w:rsid w:val="009E60A6"/>
    <w:rsid w:val="009E6194"/>
    <w:rsid w:val="009E62E0"/>
    <w:rsid w:val="009E645E"/>
    <w:rsid w:val="009E6510"/>
    <w:rsid w:val="009E65F8"/>
    <w:rsid w:val="009E6DA8"/>
    <w:rsid w:val="009E72CD"/>
    <w:rsid w:val="009E7825"/>
    <w:rsid w:val="009F0865"/>
    <w:rsid w:val="009F0A52"/>
    <w:rsid w:val="009F0CB8"/>
    <w:rsid w:val="009F1AB1"/>
    <w:rsid w:val="009F1E7A"/>
    <w:rsid w:val="009F4398"/>
    <w:rsid w:val="009F4849"/>
    <w:rsid w:val="009F49DF"/>
    <w:rsid w:val="009F4B8E"/>
    <w:rsid w:val="009F4C62"/>
    <w:rsid w:val="009F4F4D"/>
    <w:rsid w:val="009F4F78"/>
    <w:rsid w:val="009F578B"/>
    <w:rsid w:val="009F5D85"/>
    <w:rsid w:val="009F6DFE"/>
    <w:rsid w:val="009F74B0"/>
    <w:rsid w:val="009F7885"/>
    <w:rsid w:val="009F7AF1"/>
    <w:rsid w:val="009F7D3F"/>
    <w:rsid w:val="00A00019"/>
    <w:rsid w:val="00A00278"/>
    <w:rsid w:val="00A00527"/>
    <w:rsid w:val="00A011ED"/>
    <w:rsid w:val="00A011F5"/>
    <w:rsid w:val="00A013EA"/>
    <w:rsid w:val="00A01DB4"/>
    <w:rsid w:val="00A01E4F"/>
    <w:rsid w:val="00A023B6"/>
    <w:rsid w:val="00A0285D"/>
    <w:rsid w:val="00A02A55"/>
    <w:rsid w:val="00A031E2"/>
    <w:rsid w:val="00A03CC8"/>
    <w:rsid w:val="00A04084"/>
    <w:rsid w:val="00A04967"/>
    <w:rsid w:val="00A04B70"/>
    <w:rsid w:val="00A04B71"/>
    <w:rsid w:val="00A04DB8"/>
    <w:rsid w:val="00A0551E"/>
    <w:rsid w:val="00A05AD5"/>
    <w:rsid w:val="00A061CA"/>
    <w:rsid w:val="00A06301"/>
    <w:rsid w:val="00A06ACA"/>
    <w:rsid w:val="00A06CC9"/>
    <w:rsid w:val="00A07414"/>
    <w:rsid w:val="00A07B7E"/>
    <w:rsid w:val="00A07E4E"/>
    <w:rsid w:val="00A101DB"/>
    <w:rsid w:val="00A10A7C"/>
    <w:rsid w:val="00A11EB5"/>
    <w:rsid w:val="00A121FE"/>
    <w:rsid w:val="00A123F7"/>
    <w:rsid w:val="00A12976"/>
    <w:rsid w:val="00A135BC"/>
    <w:rsid w:val="00A136AF"/>
    <w:rsid w:val="00A13A8A"/>
    <w:rsid w:val="00A142A2"/>
    <w:rsid w:val="00A1444F"/>
    <w:rsid w:val="00A14A1C"/>
    <w:rsid w:val="00A14CA4"/>
    <w:rsid w:val="00A14F00"/>
    <w:rsid w:val="00A14FF1"/>
    <w:rsid w:val="00A15384"/>
    <w:rsid w:val="00A15EE9"/>
    <w:rsid w:val="00A15FC8"/>
    <w:rsid w:val="00A1609F"/>
    <w:rsid w:val="00A16201"/>
    <w:rsid w:val="00A16CB0"/>
    <w:rsid w:val="00A17042"/>
    <w:rsid w:val="00A17286"/>
    <w:rsid w:val="00A172BC"/>
    <w:rsid w:val="00A17A7D"/>
    <w:rsid w:val="00A201D1"/>
    <w:rsid w:val="00A203BA"/>
    <w:rsid w:val="00A20F88"/>
    <w:rsid w:val="00A216B4"/>
    <w:rsid w:val="00A21A3E"/>
    <w:rsid w:val="00A220DD"/>
    <w:rsid w:val="00A221D2"/>
    <w:rsid w:val="00A222EA"/>
    <w:rsid w:val="00A22768"/>
    <w:rsid w:val="00A22F07"/>
    <w:rsid w:val="00A22F4D"/>
    <w:rsid w:val="00A2349A"/>
    <w:rsid w:val="00A23545"/>
    <w:rsid w:val="00A2388C"/>
    <w:rsid w:val="00A23C87"/>
    <w:rsid w:val="00A23C9B"/>
    <w:rsid w:val="00A240F2"/>
    <w:rsid w:val="00A24626"/>
    <w:rsid w:val="00A2473F"/>
    <w:rsid w:val="00A24740"/>
    <w:rsid w:val="00A24B81"/>
    <w:rsid w:val="00A24CCF"/>
    <w:rsid w:val="00A25394"/>
    <w:rsid w:val="00A257E1"/>
    <w:rsid w:val="00A25F96"/>
    <w:rsid w:val="00A26847"/>
    <w:rsid w:val="00A26BE7"/>
    <w:rsid w:val="00A271D8"/>
    <w:rsid w:val="00A27766"/>
    <w:rsid w:val="00A27E17"/>
    <w:rsid w:val="00A30154"/>
    <w:rsid w:val="00A30946"/>
    <w:rsid w:val="00A30B0C"/>
    <w:rsid w:val="00A310BA"/>
    <w:rsid w:val="00A3131F"/>
    <w:rsid w:val="00A3135E"/>
    <w:rsid w:val="00A32022"/>
    <w:rsid w:val="00A3226A"/>
    <w:rsid w:val="00A32774"/>
    <w:rsid w:val="00A32832"/>
    <w:rsid w:val="00A3286B"/>
    <w:rsid w:val="00A32DD3"/>
    <w:rsid w:val="00A3367E"/>
    <w:rsid w:val="00A33A1C"/>
    <w:rsid w:val="00A3494C"/>
    <w:rsid w:val="00A34A44"/>
    <w:rsid w:val="00A34B20"/>
    <w:rsid w:val="00A353FE"/>
    <w:rsid w:val="00A355B1"/>
    <w:rsid w:val="00A35D11"/>
    <w:rsid w:val="00A35D6B"/>
    <w:rsid w:val="00A35DC1"/>
    <w:rsid w:val="00A363E7"/>
    <w:rsid w:val="00A36B4B"/>
    <w:rsid w:val="00A3702A"/>
    <w:rsid w:val="00A372A0"/>
    <w:rsid w:val="00A37DA7"/>
    <w:rsid w:val="00A4039C"/>
    <w:rsid w:val="00A40728"/>
    <w:rsid w:val="00A415D2"/>
    <w:rsid w:val="00A419F7"/>
    <w:rsid w:val="00A41E1B"/>
    <w:rsid w:val="00A423B5"/>
    <w:rsid w:val="00A4247D"/>
    <w:rsid w:val="00A4255B"/>
    <w:rsid w:val="00A43522"/>
    <w:rsid w:val="00A43747"/>
    <w:rsid w:val="00A44309"/>
    <w:rsid w:val="00A44ACE"/>
    <w:rsid w:val="00A44EAD"/>
    <w:rsid w:val="00A45470"/>
    <w:rsid w:val="00A4575E"/>
    <w:rsid w:val="00A45C5C"/>
    <w:rsid w:val="00A46077"/>
    <w:rsid w:val="00A460DE"/>
    <w:rsid w:val="00A46B18"/>
    <w:rsid w:val="00A46BC0"/>
    <w:rsid w:val="00A47C79"/>
    <w:rsid w:val="00A50896"/>
    <w:rsid w:val="00A50975"/>
    <w:rsid w:val="00A50B8C"/>
    <w:rsid w:val="00A50BB3"/>
    <w:rsid w:val="00A50C4F"/>
    <w:rsid w:val="00A51ED8"/>
    <w:rsid w:val="00A522A1"/>
    <w:rsid w:val="00A52A9D"/>
    <w:rsid w:val="00A52F31"/>
    <w:rsid w:val="00A53147"/>
    <w:rsid w:val="00A5346B"/>
    <w:rsid w:val="00A5393E"/>
    <w:rsid w:val="00A53ED9"/>
    <w:rsid w:val="00A54213"/>
    <w:rsid w:val="00A54BE1"/>
    <w:rsid w:val="00A54CC2"/>
    <w:rsid w:val="00A54CCA"/>
    <w:rsid w:val="00A55611"/>
    <w:rsid w:val="00A5572C"/>
    <w:rsid w:val="00A55758"/>
    <w:rsid w:val="00A55C2D"/>
    <w:rsid w:val="00A55D0A"/>
    <w:rsid w:val="00A561FB"/>
    <w:rsid w:val="00A56914"/>
    <w:rsid w:val="00A56F8C"/>
    <w:rsid w:val="00A57328"/>
    <w:rsid w:val="00A6045B"/>
    <w:rsid w:val="00A60556"/>
    <w:rsid w:val="00A60A10"/>
    <w:rsid w:val="00A610C7"/>
    <w:rsid w:val="00A6136E"/>
    <w:rsid w:val="00A6164F"/>
    <w:rsid w:val="00A618C4"/>
    <w:rsid w:val="00A61A78"/>
    <w:rsid w:val="00A637F7"/>
    <w:rsid w:val="00A63FE4"/>
    <w:rsid w:val="00A641E0"/>
    <w:rsid w:val="00A6487A"/>
    <w:rsid w:val="00A64993"/>
    <w:rsid w:val="00A64E75"/>
    <w:rsid w:val="00A65539"/>
    <w:rsid w:val="00A65FE4"/>
    <w:rsid w:val="00A6606B"/>
    <w:rsid w:val="00A66B04"/>
    <w:rsid w:val="00A67459"/>
    <w:rsid w:val="00A67509"/>
    <w:rsid w:val="00A677A0"/>
    <w:rsid w:val="00A67898"/>
    <w:rsid w:val="00A67A74"/>
    <w:rsid w:val="00A67E04"/>
    <w:rsid w:val="00A70077"/>
    <w:rsid w:val="00A70219"/>
    <w:rsid w:val="00A7026C"/>
    <w:rsid w:val="00A7116B"/>
    <w:rsid w:val="00A71268"/>
    <w:rsid w:val="00A7171A"/>
    <w:rsid w:val="00A71A14"/>
    <w:rsid w:val="00A71F39"/>
    <w:rsid w:val="00A7213E"/>
    <w:rsid w:val="00A72642"/>
    <w:rsid w:val="00A72790"/>
    <w:rsid w:val="00A72A6F"/>
    <w:rsid w:val="00A72BEC"/>
    <w:rsid w:val="00A733FB"/>
    <w:rsid w:val="00A7389B"/>
    <w:rsid w:val="00A73972"/>
    <w:rsid w:val="00A73A1B"/>
    <w:rsid w:val="00A74F5E"/>
    <w:rsid w:val="00A74F75"/>
    <w:rsid w:val="00A755B7"/>
    <w:rsid w:val="00A76329"/>
    <w:rsid w:val="00A76D73"/>
    <w:rsid w:val="00A76DD2"/>
    <w:rsid w:val="00A77204"/>
    <w:rsid w:val="00A774B9"/>
    <w:rsid w:val="00A77D53"/>
    <w:rsid w:val="00A804F9"/>
    <w:rsid w:val="00A805C6"/>
    <w:rsid w:val="00A8067D"/>
    <w:rsid w:val="00A80E83"/>
    <w:rsid w:val="00A82076"/>
    <w:rsid w:val="00A8341E"/>
    <w:rsid w:val="00A83B9A"/>
    <w:rsid w:val="00A83BA0"/>
    <w:rsid w:val="00A84BC9"/>
    <w:rsid w:val="00A852A7"/>
    <w:rsid w:val="00A8562A"/>
    <w:rsid w:val="00A86525"/>
    <w:rsid w:val="00A868D8"/>
    <w:rsid w:val="00A86F80"/>
    <w:rsid w:val="00A875D0"/>
    <w:rsid w:val="00A8768C"/>
    <w:rsid w:val="00A87829"/>
    <w:rsid w:val="00A905B7"/>
    <w:rsid w:val="00A90607"/>
    <w:rsid w:val="00A9132C"/>
    <w:rsid w:val="00A91FB1"/>
    <w:rsid w:val="00A921D4"/>
    <w:rsid w:val="00A92274"/>
    <w:rsid w:val="00A92532"/>
    <w:rsid w:val="00A92714"/>
    <w:rsid w:val="00A92D75"/>
    <w:rsid w:val="00A92DAA"/>
    <w:rsid w:val="00A92FC3"/>
    <w:rsid w:val="00A93037"/>
    <w:rsid w:val="00A93ABA"/>
    <w:rsid w:val="00A93E30"/>
    <w:rsid w:val="00A94053"/>
    <w:rsid w:val="00A9412E"/>
    <w:rsid w:val="00A941C2"/>
    <w:rsid w:val="00A94815"/>
    <w:rsid w:val="00A94D71"/>
    <w:rsid w:val="00A94F1C"/>
    <w:rsid w:val="00A95154"/>
    <w:rsid w:val="00A95206"/>
    <w:rsid w:val="00A95236"/>
    <w:rsid w:val="00A953D5"/>
    <w:rsid w:val="00A95B25"/>
    <w:rsid w:val="00A95B4D"/>
    <w:rsid w:val="00A95FD0"/>
    <w:rsid w:val="00A9656A"/>
    <w:rsid w:val="00A965D6"/>
    <w:rsid w:val="00A969EA"/>
    <w:rsid w:val="00A970FC"/>
    <w:rsid w:val="00A97740"/>
    <w:rsid w:val="00AA0106"/>
    <w:rsid w:val="00AA0192"/>
    <w:rsid w:val="00AA09AB"/>
    <w:rsid w:val="00AA175B"/>
    <w:rsid w:val="00AA29BE"/>
    <w:rsid w:val="00AA2BC5"/>
    <w:rsid w:val="00AA2BDC"/>
    <w:rsid w:val="00AA2CB2"/>
    <w:rsid w:val="00AA2FDE"/>
    <w:rsid w:val="00AA3337"/>
    <w:rsid w:val="00AA33A6"/>
    <w:rsid w:val="00AA3D8F"/>
    <w:rsid w:val="00AA3E58"/>
    <w:rsid w:val="00AA4C57"/>
    <w:rsid w:val="00AA5D8D"/>
    <w:rsid w:val="00AA5E87"/>
    <w:rsid w:val="00AA5EEE"/>
    <w:rsid w:val="00AA6213"/>
    <w:rsid w:val="00AA66F1"/>
    <w:rsid w:val="00AA67C2"/>
    <w:rsid w:val="00AA6D85"/>
    <w:rsid w:val="00AA6DFA"/>
    <w:rsid w:val="00AA6EF1"/>
    <w:rsid w:val="00AA6FDF"/>
    <w:rsid w:val="00AA703C"/>
    <w:rsid w:val="00AA7360"/>
    <w:rsid w:val="00AA7EBE"/>
    <w:rsid w:val="00AB00E3"/>
    <w:rsid w:val="00AB153D"/>
    <w:rsid w:val="00AB1572"/>
    <w:rsid w:val="00AB1614"/>
    <w:rsid w:val="00AB1822"/>
    <w:rsid w:val="00AB18E6"/>
    <w:rsid w:val="00AB1E2F"/>
    <w:rsid w:val="00AB22D8"/>
    <w:rsid w:val="00AB2806"/>
    <w:rsid w:val="00AB2A3D"/>
    <w:rsid w:val="00AB2B97"/>
    <w:rsid w:val="00AB2F91"/>
    <w:rsid w:val="00AB3304"/>
    <w:rsid w:val="00AB5001"/>
    <w:rsid w:val="00AB5075"/>
    <w:rsid w:val="00AB54BF"/>
    <w:rsid w:val="00AB553C"/>
    <w:rsid w:val="00AB594D"/>
    <w:rsid w:val="00AB6027"/>
    <w:rsid w:val="00AB6544"/>
    <w:rsid w:val="00AB6679"/>
    <w:rsid w:val="00AB77D3"/>
    <w:rsid w:val="00AC0067"/>
    <w:rsid w:val="00AC0A93"/>
    <w:rsid w:val="00AC0E91"/>
    <w:rsid w:val="00AC1F80"/>
    <w:rsid w:val="00AC207C"/>
    <w:rsid w:val="00AC2669"/>
    <w:rsid w:val="00AC32FC"/>
    <w:rsid w:val="00AC3805"/>
    <w:rsid w:val="00AC3D75"/>
    <w:rsid w:val="00AC3DA9"/>
    <w:rsid w:val="00AC416E"/>
    <w:rsid w:val="00AC43AA"/>
    <w:rsid w:val="00AC557A"/>
    <w:rsid w:val="00AC55B7"/>
    <w:rsid w:val="00AC5743"/>
    <w:rsid w:val="00AC57D2"/>
    <w:rsid w:val="00AC5B7F"/>
    <w:rsid w:val="00AC5C36"/>
    <w:rsid w:val="00AC646E"/>
    <w:rsid w:val="00AC673B"/>
    <w:rsid w:val="00AC68CB"/>
    <w:rsid w:val="00AC6C4C"/>
    <w:rsid w:val="00AC724C"/>
    <w:rsid w:val="00AC74FA"/>
    <w:rsid w:val="00AC76F2"/>
    <w:rsid w:val="00AC79CE"/>
    <w:rsid w:val="00AD002F"/>
    <w:rsid w:val="00AD011D"/>
    <w:rsid w:val="00AD01F8"/>
    <w:rsid w:val="00AD048B"/>
    <w:rsid w:val="00AD04B2"/>
    <w:rsid w:val="00AD1151"/>
    <w:rsid w:val="00AD1629"/>
    <w:rsid w:val="00AD17AD"/>
    <w:rsid w:val="00AD1FD6"/>
    <w:rsid w:val="00AD26A2"/>
    <w:rsid w:val="00AD2997"/>
    <w:rsid w:val="00AD3229"/>
    <w:rsid w:val="00AD3402"/>
    <w:rsid w:val="00AD353C"/>
    <w:rsid w:val="00AD3A11"/>
    <w:rsid w:val="00AD3D89"/>
    <w:rsid w:val="00AD463A"/>
    <w:rsid w:val="00AD4A49"/>
    <w:rsid w:val="00AD5D37"/>
    <w:rsid w:val="00AD61FD"/>
    <w:rsid w:val="00AD66B3"/>
    <w:rsid w:val="00AD7719"/>
    <w:rsid w:val="00AE09F6"/>
    <w:rsid w:val="00AE12B8"/>
    <w:rsid w:val="00AE1329"/>
    <w:rsid w:val="00AE174A"/>
    <w:rsid w:val="00AE1B49"/>
    <w:rsid w:val="00AE22F4"/>
    <w:rsid w:val="00AE39C6"/>
    <w:rsid w:val="00AE3CE0"/>
    <w:rsid w:val="00AE3D21"/>
    <w:rsid w:val="00AE3F1C"/>
    <w:rsid w:val="00AE4645"/>
    <w:rsid w:val="00AE5587"/>
    <w:rsid w:val="00AE5D35"/>
    <w:rsid w:val="00AE6019"/>
    <w:rsid w:val="00AE6F22"/>
    <w:rsid w:val="00AE7C34"/>
    <w:rsid w:val="00AE7E10"/>
    <w:rsid w:val="00AF091B"/>
    <w:rsid w:val="00AF0AAA"/>
    <w:rsid w:val="00AF1169"/>
    <w:rsid w:val="00AF1FE1"/>
    <w:rsid w:val="00AF2CA4"/>
    <w:rsid w:val="00AF3052"/>
    <w:rsid w:val="00AF3F16"/>
    <w:rsid w:val="00AF43FA"/>
    <w:rsid w:val="00AF4538"/>
    <w:rsid w:val="00AF4D6F"/>
    <w:rsid w:val="00AF510C"/>
    <w:rsid w:val="00AF5110"/>
    <w:rsid w:val="00AF567F"/>
    <w:rsid w:val="00AF5CD4"/>
    <w:rsid w:val="00AF6850"/>
    <w:rsid w:val="00AF6938"/>
    <w:rsid w:val="00AF70AB"/>
    <w:rsid w:val="00AF74E4"/>
    <w:rsid w:val="00AF794C"/>
    <w:rsid w:val="00B003DD"/>
    <w:rsid w:val="00B00A90"/>
    <w:rsid w:val="00B00AD1"/>
    <w:rsid w:val="00B00AFA"/>
    <w:rsid w:val="00B00C9A"/>
    <w:rsid w:val="00B01618"/>
    <w:rsid w:val="00B01E6F"/>
    <w:rsid w:val="00B026F4"/>
    <w:rsid w:val="00B02CFE"/>
    <w:rsid w:val="00B035C8"/>
    <w:rsid w:val="00B03797"/>
    <w:rsid w:val="00B039A9"/>
    <w:rsid w:val="00B039E4"/>
    <w:rsid w:val="00B03CC0"/>
    <w:rsid w:val="00B03F39"/>
    <w:rsid w:val="00B044CA"/>
    <w:rsid w:val="00B045B8"/>
    <w:rsid w:val="00B046BB"/>
    <w:rsid w:val="00B04A35"/>
    <w:rsid w:val="00B04C17"/>
    <w:rsid w:val="00B04C79"/>
    <w:rsid w:val="00B04DBE"/>
    <w:rsid w:val="00B05257"/>
    <w:rsid w:val="00B053DC"/>
    <w:rsid w:val="00B05A24"/>
    <w:rsid w:val="00B05B64"/>
    <w:rsid w:val="00B05D3B"/>
    <w:rsid w:val="00B06143"/>
    <w:rsid w:val="00B068A9"/>
    <w:rsid w:val="00B06C7C"/>
    <w:rsid w:val="00B06D4A"/>
    <w:rsid w:val="00B06EDB"/>
    <w:rsid w:val="00B070CB"/>
    <w:rsid w:val="00B07331"/>
    <w:rsid w:val="00B076A1"/>
    <w:rsid w:val="00B078E6"/>
    <w:rsid w:val="00B0799C"/>
    <w:rsid w:val="00B07AFC"/>
    <w:rsid w:val="00B07EB9"/>
    <w:rsid w:val="00B102CC"/>
    <w:rsid w:val="00B10875"/>
    <w:rsid w:val="00B10D14"/>
    <w:rsid w:val="00B10DA2"/>
    <w:rsid w:val="00B10DB7"/>
    <w:rsid w:val="00B1264F"/>
    <w:rsid w:val="00B13392"/>
    <w:rsid w:val="00B135C5"/>
    <w:rsid w:val="00B14254"/>
    <w:rsid w:val="00B14297"/>
    <w:rsid w:val="00B1460C"/>
    <w:rsid w:val="00B14637"/>
    <w:rsid w:val="00B149B4"/>
    <w:rsid w:val="00B1611A"/>
    <w:rsid w:val="00B1634F"/>
    <w:rsid w:val="00B16B6C"/>
    <w:rsid w:val="00B16DA3"/>
    <w:rsid w:val="00B16F6C"/>
    <w:rsid w:val="00B17D1E"/>
    <w:rsid w:val="00B200B4"/>
    <w:rsid w:val="00B2039C"/>
    <w:rsid w:val="00B21259"/>
    <w:rsid w:val="00B2171C"/>
    <w:rsid w:val="00B21B0F"/>
    <w:rsid w:val="00B229EE"/>
    <w:rsid w:val="00B236C5"/>
    <w:rsid w:val="00B23785"/>
    <w:rsid w:val="00B238C8"/>
    <w:rsid w:val="00B23BD6"/>
    <w:rsid w:val="00B24D75"/>
    <w:rsid w:val="00B24FF4"/>
    <w:rsid w:val="00B25080"/>
    <w:rsid w:val="00B252C2"/>
    <w:rsid w:val="00B2549A"/>
    <w:rsid w:val="00B2581E"/>
    <w:rsid w:val="00B2582A"/>
    <w:rsid w:val="00B25A56"/>
    <w:rsid w:val="00B26791"/>
    <w:rsid w:val="00B26D3A"/>
    <w:rsid w:val="00B26FA7"/>
    <w:rsid w:val="00B27986"/>
    <w:rsid w:val="00B27EFA"/>
    <w:rsid w:val="00B30C35"/>
    <w:rsid w:val="00B31445"/>
    <w:rsid w:val="00B31FBD"/>
    <w:rsid w:val="00B32557"/>
    <w:rsid w:val="00B328A0"/>
    <w:rsid w:val="00B33C32"/>
    <w:rsid w:val="00B33D71"/>
    <w:rsid w:val="00B34003"/>
    <w:rsid w:val="00B3488C"/>
    <w:rsid w:val="00B34BCA"/>
    <w:rsid w:val="00B3516F"/>
    <w:rsid w:val="00B352BE"/>
    <w:rsid w:val="00B3561D"/>
    <w:rsid w:val="00B367B4"/>
    <w:rsid w:val="00B368DE"/>
    <w:rsid w:val="00B36FA2"/>
    <w:rsid w:val="00B36FDB"/>
    <w:rsid w:val="00B37682"/>
    <w:rsid w:val="00B37775"/>
    <w:rsid w:val="00B37878"/>
    <w:rsid w:val="00B37B8F"/>
    <w:rsid w:val="00B37C7F"/>
    <w:rsid w:val="00B37CF6"/>
    <w:rsid w:val="00B37F07"/>
    <w:rsid w:val="00B37F94"/>
    <w:rsid w:val="00B37FC2"/>
    <w:rsid w:val="00B37FF9"/>
    <w:rsid w:val="00B4004A"/>
    <w:rsid w:val="00B404C6"/>
    <w:rsid w:val="00B40F42"/>
    <w:rsid w:val="00B41261"/>
    <w:rsid w:val="00B4183C"/>
    <w:rsid w:val="00B41D79"/>
    <w:rsid w:val="00B41EE9"/>
    <w:rsid w:val="00B421F7"/>
    <w:rsid w:val="00B42C73"/>
    <w:rsid w:val="00B431DC"/>
    <w:rsid w:val="00B439D5"/>
    <w:rsid w:val="00B4414C"/>
    <w:rsid w:val="00B44A0C"/>
    <w:rsid w:val="00B44D20"/>
    <w:rsid w:val="00B44DA7"/>
    <w:rsid w:val="00B44E50"/>
    <w:rsid w:val="00B454BB"/>
    <w:rsid w:val="00B458E3"/>
    <w:rsid w:val="00B45BC0"/>
    <w:rsid w:val="00B46060"/>
    <w:rsid w:val="00B46063"/>
    <w:rsid w:val="00B4686A"/>
    <w:rsid w:val="00B46890"/>
    <w:rsid w:val="00B46A2B"/>
    <w:rsid w:val="00B47703"/>
    <w:rsid w:val="00B47F8F"/>
    <w:rsid w:val="00B519BE"/>
    <w:rsid w:val="00B51FC4"/>
    <w:rsid w:val="00B5230F"/>
    <w:rsid w:val="00B52827"/>
    <w:rsid w:val="00B52F78"/>
    <w:rsid w:val="00B53030"/>
    <w:rsid w:val="00B5351B"/>
    <w:rsid w:val="00B537B1"/>
    <w:rsid w:val="00B54B4A"/>
    <w:rsid w:val="00B54BD8"/>
    <w:rsid w:val="00B54F49"/>
    <w:rsid w:val="00B55518"/>
    <w:rsid w:val="00B55BB4"/>
    <w:rsid w:val="00B56609"/>
    <w:rsid w:val="00B56A35"/>
    <w:rsid w:val="00B56D14"/>
    <w:rsid w:val="00B56DCF"/>
    <w:rsid w:val="00B5726A"/>
    <w:rsid w:val="00B572EA"/>
    <w:rsid w:val="00B574E1"/>
    <w:rsid w:val="00B60622"/>
    <w:rsid w:val="00B611BD"/>
    <w:rsid w:val="00B615DD"/>
    <w:rsid w:val="00B61666"/>
    <w:rsid w:val="00B6187D"/>
    <w:rsid w:val="00B61A25"/>
    <w:rsid w:val="00B61C5E"/>
    <w:rsid w:val="00B6282F"/>
    <w:rsid w:val="00B631BD"/>
    <w:rsid w:val="00B63523"/>
    <w:rsid w:val="00B6365C"/>
    <w:rsid w:val="00B638EC"/>
    <w:rsid w:val="00B661D3"/>
    <w:rsid w:val="00B66345"/>
    <w:rsid w:val="00B6651D"/>
    <w:rsid w:val="00B66B7F"/>
    <w:rsid w:val="00B67334"/>
    <w:rsid w:val="00B70119"/>
    <w:rsid w:val="00B704BA"/>
    <w:rsid w:val="00B7066B"/>
    <w:rsid w:val="00B70698"/>
    <w:rsid w:val="00B7081B"/>
    <w:rsid w:val="00B715D7"/>
    <w:rsid w:val="00B71BC3"/>
    <w:rsid w:val="00B71DA5"/>
    <w:rsid w:val="00B71F1E"/>
    <w:rsid w:val="00B7205F"/>
    <w:rsid w:val="00B72DF1"/>
    <w:rsid w:val="00B7476E"/>
    <w:rsid w:val="00B75373"/>
    <w:rsid w:val="00B7556F"/>
    <w:rsid w:val="00B75FF1"/>
    <w:rsid w:val="00B76125"/>
    <w:rsid w:val="00B768ED"/>
    <w:rsid w:val="00B771D6"/>
    <w:rsid w:val="00B77D00"/>
    <w:rsid w:val="00B77EAE"/>
    <w:rsid w:val="00B811A8"/>
    <w:rsid w:val="00B81505"/>
    <w:rsid w:val="00B817BC"/>
    <w:rsid w:val="00B826D3"/>
    <w:rsid w:val="00B8277D"/>
    <w:rsid w:val="00B831ED"/>
    <w:rsid w:val="00B8367A"/>
    <w:rsid w:val="00B84392"/>
    <w:rsid w:val="00B8464F"/>
    <w:rsid w:val="00B846FC"/>
    <w:rsid w:val="00B85E50"/>
    <w:rsid w:val="00B85F61"/>
    <w:rsid w:val="00B86E31"/>
    <w:rsid w:val="00B86F2F"/>
    <w:rsid w:val="00B86F7F"/>
    <w:rsid w:val="00B86FC3"/>
    <w:rsid w:val="00B87508"/>
    <w:rsid w:val="00B8760C"/>
    <w:rsid w:val="00B87BD4"/>
    <w:rsid w:val="00B90840"/>
    <w:rsid w:val="00B90A62"/>
    <w:rsid w:val="00B90B2D"/>
    <w:rsid w:val="00B90DD8"/>
    <w:rsid w:val="00B91479"/>
    <w:rsid w:val="00B915E4"/>
    <w:rsid w:val="00B917A8"/>
    <w:rsid w:val="00B91BDD"/>
    <w:rsid w:val="00B91C9F"/>
    <w:rsid w:val="00B91CA4"/>
    <w:rsid w:val="00B91FBB"/>
    <w:rsid w:val="00B9241C"/>
    <w:rsid w:val="00B92436"/>
    <w:rsid w:val="00B926E5"/>
    <w:rsid w:val="00B92FF9"/>
    <w:rsid w:val="00B93467"/>
    <w:rsid w:val="00B93585"/>
    <w:rsid w:val="00B94236"/>
    <w:rsid w:val="00B9439B"/>
    <w:rsid w:val="00B9472B"/>
    <w:rsid w:val="00B94893"/>
    <w:rsid w:val="00B948ED"/>
    <w:rsid w:val="00B94BF0"/>
    <w:rsid w:val="00B94E89"/>
    <w:rsid w:val="00B95B98"/>
    <w:rsid w:val="00B95E57"/>
    <w:rsid w:val="00B96178"/>
    <w:rsid w:val="00B96344"/>
    <w:rsid w:val="00B96C52"/>
    <w:rsid w:val="00B96D3F"/>
    <w:rsid w:val="00B97BC9"/>
    <w:rsid w:val="00B97DB0"/>
    <w:rsid w:val="00B97ED8"/>
    <w:rsid w:val="00BA15CE"/>
    <w:rsid w:val="00BA18A6"/>
    <w:rsid w:val="00BA2470"/>
    <w:rsid w:val="00BA2686"/>
    <w:rsid w:val="00BA2BB7"/>
    <w:rsid w:val="00BA323D"/>
    <w:rsid w:val="00BA36E8"/>
    <w:rsid w:val="00BA3A9A"/>
    <w:rsid w:val="00BA3B3D"/>
    <w:rsid w:val="00BA3C94"/>
    <w:rsid w:val="00BA3E02"/>
    <w:rsid w:val="00BA3E4A"/>
    <w:rsid w:val="00BA4217"/>
    <w:rsid w:val="00BA4E3F"/>
    <w:rsid w:val="00BA53A2"/>
    <w:rsid w:val="00BA56A0"/>
    <w:rsid w:val="00BA6968"/>
    <w:rsid w:val="00BA73F2"/>
    <w:rsid w:val="00BA74C5"/>
    <w:rsid w:val="00BA79C9"/>
    <w:rsid w:val="00BA7EAE"/>
    <w:rsid w:val="00BB0203"/>
    <w:rsid w:val="00BB041E"/>
    <w:rsid w:val="00BB0421"/>
    <w:rsid w:val="00BB045F"/>
    <w:rsid w:val="00BB0C23"/>
    <w:rsid w:val="00BB10BD"/>
    <w:rsid w:val="00BB170C"/>
    <w:rsid w:val="00BB1C48"/>
    <w:rsid w:val="00BB2315"/>
    <w:rsid w:val="00BB2524"/>
    <w:rsid w:val="00BB319E"/>
    <w:rsid w:val="00BB397D"/>
    <w:rsid w:val="00BB3A56"/>
    <w:rsid w:val="00BB3EB6"/>
    <w:rsid w:val="00BB40CD"/>
    <w:rsid w:val="00BB5061"/>
    <w:rsid w:val="00BB6A4B"/>
    <w:rsid w:val="00BB6A8A"/>
    <w:rsid w:val="00BB6D74"/>
    <w:rsid w:val="00BB6DF5"/>
    <w:rsid w:val="00BB6F23"/>
    <w:rsid w:val="00BB7AB4"/>
    <w:rsid w:val="00BB7BE0"/>
    <w:rsid w:val="00BB7FF9"/>
    <w:rsid w:val="00BC01A7"/>
    <w:rsid w:val="00BC093B"/>
    <w:rsid w:val="00BC0A48"/>
    <w:rsid w:val="00BC0AF5"/>
    <w:rsid w:val="00BC0E2B"/>
    <w:rsid w:val="00BC12AC"/>
    <w:rsid w:val="00BC1530"/>
    <w:rsid w:val="00BC1DD9"/>
    <w:rsid w:val="00BC1E6B"/>
    <w:rsid w:val="00BC1F7E"/>
    <w:rsid w:val="00BC1FCB"/>
    <w:rsid w:val="00BC218B"/>
    <w:rsid w:val="00BC2C1B"/>
    <w:rsid w:val="00BC2F8C"/>
    <w:rsid w:val="00BC333D"/>
    <w:rsid w:val="00BC3D75"/>
    <w:rsid w:val="00BC402F"/>
    <w:rsid w:val="00BC4E59"/>
    <w:rsid w:val="00BC6CB6"/>
    <w:rsid w:val="00BC72E1"/>
    <w:rsid w:val="00BC73BF"/>
    <w:rsid w:val="00BC7609"/>
    <w:rsid w:val="00BC763B"/>
    <w:rsid w:val="00BC76FA"/>
    <w:rsid w:val="00BC79AB"/>
    <w:rsid w:val="00BC7F0E"/>
    <w:rsid w:val="00BD076C"/>
    <w:rsid w:val="00BD0B3F"/>
    <w:rsid w:val="00BD0FDD"/>
    <w:rsid w:val="00BD1B0F"/>
    <w:rsid w:val="00BD25D9"/>
    <w:rsid w:val="00BD2A0B"/>
    <w:rsid w:val="00BD32E9"/>
    <w:rsid w:val="00BD39B5"/>
    <w:rsid w:val="00BD3F2D"/>
    <w:rsid w:val="00BD4ABB"/>
    <w:rsid w:val="00BD5751"/>
    <w:rsid w:val="00BD5F0B"/>
    <w:rsid w:val="00BD62DB"/>
    <w:rsid w:val="00BD6B07"/>
    <w:rsid w:val="00BD717E"/>
    <w:rsid w:val="00BD735A"/>
    <w:rsid w:val="00BD73D3"/>
    <w:rsid w:val="00BD76EC"/>
    <w:rsid w:val="00BD78C9"/>
    <w:rsid w:val="00BD7CCD"/>
    <w:rsid w:val="00BD7EBE"/>
    <w:rsid w:val="00BE01DB"/>
    <w:rsid w:val="00BE039A"/>
    <w:rsid w:val="00BE0A64"/>
    <w:rsid w:val="00BE0DB2"/>
    <w:rsid w:val="00BE120F"/>
    <w:rsid w:val="00BE2508"/>
    <w:rsid w:val="00BE2557"/>
    <w:rsid w:val="00BE2682"/>
    <w:rsid w:val="00BE2BBB"/>
    <w:rsid w:val="00BE2C29"/>
    <w:rsid w:val="00BE2F9F"/>
    <w:rsid w:val="00BE3392"/>
    <w:rsid w:val="00BE35A8"/>
    <w:rsid w:val="00BE478A"/>
    <w:rsid w:val="00BE48E3"/>
    <w:rsid w:val="00BE492C"/>
    <w:rsid w:val="00BE4CFA"/>
    <w:rsid w:val="00BE4FF5"/>
    <w:rsid w:val="00BE55FC"/>
    <w:rsid w:val="00BE5EBC"/>
    <w:rsid w:val="00BE60EF"/>
    <w:rsid w:val="00BE6381"/>
    <w:rsid w:val="00BE6EAA"/>
    <w:rsid w:val="00BE6FF6"/>
    <w:rsid w:val="00BE7255"/>
    <w:rsid w:val="00BE777D"/>
    <w:rsid w:val="00BE7A32"/>
    <w:rsid w:val="00BF000B"/>
    <w:rsid w:val="00BF00E7"/>
    <w:rsid w:val="00BF01AB"/>
    <w:rsid w:val="00BF074A"/>
    <w:rsid w:val="00BF07EE"/>
    <w:rsid w:val="00BF0C93"/>
    <w:rsid w:val="00BF11E4"/>
    <w:rsid w:val="00BF19C5"/>
    <w:rsid w:val="00BF25E1"/>
    <w:rsid w:val="00BF28A6"/>
    <w:rsid w:val="00BF2A7D"/>
    <w:rsid w:val="00BF2F00"/>
    <w:rsid w:val="00BF3175"/>
    <w:rsid w:val="00BF382F"/>
    <w:rsid w:val="00BF3DEB"/>
    <w:rsid w:val="00BF4213"/>
    <w:rsid w:val="00BF43F2"/>
    <w:rsid w:val="00BF482A"/>
    <w:rsid w:val="00BF48C0"/>
    <w:rsid w:val="00BF49D2"/>
    <w:rsid w:val="00BF4E26"/>
    <w:rsid w:val="00BF524D"/>
    <w:rsid w:val="00BF5F01"/>
    <w:rsid w:val="00BF64AE"/>
    <w:rsid w:val="00BF7133"/>
    <w:rsid w:val="00BF71FB"/>
    <w:rsid w:val="00BF7EED"/>
    <w:rsid w:val="00BF7F55"/>
    <w:rsid w:val="00C00281"/>
    <w:rsid w:val="00C01311"/>
    <w:rsid w:val="00C013C3"/>
    <w:rsid w:val="00C013CF"/>
    <w:rsid w:val="00C0140A"/>
    <w:rsid w:val="00C0145B"/>
    <w:rsid w:val="00C016E3"/>
    <w:rsid w:val="00C01AA6"/>
    <w:rsid w:val="00C01BFA"/>
    <w:rsid w:val="00C0265D"/>
    <w:rsid w:val="00C02694"/>
    <w:rsid w:val="00C0298B"/>
    <w:rsid w:val="00C02AF8"/>
    <w:rsid w:val="00C02C59"/>
    <w:rsid w:val="00C039F7"/>
    <w:rsid w:val="00C04E76"/>
    <w:rsid w:val="00C06273"/>
    <w:rsid w:val="00C063E5"/>
    <w:rsid w:val="00C07DAE"/>
    <w:rsid w:val="00C106B0"/>
    <w:rsid w:val="00C108B0"/>
    <w:rsid w:val="00C10BBA"/>
    <w:rsid w:val="00C1129E"/>
    <w:rsid w:val="00C11851"/>
    <w:rsid w:val="00C1192A"/>
    <w:rsid w:val="00C123D7"/>
    <w:rsid w:val="00C1256E"/>
    <w:rsid w:val="00C13315"/>
    <w:rsid w:val="00C136B1"/>
    <w:rsid w:val="00C13E33"/>
    <w:rsid w:val="00C145A1"/>
    <w:rsid w:val="00C14F9B"/>
    <w:rsid w:val="00C15C7B"/>
    <w:rsid w:val="00C16663"/>
    <w:rsid w:val="00C169E1"/>
    <w:rsid w:val="00C16BD4"/>
    <w:rsid w:val="00C16C63"/>
    <w:rsid w:val="00C16DB1"/>
    <w:rsid w:val="00C17262"/>
    <w:rsid w:val="00C17515"/>
    <w:rsid w:val="00C20A2C"/>
    <w:rsid w:val="00C20A6B"/>
    <w:rsid w:val="00C20EA7"/>
    <w:rsid w:val="00C21181"/>
    <w:rsid w:val="00C215A3"/>
    <w:rsid w:val="00C21B75"/>
    <w:rsid w:val="00C21F2E"/>
    <w:rsid w:val="00C220D5"/>
    <w:rsid w:val="00C22216"/>
    <w:rsid w:val="00C22A04"/>
    <w:rsid w:val="00C2384E"/>
    <w:rsid w:val="00C23A62"/>
    <w:rsid w:val="00C24FE8"/>
    <w:rsid w:val="00C259CB"/>
    <w:rsid w:val="00C25C59"/>
    <w:rsid w:val="00C26945"/>
    <w:rsid w:val="00C27284"/>
    <w:rsid w:val="00C277F1"/>
    <w:rsid w:val="00C30C3E"/>
    <w:rsid w:val="00C30C5A"/>
    <w:rsid w:val="00C30D52"/>
    <w:rsid w:val="00C31667"/>
    <w:rsid w:val="00C3171D"/>
    <w:rsid w:val="00C32345"/>
    <w:rsid w:val="00C32899"/>
    <w:rsid w:val="00C341BE"/>
    <w:rsid w:val="00C34219"/>
    <w:rsid w:val="00C34A0B"/>
    <w:rsid w:val="00C34F2C"/>
    <w:rsid w:val="00C35268"/>
    <w:rsid w:val="00C35649"/>
    <w:rsid w:val="00C35874"/>
    <w:rsid w:val="00C35A1C"/>
    <w:rsid w:val="00C36020"/>
    <w:rsid w:val="00C37046"/>
    <w:rsid w:val="00C37392"/>
    <w:rsid w:val="00C37932"/>
    <w:rsid w:val="00C40AE0"/>
    <w:rsid w:val="00C40E83"/>
    <w:rsid w:val="00C40F9F"/>
    <w:rsid w:val="00C412C3"/>
    <w:rsid w:val="00C413BB"/>
    <w:rsid w:val="00C415DB"/>
    <w:rsid w:val="00C4188C"/>
    <w:rsid w:val="00C421DC"/>
    <w:rsid w:val="00C42E72"/>
    <w:rsid w:val="00C43000"/>
    <w:rsid w:val="00C4392B"/>
    <w:rsid w:val="00C439A6"/>
    <w:rsid w:val="00C442AF"/>
    <w:rsid w:val="00C44445"/>
    <w:rsid w:val="00C44CE3"/>
    <w:rsid w:val="00C465CA"/>
    <w:rsid w:val="00C46D6A"/>
    <w:rsid w:val="00C47294"/>
    <w:rsid w:val="00C478BE"/>
    <w:rsid w:val="00C47AD1"/>
    <w:rsid w:val="00C5066D"/>
    <w:rsid w:val="00C509D3"/>
    <w:rsid w:val="00C509DD"/>
    <w:rsid w:val="00C5167C"/>
    <w:rsid w:val="00C52ED9"/>
    <w:rsid w:val="00C534D6"/>
    <w:rsid w:val="00C5376D"/>
    <w:rsid w:val="00C53FC6"/>
    <w:rsid w:val="00C543AC"/>
    <w:rsid w:val="00C553B2"/>
    <w:rsid w:val="00C55B1C"/>
    <w:rsid w:val="00C55B26"/>
    <w:rsid w:val="00C55C94"/>
    <w:rsid w:val="00C55E01"/>
    <w:rsid w:val="00C57416"/>
    <w:rsid w:val="00C57611"/>
    <w:rsid w:val="00C5761E"/>
    <w:rsid w:val="00C602DF"/>
    <w:rsid w:val="00C6107D"/>
    <w:rsid w:val="00C61293"/>
    <w:rsid w:val="00C6145E"/>
    <w:rsid w:val="00C61746"/>
    <w:rsid w:val="00C62474"/>
    <w:rsid w:val="00C62E78"/>
    <w:rsid w:val="00C631CB"/>
    <w:rsid w:val="00C635EC"/>
    <w:rsid w:val="00C63DA3"/>
    <w:rsid w:val="00C64167"/>
    <w:rsid w:val="00C646CA"/>
    <w:rsid w:val="00C64C7D"/>
    <w:rsid w:val="00C66137"/>
    <w:rsid w:val="00C666BF"/>
    <w:rsid w:val="00C66757"/>
    <w:rsid w:val="00C675F2"/>
    <w:rsid w:val="00C6778C"/>
    <w:rsid w:val="00C700D7"/>
    <w:rsid w:val="00C7092C"/>
    <w:rsid w:val="00C7104C"/>
    <w:rsid w:val="00C71EB7"/>
    <w:rsid w:val="00C725E4"/>
    <w:rsid w:val="00C729CC"/>
    <w:rsid w:val="00C7365D"/>
    <w:rsid w:val="00C75EC4"/>
    <w:rsid w:val="00C76035"/>
    <w:rsid w:val="00C76260"/>
    <w:rsid w:val="00C768A4"/>
    <w:rsid w:val="00C76928"/>
    <w:rsid w:val="00C76AF4"/>
    <w:rsid w:val="00C7701F"/>
    <w:rsid w:val="00C777A7"/>
    <w:rsid w:val="00C77961"/>
    <w:rsid w:val="00C77CA1"/>
    <w:rsid w:val="00C822F2"/>
    <w:rsid w:val="00C82301"/>
    <w:rsid w:val="00C82AD3"/>
    <w:rsid w:val="00C82D20"/>
    <w:rsid w:val="00C832A5"/>
    <w:rsid w:val="00C836D8"/>
    <w:rsid w:val="00C84122"/>
    <w:rsid w:val="00C84224"/>
    <w:rsid w:val="00C844E3"/>
    <w:rsid w:val="00C85235"/>
    <w:rsid w:val="00C858E4"/>
    <w:rsid w:val="00C85B5A"/>
    <w:rsid w:val="00C8605E"/>
    <w:rsid w:val="00C8683C"/>
    <w:rsid w:val="00C86B68"/>
    <w:rsid w:val="00C872E1"/>
    <w:rsid w:val="00C8767C"/>
    <w:rsid w:val="00C878C3"/>
    <w:rsid w:val="00C9042D"/>
    <w:rsid w:val="00C905EA"/>
    <w:rsid w:val="00C90EA5"/>
    <w:rsid w:val="00C911F6"/>
    <w:rsid w:val="00C9150D"/>
    <w:rsid w:val="00C92149"/>
    <w:rsid w:val="00C9229F"/>
    <w:rsid w:val="00C9265A"/>
    <w:rsid w:val="00C92A0A"/>
    <w:rsid w:val="00C92B59"/>
    <w:rsid w:val="00C92D54"/>
    <w:rsid w:val="00C92E33"/>
    <w:rsid w:val="00C93266"/>
    <w:rsid w:val="00C93773"/>
    <w:rsid w:val="00C93806"/>
    <w:rsid w:val="00C944A4"/>
    <w:rsid w:val="00C94685"/>
    <w:rsid w:val="00C96478"/>
    <w:rsid w:val="00C966E8"/>
    <w:rsid w:val="00C96A43"/>
    <w:rsid w:val="00C96BEA"/>
    <w:rsid w:val="00C978FC"/>
    <w:rsid w:val="00C97D2C"/>
    <w:rsid w:val="00C97DDC"/>
    <w:rsid w:val="00C97E55"/>
    <w:rsid w:val="00C97E7A"/>
    <w:rsid w:val="00CA0D82"/>
    <w:rsid w:val="00CA0E4C"/>
    <w:rsid w:val="00CA0FD5"/>
    <w:rsid w:val="00CA13CD"/>
    <w:rsid w:val="00CA1D39"/>
    <w:rsid w:val="00CA25A3"/>
    <w:rsid w:val="00CA275B"/>
    <w:rsid w:val="00CA2ED8"/>
    <w:rsid w:val="00CA3B7C"/>
    <w:rsid w:val="00CA408E"/>
    <w:rsid w:val="00CA42B8"/>
    <w:rsid w:val="00CA42F2"/>
    <w:rsid w:val="00CA478D"/>
    <w:rsid w:val="00CA4B7D"/>
    <w:rsid w:val="00CA5CEA"/>
    <w:rsid w:val="00CA62EB"/>
    <w:rsid w:val="00CA6680"/>
    <w:rsid w:val="00CA75AB"/>
    <w:rsid w:val="00CA7A04"/>
    <w:rsid w:val="00CA7A85"/>
    <w:rsid w:val="00CB0062"/>
    <w:rsid w:val="00CB00B5"/>
    <w:rsid w:val="00CB0107"/>
    <w:rsid w:val="00CB0272"/>
    <w:rsid w:val="00CB0399"/>
    <w:rsid w:val="00CB0591"/>
    <w:rsid w:val="00CB0695"/>
    <w:rsid w:val="00CB0DA3"/>
    <w:rsid w:val="00CB0EC0"/>
    <w:rsid w:val="00CB1292"/>
    <w:rsid w:val="00CB1C29"/>
    <w:rsid w:val="00CB1D0A"/>
    <w:rsid w:val="00CB1DF5"/>
    <w:rsid w:val="00CB2116"/>
    <w:rsid w:val="00CB2DA0"/>
    <w:rsid w:val="00CB2F4C"/>
    <w:rsid w:val="00CB2F61"/>
    <w:rsid w:val="00CB3296"/>
    <w:rsid w:val="00CB3AA8"/>
    <w:rsid w:val="00CB3B08"/>
    <w:rsid w:val="00CB3BBF"/>
    <w:rsid w:val="00CB3E9C"/>
    <w:rsid w:val="00CB454B"/>
    <w:rsid w:val="00CB49D9"/>
    <w:rsid w:val="00CB4EF8"/>
    <w:rsid w:val="00CB5049"/>
    <w:rsid w:val="00CB52C1"/>
    <w:rsid w:val="00CB53CE"/>
    <w:rsid w:val="00CB5513"/>
    <w:rsid w:val="00CB56DF"/>
    <w:rsid w:val="00CB58E9"/>
    <w:rsid w:val="00CB63DF"/>
    <w:rsid w:val="00CB6423"/>
    <w:rsid w:val="00CB6CA4"/>
    <w:rsid w:val="00CB6D8F"/>
    <w:rsid w:val="00CB6E4E"/>
    <w:rsid w:val="00CB6EB3"/>
    <w:rsid w:val="00CB7E2E"/>
    <w:rsid w:val="00CB7E8C"/>
    <w:rsid w:val="00CB7EBF"/>
    <w:rsid w:val="00CB7F22"/>
    <w:rsid w:val="00CC0AEB"/>
    <w:rsid w:val="00CC1C60"/>
    <w:rsid w:val="00CC299F"/>
    <w:rsid w:val="00CC4175"/>
    <w:rsid w:val="00CC478D"/>
    <w:rsid w:val="00CC47BA"/>
    <w:rsid w:val="00CC482F"/>
    <w:rsid w:val="00CC55A6"/>
    <w:rsid w:val="00CC57A6"/>
    <w:rsid w:val="00CC5BBB"/>
    <w:rsid w:val="00CC69B1"/>
    <w:rsid w:val="00CC6E61"/>
    <w:rsid w:val="00CC76B1"/>
    <w:rsid w:val="00CD0165"/>
    <w:rsid w:val="00CD0677"/>
    <w:rsid w:val="00CD0D54"/>
    <w:rsid w:val="00CD0FF7"/>
    <w:rsid w:val="00CD15C2"/>
    <w:rsid w:val="00CD1733"/>
    <w:rsid w:val="00CD1C46"/>
    <w:rsid w:val="00CD1F1C"/>
    <w:rsid w:val="00CD1F4B"/>
    <w:rsid w:val="00CD2AE7"/>
    <w:rsid w:val="00CD3110"/>
    <w:rsid w:val="00CD33F5"/>
    <w:rsid w:val="00CD3428"/>
    <w:rsid w:val="00CD3934"/>
    <w:rsid w:val="00CD3A20"/>
    <w:rsid w:val="00CD423F"/>
    <w:rsid w:val="00CD5047"/>
    <w:rsid w:val="00CD5412"/>
    <w:rsid w:val="00CD6002"/>
    <w:rsid w:val="00CD617E"/>
    <w:rsid w:val="00CD6C2C"/>
    <w:rsid w:val="00CD6DB6"/>
    <w:rsid w:val="00CD74C2"/>
    <w:rsid w:val="00CD7C6C"/>
    <w:rsid w:val="00CE017F"/>
    <w:rsid w:val="00CE1298"/>
    <w:rsid w:val="00CE1A60"/>
    <w:rsid w:val="00CE388B"/>
    <w:rsid w:val="00CE4257"/>
    <w:rsid w:val="00CE4A4E"/>
    <w:rsid w:val="00CE4A8F"/>
    <w:rsid w:val="00CE4D1A"/>
    <w:rsid w:val="00CE4E2C"/>
    <w:rsid w:val="00CE5207"/>
    <w:rsid w:val="00CE5ACD"/>
    <w:rsid w:val="00CE5E4F"/>
    <w:rsid w:val="00CE6128"/>
    <w:rsid w:val="00CE6310"/>
    <w:rsid w:val="00CE646E"/>
    <w:rsid w:val="00CE64EC"/>
    <w:rsid w:val="00CE6628"/>
    <w:rsid w:val="00CE6790"/>
    <w:rsid w:val="00CE68FE"/>
    <w:rsid w:val="00CE6A0A"/>
    <w:rsid w:val="00CE6BEB"/>
    <w:rsid w:val="00CE6CAD"/>
    <w:rsid w:val="00CE74B0"/>
    <w:rsid w:val="00CE753D"/>
    <w:rsid w:val="00CE76D1"/>
    <w:rsid w:val="00CE7A90"/>
    <w:rsid w:val="00CE7B41"/>
    <w:rsid w:val="00CE7F70"/>
    <w:rsid w:val="00CF007B"/>
    <w:rsid w:val="00CF0934"/>
    <w:rsid w:val="00CF0B44"/>
    <w:rsid w:val="00CF11CE"/>
    <w:rsid w:val="00CF12DF"/>
    <w:rsid w:val="00CF177A"/>
    <w:rsid w:val="00CF1D69"/>
    <w:rsid w:val="00CF1E0F"/>
    <w:rsid w:val="00CF2096"/>
    <w:rsid w:val="00CF2138"/>
    <w:rsid w:val="00CF281C"/>
    <w:rsid w:val="00CF2CDD"/>
    <w:rsid w:val="00CF2EEB"/>
    <w:rsid w:val="00CF3B05"/>
    <w:rsid w:val="00CF3FB0"/>
    <w:rsid w:val="00CF4474"/>
    <w:rsid w:val="00CF46C5"/>
    <w:rsid w:val="00CF4C7F"/>
    <w:rsid w:val="00CF5B24"/>
    <w:rsid w:val="00CF5C9E"/>
    <w:rsid w:val="00CF5E84"/>
    <w:rsid w:val="00CF5FC4"/>
    <w:rsid w:val="00CF63FB"/>
    <w:rsid w:val="00CF6518"/>
    <w:rsid w:val="00CF6D19"/>
    <w:rsid w:val="00CF70FF"/>
    <w:rsid w:val="00CF75A4"/>
    <w:rsid w:val="00CF7651"/>
    <w:rsid w:val="00CF7B9A"/>
    <w:rsid w:val="00CF7C1A"/>
    <w:rsid w:val="00CF7E63"/>
    <w:rsid w:val="00D0052B"/>
    <w:rsid w:val="00D00C92"/>
    <w:rsid w:val="00D015E5"/>
    <w:rsid w:val="00D01E25"/>
    <w:rsid w:val="00D025B8"/>
    <w:rsid w:val="00D03007"/>
    <w:rsid w:val="00D036CB"/>
    <w:rsid w:val="00D036FC"/>
    <w:rsid w:val="00D03756"/>
    <w:rsid w:val="00D03AFE"/>
    <w:rsid w:val="00D03D74"/>
    <w:rsid w:val="00D03E6C"/>
    <w:rsid w:val="00D03E7E"/>
    <w:rsid w:val="00D03EC2"/>
    <w:rsid w:val="00D0494C"/>
    <w:rsid w:val="00D0666B"/>
    <w:rsid w:val="00D06AAD"/>
    <w:rsid w:val="00D06CEC"/>
    <w:rsid w:val="00D07068"/>
    <w:rsid w:val="00D079C7"/>
    <w:rsid w:val="00D07B0C"/>
    <w:rsid w:val="00D10419"/>
    <w:rsid w:val="00D10444"/>
    <w:rsid w:val="00D109DF"/>
    <w:rsid w:val="00D114A8"/>
    <w:rsid w:val="00D11566"/>
    <w:rsid w:val="00D11719"/>
    <w:rsid w:val="00D11F3E"/>
    <w:rsid w:val="00D12242"/>
    <w:rsid w:val="00D1236D"/>
    <w:rsid w:val="00D12451"/>
    <w:rsid w:val="00D12971"/>
    <w:rsid w:val="00D1303B"/>
    <w:rsid w:val="00D131F1"/>
    <w:rsid w:val="00D13A4B"/>
    <w:rsid w:val="00D141DA"/>
    <w:rsid w:val="00D14986"/>
    <w:rsid w:val="00D14A30"/>
    <w:rsid w:val="00D14CF3"/>
    <w:rsid w:val="00D15043"/>
    <w:rsid w:val="00D15B27"/>
    <w:rsid w:val="00D15E92"/>
    <w:rsid w:val="00D164A6"/>
    <w:rsid w:val="00D16FC9"/>
    <w:rsid w:val="00D17F1C"/>
    <w:rsid w:val="00D20171"/>
    <w:rsid w:val="00D20290"/>
    <w:rsid w:val="00D204D8"/>
    <w:rsid w:val="00D20BA6"/>
    <w:rsid w:val="00D20C3E"/>
    <w:rsid w:val="00D20D2E"/>
    <w:rsid w:val="00D212D0"/>
    <w:rsid w:val="00D21578"/>
    <w:rsid w:val="00D21858"/>
    <w:rsid w:val="00D21FDF"/>
    <w:rsid w:val="00D2209B"/>
    <w:rsid w:val="00D2264C"/>
    <w:rsid w:val="00D23236"/>
    <w:rsid w:val="00D233FB"/>
    <w:rsid w:val="00D234AE"/>
    <w:rsid w:val="00D23551"/>
    <w:rsid w:val="00D23674"/>
    <w:rsid w:val="00D23C07"/>
    <w:rsid w:val="00D2402B"/>
    <w:rsid w:val="00D24127"/>
    <w:rsid w:val="00D24331"/>
    <w:rsid w:val="00D2486E"/>
    <w:rsid w:val="00D253A4"/>
    <w:rsid w:val="00D25BAE"/>
    <w:rsid w:val="00D264FF"/>
    <w:rsid w:val="00D26656"/>
    <w:rsid w:val="00D27634"/>
    <w:rsid w:val="00D27A03"/>
    <w:rsid w:val="00D27ACF"/>
    <w:rsid w:val="00D27B54"/>
    <w:rsid w:val="00D302B2"/>
    <w:rsid w:val="00D302FC"/>
    <w:rsid w:val="00D30C77"/>
    <w:rsid w:val="00D30E93"/>
    <w:rsid w:val="00D31265"/>
    <w:rsid w:val="00D3171A"/>
    <w:rsid w:val="00D31B8A"/>
    <w:rsid w:val="00D320DC"/>
    <w:rsid w:val="00D320EC"/>
    <w:rsid w:val="00D3230F"/>
    <w:rsid w:val="00D32612"/>
    <w:rsid w:val="00D329B4"/>
    <w:rsid w:val="00D32BEC"/>
    <w:rsid w:val="00D3309C"/>
    <w:rsid w:val="00D34026"/>
    <w:rsid w:val="00D34874"/>
    <w:rsid w:val="00D34878"/>
    <w:rsid w:val="00D349F7"/>
    <w:rsid w:val="00D34DC7"/>
    <w:rsid w:val="00D355B1"/>
    <w:rsid w:val="00D357D2"/>
    <w:rsid w:val="00D36486"/>
    <w:rsid w:val="00D36CA4"/>
    <w:rsid w:val="00D3763F"/>
    <w:rsid w:val="00D40883"/>
    <w:rsid w:val="00D414FE"/>
    <w:rsid w:val="00D4160A"/>
    <w:rsid w:val="00D41A45"/>
    <w:rsid w:val="00D41A5A"/>
    <w:rsid w:val="00D41CC4"/>
    <w:rsid w:val="00D41CE3"/>
    <w:rsid w:val="00D42767"/>
    <w:rsid w:val="00D43088"/>
    <w:rsid w:val="00D435B4"/>
    <w:rsid w:val="00D43841"/>
    <w:rsid w:val="00D43979"/>
    <w:rsid w:val="00D442A5"/>
    <w:rsid w:val="00D4581F"/>
    <w:rsid w:val="00D45867"/>
    <w:rsid w:val="00D458CA"/>
    <w:rsid w:val="00D45B68"/>
    <w:rsid w:val="00D45FEF"/>
    <w:rsid w:val="00D461B8"/>
    <w:rsid w:val="00D46582"/>
    <w:rsid w:val="00D4662C"/>
    <w:rsid w:val="00D507CD"/>
    <w:rsid w:val="00D51091"/>
    <w:rsid w:val="00D514F4"/>
    <w:rsid w:val="00D51A17"/>
    <w:rsid w:val="00D51A7A"/>
    <w:rsid w:val="00D52E14"/>
    <w:rsid w:val="00D52ED6"/>
    <w:rsid w:val="00D53362"/>
    <w:rsid w:val="00D53F91"/>
    <w:rsid w:val="00D5419C"/>
    <w:rsid w:val="00D54668"/>
    <w:rsid w:val="00D54EB2"/>
    <w:rsid w:val="00D5516D"/>
    <w:rsid w:val="00D55296"/>
    <w:rsid w:val="00D5580B"/>
    <w:rsid w:val="00D56208"/>
    <w:rsid w:val="00D562C7"/>
    <w:rsid w:val="00D56D18"/>
    <w:rsid w:val="00D5708C"/>
    <w:rsid w:val="00D60421"/>
    <w:rsid w:val="00D609AB"/>
    <w:rsid w:val="00D60CD6"/>
    <w:rsid w:val="00D60CE3"/>
    <w:rsid w:val="00D60D10"/>
    <w:rsid w:val="00D61743"/>
    <w:rsid w:val="00D6188C"/>
    <w:rsid w:val="00D61B03"/>
    <w:rsid w:val="00D61F15"/>
    <w:rsid w:val="00D625A3"/>
    <w:rsid w:val="00D62BBB"/>
    <w:rsid w:val="00D62E75"/>
    <w:rsid w:val="00D63915"/>
    <w:rsid w:val="00D63BEB"/>
    <w:rsid w:val="00D64099"/>
    <w:rsid w:val="00D647E1"/>
    <w:rsid w:val="00D64979"/>
    <w:rsid w:val="00D64E2D"/>
    <w:rsid w:val="00D6508A"/>
    <w:rsid w:val="00D65332"/>
    <w:rsid w:val="00D65642"/>
    <w:rsid w:val="00D657FD"/>
    <w:rsid w:val="00D65CDE"/>
    <w:rsid w:val="00D6624B"/>
    <w:rsid w:val="00D66A38"/>
    <w:rsid w:val="00D66C84"/>
    <w:rsid w:val="00D67195"/>
    <w:rsid w:val="00D671D5"/>
    <w:rsid w:val="00D674E0"/>
    <w:rsid w:val="00D67764"/>
    <w:rsid w:val="00D67BA7"/>
    <w:rsid w:val="00D703BA"/>
    <w:rsid w:val="00D7068D"/>
    <w:rsid w:val="00D7084C"/>
    <w:rsid w:val="00D70FD4"/>
    <w:rsid w:val="00D714E8"/>
    <w:rsid w:val="00D71583"/>
    <w:rsid w:val="00D7182B"/>
    <w:rsid w:val="00D71CDA"/>
    <w:rsid w:val="00D720A4"/>
    <w:rsid w:val="00D7214C"/>
    <w:rsid w:val="00D724A2"/>
    <w:rsid w:val="00D7430E"/>
    <w:rsid w:val="00D74AA5"/>
    <w:rsid w:val="00D74F1C"/>
    <w:rsid w:val="00D762BB"/>
    <w:rsid w:val="00D7717E"/>
    <w:rsid w:val="00D778A1"/>
    <w:rsid w:val="00D77D39"/>
    <w:rsid w:val="00D800DA"/>
    <w:rsid w:val="00D80747"/>
    <w:rsid w:val="00D807C2"/>
    <w:rsid w:val="00D80B25"/>
    <w:rsid w:val="00D80BB3"/>
    <w:rsid w:val="00D80D7F"/>
    <w:rsid w:val="00D810BD"/>
    <w:rsid w:val="00D81318"/>
    <w:rsid w:val="00D815D7"/>
    <w:rsid w:val="00D8203D"/>
    <w:rsid w:val="00D824DE"/>
    <w:rsid w:val="00D829E7"/>
    <w:rsid w:val="00D82FF3"/>
    <w:rsid w:val="00D830AD"/>
    <w:rsid w:val="00D840A0"/>
    <w:rsid w:val="00D84813"/>
    <w:rsid w:val="00D84ABD"/>
    <w:rsid w:val="00D84E3E"/>
    <w:rsid w:val="00D8541B"/>
    <w:rsid w:val="00D85579"/>
    <w:rsid w:val="00D856E3"/>
    <w:rsid w:val="00D8614A"/>
    <w:rsid w:val="00D861BE"/>
    <w:rsid w:val="00D86317"/>
    <w:rsid w:val="00D866B3"/>
    <w:rsid w:val="00D8673F"/>
    <w:rsid w:val="00D86A7C"/>
    <w:rsid w:val="00D87DFC"/>
    <w:rsid w:val="00D9008A"/>
    <w:rsid w:val="00D9026A"/>
    <w:rsid w:val="00D9028C"/>
    <w:rsid w:val="00D90FFC"/>
    <w:rsid w:val="00D912A0"/>
    <w:rsid w:val="00D9178E"/>
    <w:rsid w:val="00D91C15"/>
    <w:rsid w:val="00D923BC"/>
    <w:rsid w:val="00D92A18"/>
    <w:rsid w:val="00D92BD5"/>
    <w:rsid w:val="00D92F09"/>
    <w:rsid w:val="00D930C5"/>
    <w:rsid w:val="00D93272"/>
    <w:rsid w:val="00D93991"/>
    <w:rsid w:val="00D93BB2"/>
    <w:rsid w:val="00D93D8E"/>
    <w:rsid w:val="00D94036"/>
    <w:rsid w:val="00D94236"/>
    <w:rsid w:val="00D94BE6"/>
    <w:rsid w:val="00D94DD0"/>
    <w:rsid w:val="00D9531B"/>
    <w:rsid w:val="00D9577C"/>
    <w:rsid w:val="00D95F43"/>
    <w:rsid w:val="00D96274"/>
    <w:rsid w:val="00D968DF"/>
    <w:rsid w:val="00D969C0"/>
    <w:rsid w:val="00D96D7B"/>
    <w:rsid w:val="00D96F8B"/>
    <w:rsid w:val="00D97453"/>
    <w:rsid w:val="00D97497"/>
    <w:rsid w:val="00D97587"/>
    <w:rsid w:val="00D9788C"/>
    <w:rsid w:val="00D97C18"/>
    <w:rsid w:val="00DA1911"/>
    <w:rsid w:val="00DA1B9E"/>
    <w:rsid w:val="00DA2361"/>
    <w:rsid w:val="00DA2B94"/>
    <w:rsid w:val="00DA2EDD"/>
    <w:rsid w:val="00DA33AC"/>
    <w:rsid w:val="00DA342E"/>
    <w:rsid w:val="00DA35E4"/>
    <w:rsid w:val="00DA4F0A"/>
    <w:rsid w:val="00DA4FA9"/>
    <w:rsid w:val="00DA5537"/>
    <w:rsid w:val="00DA5698"/>
    <w:rsid w:val="00DA56A7"/>
    <w:rsid w:val="00DA5845"/>
    <w:rsid w:val="00DA5913"/>
    <w:rsid w:val="00DA614B"/>
    <w:rsid w:val="00DA6359"/>
    <w:rsid w:val="00DA66B2"/>
    <w:rsid w:val="00DA6991"/>
    <w:rsid w:val="00DA6BA0"/>
    <w:rsid w:val="00DA72ED"/>
    <w:rsid w:val="00DA7727"/>
    <w:rsid w:val="00DA7FBC"/>
    <w:rsid w:val="00DB001E"/>
    <w:rsid w:val="00DB0784"/>
    <w:rsid w:val="00DB0936"/>
    <w:rsid w:val="00DB1BC3"/>
    <w:rsid w:val="00DB1E39"/>
    <w:rsid w:val="00DB1FB3"/>
    <w:rsid w:val="00DB2049"/>
    <w:rsid w:val="00DB3A9E"/>
    <w:rsid w:val="00DB4017"/>
    <w:rsid w:val="00DB5C07"/>
    <w:rsid w:val="00DB5EBF"/>
    <w:rsid w:val="00DB6329"/>
    <w:rsid w:val="00DB67A0"/>
    <w:rsid w:val="00DB6873"/>
    <w:rsid w:val="00DB69CB"/>
    <w:rsid w:val="00DB7C45"/>
    <w:rsid w:val="00DB7C87"/>
    <w:rsid w:val="00DC0A86"/>
    <w:rsid w:val="00DC0CBB"/>
    <w:rsid w:val="00DC0EA1"/>
    <w:rsid w:val="00DC1FDD"/>
    <w:rsid w:val="00DC2134"/>
    <w:rsid w:val="00DC254D"/>
    <w:rsid w:val="00DC28E8"/>
    <w:rsid w:val="00DC2B70"/>
    <w:rsid w:val="00DC2C8D"/>
    <w:rsid w:val="00DC363E"/>
    <w:rsid w:val="00DC411E"/>
    <w:rsid w:val="00DC4648"/>
    <w:rsid w:val="00DC4A59"/>
    <w:rsid w:val="00DC4C84"/>
    <w:rsid w:val="00DC4D58"/>
    <w:rsid w:val="00DC4DF9"/>
    <w:rsid w:val="00DC5908"/>
    <w:rsid w:val="00DC5AFD"/>
    <w:rsid w:val="00DC5D62"/>
    <w:rsid w:val="00DC5E6F"/>
    <w:rsid w:val="00DC5F82"/>
    <w:rsid w:val="00DC5F8F"/>
    <w:rsid w:val="00DC61A5"/>
    <w:rsid w:val="00DC659D"/>
    <w:rsid w:val="00DC6FC6"/>
    <w:rsid w:val="00DC71E1"/>
    <w:rsid w:val="00DC776E"/>
    <w:rsid w:val="00DC7BB0"/>
    <w:rsid w:val="00DD0562"/>
    <w:rsid w:val="00DD0710"/>
    <w:rsid w:val="00DD1B63"/>
    <w:rsid w:val="00DD1E6F"/>
    <w:rsid w:val="00DD2499"/>
    <w:rsid w:val="00DD26B5"/>
    <w:rsid w:val="00DD27A2"/>
    <w:rsid w:val="00DD329A"/>
    <w:rsid w:val="00DD32D6"/>
    <w:rsid w:val="00DD475D"/>
    <w:rsid w:val="00DD4B1E"/>
    <w:rsid w:val="00DD534D"/>
    <w:rsid w:val="00DD5602"/>
    <w:rsid w:val="00DD56C7"/>
    <w:rsid w:val="00DD574F"/>
    <w:rsid w:val="00DD5B95"/>
    <w:rsid w:val="00DD5F1B"/>
    <w:rsid w:val="00DD62C5"/>
    <w:rsid w:val="00DD714E"/>
    <w:rsid w:val="00DD747E"/>
    <w:rsid w:val="00DD7589"/>
    <w:rsid w:val="00DE026A"/>
    <w:rsid w:val="00DE02F7"/>
    <w:rsid w:val="00DE0D07"/>
    <w:rsid w:val="00DE0F91"/>
    <w:rsid w:val="00DE1030"/>
    <w:rsid w:val="00DE1A62"/>
    <w:rsid w:val="00DE1A92"/>
    <w:rsid w:val="00DE1C1D"/>
    <w:rsid w:val="00DE2064"/>
    <w:rsid w:val="00DE2462"/>
    <w:rsid w:val="00DE2D6B"/>
    <w:rsid w:val="00DE2D83"/>
    <w:rsid w:val="00DE3AF5"/>
    <w:rsid w:val="00DE4466"/>
    <w:rsid w:val="00DE4539"/>
    <w:rsid w:val="00DE4F23"/>
    <w:rsid w:val="00DE52CD"/>
    <w:rsid w:val="00DE5A18"/>
    <w:rsid w:val="00DE5C4F"/>
    <w:rsid w:val="00DE5E32"/>
    <w:rsid w:val="00DE5E56"/>
    <w:rsid w:val="00DE63FD"/>
    <w:rsid w:val="00DE6548"/>
    <w:rsid w:val="00DE6AFA"/>
    <w:rsid w:val="00DE6B02"/>
    <w:rsid w:val="00DF004E"/>
    <w:rsid w:val="00DF00BD"/>
    <w:rsid w:val="00DF0113"/>
    <w:rsid w:val="00DF0378"/>
    <w:rsid w:val="00DF0DA2"/>
    <w:rsid w:val="00DF0DE4"/>
    <w:rsid w:val="00DF0E1B"/>
    <w:rsid w:val="00DF0E9D"/>
    <w:rsid w:val="00DF1AF7"/>
    <w:rsid w:val="00DF1E72"/>
    <w:rsid w:val="00DF1F18"/>
    <w:rsid w:val="00DF2469"/>
    <w:rsid w:val="00DF2F3F"/>
    <w:rsid w:val="00DF2FBE"/>
    <w:rsid w:val="00DF3F3A"/>
    <w:rsid w:val="00DF4081"/>
    <w:rsid w:val="00DF4492"/>
    <w:rsid w:val="00DF473A"/>
    <w:rsid w:val="00DF496B"/>
    <w:rsid w:val="00DF6729"/>
    <w:rsid w:val="00DF74A8"/>
    <w:rsid w:val="00E0021F"/>
    <w:rsid w:val="00E003D6"/>
    <w:rsid w:val="00E0073C"/>
    <w:rsid w:val="00E008C5"/>
    <w:rsid w:val="00E00AC5"/>
    <w:rsid w:val="00E00C4E"/>
    <w:rsid w:val="00E012F3"/>
    <w:rsid w:val="00E0209F"/>
    <w:rsid w:val="00E02631"/>
    <w:rsid w:val="00E0278C"/>
    <w:rsid w:val="00E02C29"/>
    <w:rsid w:val="00E0331D"/>
    <w:rsid w:val="00E0341E"/>
    <w:rsid w:val="00E035BF"/>
    <w:rsid w:val="00E0411F"/>
    <w:rsid w:val="00E051EC"/>
    <w:rsid w:val="00E055F2"/>
    <w:rsid w:val="00E058A6"/>
    <w:rsid w:val="00E05B87"/>
    <w:rsid w:val="00E0613F"/>
    <w:rsid w:val="00E06713"/>
    <w:rsid w:val="00E0684E"/>
    <w:rsid w:val="00E068C7"/>
    <w:rsid w:val="00E06AEC"/>
    <w:rsid w:val="00E06DB5"/>
    <w:rsid w:val="00E07021"/>
    <w:rsid w:val="00E0706C"/>
    <w:rsid w:val="00E07108"/>
    <w:rsid w:val="00E072E6"/>
    <w:rsid w:val="00E07EF1"/>
    <w:rsid w:val="00E10125"/>
    <w:rsid w:val="00E1066E"/>
    <w:rsid w:val="00E107CE"/>
    <w:rsid w:val="00E10929"/>
    <w:rsid w:val="00E10D22"/>
    <w:rsid w:val="00E11585"/>
    <w:rsid w:val="00E122C7"/>
    <w:rsid w:val="00E12E3A"/>
    <w:rsid w:val="00E13095"/>
    <w:rsid w:val="00E1383C"/>
    <w:rsid w:val="00E14268"/>
    <w:rsid w:val="00E149F1"/>
    <w:rsid w:val="00E153F4"/>
    <w:rsid w:val="00E167DE"/>
    <w:rsid w:val="00E17189"/>
    <w:rsid w:val="00E17A69"/>
    <w:rsid w:val="00E17FAA"/>
    <w:rsid w:val="00E206DA"/>
    <w:rsid w:val="00E20711"/>
    <w:rsid w:val="00E2073D"/>
    <w:rsid w:val="00E20F79"/>
    <w:rsid w:val="00E21869"/>
    <w:rsid w:val="00E22AAD"/>
    <w:rsid w:val="00E22CBB"/>
    <w:rsid w:val="00E22F3C"/>
    <w:rsid w:val="00E230F7"/>
    <w:rsid w:val="00E23636"/>
    <w:rsid w:val="00E238ED"/>
    <w:rsid w:val="00E23A25"/>
    <w:rsid w:val="00E24031"/>
    <w:rsid w:val="00E252D4"/>
    <w:rsid w:val="00E2531B"/>
    <w:rsid w:val="00E2562C"/>
    <w:rsid w:val="00E25768"/>
    <w:rsid w:val="00E27CF8"/>
    <w:rsid w:val="00E30F1F"/>
    <w:rsid w:val="00E316B0"/>
    <w:rsid w:val="00E32124"/>
    <w:rsid w:val="00E3269B"/>
    <w:rsid w:val="00E328EE"/>
    <w:rsid w:val="00E32AB2"/>
    <w:rsid w:val="00E33758"/>
    <w:rsid w:val="00E33A21"/>
    <w:rsid w:val="00E34455"/>
    <w:rsid w:val="00E3480E"/>
    <w:rsid w:val="00E349AB"/>
    <w:rsid w:val="00E34C68"/>
    <w:rsid w:val="00E36D2B"/>
    <w:rsid w:val="00E37BEF"/>
    <w:rsid w:val="00E40B47"/>
    <w:rsid w:val="00E40EDE"/>
    <w:rsid w:val="00E40EF4"/>
    <w:rsid w:val="00E41395"/>
    <w:rsid w:val="00E41766"/>
    <w:rsid w:val="00E4180F"/>
    <w:rsid w:val="00E41BF8"/>
    <w:rsid w:val="00E42484"/>
    <w:rsid w:val="00E42C1C"/>
    <w:rsid w:val="00E4309D"/>
    <w:rsid w:val="00E43218"/>
    <w:rsid w:val="00E43955"/>
    <w:rsid w:val="00E43BBA"/>
    <w:rsid w:val="00E444E2"/>
    <w:rsid w:val="00E44616"/>
    <w:rsid w:val="00E45A20"/>
    <w:rsid w:val="00E45C7A"/>
    <w:rsid w:val="00E4774F"/>
    <w:rsid w:val="00E47A43"/>
    <w:rsid w:val="00E50289"/>
    <w:rsid w:val="00E504D0"/>
    <w:rsid w:val="00E50AC7"/>
    <w:rsid w:val="00E519B8"/>
    <w:rsid w:val="00E5228A"/>
    <w:rsid w:val="00E52F5E"/>
    <w:rsid w:val="00E533AF"/>
    <w:rsid w:val="00E541DE"/>
    <w:rsid w:val="00E54A6E"/>
    <w:rsid w:val="00E54B50"/>
    <w:rsid w:val="00E55C70"/>
    <w:rsid w:val="00E55C90"/>
    <w:rsid w:val="00E55F2B"/>
    <w:rsid w:val="00E55FC7"/>
    <w:rsid w:val="00E56520"/>
    <w:rsid w:val="00E5686B"/>
    <w:rsid w:val="00E56961"/>
    <w:rsid w:val="00E56A86"/>
    <w:rsid w:val="00E56CD4"/>
    <w:rsid w:val="00E570F4"/>
    <w:rsid w:val="00E57B69"/>
    <w:rsid w:val="00E57DED"/>
    <w:rsid w:val="00E57E73"/>
    <w:rsid w:val="00E603A0"/>
    <w:rsid w:val="00E60B37"/>
    <w:rsid w:val="00E60DD1"/>
    <w:rsid w:val="00E610C4"/>
    <w:rsid w:val="00E62064"/>
    <w:rsid w:val="00E62196"/>
    <w:rsid w:val="00E62226"/>
    <w:rsid w:val="00E626DD"/>
    <w:rsid w:val="00E639AA"/>
    <w:rsid w:val="00E63AE0"/>
    <w:rsid w:val="00E6419A"/>
    <w:rsid w:val="00E643E2"/>
    <w:rsid w:val="00E643F6"/>
    <w:rsid w:val="00E64A2E"/>
    <w:rsid w:val="00E64DD7"/>
    <w:rsid w:val="00E64E11"/>
    <w:rsid w:val="00E64EBF"/>
    <w:rsid w:val="00E65520"/>
    <w:rsid w:val="00E65681"/>
    <w:rsid w:val="00E65A79"/>
    <w:rsid w:val="00E65CBC"/>
    <w:rsid w:val="00E65E77"/>
    <w:rsid w:val="00E664C8"/>
    <w:rsid w:val="00E66B0D"/>
    <w:rsid w:val="00E66C26"/>
    <w:rsid w:val="00E66D46"/>
    <w:rsid w:val="00E67506"/>
    <w:rsid w:val="00E67625"/>
    <w:rsid w:val="00E67E29"/>
    <w:rsid w:val="00E709AE"/>
    <w:rsid w:val="00E71063"/>
    <w:rsid w:val="00E7196D"/>
    <w:rsid w:val="00E7213D"/>
    <w:rsid w:val="00E7260C"/>
    <w:rsid w:val="00E728DA"/>
    <w:rsid w:val="00E72E22"/>
    <w:rsid w:val="00E731FA"/>
    <w:rsid w:val="00E73382"/>
    <w:rsid w:val="00E73D94"/>
    <w:rsid w:val="00E73EED"/>
    <w:rsid w:val="00E744AB"/>
    <w:rsid w:val="00E74629"/>
    <w:rsid w:val="00E74732"/>
    <w:rsid w:val="00E75374"/>
    <w:rsid w:val="00E75F28"/>
    <w:rsid w:val="00E76661"/>
    <w:rsid w:val="00E76B39"/>
    <w:rsid w:val="00E7711C"/>
    <w:rsid w:val="00E772AA"/>
    <w:rsid w:val="00E7784E"/>
    <w:rsid w:val="00E7796E"/>
    <w:rsid w:val="00E77C35"/>
    <w:rsid w:val="00E81270"/>
    <w:rsid w:val="00E81820"/>
    <w:rsid w:val="00E81F8D"/>
    <w:rsid w:val="00E81F93"/>
    <w:rsid w:val="00E82AA7"/>
    <w:rsid w:val="00E831E5"/>
    <w:rsid w:val="00E847C3"/>
    <w:rsid w:val="00E849EE"/>
    <w:rsid w:val="00E84A89"/>
    <w:rsid w:val="00E8540E"/>
    <w:rsid w:val="00E86532"/>
    <w:rsid w:val="00E86651"/>
    <w:rsid w:val="00E86C13"/>
    <w:rsid w:val="00E87611"/>
    <w:rsid w:val="00E878A1"/>
    <w:rsid w:val="00E87D13"/>
    <w:rsid w:val="00E87F7B"/>
    <w:rsid w:val="00E90DD4"/>
    <w:rsid w:val="00E91416"/>
    <w:rsid w:val="00E91A70"/>
    <w:rsid w:val="00E91B36"/>
    <w:rsid w:val="00E91DA8"/>
    <w:rsid w:val="00E92216"/>
    <w:rsid w:val="00E92557"/>
    <w:rsid w:val="00E926FB"/>
    <w:rsid w:val="00E92F78"/>
    <w:rsid w:val="00E93592"/>
    <w:rsid w:val="00E935FC"/>
    <w:rsid w:val="00E93D6F"/>
    <w:rsid w:val="00E947E2"/>
    <w:rsid w:val="00E94891"/>
    <w:rsid w:val="00E94D4F"/>
    <w:rsid w:val="00E95A34"/>
    <w:rsid w:val="00E95A62"/>
    <w:rsid w:val="00E95A7E"/>
    <w:rsid w:val="00E967CE"/>
    <w:rsid w:val="00E969CE"/>
    <w:rsid w:val="00E96C2D"/>
    <w:rsid w:val="00E96D78"/>
    <w:rsid w:val="00E96F93"/>
    <w:rsid w:val="00E96FFE"/>
    <w:rsid w:val="00E97A71"/>
    <w:rsid w:val="00E97D82"/>
    <w:rsid w:val="00E97E95"/>
    <w:rsid w:val="00EA000E"/>
    <w:rsid w:val="00EA00B2"/>
    <w:rsid w:val="00EA0585"/>
    <w:rsid w:val="00EA08EA"/>
    <w:rsid w:val="00EA1429"/>
    <w:rsid w:val="00EA1F8A"/>
    <w:rsid w:val="00EA212C"/>
    <w:rsid w:val="00EA352F"/>
    <w:rsid w:val="00EA395E"/>
    <w:rsid w:val="00EA3B5E"/>
    <w:rsid w:val="00EA44D4"/>
    <w:rsid w:val="00EA50A7"/>
    <w:rsid w:val="00EA51E9"/>
    <w:rsid w:val="00EA51EF"/>
    <w:rsid w:val="00EA5234"/>
    <w:rsid w:val="00EA56EE"/>
    <w:rsid w:val="00EA5816"/>
    <w:rsid w:val="00EA661E"/>
    <w:rsid w:val="00EA6B94"/>
    <w:rsid w:val="00EA7369"/>
    <w:rsid w:val="00EA7906"/>
    <w:rsid w:val="00EA7CF2"/>
    <w:rsid w:val="00EB0065"/>
    <w:rsid w:val="00EB02B1"/>
    <w:rsid w:val="00EB0ACD"/>
    <w:rsid w:val="00EB0FF7"/>
    <w:rsid w:val="00EB138A"/>
    <w:rsid w:val="00EB14B1"/>
    <w:rsid w:val="00EB1C18"/>
    <w:rsid w:val="00EB1E65"/>
    <w:rsid w:val="00EB21EF"/>
    <w:rsid w:val="00EB26BE"/>
    <w:rsid w:val="00EB2984"/>
    <w:rsid w:val="00EB2BE4"/>
    <w:rsid w:val="00EB2F0C"/>
    <w:rsid w:val="00EB2FEA"/>
    <w:rsid w:val="00EB3B10"/>
    <w:rsid w:val="00EB405B"/>
    <w:rsid w:val="00EB4B13"/>
    <w:rsid w:val="00EB4BBB"/>
    <w:rsid w:val="00EB4CC3"/>
    <w:rsid w:val="00EB4DB8"/>
    <w:rsid w:val="00EB4DC3"/>
    <w:rsid w:val="00EB502C"/>
    <w:rsid w:val="00EB503C"/>
    <w:rsid w:val="00EB5102"/>
    <w:rsid w:val="00EB6114"/>
    <w:rsid w:val="00EB6DF7"/>
    <w:rsid w:val="00EB77EC"/>
    <w:rsid w:val="00EB7A9E"/>
    <w:rsid w:val="00EB7ABD"/>
    <w:rsid w:val="00EB7E93"/>
    <w:rsid w:val="00EB7E9A"/>
    <w:rsid w:val="00EC0797"/>
    <w:rsid w:val="00EC0A25"/>
    <w:rsid w:val="00EC0AC0"/>
    <w:rsid w:val="00EC0E30"/>
    <w:rsid w:val="00EC1C74"/>
    <w:rsid w:val="00EC2733"/>
    <w:rsid w:val="00EC2D82"/>
    <w:rsid w:val="00EC2DC7"/>
    <w:rsid w:val="00EC2F51"/>
    <w:rsid w:val="00EC3087"/>
    <w:rsid w:val="00EC37AA"/>
    <w:rsid w:val="00EC3CF3"/>
    <w:rsid w:val="00EC42A4"/>
    <w:rsid w:val="00EC4461"/>
    <w:rsid w:val="00EC51B6"/>
    <w:rsid w:val="00EC5E27"/>
    <w:rsid w:val="00EC68DF"/>
    <w:rsid w:val="00EC7049"/>
    <w:rsid w:val="00EC7364"/>
    <w:rsid w:val="00EC7674"/>
    <w:rsid w:val="00EC76C0"/>
    <w:rsid w:val="00EC77C7"/>
    <w:rsid w:val="00EC7D5F"/>
    <w:rsid w:val="00ED15AC"/>
    <w:rsid w:val="00ED15DB"/>
    <w:rsid w:val="00ED17A4"/>
    <w:rsid w:val="00ED1A79"/>
    <w:rsid w:val="00ED1DD9"/>
    <w:rsid w:val="00ED1F5F"/>
    <w:rsid w:val="00ED31BA"/>
    <w:rsid w:val="00ED3710"/>
    <w:rsid w:val="00ED4093"/>
    <w:rsid w:val="00ED4528"/>
    <w:rsid w:val="00ED4A8F"/>
    <w:rsid w:val="00ED51E4"/>
    <w:rsid w:val="00ED5621"/>
    <w:rsid w:val="00ED5CD2"/>
    <w:rsid w:val="00ED5D60"/>
    <w:rsid w:val="00ED5EAD"/>
    <w:rsid w:val="00ED651E"/>
    <w:rsid w:val="00ED6924"/>
    <w:rsid w:val="00ED708A"/>
    <w:rsid w:val="00EE0103"/>
    <w:rsid w:val="00EE080F"/>
    <w:rsid w:val="00EE219D"/>
    <w:rsid w:val="00EE21ED"/>
    <w:rsid w:val="00EE22CC"/>
    <w:rsid w:val="00EE258E"/>
    <w:rsid w:val="00EE29A8"/>
    <w:rsid w:val="00EE4506"/>
    <w:rsid w:val="00EE4684"/>
    <w:rsid w:val="00EE4A35"/>
    <w:rsid w:val="00EE5878"/>
    <w:rsid w:val="00EE5E84"/>
    <w:rsid w:val="00EE60FB"/>
    <w:rsid w:val="00EE64AD"/>
    <w:rsid w:val="00EE6971"/>
    <w:rsid w:val="00EE6C7F"/>
    <w:rsid w:val="00EE7596"/>
    <w:rsid w:val="00EE7758"/>
    <w:rsid w:val="00EE7A6F"/>
    <w:rsid w:val="00EE7E77"/>
    <w:rsid w:val="00EF058E"/>
    <w:rsid w:val="00EF0994"/>
    <w:rsid w:val="00EF0DD4"/>
    <w:rsid w:val="00EF1765"/>
    <w:rsid w:val="00EF18D1"/>
    <w:rsid w:val="00EF1B73"/>
    <w:rsid w:val="00EF1C4D"/>
    <w:rsid w:val="00EF1F49"/>
    <w:rsid w:val="00EF2CA4"/>
    <w:rsid w:val="00EF3038"/>
    <w:rsid w:val="00EF306C"/>
    <w:rsid w:val="00EF3084"/>
    <w:rsid w:val="00EF35EE"/>
    <w:rsid w:val="00EF3ABF"/>
    <w:rsid w:val="00EF4D69"/>
    <w:rsid w:val="00EF5E54"/>
    <w:rsid w:val="00EF5E85"/>
    <w:rsid w:val="00EF6C37"/>
    <w:rsid w:val="00EF6EE7"/>
    <w:rsid w:val="00EF770F"/>
    <w:rsid w:val="00EF7F06"/>
    <w:rsid w:val="00F0036E"/>
    <w:rsid w:val="00F00525"/>
    <w:rsid w:val="00F007FB"/>
    <w:rsid w:val="00F008A8"/>
    <w:rsid w:val="00F01302"/>
    <w:rsid w:val="00F01379"/>
    <w:rsid w:val="00F01BA2"/>
    <w:rsid w:val="00F01BC8"/>
    <w:rsid w:val="00F0272A"/>
    <w:rsid w:val="00F027AC"/>
    <w:rsid w:val="00F02C42"/>
    <w:rsid w:val="00F03C0B"/>
    <w:rsid w:val="00F053BC"/>
    <w:rsid w:val="00F05549"/>
    <w:rsid w:val="00F060FE"/>
    <w:rsid w:val="00F06E27"/>
    <w:rsid w:val="00F06F29"/>
    <w:rsid w:val="00F07976"/>
    <w:rsid w:val="00F07E01"/>
    <w:rsid w:val="00F10033"/>
    <w:rsid w:val="00F1011B"/>
    <w:rsid w:val="00F10194"/>
    <w:rsid w:val="00F1091D"/>
    <w:rsid w:val="00F10C9D"/>
    <w:rsid w:val="00F11435"/>
    <w:rsid w:val="00F115A5"/>
    <w:rsid w:val="00F116CB"/>
    <w:rsid w:val="00F118FE"/>
    <w:rsid w:val="00F121BF"/>
    <w:rsid w:val="00F12541"/>
    <w:rsid w:val="00F127D7"/>
    <w:rsid w:val="00F130D7"/>
    <w:rsid w:val="00F14307"/>
    <w:rsid w:val="00F14920"/>
    <w:rsid w:val="00F14B4E"/>
    <w:rsid w:val="00F14FE0"/>
    <w:rsid w:val="00F15B82"/>
    <w:rsid w:val="00F1643B"/>
    <w:rsid w:val="00F1695F"/>
    <w:rsid w:val="00F20118"/>
    <w:rsid w:val="00F201E0"/>
    <w:rsid w:val="00F20464"/>
    <w:rsid w:val="00F205E3"/>
    <w:rsid w:val="00F20934"/>
    <w:rsid w:val="00F210AD"/>
    <w:rsid w:val="00F2180C"/>
    <w:rsid w:val="00F21E92"/>
    <w:rsid w:val="00F22164"/>
    <w:rsid w:val="00F221A3"/>
    <w:rsid w:val="00F22805"/>
    <w:rsid w:val="00F2394F"/>
    <w:rsid w:val="00F23ECE"/>
    <w:rsid w:val="00F24433"/>
    <w:rsid w:val="00F2580C"/>
    <w:rsid w:val="00F25876"/>
    <w:rsid w:val="00F259CC"/>
    <w:rsid w:val="00F2666F"/>
    <w:rsid w:val="00F26AD6"/>
    <w:rsid w:val="00F26D66"/>
    <w:rsid w:val="00F275B0"/>
    <w:rsid w:val="00F27B95"/>
    <w:rsid w:val="00F27D60"/>
    <w:rsid w:val="00F3067A"/>
    <w:rsid w:val="00F30768"/>
    <w:rsid w:val="00F3098A"/>
    <w:rsid w:val="00F317AC"/>
    <w:rsid w:val="00F31838"/>
    <w:rsid w:val="00F31CF2"/>
    <w:rsid w:val="00F31DFB"/>
    <w:rsid w:val="00F32A98"/>
    <w:rsid w:val="00F32B2C"/>
    <w:rsid w:val="00F32BB7"/>
    <w:rsid w:val="00F32F6C"/>
    <w:rsid w:val="00F33289"/>
    <w:rsid w:val="00F3361A"/>
    <w:rsid w:val="00F337FA"/>
    <w:rsid w:val="00F33839"/>
    <w:rsid w:val="00F339FD"/>
    <w:rsid w:val="00F33F9E"/>
    <w:rsid w:val="00F34F35"/>
    <w:rsid w:val="00F35096"/>
    <w:rsid w:val="00F35175"/>
    <w:rsid w:val="00F35347"/>
    <w:rsid w:val="00F3651F"/>
    <w:rsid w:val="00F3671A"/>
    <w:rsid w:val="00F367A4"/>
    <w:rsid w:val="00F369CF"/>
    <w:rsid w:val="00F36FDD"/>
    <w:rsid w:val="00F3715A"/>
    <w:rsid w:val="00F3740F"/>
    <w:rsid w:val="00F3779C"/>
    <w:rsid w:val="00F4010D"/>
    <w:rsid w:val="00F4011A"/>
    <w:rsid w:val="00F4061B"/>
    <w:rsid w:val="00F407D4"/>
    <w:rsid w:val="00F40A31"/>
    <w:rsid w:val="00F40D18"/>
    <w:rsid w:val="00F41393"/>
    <w:rsid w:val="00F41939"/>
    <w:rsid w:val="00F425B1"/>
    <w:rsid w:val="00F4339C"/>
    <w:rsid w:val="00F43B07"/>
    <w:rsid w:val="00F44F51"/>
    <w:rsid w:val="00F45329"/>
    <w:rsid w:val="00F4578E"/>
    <w:rsid w:val="00F45A21"/>
    <w:rsid w:val="00F45BFF"/>
    <w:rsid w:val="00F45D7B"/>
    <w:rsid w:val="00F45DDA"/>
    <w:rsid w:val="00F45E5C"/>
    <w:rsid w:val="00F45FB1"/>
    <w:rsid w:val="00F46544"/>
    <w:rsid w:val="00F46DA5"/>
    <w:rsid w:val="00F4784F"/>
    <w:rsid w:val="00F47F08"/>
    <w:rsid w:val="00F47F1B"/>
    <w:rsid w:val="00F505E0"/>
    <w:rsid w:val="00F50DB6"/>
    <w:rsid w:val="00F512D2"/>
    <w:rsid w:val="00F5190E"/>
    <w:rsid w:val="00F52619"/>
    <w:rsid w:val="00F52746"/>
    <w:rsid w:val="00F532EA"/>
    <w:rsid w:val="00F5363E"/>
    <w:rsid w:val="00F53AB7"/>
    <w:rsid w:val="00F5433B"/>
    <w:rsid w:val="00F54759"/>
    <w:rsid w:val="00F54985"/>
    <w:rsid w:val="00F54C84"/>
    <w:rsid w:val="00F54EBB"/>
    <w:rsid w:val="00F54FCF"/>
    <w:rsid w:val="00F550FA"/>
    <w:rsid w:val="00F5636B"/>
    <w:rsid w:val="00F567AA"/>
    <w:rsid w:val="00F56A15"/>
    <w:rsid w:val="00F56B95"/>
    <w:rsid w:val="00F56DE9"/>
    <w:rsid w:val="00F56E7D"/>
    <w:rsid w:val="00F56ED3"/>
    <w:rsid w:val="00F57566"/>
    <w:rsid w:val="00F5777A"/>
    <w:rsid w:val="00F57827"/>
    <w:rsid w:val="00F57847"/>
    <w:rsid w:val="00F57AEC"/>
    <w:rsid w:val="00F57D08"/>
    <w:rsid w:val="00F57E52"/>
    <w:rsid w:val="00F60BE8"/>
    <w:rsid w:val="00F60E3E"/>
    <w:rsid w:val="00F60F0B"/>
    <w:rsid w:val="00F611D1"/>
    <w:rsid w:val="00F61B0A"/>
    <w:rsid w:val="00F61D5E"/>
    <w:rsid w:val="00F61F15"/>
    <w:rsid w:val="00F6207A"/>
    <w:rsid w:val="00F628EA"/>
    <w:rsid w:val="00F6323D"/>
    <w:rsid w:val="00F63255"/>
    <w:rsid w:val="00F632C3"/>
    <w:rsid w:val="00F639FD"/>
    <w:rsid w:val="00F63D3E"/>
    <w:rsid w:val="00F64055"/>
    <w:rsid w:val="00F64422"/>
    <w:rsid w:val="00F64A72"/>
    <w:rsid w:val="00F64BBD"/>
    <w:rsid w:val="00F64D15"/>
    <w:rsid w:val="00F6518E"/>
    <w:rsid w:val="00F658CC"/>
    <w:rsid w:val="00F6599F"/>
    <w:rsid w:val="00F65B00"/>
    <w:rsid w:val="00F665AA"/>
    <w:rsid w:val="00F66829"/>
    <w:rsid w:val="00F67400"/>
    <w:rsid w:val="00F70692"/>
    <w:rsid w:val="00F70878"/>
    <w:rsid w:val="00F70A3A"/>
    <w:rsid w:val="00F714EF"/>
    <w:rsid w:val="00F718C0"/>
    <w:rsid w:val="00F72508"/>
    <w:rsid w:val="00F7251F"/>
    <w:rsid w:val="00F72745"/>
    <w:rsid w:val="00F73665"/>
    <w:rsid w:val="00F73884"/>
    <w:rsid w:val="00F739A7"/>
    <w:rsid w:val="00F7413D"/>
    <w:rsid w:val="00F74D94"/>
    <w:rsid w:val="00F75649"/>
    <w:rsid w:val="00F756D3"/>
    <w:rsid w:val="00F75775"/>
    <w:rsid w:val="00F757AC"/>
    <w:rsid w:val="00F75957"/>
    <w:rsid w:val="00F75E3C"/>
    <w:rsid w:val="00F76F66"/>
    <w:rsid w:val="00F7706F"/>
    <w:rsid w:val="00F772F7"/>
    <w:rsid w:val="00F7740E"/>
    <w:rsid w:val="00F77840"/>
    <w:rsid w:val="00F77841"/>
    <w:rsid w:val="00F80198"/>
    <w:rsid w:val="00F801BD"/>
    <w:rsid w:val="00F80831"/>
    <w:rsid w:val="00F80B7B"/>
    <w:rsid w:val="00F811AC"/>
    <w:rsid w:val="00F8125F"/>
    <w:rsid w:val="00F814EE"/>
    <w:rsid w:val="00F81A98"/>
    <w:rsid w:val="00F82618"/>
    <w:rsid w:val="00F82948"/>
    <w:rsid w:val="00F834B8"/>
    <w:rsid w:val="00F8368C"/>
    <w:rsid w:val="00F83A1A"/>
    <w:rsid w:val="00F83DAA"/>
    <w:rsid w:val="00F84019"/>
    <w:rsid w:val="00F843C0"/>
    <w:rsid w:val="00F84FBF"/>
    <w:rsid w:val="00F8516B"/>
    <w:rsid w:val="00F8555A"/>
    <w:rsid w:val="00F85EA9"/>
    <w:rsid w:val="00F8645B"/>
    <w:rsid w:val="00F864E5"/>
    <w:rsid w:val="00F869F3"/>
    <w:rsid w:val="00F86B82"/>
    <w:rsid w:val="00F87D2C"/>
    <w:rsid w:val="00F9092A"/>
    <w:rsid w:val="00F90AD6"/>
    <w:rsid w:val="00F90C77"/>
    <w:rsid w:val="00F91334"/>
    <w:rsid w:val="00F91485"/>
    <w:rsid w:val="00F919C7"/>
    <w:rsid w:val="00F91E3A"/>
    <w:rsid w:val="00F9221A"/>
    <w:rsid w:val="00F927DB"/>
    <w:rsid w:val="00F92932"/>
    <w:rsid w:val="00F93131"/>
    <w:rsid w:val="00F9339E"/>
    <w:rsid w:val="00F93F7E"/>
    <w:rsid w:val="00F9401D"/>
    <w:rsid w:val="00F941B0"/>
    <w:rsid w:val="00F94C9D"/>
    <w:rsid w:val="00F95F18"/>
    <w:rsid w:val="00F95FF2"/>
    <w:rsid w:val="00F9648C"/>
    <w:rsid w:val="00F96499"/>
    <w:rsid w:val="00F97353"/>
    <w:rsid w:val="00FA0C72"/>
    <w:rsid w:val="00FA0EF9"/>
    <w:rsid w:val="00FA1507"/>
    <w:rsid w:val="00FA29AF"/>
    <w:rsid w:val="00FA3173"/>
    <w:rsid w:val="00FA31D3"/>
    <w:rsid w:val="00FA4513"/>
    <w:rsid w:val="00FA457F"/>
    <w:rsid w:val="00FA4740"/>
    <w:rsid w:val="00FA4F4D"/>
    <w:rsid w:val="00FA4F55"/>
    <w:rsid w:val="00FA506F"/>
    <w:rsid w:val="00FA5AF2"/>
    <w:rsid w:val="00FA5AF4"/>
    <w:rsid w:val="00FA607D"/>
    <w:rsid w:val="00FA6635"/>
    <w:rsid w:val="00FA688B"/>
    <w:rsid w:val="00FA6938"/>
    <w:rsid w:val="00FA6AC4"/>
    <w:rsid w:val="00FA71D2"/>
    <w:rsid w:val="00FA7205"/>
    <w:rsid w:val="00FA7840"/>
    <w:rsid w:val="00FA7973"/>
    <w:rsid w:val="00FA7CC6"/>
    <w:rsid w:val="00FA7D36"/>
    <w:rsid w:val="00FB042B"/>
    <w:rsid w:val="00FB04AC"/>
    <w:rsid w:val="00FB04BA"/>
    <w:rsid w:val="00FB04D8"/>
    <w:rsid w:val="00FB0A35"/>
    <w:rsid w:val="00FB0BFC"/>
    <w:rsid w:val="00FB0D5A"/>
    <w:rsid w:val="00FB0F67"/>
    <w:rsid w:val="00FB16E6"/>
    <w:rsid w:val="00FB1FA1"/>
    <w:rsid w:val="00FB25EA"/>
    <w:rsid w:val="00FB27A0"/>
    <w:rsid w:val="00FB2D25"/>
    <w:rsid w:val="00FB2E7A"/>
    <w:rsid w:val="00FB2F05"/>
    <w:rsid w:val="00FB32BC"/>
    <w:rsid w:val="00FB3944"/>
    <w:rsid w:val="00FB3BF5"/>
    <w:rsid w:val="00FB3C42"/>
    <w:rsid w:val="00FB3E57"/>
    <w:rsid w:val="00FB4225"/>
    <w:rsid w:val="00FB44D4"/>
    <w:rsid w:val="00FB46C7"/>
    <w:rsid w:val="00FB47EB"/>
    <w:rsid w:val="00FB59ED"/>
    <w:rsid w:val="00FB5DFA"/>
    <w:rsid w:val="00FB6034"/>
    <w:rsid w:val="00FB679E"/>
    <w:rsid w:val="00FB7312"/>
    <w:rsid w:val="00FC0093"/>
    <w:rsid w:val="00FC04C2"/>
    <w:rsid w:val="00FC0FE5"/>
    <w:rsid w:val="00FC1059"/>
    <w:rsid w:val="00FC18BF"/>
    <w:rsid w:val="00FC1D19"/>
    <w:rsid w:val="00FC2231"/>
    <w:rsid w:val="00FC2581"/>
    <w:rsid w:val="00FC33FB"/>
    <w:rsid w:val="00FC48DF"/>
    <w:rsid w:val="00FC4C7B"/>
    <w:rsid w:val="00FC57E6"/>
    <w:rsid w:val="00FC59A7"/>
    <w:rsid w:val="00FC5AA5"/>
    <w:rsid w:val="00FC5BA4"/>
    <w:rsid w:val="00FC5FCB"/>
    <w:rsid w:val="00FC67F8"/>
    <w:rsid w:val="00FC68F5"/>
    <w:rsid w:val="00FC6BEC"/>
    <w:rsid w:val="00FC6EEB"/>
    <w:rsid w:val="00FC77A6"/>
    <w:rsid w:val="00FC7874"/>
    <w:rsid w:val="00FD02B2"/>
    <w:rsid w:val="00FD044D"/>
    <w:rsid w:val="00FD0560"/>
    <w:rsid w:val="00FD146C"/>
    <w:rsid w:val="00FD19E7"/>
    <w:rsid w:val="00FD1B39"/>
    <w:rsid w:val="00FD1DA0"/>
    <w:rsid w:val="00FD32CD"/>
    <w:rsid w:val="00FD3347"/>
    <w:rsid w:val="00FD3498"/>
    <w:rsid w:val="00FD4887"/>
    <w:rsid w:val="00FD4892"/>
    <w:rsid w:val="00FD4B7D"/>
    <w:rsid w:val="00FD4DB2"/>
    <w:rsid w:val="00FD533D"/>
    <w:rsid w:val="00FD547B"/>
    <w:rsid w:val="00FD56D6"/>
    <w:rsid w:val="00FD65C0"/>
    <w:rsid w:val="00FD6A49"/>
    <w:rsid w:val="00FD6AB6"/>
    <w:rsid w:val="00FD71AA"/>
    <w:rsid w:val="00FD7AF7"/>
    <w:rsid w:val="00FD7C82"/>
    <w:rsid w:val="00FE02EF"/>
    <w:rsid w:val="00FE0518"/>
    <w:rsid w:val="00FE11E0"/>
    <w:rsid w:val="00FE1344"/>
    <w:rsid w:val="00FE1557"/>
    <w:rsid w:val="00FE192E"/>
    <w:rsid w:val="00FE319A"/>
    <w:rsid w:val="00FE3F91"/>
    <w:rsid w:val="00FE42EC"/>
    <w:rsid w:val="00FE63EC"/>
    <w:rsid w:val="00FE692A"/>
    <w:rsid w:val="00FE73C4"/>
    <w:rsid w:val="00FE76BE"/>
    <w:rsid w:val="00FE77FE"/>
    <w:rsid w:val="00FE78AF"/>
    <w:rsid w:val="00FE7BB9"/>
    <w:rsid w:val="00FF0225"/>
    <w:rsid w:val="00FF05B1"/>
    <w:rsid w:val="00FF0709"/>
    <w:rsid w:val="00FF083B"/>
    <w:rsid w:val="00FF09E6"/>
    <w:rsid w:val="00FF11C1"/>
    <w:rsid w:val="00FF1201"/>
    <w:rsid w:val="00FF15B9"/>
    <w:rsid w:val="00FF1CEA"/>
    <w:rsid w:val="00FF1F6C"/>
    <w:rsid w:val="00FF213D"/>
    <w:rsid w:val="00FF2F51"/>
    <w:rsid w:val="00FF3449"/>
    <w:rsid w:val="00FF387B"/>
    <w:rsid w:val="00FF3C7D"/>
    <w:rsid w:val="00FF3FEE"/>
    <w:rsid w:val="00FF482C"/>
    <w:rsid w:val="00FF4A2B"/>
    <w:rsid w:val="00FF5B35"/>
    <w:rsid w:val="00FF637F"/>
    <w:rsid w:val="00FF6472"/>
    <w:rsid w:val="00FF6D75"/>
    <w:rsid w:val="00FF7365"/>
    <w:rsid w:val="00FF75B5"/>
    <w:rsid w:val="00FF7B7B"/>
    <w:rsid w:val="00FF7E91"/>
    <w:rsid w:val="010E6419"/>
    <w:rsid w:val="0173C9BF"/>
    <w:rsid w:val="09084211"/>
    <w:rsid w:val="0BAAA140"/>
    <w:rsid w:val="0BC13821"/>
    <w:rsid w:val="0BC6AAB3"/>
    <w:rsid w:val="0DBCC0C3"/>
    <w:rsid w:val="0E758F91"/>
    <w:rsid w:val="0FC16CDF"/>
    <w:rsid w:val="105416C4"/>
    <w:rsid w:val="11D5017E"/>
    <w:rsid w:val="133FADFC"/>
    <w:rsid w:val="14A0383C"/>
    <w:rsid w:val="150A5124"/>
    <w:rsid w:val="177E0DB4"/>
    <w:rsid w:val="18FB42B9"/>
    <w:rsid w:val="1BB6C216"/>
    <w:rsid w:val="1DAE9855"/>
    <w:rsid w:val="1E0A6D2B"/>
    <w:rsid w:val="1F42E45F"/>
    <w:rsid w:val="20851570"/>
    <w:rsid w:val="2131F19D"/>
    <w:rsid w:val="22F6C5C1"/>
    <w:rsid w:val="28D4371F"/>
    <w:rsid w:val="2AEDB003"/>
    <w:rsid w:val="2E4BD947"/>
    <w:rsid w:val="2E906833"/>
    <w:rsid w:val="2FBEB46A"/>
    <w:rsid w:val="35477ED8"/>
    <w:rsid w:val="3569543A"/>
    <w:rsid w:val="358A0675"/>
    <w:rsid w:val="372A5D2F"/>
    <w:rsid w:val="3A5D76B3"/>
    <w:rsid w:val="3BDF49D5"/>
    <w:rsid w:val="3C6F840D"/>
    <w:rsid w:val="3CD0EAF1"/>
    <w:rsid w:val="3F14D6E8"/>
    <w:rsid w:val="3F69DA89"/>
    <w:rsid w:val="3F9D2761"/>
    <w:rsid w:val="420C32CC"/>
    <w:rsid w:val="438D9B96"/>
    <w:rsid w:val="43AA465C"/>
    <w:rsid w:val="46F156C9"/>
    <w:rsid w:val="4ABF73D0"/>
    <w:rsid w:val="4CEC8816"/>
    <w:rsid w:val="4DC29404"/>
    <w:rsid w:val="4EB495AF"/>
    <w:rsid w:val="4F4C49D4"/>
    <w:rsid w:val="4FC91BA9"/>
    <w:rsid w:val="4FD1AEAD"/>
    <w:rsid w:val="5145C2A3"/>
    <w:rsid w:val="5223A7DA"/>
    <w:rsid w:val="5AE03500"/>
    <w:rsid w:val="5D37FCFF"/>
    <w:rsid w:val="5E99EE13"/>
    <w:rsid w:val="5EC84CAB"/>
    <w:rsid w:val="5F49D25D"/>
    <w:rsid w:val="602117CD"/>
    <w:rsid w:val="6252F254"/>
    <w:rsid w:val="64C693FE"/>
    <w:rsid w:val="6627A5FA"/>
    <w:rsid w:val="675B01BE"/>
    <w:rsid w:val="6B8D96B3"/>
    <w:rsid w:val="6E751833"/>
    <w:rsid w:val="71D74A55"/>
    <w:rsid w:val="74BBF498"/>
    <w:rsid w:val="77C72976"/>
    <w:rsid w:val="77DA153E"/>
    <w:rsid w:val="79963A71"/>
    <w:rsid w:val="79ADD26F"/>
    <w:rsid w:val="7AB5B904"/>
    <w:rsid w:val="7AFDA395"/>
    <w:rsid w:val="7D053B6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0D73753"/>
  <w15:docId w15:val="{2CBFB0D8-8DD4-4EA2-9FB4-55F8AC6D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7ACF"/>
    <w:pPr>
      <w:spacing w:after="140" w:line="240" w:lineRule="atLeast"/>
      <w:jc w:val="both"/>
    </w:pPr>
    <w:rPr>
      <w:rFonts w:ascii="Times" w:hAnsi="Times"/>
    </w:rPr>
  </w:style>
  <w:style w:type="paragraph" w:styleId="Heading1">
    <w:name w:val="heading 1"/>
    <w:basedOn w:val="Normal"/>
    <w:next w:val="Normal"/>
    <w:link w:val="Heading1Char"/>
    <w:qFormat/>
    <w:rsid w:val="00D27ACF"/>
    <w:pPr>
      <w:keepNext/>
      <w:keepLines/>
      <w:numPr>
        <w:numId w:val="4"/>
      </w:numPr>
      <w:suppressAutoHyphens/>
      <w:spacing w:before="1120" w:after="480"/>
      <w:jc w:val="left"/>
      <w:outlineLvl w:val="0"/>
    </w:pPr>
    <w:rPr>
      <w:sz w:val="48"/>
    </w:rPr>
  </w:style>
  <w:style w:type="paragraph" w:styleId="Heading2">
    <w:name w:val="heading 2"/>
    <w:basedOn w:val="Normal"/>
    <w:next w:val="Normal"/>
    <w:qFormat/>
    <w:rsid w:val="00D27ACF"/>
    <w:pPr>
      <w:keepNext/>
      <w:keepLines/>
      <w:numPr>
        <w:ilvl w:val="1"/>
        <w:numId w:val="4"/>
      </w:numPr>
      <w:suppressAutoHyphens/>
      <w:spacing w:before="480" w:after="240" w:line="384" w:lineRule="atLeast"/>
      <w:jc w:val="left"/>
      <w:outlineLvl w:val="1"/>
    </w:pPr>
    <w:rPr>
      <w:sz w:val="32"/>
    </w:rPr>
  </w:style>
  <w:style w:type="paragraph" w:styleId="Heading3">
    <w:name w:val="heading 3"/>
    <w:basedOn w:val="Normal"/>
    <w:next w:val="Normal"/>
    <w:link w:val="Heading3Char"/>
    <w:autoRedefine/>
    <w:qFormat/>
    <w:rsid w:val="00783622"/>
    <w:pPr>
      <w:keepNext/>
      <w:keepLines/>
      <w:numPr>
        <w:ilvl w:val="2"/>
        <w:numId w:val="4"/>
      </w:numPr>
      <w:tabs>
        <w:tab w:val="clear" w:pos="1134"/>
        <w:tab w:val="num" w:pos="630"/>
      </w:tabs>
      <w:suppressAutoHyphens/>
      <w:spacing w:before="240" w:after="160"/>
      <w:ind w:left="1404" w:hanging="1404"/>
      <w:jc w:val="left"/>
      <w:outlineLvl w:val="2"/>
    </w:pPr>
    <w:rPr>
      <w:rFonts w:cs="Times"/>
      <w:bCs/>
      <w:sz w:val="28"/>
      <w:szCs w:val="28"/>
      <w:lang w:val="en-US" w:eastAsia="en-US"/>
    </w:rPr>
  </w:style>
  <w:style w:type="paragraph" w:styleId="Heading4">
    <w:name w:val="heading 4"/>
    <w:basedOn w:val="Normal"/>
    <w:next w:val="Normal"/>
    <w:rsid w:val="00D27ACF"/>
    <w:pPr>
      <w:keepNext/>
      <w:keepLines/>
      <w:suppressAutoHyphens/>
      <w:spacing w:before="240" w:after="0"/>
      <w:jc w:val="left"/>
      <w:outlineLvl w:val="3"/>
    </w:pPr>
    <w:rPr>
      <w:b/>
    </w:rPr>
  </w:style>
  <w:style w:type="paragraph" w:styleId="Heading5">
    <w:name w:val="heading 5"/>
    <w:basedOn w:val="Heading4"/>
    <w:next w:val="Normal"/>
    <w:link w:val="Heading5Char"/>
    <w:rsid w:val="00D27ACF"/>
    <w:pPr>
      <w:outlineLvl w:val="4"/>
    </w:pPr>
    <w:rPr>
      <w:b w:val="0"/>
    </w:rPr>
  </w:style>
  <w:style w:type="paragraph" w:styleId="Heading6">
    <w:name w:val="heading 6"/>
    <w:basedOn w:val="Heading4"/>
    <w:next w:val="Normal"/>
    <w:rsid w:val="00D27ACF"/>
    <w:pPr>
      <w:outlineLvl w:val="5"/>
    </w:pPr>
    <w:rPr>
      <w:b w:val="0"/>
    </w:rPr>
  </w:style>
  <w:style w:type="paragraph" w:styleId="Heading7">
    <w:name w:val="heading 7"/>
    <w:basedOn w:val="Heading4"/>
    <w:next w:val="Normal"/>
    <w:rsid w:val="00D27ACF"/>
    <w:pPr>
      <w:outlineLvl w:val="6"/>
    </w:pPr>
    <w:rPr>
      <w:b w:val="0"/>
    </w:rPr>
  </w:style>
  <w:style w:type="paragraph" w:styleId="Heading8">
    <w:name w:val="heading 8"/>
    <w:basedOn w:val="Heading4"/>
    <w:next w:val="Normal"/>
    <w:rsid w:val="00D27ACF"/>
    <w:pPr>
      <w:outlineLvl w:val="7"/>
    </w:pPr>
    <w:rPr>
      <w:b w:val="0"/>
    </w:rPr>
  </w:style>
  <w:style w:type="paragraph" w:styleId="Heading9">
    <w:name w:val="heading 9"/>
    <w:basedOn w:val="Heading4"/>
    <w:next w:val="Normal"/>
    <w:rsid w:val="00D27ACF"/>
    <w:pPr>
      <w:outlineLvl w:val="8"/>
    </w:pPr>
    <w:rPr>
      <w:b w:val="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d">
    <w:name w:val="Bild"/>
    <w:basedOn w:val="Normal"/>
    <w:next w:val="Bildunterschrift"/>
    <w:rsid w:val="00D27ACF"/>
    <w:pPr>
      <w:keepNext/>
      <w:spacing w:before="360"/>
    </w:pPr>
  </w:style>
  <w:style w:type="paragraph" w:customStyle="1" w:styleId="Bildunterschrift">
    <w:name w:val="Bildunterschrift"/>
    <w:basedOn w:val="Normal"/>
    <w:next w:val="Normal"/>
    <w:rsid w:val="00D27ACF"/>
    <w:pPr>
      <w:spacing w:before="160" w:after="360" w:line="180" w:lineRule="atLeast"/>
      <w:jc w:val="left"/>
    </w:pPr>
    <w:rPr>
      <w:i/>
      <w:sz w:val="16"/>
    </w:rPr>
  </w:style>
  <w:style w:type="paragraph" w:customStyle="1" w:styleId="Listennr">
    <w:name w:val="Listennr."/>
    <w:basedOn w:val="Normal"/>
    <w:rsid w:val="00D27ACF"/>
    <w:pPr>
      <w:numPr>
        <w:numId w:val="2"/>
      </w:numPr>
      <w:tabs>
        <w:tab w:val="clear" w:pos="360"/>
        <w:tab w:val="left" w:pos="284"/>
      </w:tabs>
      <w:spacing w:after="0"/>
    </w:pPr>
  </w:style>
  <w:style w:type="paragraph" w:customStyle="1" w:styleId="ListeEinzug">
    <w:name w:val="Liste Einzug"/>
    <w:basedOn w:val="Normal"/>
    <w:rsid w:val="00D27ACF"/>
    <w:pPr>
      <w:spacing w:after="0"/>
      <w:ind w:left="284"/>
    </w:pPr>
  </w:style>
  <w:style w:type="paragraph" w:customStyle="1" w:styleId="Formel">
    <w:name w:val="Formel"/>
    <w:basedOn w:val="Normal"/>
    <w:next w:val="Normal"/>
    <w:rsid w:val="00D27ACF"/>
    <w:pPr>
      <w:tabs>
        <w:tab w:val="right" w:pos="6634"/>
      </w:tabs>
      <w:spacing w:before="60" w:after="200"/>
      <w:ind w:left="567"/>
      <w:jc w:val="left"/>
    </w:pPr>
  </w:style>
  <w:style w:type="paragraph" w:styleId="FootnoteText">
    <w:name w:val="footnote text"/>
    <w:basedOn w:val="Normal"/>
    <w:semiHidden/>
    <w:rsid w:val="00D27ACF"/>
    <w:pPr>
      <w:tabs>
        <w:tab w:val="left" w:pos="284"/>
      </w:tabs>
      <w:spacing w:line="180" w:lineRule="atLeast"/>
      <w:ind w:left="284" w:hanging="284"/>
    </w:pPr>
    <w:rPr>
      <w:sz w:val="16"/>
    </w:rPr>
  </w:style>
  <w:style w:type="character" w:styleId="FootnoteReference">
    <w:name w:val="footnote reference"/>
    <w:semiHidden/>
    <w:rsid w:val="00D27ACF"/>
    <w:rPr>
      <w:rFonts w:ascii="Times" w:hAnsi="Times"/>
      <w:sz w:val="20"/>
      <w:vertAlign w:val="superscript"/>
    </w:rPr>
  </w:style>
  <w:style w:type="character" w:customStyle="1" w:styleId="MTEquationSection">
    <w:name w:val="MTEquationSection"/>
    <w:rsid w:val="00D27ACF"/>
    <w:rPr>
      <w:vanish/>
      <w:color w:val="FF0000"/>
    </w:rPr>
  </w:style>
  <w:style w:type="paragraph" w:styleId="Index1">
    <w:name w:val="index 1"/>
    <w:basedOn w:val="Normal"/>
    <w:next w:val="Normal"/>
    <w:semiHidden/>
    <w:rsid w:val="00D27ACF"/>
    <w:pPr>
      <w:spacing w:before="60" w:after="0" w:line="216" w:lineRule="atLeast"/>
      <w:ind w:left="170" w:hanging="170"/>
    </w:pPr>
    <w:rPr>
      <w:sz w:val="18"/>
    </w:rPr>
  </w:style>
  <w:style w:type="paragraph" w:styleId="Index2">
    <w:name w:val="index 2"/>
    <w:basedOn w:val="Normal"/>
    <w:next w:val="Normal"/>
    <w:semiHidden/>
    <w:rsid w:val="00D27ACF"/>
    <w:pPr>
      <w:spacing w:after="0" w:line="216" w:lineRule="atLeast"/>
      <w:ind w:firstLine="170"/>
    </w:pPr>
    <w:rPr>
      <w:sz w:val="18"/>
    </w:rPr>
  </w:style>
  <w:style w:type="paragraph" w:styleId="IndexHeading">
    <w:name w:val="index heading"/>
    <w:basedOn w:val="Heading2"/>
    <w:next w:val="Index1"/>
    <w:semiHidden/>
    <w:rsid w:val="00D27ACF"/>
    <w:pPr>
      <w:numPr>
        <w:ilvl w:val="0"/>
        <w:numId w:val="0"/>
      </w:numPr>
      <w:outlineLvl w:val="9"/>
    </w:pPr>
    <w:rPr>
      <w:b/>
    </w:rPr>
  </w:style>
  <w:style w:type="paragraph" w:customStyle="1" w:styleId="Kasten">
    <w:name w:val="Kasten"/>
    <w:basedOn w:val="Normal"/>
    <w:rsid w:val="00D27ACF"/>
    <w:pPr>
      <w:keepNext/>
      <w:keepLines/>
      <w:pBdr>
        <w:top w:val="single" w:sz="6" w:space="4" w:color="auto"/>
        <w:left w:val="single" w:sz="6" w:space="4" w:color="auto"/>
        <w:bottom w:val="single" w:sz="6" w:space="4" w:color="auto"/>
        <w:right w:val="single" w:sz="6" w:space="4" w:color="auto"/>
      </w:pBdr>
      <w:spacing w:before="40" w:after="40"/>
      <w:ind w:left="130" w:right="130"/>
    </w:pPr>
  </w:style>
  <w:style w:type="paragraph" w:styleId="Header">
    <w:name w:val="header"/>
    <w:basedOn w:val="Normal"/>
    <w:link w:val="HeaderChar"/>
    <w:uiPriority w:val="99"/>
    <w:rsid w:val="00D27ACF"/>
    <w:pPr>
      <w:pBdr>
        <w:bottom w:val="single" w:sz="4" w:space="1" w:color="auto"/>
      </w:pBdr>
      <w:tabs>
        <w:tab w:val="right" w:pos="7513"/>
      </w:tabs>
    </w:pPr>
    <w:rPr>
      <w:noProof/>
    </w:rPr>
  </w:style>
  <w:style w:type="paragraph" w:customStyle="1" w:styleId="Listenpunkt">
    <w:name w:val="Listenpunkt"/>
    <w:basedOn w:val="Normal"/>
    <w:rsid w:val="00D27ACF"/>
    <w:pPr>
      <w:numPr>
        <w:numId w:val="1"/>
      </w:numPr>
      <w:tabs>
        <w:tab w:val="clear" w:pos="360"/>
      </w:tabs>
      <w:spacing w:after="0"/>
    </w:pPr>
  </w:style>
  <w:style w:type="paragraph" w:customStyle="1" w:styleId="Listenstrich">
    <w:name w:val="Listenstrich"/>
    <w:basedOn w:val="Normal"/>
    <w:rsid w:val="00D27ACF"/>
    <w:pPr>
      <w:numPr>
        <w:numId w:val="3"/>
      </w:numPr>
      <w:tabs>
        <w:tab w:val="clear" w:pos="360"/>
        <w:tab w:val="left" w:pos="284"/>
      </w:tabs>
      <w:spacing w:after="0"/>
    </w:pPr>
  </w:style>
  <w:style w:type="paragraph" w:customStyle="1" w:styleId="Listing">
    <w:name w:val="Listing"/>
    <w:basedOn w:val="Normal"/>
    <w:rsid w:val="00D27ACF"/>
    <w:pPr>
      <w:spacing w:after="0"/>
      <w:jc w:val="left"/>
    </w:pPr>
    <w:rPr>
      <w:rFonts w:ascii="Courier" w:hAnsi="Courier"/>
    </w:rPr>
  </w:style>
  <w:style w:type="paragraph" w:customStyle="1" w:styleId="Literatur">
    <w:name w:val="Literatur"/>
    <w:basedOn w:val="Normal"/>
    <w:rsid w:val="00D27ACF"/>
    <w:pPr>
      <w:tabs>
        <w:tab w:val="left" w:pos="1418"/>
      </w:tabs>
    </w:pPr>
  </w:style>
  <w:style w:type="character" w:styleId="PageNumber">
    <w:name w:val="page number"/>
    <w:rsid w:val="00D27ACF"/>
    <w:rPr>
      <w:sz w:val="20"/>
    </w:rPr>
  </w:style>
  <w:style w:type="paragraph" w:customStyle="1" w:styleId="Tabelle">
    <w:name w:val="Tabelle"/>
    <w:basedOn w:val="Normal"/>
    <w:rsid w:val="00D27ACF"/>
    <w:pPr>
      <w:keepNext/>
      <w:keepLines/>
      <w:spacing w:before="20" w:after="20" w:line="180" w:lineRule="atLeast"/>
      <w:jc w:val="left"/>
    </w:pPr>
    <w:rPr>
      <w:sz w:val="16"/>
    </w:rPr>
  </w:style>
  <w:style w:type="paragraph" w:customStyle="1" w:styleId="Tabellenberschrift">
    <w:name w:val="Tabellenüberschrift"/>
    <w:basedOn w:val="Normal"/>
    <w:next w:val="Tabelle"/>
    <w:rsid w:val="00D27ACF"/>
    <w:pPr>
      <w:keepNext/>
      <w:spacing w:before="160" w:after="160" w:line="180" w:lineRule="atLeast"/>
      <w:jc w:val="left"/>
    </w:pPr>
    <w:rPr>
      <w:i/>
      <w:sz w:val="16"/>
    </w:rPr>
  </w:style>
  <w:style w:type="paragraph" w:customStyle="1" w:styleId="berschrift1oNum">
    <w:name w:val="Überschrift 1 o. Num."/>
    <w:basedOn w:val="Heading1"/>
    <w:next w:val="Normal"/>
    <w:rsid w:val="00D27ACF"/>
    <w:pPr>
      <w:ind w:left="0" w:firstLine="0"/>
      <w:outlineLvl w:val="9"/>
    </w:pPr>
  </w:style>
  <w:style w:type="paragraph" w:styleId="TOC1">
    <w:name w:val="toc 1"/>
    <w:basedOn w:val="Normal"/>
    <w:next w:val="Normal"/>
    <w:uiPriority w:val="39"/>
    <w:rsid w:val="00D27ACF"/>
    <w:pPr>
      <w:keepNext/>
      <w:tabs>
        <w:tab w:val="left" w:pos="709"/>
        <w:tab w:val="right" w:pos="9072"/>
      </w:tabs>
      <w:spacing w:before="200" w:after="0"/>
      <w:ind w:left="709" w:hanging="709"/>
      <w:jc w:val="left"/>
    </w:pPr>
    <w:rPr>
      <w:b/>
      <w:noProof/>
    </w:rPr>
  </w:style>
  <w:style w:type="paragraph" w:styleId="TOC2">
    <w:name w:val="toc 2"/>
    <w:basedOn w:val="Normal"/>
    <w:next w:val="Normal"/>
    <w:uiPriority w:val="39"/>
    <w:rsid w:val="00D27ACF"/>
    <w:pPr>
      <w:tabs>
        <w:tab w:val="left" w:pos="709"/>
        <w:tab w:val="right" w:pos="9072"/>
      </w:tabs>
      <w:spacing w:before="100" w:after="0"/>
      <w:ind w:left="709" w:hanging="709"/>
      <w:jc w:val="left"/>
    </w:pPr>
    <w:rPr>
      <w:noProof/>
    </w:rPr>
  </w:style>
  <w:style w:type="paragraph" w:styleId="TOC3">
    <w:name w:val="toc 3"/>
    <w:basedOn w:val="Normal"/>
    <w:next w:val="Normal"/>
    <w:uiPriority w:val="39"/>
    <w:rsid w:val="00D27ACF"/>
    <w:pPr>
      <w:tabs>
        <w:tab w:val="left" w:pos="709"/>
        <w:tab w:val="right" w:pos="9072"/>
      </w:tabs>
      <w:spacing w:after="0"/>
      <w:ind w:left="709" w:hanging="709"/>
      <w:jc w:val="left"/>
    </w:pPr>
    <w:rPr>
      <w:noProof/>
    </w:rPr>
  </w:style>
  <w:style w:type="paragraph" w:styleId="TOC4">
    <w:name w:val="toc 4"/>
    <w:basedOn w:val="Normal"/>
    <w:next w:val="Normal"/>
    <w:autoRedefine/>
    <w:uiPriority w:val="39"/>
    <w:rsid w:val="00D27ACF"/>
    <w:pPr>
      <w:tabs>
        <w:tab w:val="right" w:pos="7474"/>
      </w:tabs>
      <w:ind w:left="709"/>
    </w:pPr>
    <w:rPr>
      <w:noProof/>
    </w:rPr>
  </w:style>
  <w:style w:type="character" w:styleId="LineNumber">
    <w:name w:val="line number"/>
    <w:rsid w:val="00D27ACF"/>
    <w:rPr>
      <w:sz w:val="20"/>
    </w:rPr>
  </w:style>
  <w:style w:type="paragraph" w:styleId="Quote">
    <w:name w:val="Quote"/>
    <w:basedOn w:val="Normal"/>
    <w:qFormat/>
    <w:rsid w:val="00D27ACF"/>
    <w:pPr>
      <w:ind w:left="284" w:right="284"/>
    </w:pPr>
    <w:rPr>
      <w:i/>
    </w:rPr>
  </w:style>
  <w:style w:type="paragraph" w:styleId="Caption">
    <w:name w:val="caption"/>
    <w:basedOn w:val="Bildunterschrift"/>
    <w:next w:val="Normal"/>
    <w:qFormat/>
    <w:rsid w:val="00D27ACF"/>
  </w:style>
  <w:style w:type="paragraph" w:styleId="Footer">
    <w:name w:val="footer"/>
    <w:basedOn w:val="Normal"/>
    <w:rsid w:val="00D27ACF"/>
  </w:style>
  <w:style w:type="character" w:customStyle="1" w:styleId="fett">
    <w:name w:val="fett"/>
    <w:rsid w:val="00D27ACF"/>
    <w:rPr>
      <w:b/>
      <w:bCs/>
    </w:rPr>
  </w:style>
  <w:style w:type="character" w:customStyle="1" w:styleId="kursiv">
    <w:name w:val="kursiv"/>
    <w:rsid w:val="00D27ACF"/>
    <w:rPr>
      <w:i/>
    </w:rPr>
  </w:style>
  <w:style w:type="paragraph" w:styleId="TOC5">
    <w:name w:val="toc 5"/>
    <w:basedOn w:val="Normal"/>
    <w:next w:val="Normal"/>
    <w:autoRedefine/>
    <w:uiPriority w:val="39"/>
    <w:rsid w:val="00D27ACF"/>
    <w:pPr>
      <w:ind w:left="800"/>
    </w:pPr>
  </w:style>
  <w:style w:type="paragraph" w:customStyle="1" w:styleId="StandardoA">
    <w:name w:val="Standard o.A."/>
    <w:basedOn w:val="Normal"/>
    <w:next w:val="Normal"/>
    <w:rsid w:val="00D27ACF"/>
    <w:pPr>
      <w:spacing w:after="0"/>
    </w:pPr>
  </w:style>
  <w:style w:type="paragraph" w:customStyle="1" w:styleId="ListeEinzugmA">
    <w:name w:val="Liste Einzug m. A."/>
    <w:basedOn w:val="ListeEinzug"/>
    <w:next w:val="Normal"/>
    <w:rsid w:val="00D27ACF"/>
    <w:pPr>
      <w:spacing w:after="140"/>
    </w:pPr>
  </w:style>
  <w:style w:type="paragraph" w:styleId="TOC6">
    <w:name w:val="toc 6"/>
    <w:basedOn w:val="Normal"/>
    <w:next w:val="Normal"/>
    <w:autoRedefine/>
    <w:uiPriority w:val="39"/>
    <w:rsid w:val="00D27ACF"/>
    <w:pPr>
      <w:ind w:left="1000"/>
    </w:pPr>
  </w:style>
  <w:style w:type="paragraph" w:styleId="TOC7">
    <w:name w:val="toc 7"/>
    <w:basedOn w:val="Normal"/>
    <w:next w:val="Normal"/>
    <w:autoRedefine/>
    <w:uiPriority w:val="39"/>
    <w:rsid w:val="00D27ACF"/>
    <w:pPr>
      <w:ind w:left="1200"/>
    </w:pPr>
  </w:style>
  <w:style w:type="paragraph" w:styleId="TOC8">
    <w:name w:val="toc 8"/>
    <w:basedOn w:val="Normal"/>
    <w:next w:val="Normal"/>
    <w:autoRedefine/>
    <w:uiPriority w:val="39"/>
    <w:rsid w:val="00D27ACF"/>
    <w:pPr>
      <w:ind w:left="1400"/>
    </w:pPr>
  </w:style>
  <w:style w:type="paragraph" w:styleId="TOC9">
    <w:name w:val="toc 9"/>
    <w:basedOn w:val="Normal"/>
    <w:next w:val="Normal"/>
    <w:autoRedefine/>
    <w:uiPriority w:val="39"/>
    <w:rsid w:val="00D27ACF"/>
    <w:pPr>
      <w:ind w:left="1600"/>
    </w:pPr>
  </w:style>
  <w:style w:type="character" w:styleId="Hyperlink">
    <w:name w:val="Hyperlink"/>
    <w:uiPriority w:val="99"/>
    <w:rsid w:val="00D27ACF"/>
    <w:rPr>
      <w:color w:val="0000FF"/>
      <w:u w:val="single"/>
    </w:rPr>
  </w:style>
  <w:style w:type="paragraph" w:styleId="BalloonText">
    <w:name w:val="Balloon Text"/>
    <w:basedOn w:val="Normal"/>
    <w:link w:val="BalloonTextChar"/>
    <w:rsid w:val="00D27ACF"/>
    <w:pPr>
      <w:spacing w:after="0" w:line="240" w:lineRule="auto"/>
    </w:pPr>
    <w:rPr>
      <w:rFonts w:ascii="Segoe UI" w:hAnsi="Segoe UI" w:cs="Segoe UI"/>
      <w:sz w:val="18"/>
      <w:szCs w:val="18"/>
    </w:rPr>
  </w:style>
  <w:style w:type="character" w:customStyle="1" w:styleId="SprechblasentextZchn">
    <w:name w:val="Sprechblasentext Zchn"/>
    <w:rsid w:val="00D27ACF"/>
    <w:rPr>
      <w:rFonts w:ascii="Segoe UI" w:hAnsi="Segoe UI" w:cs="Segoe UI"/>
      <w:sz w:val="18"/>
      <w:szCs w:val="18"/>
    </w:rPr>
  </w:style>
  <w:style w:type="paragraph" w:styleId="ListParagraph">
    <w:name w:val="List Paragraph"/>
    <w:basedOn w:val="Normal"/>
    <w:uiPriority w:val="34"/>
    <w:qFormat/>
    <w:rsid w:val="00D27ACF"/>
    <w:pPr>
      <w:ind w:left="720"/>
      <w:contextualSpacing/>
    </w:pPr>
  </w:style>
  <w:style w:type="character" w:customStyle="1" w:styleId="hps">
    <w:name w:val="hps"/>
    <w:basedOn w:val="DefaultParagraphFont"/>
    <w:rsid w:val="00D27ACF"/>
  </w:style>
  <w:style w:type="character" w:customStyle="1" w:styleId="atn">
    <w:name w:val="atn"/>
    <w:basedOn w:val="DefaultParagraphFont"/>
    <w:rsid w:val="00D27ACF"/>
  </w:style>
  <w:style w:type="paragraph" w:customStyle="1" w:styleId="Default">
    <w:name w:val="Default"/>
    <w:rsid w:val="00D27ACF"/>
    <w:pPr>
      <w:autoSpaceDE w:val="0"/>
      <w:autoSpaceDN w:val="0"/>
      <w:adjustRightInd w:val="0"/>
    </w:pPr>
    <w:rPr>
      <w:color w:val="000000"/>
      <w:sz w:val="24"/>
      <w:szCs w:val="24"/>
    </w:rPr>
  </w:style>
  <w:style w:type="character" w:customStyle="1" w:styleId="KopfzeileZchn">
    <w:name w:val="Kopfzeile Zchn"/>
    <w:basedOn w:val="DefaultParagraphFont"/>
    <w:uiPriority w:val="99"/>
    <w:rsid w:val="00D27ACF"/>
    <w:rPr>
      <w:rFonts w:ascii="Times" w:hAnsi="Times"/>
      <w:noProof/>
    </w:rPr>
  </w:style>
  <w:style w:type="paragraph" w:styleId="TOCHeading">
    <w:name w:val="TOC Heading"/>
    <w:basedOn w:val="Heading1"/>
    <w:next w:val="Normal"/>
    <w:uiPriority w:val="39"/>
    <w:unhideWhenUsed/>
    <w:rsid w:val="00D27ACF"/>
    <w:pPr>
      <w:numPr>
        <w:numId w:val="0"/>
      </w:numPr>
      <w:suppressAutoHyphens w:val="0"/>
      <w:spacing w:before="240" w:after="0" w:line="259" w:lineRule="auto"/>
      <w:outlineLvl w:val="9"/>
    </w:pPr>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D27ACF"/>
    <w:rPr>
      <w:sz w:val="16"/>
      <w:szCs w:val="16"/>
    </w:rPr>
  </w:style>
  <w:style w:type="paragraph" w:styleId="CommentText">
    <w:name w:val="annotation text"/>
    <w:basedOn w:val="Normal"/>
    <w:link w:val="CommentTextChar"/>
    <w:rsid w:val="00D27ACF"/>
    <w:pPr>
      <w:spacing w:line="240" w:lineRule="auto"/>
    </w:pPr>
  </w:style>
  <w:style w:type="character" w:customStyle="1" w:styleId="KommentartextZchn">
    <w:name w:val="Kommentartext Zchn"/>
    <w:basedOn w:val="DefaultParagraphFont"/>
    <w:rsid w:val="00D27ACF"/>
    <w:rPr>
      <w:rFonts w:ascii="Times" w:hAnsi="Times"/>
    </w:rPr>
  </w:style>
  <w:style w:type="paragraph" w:styleId="CommentSubject">
    <w:name w:val="annotation subject"/>
    <w:basedOn w:val="CommentText"/>
    <w:next w:val="CommentText"/>
    <w:link w:val="CommentSubjectChar"/>
    <w:rsid w:val="00D27ACF"/>
    <w:rPr>
      <w:b/>
      <w:bCs/>
    </w:rPr>
  </w:style>
  <w:style w:type="character" w:customStyle="1" w:styleId="KommentarthemaZchn">
    <w:name w:val="Kommentarthema Zchn"/>
    <w:basedOn w:val="KommentartextZchn"/>
    <w:rsid w:val="00D27ACF"/>
    <w:rPr>
      <w:rFonts w:ascii="Times" w:hAnsi="Times"/>
      <w:b/>
      <w:bCs/>
    </w:rPr>
  </w:style>
  <w:style w:type="character" w:customStyle="1" w:styleId="highlight">
    <w:name w:val="highlight"/>
    <w:basedOn w:val="DefaultParagraphFont"/>
    <w:rsid w:val="00D27ACF"/>
  </w:style>
  <w:style w:type="character" w:customStyle="1" w:styleId="shorttext">
    <w:name w:val="short_text"/>
    <w:basedOn w:val="DefaultParagraphFont"/>
    <w:rsid w:val="00D27ACF"/>
  </w:style>
  <w:style w:type="paragraph" w:customStyle="1" w:styleId="TitleThesis">
    <w:name w:val="Title Thesis"/>
    <w:basedOn w:val="Title"/>
    <w:link w:val="TitleThesisChar"/>
    <w:qFormat/>
    <w:rsid w:val="00D27ACF"/>
    <w:pPr>
      <w:ind w:left="1134"/>
      <w:jc w:val="both"/>
    </w:pPr>
    <w:rPr>
      <w:rFonts w:ascii="Times" w:hAnsi="Times"/>
      <w:sz w:val="68"/>
      <w:szCs w:val="68"/>
    </w:rPr>
  </w:style>
  <w:style w:type="paragraph" w:styleId="Title">
    <w:name w:val="Title"/>
    <w:aliases w:val="Title Description"/>
    <w:basedOn w:val="Normal"/>
    <w:next w:val="Normal"/>
    <w:link w:val="TitleChar"/>
    <w:qFormat/>
    <w:rsid w:val="00D27ACF"/>
    <w:pPr>
      <w:autoSpaceDE w:val="0"/>
      <w:autoSpaceDN w:val="0"/>
      <w:adjustRightInd w:val="0"/>
      <w:spacing w:after="0" w:line="240" w:lineRule="auto"/>
      <w:jc w:val="center"/>
    </w:pPr>
    <w:rPr>
      <w:rFonts w:ascii="Times New Roman" w:hAnsi="Times New Roman"/>
      <w:b/>
      <w:bCs/>
      <w:sz w:val="42"/>
      <w:szCs w:val="42"/>
      <w:lang w:val="en-GB"/>
    </w:rPr>
  </w:style>
  <w:style w:type="character" w:customStyle="1" w:styleId="berschrift1Zchn">
    <w:name w:val="Überschrift 1 Zchn"/>
    <w:basedOn w:val="DefaultParagraphFont"/>
    <w:rsid w:val="00D27ACF"/>
    <w:rPr>
      <w:rFonts w:ascii="Times" w:hAnsi="Times"/>
      <w:sz w:val="48"/>
    </w:rPr>
  </w:style>
  <w:style w:type="character" w:customStyle="1" w:styleId="TitleThesisChar">
    <w:name w:val="Title Thesis Char"/>
    <w:basedOn w:val="Heading1Char"/>
    <w:link w:val="TitleThesis"/>
    <w:rsid w:val="00D27ACF"/>
    <w:rPr>
      <w:rFonts w:ascii="Times" w:hAnsi="Times"/>
      <w:b/>
      <w:bCs/>
      <w:sz w:val="68"/>
      <w:szCs w:val="68"/>
      <w:lang w:val="en-GB"/>
    </w:rPr>
  </w:style>
  <w:style w:type="character" w:customStyle="1" w:styleId="TitelZchn">
    <w:name w:val="Titel Zchn"/>
    <w:aliases w:val="Titelbeschreibung Zchn"/>
    <w:basedOn w:val="DefaultParagraphFont"/>
    <w:rsid w:val="00D27ACF"/>
    <w:rPr>
      <w:b/>
      <w:bCs/>
      <w:sz w:val="42"/>
      <w:szCs w:val="42"/>
      <w:lang w:val="en-GB"/>
    </w:rPr>
  </w:style>
  <w:style w:type="paragraph" w:customStyle="1" w:styleId="AuthorandDate">
    <w:name w:val="Author and Date"/>
    <w:basedOn w:val="Normal"/>
    <w:link w:val="AuthorandDateChar"/>
    <w:qFormat/>
    <w:rsid w:val="00D27ACF"/>
    <w:pPr>
      <w:autoSpaceDE w:val="0"/>
      <w:autoSpaceDN w:val="0"/>
      <w:adjustRightInd w:val="0"/>
      <w:spacing w:after="0" w:line="240" w:lineRule="auto"/>
    </w:pPr>
    <w:rPr>
      <w:rFonts w:cs="Times"/>
      <w:sz w:val="28"/>
      <w:szCs w:val="28"/>
      <w:lang w:val="en-GB"/>
    </w:rPr>
  </w:style>
  <w:style w:type="paragraph" w:customStyle="1" w:styleId="Statement">
    <w:name w:val="Statement"/>
    <w:basedOn w:val="Normal"/>
    <w:link w:val="StatementZchn"/>
    <w:qFormat/>
    <w:rsid w:val="00D27ACF"/>
    <w:rPr>
      <w:rFonts w:ascii="Times New Roman" w:hAnsi="Times New Roman"/>
      <w:sz w:val="48"/>
      <w:szCs w:val="48"/>
      <w:lang w:val="en-GB"/>
    </w:rPr>
  </w:style>
  <w:style w:type="character" w:customStyle="1" w:styleId="AuthorandDateChar">
    <w:name w:val="Author and Date Char"/>
    <w:basedOn w:val="DefaultParagraphFont"/>
    <w:link w:val="AuthorandDate"/>
    <w:rsid w:val="00D27ACF"/>
    <w:rPr>
      <w:rFonts w:ascii="Times" w:hAnsi="Times" w:cs="Times"/>
      <w:sz w:val="28"/>
      <w:szCs w:val="28"/>
      <w:lang w:val="en-GB"/>
    </w:rPr>
  </w:style>
  <w:style w:type="paragraph" w:customStyle="1" w:styleId="Statement-Text">
    <w:name w:val="Statement-Text"/>
    <w:basedOn w:val="Normal"/>
    <w:link w:val="Statement-TextZchn"/>
    <w:qFormat/>
    <w:rsid w:val="00D27ACF"/>
    <w:pPr>
      <w:suppressAutoHyphens/>
      <w:autoSpaceDE w:val="0"/>
      <w:autoSpaceDN w:val="0"/>
      <w:adjustRightInd w:val="0"/>
      <w:spacing w:after="0" w:line="240" w:lineRule="auto"/>
    </w:pPr>
    <w:rPr>
      <w:rFonts w:ascii="Times New Roman" w:hAnsi="Times New Roman"/>
      <w:sz w:val="23"/>
      <w:szCs w:val="23"/>
      <w:lang w:val="en-GB"/>
    </w:rPr>
  </w:style>
  <w:style w:type="character" w:customStyle="1" w:styleId="StatementZchn">
    <w:name w:val="Statement Zchn"/>
    <w:basedOn w:val="DefaultParagraphFont"/>
    <w:link w:val="Statement"/>
    <w:rsid w:val="00D27ACF"/>
    <w:rPr>
      <w:sz w:val="48"/>
      <w:szCs w:val="48"/>
      <w:lang w:val="en-GB"/>
    </w:rPr>
  </w:style>
  <w:style w:type="character" w:customStyle="1" w:styleId="Statement-TextZchn">
    <w:name w:val="Statement-Text Zchn"/>
    <w:basedOn w:val="DefaultParagraphFont"/>
    <w:link w:val="Statement-Text"/>
    <w:rsid w:val="00D27ACF"/>
    <w:rPr>
      <w:sz w:val="23"/>
      <w:szCs w:val="23"/>
      <w:lang w:val="en-GB"/>
    </w:rPr>
  </w:style>
  <w:style w:type="character" w:styleId="Strong">
    <w:name w:val="Strong"/>
    <w:basedOn w:val="DefaultParagraphFont"/>
    <w:uiPriority w:val="22"/>
    <w:qFormat/>
    <w:rsid w:val="00D27ACF"/>
    <w:rPr>
      <w:b/>
      <w:bCs/>
    </w:rPr>
  </w:style>
  <w:style w:type="table" w:styleId="TableGrid">
    <w:name w:val="Table Grid"/>
    <w:basedOn w:val="TableNormal"/>
    <w:rsid w:val="00D27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ic">
    <w:name w:val="Italic"/>
    <w:basedOn w:val="Normal"/>
    <w:link w:val="ItalicChar"/>
    <w:qFormat/>
    <w:rsid w:val="00D27ACF"/>
    <w:rPr>
      <w:i/>
      <w:noProof/>
    </w:rPr>
  </w:style>
  <w:style w:type="paragraph" w:customStyle="1" w:styleId="Underline">
    <w:name w:val="Underline"/>
    <w:basedOn w:val="Normal"/>
    <w:link w:val="UnderlineChar"/>
    <w:qFormat/>
    <w:rsid w:val="00D27ACF"/>
    <w:rPr>
      <w:noProof/>
      <w:u w:val="single"/>
    </w:rPr>
  </w:style>
  <w:style w:type="character" w:customStyle="1" w:styleId="ItalicChar">
    <w:name w:val="Italic Char"/>
    <w:basedOn w:val="DefaultParagraphFont"/>
    <w:link w:val="Italic"/>
    <w:rsid w:val="00D27ACF"/>
    <w:rPr>
      <w:rFonts w:ascii="Times" w:hAnsi="Times"/>
      <w:i/>
      <w:noProof/>
    </w:rPr>
  </w:style>
  <w:style w:type="character" w:styleId="PlaceholderText">
    <w:name w:val="Placeholder Text"/>
    <w:basedOn w:val="DefaultParagraphFont"/>
    <w:uiPriority w:val="99"/>
    <w:semiHidden/>
    <w:rsid w:val="00D27ACF"/>
    <w:rPr>
      <w:color w:val="808080"/>
    </w:rPr>
  </w:style>
  <w:style w:type="character" w:customStyle="1" w:styleId="UnderlineChar">
    <w:name w:val="Underline Char"/>
    <w:basedOn w:val="DefaultParagraphFont"/>
    <w:link w:val="Underline"/>
    <w:rsid w:val="00D27ACF"/>
    <w:rPr>
      <w:rFonts w:ascii="Times" w:hAnsi="Times"/>
      <w:noProof/>
      <w:u w:val="single"/>
    </w:rPr>
  </w:style>
  <w:style w:type="paragraph" w:customStyle="1" w:styleId="Sourcecode">
    <w:name w:val="Sourcecode"/>
    <w:basedOn w:val="Normal"/>
    <w:link w:val="SourcecodeChar"/>
    <w:qFormat/>
    <w:rsid w:val="00D27ACF"/>
    <w:pPr>
      <w:autoSpaceDE w:val="0"/>
      <w:autoSpaceDN w:val="0"/>
      <w:adjustRightInd w:val="0"/>
      <w:spacing w:after="0" w:line="240" w:lineRule="auto"/>
      <w:jc w:val="left"/>
    </w:pPr>
    <w:rPr>
      <w:rFonts w:ascii="Consolas" w:hAnsi="Consolas" w:cs="Consolas"/>
      <w:b/>
      <w:bCs/>
      <w:color w:val="7F0055"/>
      <w:lang w:val="en-GB"/>
    </w:rPr>
  </w:style>
  <w:style w:type="paragraph" w:styleId="Bibliography">
    <w:name w:val="Bibliography"/>
    <w:basedOn w:val="Normal"/>
    <w:next w:val="Normal"/>
    <w:uiPriority w:val="37"/>
    <w:unhideWhenUsed/>
    <w:rsid w:val="00D27ACF"/>
  </w:style>
  <w:style w:type="character" w:customStyle="1" w:styleId="SourcecodeChar">
    <w:name w:val="Sourcecode Char"/>
    <w:basedOn w:val="DefaultParagraphFont"/>
    <w:link w:val="Sourcecode"/>
    <w:rsid w:val="00D27ACF"/>
    <w:rPr>
      <w:rFonts w:ascii="Consolas" w:hAnsi="Consolas" w:cs="Consolas"/>
      <w:b/>
      <w:bCs/>
      <w:color w:val="7F0055"/>
      <w:lang w:val="en-GB"/>
    </w:rPr>
  </w:style>
  <w:style w:type="character" w:customStyle="1" w:styleId="SprechblasentextZchn1">
    <w:name w:val="Sprechblasentext Zchn1"/>
    <w:rsid w:val="005A23D1"/>
    <w:rPr>
      <w:rFonts w:ascii="Segoe UI" w:hAnsi="Segoe UI" w:cs="Segoe UI"/>
      <w:sz w:val="18"/>
      <w:szCs w:val="18"/>
    </w:rPr>
  </w:style>
  <w:style w:type="character" w:customStyle="1" w:styleId="KopfzeileZchn1">
    <w:name w:val="Kopfzeile Zchn1"/>
    <w:basedOn w:val="DefaultParagraphFont"/>
    <w:uiPriority w:val="99"/>
    <w:rsid w:val="005A23D1"/>
    <w:rPr>
      <w:rFonts w:ascii="Times" w:hAnsi="Times"/>
      <w:noProof/>
    </w:rPr>
  </w:style>
  <w:style w:type="character" w:customStyle="1" w:styleId="KommentartextZchn1">
    <w:name w:val="Kommentartext Zchn1"/>
    <w:basedOn w:val="DefaultParagraphFont"/>
    <w:rsid w:val="005A23D1"/>
    <w:rPr>
      <w:rFonts w:ascii="Times" w:hAnsi="Times"/>
    </w:rPr>
  </w:style>
  <w:style w:type="character" w:customStyle="1" w:styleId="KommentarthemaZchn1">
    <w:name w:val="Kommentarthema Zchn1"/>
    <w:basedOn w:val="KommentartextZchn1"/>
    <w:rsid w:val="005A23D1"/>
    <w:rPr>
      <w:rFonts w:ascii="Times" w:hAnsi="Times"/>
      <w:b/>
      <w:bCs/>
    </w:rPr>
  </w:style>
  <w:style w:type="character" w:customStyle="1" w:styleId="berschrift1Zchn1">
    <w:name w:val="Überschrift 1 Zchn1"/>
    <w:basedOn w:val="DefaultParagraphFont"/>
    <w:rsid w:val="005A23D1"/>
    <w:rPr>
      <w:rFonts w:ascii="Times" w:hAnsi="Times"/>
      <w:sz w:val="48"/>
    </w:rPr>
  </w:style>
  <w:style w:type="character" w:customStyle="1" w:styleId="TitelZchn1">
    <w:name w:val="Titel Zchn1"/>
    <w:aliases w:val="Title Description Zchn"/>
    <w:basedOn w:val="DefaultParagraphFont"/>
    <w:rsid w:val="005A23D1"/>
    <w:rPr>
      <w:b/>
      <w:bCs/>
      <w:sz w:val="42"/>
      <w:szCs w:val="42"/>
      <w:lang w:val="en-GB"/>
    </w:rPr>
  </w:style>
  <w:style w:type="character" w:customStyle="1" w:styleId="UnresolvedMention1">
    <w:name w:val="Unresolved Mention1"/>
    <w:basedOn w:val="DefaultParagraphFont"/>
    <w:uiPriority w:val="99"/>
    <w:semiHidden/>
    <w:unhideWhenUsed/>
    <w:rsid w:val="00D27ACF"/>
    <w:rPr>
      <w:color w:val="605E5C"/>
      <w:shd w:val="clear" w:color="auto" w:fill="E1DFDD"/>
    </w:rPr>
  </w:style>
  <w:style w:type="paragraph" w:customStyle="1" w:styleId="Textbody">
    <w:name w:val="Text body"/>
    <w:basedOn w:val="Normal"/>
    <w:rsid w:val="005F61BA"/>
    <w:pPr>
      <w:suppressAutoHyphens/>
      <w:autoSpaceDN w:val="0"/>
      <w:spacing w:line="276" w:lineRule="auto"/>
      <w:textAlignment w:val="baseline"/>
    </w:pPr>
    <w:rPr>
      <w:rFonts w:ascii="Liberation Serif" w:eastAsia="Noto Serif CJK SC" w:hAnsi="Liberation Serif" w:cs="Lohit Devanagari"/>
      <w:kern w:val="3"/>
      <w:lang w:eastAsia="zh-CN" w:bidi="hi-IN"/>
    </w:rPr>
  </w:style>
  <w:style w:type="character" w:customStyle="1" w:styleId="StrongEmphasis">
    <w:name w:val="Strong Emphasis"/>
    <w:rsid w:val="005F61BA"/>
    <w:rPr>
      <w:b/>
      <w:bCs/>
    </w:rPr>
  </w:style>
  <w:style w:type="numbering" w:customStyle="1" w:styleId="CurrentList1">
    <w:name w:val="Current List1"/>
    <w:uiPriority w:val="99"/>
    <w:rsid w:val="00D23236"/>
    <w:pPr>
      <w:numPr>
        <w:numId w:val="5"/>
      </w:numPr>
    </w:pPr>
  </w:style>
  <w:style w:type="paragraph" w:customStyle="1" w:styleId="Standard1">
    <w:name w:val="Standard1"/>
    <w:rsid w:val="0072129C"/>
    <w:pPr>
      <w:suppressAutoHyphens/>
      <w:autoSpaceDN w:val="0"/>
      <w:textAlignment w:val="baseline"/>
    </w:pPr>
    <w:rPr>
      <w:rFonts w:ascii="Liberation Serif" w:eastAsia="Noto Serif CJK SC" w:hAnsi="Liberation Serif" w:cs="Lohit Devanagari"/>
      <w:kern w:val="3"/>
      <w:sz w:val="24"/>
      <w:szCs w:val="24"/>
      <w:lang w:val="en-US" w:eastAsia="zh-CN" w:bidi="hi-IN"/>
    </w:rPr>
  </w:style>
  <w:style w:type="paragraph" w:styleId="Revision">
    <w:name w:val="Revision"/>
    <w:hidden/>
    <w:uiPriority w:val="99"/>
    <w:semiHidden/>
    <w:rsid w:val="00555288"/>
    <w:rPr>
      <w:rFonts w:ascii="Times" w:hAnsi="Times"/>
    </w:rPr>
  </w:style>
  <w:style w:type="character" w:customStyle="1" w:styleId="SprechblasentextZchn2">
    <w:name w:val="Sprechblasentext Zchn2"/>
    <w:rsid w:val="00317841"/>
    <w:rPr>
      <w:rFonts w:ascii="Segoe UI" w:hAnsi="Segoe UI" w:cs="Segoe UI"/>
      <w:sz w:val="18"/>
      <w:szCs w:val="18"/>
    </w:rPr>
  </w:style>
  <w:style w:type="character" w:customStyle="1" w:styleId="KopfzeileZchn2">
    <w:name w:val="Kopfzeile Zchn2"/>
    <w:basedOn w:val="DefaultParagraphFont"/>
    <w:uiPriority w:val="99"/>
    <w:rsid w:val="00317841"/>
    <w:rPr>
      <w:rFonts w:ascii="Times" w:hAnsi="Times"/>
      <w:noProof/>
    </w:rPr>
  </w:style>
  <w:style w:type="character" w:customStyle="1" w:styleId="KommentartextZchn2">
    <w:name w:val="Kommentartext Zchn2"/>
    <w:basedOn w:val="DefaultParagraphFont"/>
    <w:rsid w:val="00317841"/>
    <w:rPr>
      <w:rFonts w:ascii="Times" w:hAnsi="Times"/>
    </w:rPr>
  </w:style>
  <w:style w:type="character" w:customStyle="1" w:styleId="KommentarthemaZchn2">
    <w:name w:val="Kommentarthema Zchn2"/>
    <w:basedOn w:val="KommentartextZchn2"/>
    <w:rsid w:val="00317841"/>
    <w:rPr>
      <w:rFonts w:ascii="Times" w:hAnsi="Times"/>
      <w:b/>
      <w:bCs/>
    </w:rPr>
  </w:style>
  <w:style w:type="character" w:customStyle="1" w:styleId="berschrift1Zchn2">
    <w:name w:val="Überschrift 1 Zchn2"/>
    <w:basedOn w:val="DefaultParagraphFont"/>
    <w:rsid w:val="00317841"/>
    <w:rPr>
      <w:rFonts w:ascii="Times" w:hAnsi="Times"/>
      <w:sz w:val="48"/>
    </w:rPr>
  </w:style>
  <w:style w:type="character" w:customStyle="1" w:styleId="TitelZchn2">
    <w:name w:val="Titel Zchn2"/>
    <w:aliases w:val="Title Description Zchn1"/>
    <w:basedOn w:val="DefaultParagraphFont"/>
    <w:rsid w:val="00317841"/>
    <w:rPr>
      <w:b/>
      <w:bCs/>
      <w:sz w:val="42"/>
      <w:szCs w:val="42"/>
      <w:lang w:val="en-GB"/>
    </w:rPr>
  </w:style>
  <w:style w:type="paragraph" w:styleId="NormalWeb">
    <w:name w:val="Normal (Web)"/>
    <w:basedOn w:val="Normal"/>
    <w:uiPriority w:val="99"/>
    <w:unhideWhenUsed/>
    <w:rsid w:val="00B27EFA"/>
  </w:style>
  <w:style w:type="character" w:styleId="HTMLCode">
    <w:name w:val="HTML Code"/>
    <w:basedOn w:val="DefaultParagraphFont"/>
    <w:uiPriority w:val="99"/>
    <w:semiHidden/>
    <w:unhideWhenUsed/>
    <w:rsid w:val="00543BD7"/>
    <w:rPr>
      <w:rFonts w:ascii="Courier New" w:eastAsia="Times New Roman" w:hAnsi="Courier New" w:cs="Courier New"/>
      <w:sz w:val="20"/>
      <w:szCs w:val="20"/>
    </w:rPr>
  </w:style>
  <w:style w:type="paragraph" w:styleId="BodyText">
    <w:name w:val="Body Text"/>
    <w:basedOn w:val="Normal"/>
    <w:link w:val="BodyTextChar"/>
    <w:uiPriority w:val="1"/>
    <w:unhideWhenUsed/>
    <w:qFormat/>
    <w:rsid w:val="00AE5587"/>
    <w:pPr>
      <w:widowControl w:val="0"/>
      <w:autoSpaceDE w:val="0"/>
      <w:autoSpaceDN w:val="0"/>
    </w:pPr>
  </w:style>
  <w:style w:type="character" w:customStyle="1" w:styleId="BodyTextChar">
    <w:name w:val="Body Text Char"/>
    <w:basedOn w:val="DefaultParagraphFont"/>
    <w:link w:val="BodyText"/>
    <w:uiPriority w:val="1"/>
    <w:rsid w:val="00AE5587"/>
    <w:rPr>
      <w:sz w:val="24"/>
      <w:szCs w:val="24"/>
      <w:lang w:val="en-US" w:eastAsia="en-US"/>
    </w:rPr>
  </w:style>
  <w:style w:type="character" w:customStyle="1" w:styleId="Heading3Char">
    <w:name w:val="Heading 3 Char"/>
    <w:basedOn w:val="DefaultParagraphFont"/>
    <w:link w:val="Heading3"/>
    <w:rsid w:val="00783622"/>
    <w:rPr>
      <w:rFonts w:ascii="Times" w:hAnsi="Times" w:cs="Times"/>
      <w:bCs/>
      <w:sz w:val="28"/>
      <w:szCs w:val="28"/>
      <w:lang w:val="en-US" w:eastAsia="en-US"/>
    </w:rPr>
  </w:style>
  <w:style w:type="paragraph" w:styleId="HTMLPreformatted">
    <w:name w:val="HTML Preformatted"/>
    <w:basedOn w:val="Normal"/>
    <w:link w:val="HTMLPreformattedChar"/>
    <w:uiPriority w:val="99"/>
    <w:semiHidden/>
    <w:unhideWhenUsed/>
    <w:rsid w:val="001C6D31"/>
    <w:rPr>
      <w:rFonts w:ascii="Consolas" w:hAnsi="Consolas"/>
    </w:rPr>
  </w:style>
  <w:style w:type="character" w:customStyle="1" w:styleId="HTMLPreformattedChar">
    <w:name w:val="HTML Preformatted Char"/>
    <w:basedOn w:val="DefaultParagraphFont"/>
    <w:link w:val="HTMLPreformatted"/>
    <w:uiPriority w:val="99"/>
    <w:semiHidden/>
    <w:rsid w:val="001C6D31"/>
    <w:rPr>
      <w:rFonts w:ascii="Consolas" w:hAnsi="Consolas"/>
    </w:rPr>
  </w:style>
  <w:style w:type="character" w:customStyle="1" w:styleId="BalloonTextChar">
    <w:name w:val="Balloon Text Char"/>
    <w:link w:val="BalloonText"/>
    <w:rsid w:val="00D27ACF"/>
    <w:rPr>
      <w:rFonts w:ascii="Segoe UI" w:hAnsi="Segoe UI" w:cs="Segoe UI"/>
      <w:sz w:val="18"/>
      <w:szCs w:val="18"/>
    </w:rPr>
  </w:style>
  <w:style w:type="character" w:customStyle="1" w:styleId="HeaderChar">
    <w:name w:val="Header Char"/>
    <w:basedOn w:val="DefaultParagraphFont"/>
    <w:link w:val="Header"/>
    <w:uiPriority w:val="99"/>
    <w:rsid w:val="00D27ACF"/>
    <w:rPr>
      <w:rFonts w:ascii="Times" w:hAnsi="Times"/>
      <w:noProof/>
    </w:rPr>
  </w:style>
  <w:style w:type="character" w:customStyle="1" w:styleId="CommentTextChar">
    <w:name w:val="Comment Text Char"/>
    <w:basedOn w:val="DefaultParagraphFont"/>
    <w:link w:val="CommentText"/>
    <w:rsid w:val="00D27ACF"/>
    <w:rPr>
      <w:rFonts w:ascii="Times" w:hAnsi="Times"/>
    </w:rPr>
  </w:style>
  <w:style w:type="character" w:customStyle="1" w:styleId="CommentSubjectChar">
    <w:name w:val="Comment Subject Char"/>
    <w:basedOn w:val="CommentTextChar"/>
    <w:link w:val="CommentSubject"/>
    <w:rsid w:val="00D27ACF"/>
    <w:rPr>
      <w:rFonts w:ascii="Times" w:hAnsi="Times"/>
      <w:b/>
      <w:bCs/>
    </w:rPr>
  </w:style>
  <w:style w:type="character" w:customStyle="1" w:styleId="Heading1Char">
    <w:name w:val="Heading 1 Char"/>
    <w:basedOn w:val="DefaultParagraphFont"/>
    <w:link w:val="Heading1"/>
    <w:rsid w:val="00D27ACF"/>
    <w:rPr>
      <w:rFonts w:ascii="Times" w:hAnsi="Times"/>
      <w:sz w:val="48"/>
    </w:rPr>
  </w:style>
  <w:style w:type="character" w:customStyle="1" w:styleId="TitleChar">
    <w:name w:val="Title Char"/>
    <w:aliases w:val="Title Description Char"/>
    <w:basedOn w:val="DefaultParagraphFont"/>
    <w:link w:val="Title"/>
    <w:rsid w:val="00D27ACF"/>
    <w:rPr>
      <w:b/>
      <w:bCs/>
      <w:sz w:val="42"/>
      <w:szCs w:val="42"/>
      <w:lang w:val="en-GB"/>
    </w:rPr>
  </w:style>
  <w:style w:type="character" w:styleId="Emphasis">
    <w:name w:val="Emphasis"/>
    <w:basedOn w:val="DefaultParagraphFont"/>
    <w:uiPriority w:val="20"/>
    <w:qFormat/>
    <w:rsid w:val="006E3037"/>
    <w:rPr>
      <w:i/>
      <w:iCs/>
    </w:rPr>
  </w:style>
  <w:style w:type="character" w:customStyle="1" w:styleId="Heading5Char">
    <w:name w:val="Heading 5 Char"/>
    <w:basedOn w:val="DefaultParagraphFont"/>
    <w:link w:val="Heading5"/>
    <w:rsid w:val="00643851"/>
    <w:rPr>
      <w:rFonts w:ascii="Times" w:hAnsi="Times"/>
    </w:rPr>
  </w:style>
  <w:style w:type="character" w:customStyle="1" w:styleId="katex-mathml">
    <w:name w:val="katex-mathml"/>
    <w:basedOn w:val="DefaultParagraphFont"/>
    <w:rsid w:val="007F6B0F"/>
  </w:style>
  <w:style w:type="character" w:customStyle="1" w:styleId="mord">
    <w:name w:val="mord"/>
    <w:basedOn w:val="DefaultParagraphFont"/>
    <w:rsid w:val="00902D03"/>
  </w:style>
  <w:style w:type="character" w:customStyle="1" w:styleId="mop">
    <w:name w:val="mop"/>
    <w:basedOn w:val="DefaultParagraphFont"/>
    <w:rsid w:val="00902D03"/>
  </w:style>
  <w:style w:type="character" w:customStyle="1" w:styleId="mbin">
    <w:name w:val="mbin"/>
    <w:basedOn w:val="DefaultParagraphFont"/>
    <w:rsid w:val="00902D03"/>
  </w:style>
  <w:style w:type="character" w:customStyle="1" w:styleId="vlist-s">
    <w:name w:val="vlist-s"/>
    <w:basedOn w:val="DefaultParagraphFont"/>
    <w:rsid w:val="003724CB"/>
  </w:style>
  <w:style w:type="character" w:customStyle="1" w:styleId="relative">
    <w:name w:val="relative"/>
    <w:basedOn w:val="DefaultParagraphFont"/>
    <w:rsid w:val="00532A10"/>
  </w:style>
  <w:style w:type="paragraph" w:customStyle="1" w:styleId="gds-typography">
    <w:name w:val="gds-typography"/>
    <w:basedOn w:val="Normal"/>
    <w:rsid w:val="003134E3"/>
    <w:pPr>
      <w:spacing w:before="100" w:beforeAutospacing="1" w:after="100" w:afterAutospacing="1" w:line="240" w:lineRule="auto"/>
      <w:jc w:val="left"/>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BB3EB6"/>
    <w:rPr>
      <w:color w:val="605E5C"/>
      <w:shd w:val="clear" w:color="auto" w:fill="E1DFDD"/>
    </w:rPr>
  </w:style>
  <w:style w:type="character" w:styleId="UnresolvedMention">
    <w:name w:val="Unresolved Mention"/>
    <w:basedOn w:val="DefaultParagraphFont"/>
    <w:uiPriority w:val="99"/>
    <w:semiHidden/>
    <w:unhideWhenUsed/>
    <w:rsid w:val="0043049D"/>
    <w:rPr>
      <w:color w:val="605E5C"/>
      <w:shd w:val="clear" w:color="auto" w:fill="E1DFDD"/>
    </w:rPr>
  </w:style>
  <w:style w:type="paragraph" w:customStyle="1" w:styleId="CodeBlock">
    <w:name w:val="Code Block"/>
    <w:basedOn w:val="Normal"/>
    <w:link w:val="CodeBlockChar"/>
    <w:qFormat/>
    <w:rsid w:val="007B4003"/>
    <w:pPr>
      <w:spacing w:after="0" w:line="240" w:lineRule="auto"/>
    </w:pPr>
    <w:rPr>
      <w:sz w:val="22"/>
      <w:szCs w:val="22"/>
      <w:lang w:val="en-US" w:eastAsia="en-US"/>
    </w:rPr>
  </w:style>
  <w:style w:type="character" w:customStyle="1" w:styleId="CodeBlockChar">
    <w:name w:val="Code Block Char"/>
    <w:basedOn w:val="DefaultParagraphFont"/>
    <w:link w:val="CodeBlock"/>
    <w:rsid w:val="007B4003"/>
    <w:rPr>
      <w:rFonts w:ascii="Times" w:hAnsi="Times"/>
      <w:sz w:val="22"/>
      <w:szCs w:val="22"/>
      <w:lang w:val="en-US" w:eastAsia="en-US"/>
    </w:rPr>
  </w:style>
  <w:style w:type="character" w:customStyle="1" w:styleId="hljs-string">
    <w:name w:val="hljs-string"/>
    <w:basedOn w:val="DefaultParagraphFont"/>
    <w:rsid w:val="00331528"/>
  </w:style>
  <w:style w:type="character" w:customStyle="1" w:styleId="hljs-variable">
    <w:name w:val="hljs-variable"/>
    <w:basedOn w:val="DefaultParagraphFont"/>
    <w:rsid w:val="00331528"/>
  </w:style>
  <w:style w:type="character" w:customStyle="1" w:styleId="hljs-literal">
    <w:name w:val="hljs-literal"/>
    <w:basedOn w:val="DefaultParagraphFont"/>
    <w:rsid w:val="00331528"/>
  </w:style>
  <w:style w:type="character" w:customStyle="1" w:styleId="hljs-number">
    <w:name w:val="hljs-number"/>
    <w:basedOn w:val="DefaultParagraphFont"/>
    <w:rsid w:val="00331528"/>
  </w:style>
  <w:style w:type="paragraph" w:styleId="TableofFigures">
    <w:name w:val="table of figures"/>
    <w:basedOn w:val="Normal"/>
    <w:next w:val="Normal"/>
    <w:uiPriority w:val="99"/>
    <w:unhideWhenUsed/>
    <w:rsid w:val="00C465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54">
      <w:bodyDiv w:val="1"/>
      <w:marLeft w:val="0"/>
      <w:marRight w:val="0"/>
      <w:marTop w:val="0"/>
      <w:marBottom w:val="0"/>
      <w:divBdr>
        <w:top w:val="none" w:sz="0" w:space="0" w:color="auto"/>
        <w:left w:val="none" w:sz="0" w:space="0" w:color="auto"/>
        <w:bottom w:val="none" w:sz="0" w:space="0" w:color="auto"/>
        <w:right w:val="none" w:sz="0" w:space="0" w:color="auto"/>
      </w:divBdr>
    </w:div>
    <w:div w:id="789280">
      <w:bodyDiv w:val="1"/>
      <w:marLeft w:val="0"/>
      <w:marRight w:val="0"/>
      <w:marTop w:val="0"/>
      <w:marBottom w:val="0"/>
      <w:divBdr>
        <w:top w:val="none" w:sz="0" w:space="0" w:color="auto"/>
        <w:left w:val="none" w:sz="0" w:space="0" w:color="auto"/>
        <w:bottom w:val="none" w:sz="0" w:space="0" w:color="auto"/>
        <w:right w:val="none" w:sz="0" w:space="0" w:color="auto"/>
      </w:divBdr>
    </w:div>
    <w:div w:id="1318301">
      <w:bodyDiv w:val="1"/>
      <w:marLeft w:val="0"/>
      <w:marRight w:val="0"/>
      <w:marTop w:val="0"/>
      <w:marBottom w:val="0"/>
      <w:divBdr>
        <w:top w:val="none" w:sz="0" w:space="0" w:color="auto"/>
        <w:left w:val="none" w:sz="0" w:space="0" w:color="auto"/>
        <w:bottom w:val="none" w:sz="0" w:space="0" w:color="auto"/>
        <w:right w:val="none" w:sz="0" w:space="0" w:color="auto"/>
      </w:divBdr>
    </w:div>
    <w:div w:id="1706391">
      <w:bodyDiv w:val="1"/>
      <w:marLeft w:val="0"/>
      <w:marRight w:val="0"/>
      <w:marTop w:val="0"/>
      <w:marBottom w:val="0"/>
      <w:divBdr>
        <w:top w:val="none" w:sz="0" w:space="0" w:color="auto"/>
        <w:left w:val="none" w:sz="0" w:space="0" w:color="auto"/>
        <w:bottom w:val="none" w:sz="0" w:space="0" w:color="auto"/>
        <w:right w:val="none" w:sz="0" w:space="0" w:color="auto"/>
      </w:divBdr>
    </w:div>
    <w:div w:id="2779556">
      <w:bodyDiv w:val="1"/>
      <w:marLeft w:val="0"/>
      <w:marRight w:val="0"/>
      <w:marTop w:val="0"/>
      <w:marBottom w:val="0"/>
      <w:divBdr>
        <w:top w:val="none" w:sz="0" w:space="0" w:color="auto"/>
        <w:left w:val="none" w:sz="0" w:space="0" w:color="auto"/>
        <w:bottom w:val="none" w:sz="0" w:space="0" w:color="auto"/>
        <w:right w:val="none" w:sz="0" w:space="0" w:color="auto"/>
      </w:divBdr>
    </w:div>
    <w:div w:id="5061820">
      <w:bodyDiv w:val="1"/>
      <w:marLeft w:val="0"/>
      <w:marRight w:val="0"/>
      <w:marTop w:val="0"/>
      <w:marBottom w:val="0"/>
      <w:divBdr>
        <w:top w:val="none" w:sz="0" w:space="0" w:color="auto"/>
        <w:left w:val="none" w:sz="0" w:space="0" w:color="auto"/>
        <w:bottom w:val="none" w:sz="0" w:space="0" w:color="auto"/>
        <w:right w:val="none" w:sz="0" w:space="0" w:color="auto"/>
      </w:divBdr>
    </w:div>
    <w:div w:id="5403654">
      <w:bodyDiv w:val="1"/>
      <w:marLeft w:val="0"/>
      <w:marRight w:val="0"/>
      <w:marTop w:val="0"/>
      <w:marBottom w:val="0"/>
      <w:divBdr>
        <w:top w:val="none" w:sz="0" w:space="0" w:color="auto"/>
        <w:left w:val="none" w:sz="0" w:space="0" w:color="auto"/>
        <w:bottom w:val="none" w:sz="0" w:space="0" w:color="auto"/>
        <w:right w:val="none" w:sz="0" w:space="0" w:color="auto"/>
      </w:divBdr>
    </w:div>
    <w:div w:id="5794155">
      <w:bodyDiv w:val="1"/>
      <w:marLeft w:val="0"/>
      <w:marRight w:val="0"/>
      <w:marTop w:val="0"/>
      <w:marBottom w:val="0"/>
      <w:divBdr>
        <w:top w:val="none" w:sz="0" w:space="0" w:color="auto"/>
        <w:left w:val="none" w:sz="0" w:space="0" w:color="auto"/>
        <w:bottom w:val="none" w:sz="0" w:space="0" w:color="auto"/>
        <w:right w:val="none" w:sz="0" w:space="0" w:color="auto"/>
      </w:divBdr>
    </w:div>
    <w:div w:id="7681366">
      <w:bodyDiv w:val="1"/>
      <w:marLeft w:val="0"/>
      <w:marRight w:val="0"/>
      <w:marTop w:val="0"/>
      <w:marBottom w:val="0"/>
      <w:divBdr>
        <w:top w:val="none" w:sz="0" w:space="0" w:color="auto"/>
        <w:left w:val="none" w:sz="0" w:space="0" w:color="auto"/>
        <w:bottom w:val="none" w:sz="0" w:space="0" w:color="auto"/>
        <w:right w:val="none" w:sz="0" w:space="0" w:color="auto"/>
      </w:divBdr>
    </w:div>
    <w:div w:id="8067191">
      <w:bodyDiv w:val="1"/>
      <w:marLeft w:val="0"/>
      <w:marRight w:val="0"/>
      <w:marTop w:val="0"/>
      <w:marBottom w:val="0"/>
      <w:divBdr>
        <w:top w:val="none" w:sz="0" w:space="0" w:color="auto"/>
        <w:left w:val="none" w:sz="0" w:space="0" w:color="auto"/>
        <w:bottom w:val="none" w:sz="0" w:space="0" w:color="auto"/>
        <w:right w:val="none" w:sz="0" w:space="0" w:color="auto"/>
      </w:divBdr>
    </w:div>
    <w:div w:id="8219344">
      <w:bodyDiv w:val="1"/>
      <w:marLeft w:val="0"/>
      <w:marRight w:val="0"/>
      <w:marTop w:val="0"/>
      <w:marBottom w:val="0"/>
      <w:divBdr>
        <w:top w:val="none" w:sz="0" w:space="0" w:color="auto"/>
        <w:left w:val="none" w:sz="0" w:space="0" w:color="auto"/>
        <w:bottom w:val="none" w:sz="0" w:space="0" w:color="auto"/>
        <w:right w:val="none" w:sz="0" w:space="0" w:color="auto"/>
      </w:divBdr>
    </w:div>
    <w:div w:id="10378186">
      <w:bodyDiv w:val="1"/>
      <w:marLeft w:val="0"/>
      <w:marRight w:val="0"/>
      <w:marTop w:val="0"/>
      <w:marBottom w:val="0"/>
      <w:divBdr>
        <w:top w:val="none" w:sz="0" w:space="0" w:color="auto"/>
        <w:left w:val="none" w:sz="0" w:space="0" w:color="auto"/>
        <w:bottom w:val="none" w:sz="0" w:space="0" w:color="auto"/>
        <w:right w:val="none" w:sz="0" w:space="0" w:color="auto"/>
      </w:divBdr>
    </w:div>
    <w:div w:id="11225532">
      <w:bodyDiv w:val="1"/>
      <w:marLeft w:val="0"/>
      <w:marRight w:val="0"/>
      <w:marTop w:val="0"/>
      <w:marBottom w:val="0"/>
      <w:divBdr>
        <w:top w:val="none" w:sz="0" w:space="0" w:color="auto"/>
        <w:left w:val="none" w:sz="0" w:space="0" w:color="auto"/>
        <w:bottom w:val="none" w:sz="0" w:space="0" w:color="auto"/>
        <w:right w:val="none" w:sz="0" w:space="0" w:color="auto"/>
      </w:divBdr>
    </w:div>
    <w:div w:id="12851924">
      <w:bodyDiv w:val="1"/>
      <w:marLeft w:val="0"/>
      <w:marRight w:val="0"/>
      <w:marTop w:val="0"/>
      <w:marBottom w:val="0"/>
      <w:divBdr>
        <w:top w:val="none" w:sz="0" w:space="0" w:color="auto"/>
        <w:left w:val="none" w:sz="0" w:space="0" w:color="auto"/>
        <w:bottom w:val="none" w:sz="0" w:space="0" w:color="auto"/>
        <w:right w:val="none" w:sz="0" w:space="0" w:color="auto"/>
      </w:divBdr>
    </w:div>
    <w:div w:id="13265202">
      <w:bodyDiv w:val="1"/>
      <w:marLeft w:val="0"/>
      <w:marRight w:val="0"/>
      <w:marTop w:val="0"/>
      <w:marBottom w:val="0"/>
      <w:divBdr>
        <w:top w:val="none" w:sz="0" w:space="0" w:color="auto"/>
        <w:left w:val="none" w:sz="0" w:space="0" w:color="auto"/>
        <w:bottom w:val="none" w:sz="0" w:space="0" w:color="auto"/>
        <w:right w:val="none" w:sz="0" w:space="0" w:color="auto"/>
      </w:divBdr>
    </w:div>
    <w:div w:id="13650051">
      <w:bodyDiv w:val="1"/>
      <w:marLeft w:val="0"/>
      <w:marRight w:val="0"/>
      <w:marTop w:val="0"/>
      <w:marBottom w:val="0"/>
      <w:divBdr>
        <w:top w:val="none" w:sz="0" w:space="0" w:color="auto"/>
        <w:left w:val="none" w:sz="0" w:space="0" w:color="auto"/>
        <w:bottom w:val="none" w:sz="0" w:space="0" w:color="auto"/>
        <w:right w:val="none" w:sz="0" w:space="0" w:color="auto"/>
      </w:divBdr>
    </w:div>
    <w:div w:id="15277810">
      <w:bodyDiv w:val="1"/>
      <w:marLeft w:val="0"/>
      <w:marRight w:val="0"/>
      <w:marTop w:val="0"/>
      <w:marBottom w:val="0"/>
      <w:divBdr>
        <w:top w:val="none" w:sz="0" w:space="0" w:color="auto"/>
        <w:left w:val="none" w:sz="0" w:space="0" w:color="auto"/>
        <w:bottom w:val="none" w:sz="0" w:space="0" w:color="auto"/>
        <w:right w:val="none" w:sz="0" w:space="0" w:color="auto"/>
      </w:divBdr>
    </w:div>
    <w:div w:id="18089509">
      <w:bodyDiv w:val="1"/>
      <w:marLeft w:val="0"/>
      <w:marRight w:val="0"/>
      <w:marTop w:val="0"/>
      <w:marBottom w:val="0"/>
      <w:divBdr>
        <w:top w:val="none" w:sz="0" w:space="0" w:color="auto"/>
        <w:left w:val="none" w:sz="0" w:space="0" w:color="auto"/>
        <w:bottom w:val="none" w:sz="0" w:space="0" w:color="auto"/>
        <w:right w:val="none" w:sz="0" w:space="0" w:color="auto"/>
      </w:divBdr>
    </w:div>
    <w:div w:id="18819438">
      <w:bodyDiv w:val="1"/>
      <w:marLeft w:val="0"/>
      <w:marRight w:val="0"/>
      <w:marTop w:val="0"/>
      <w:marBottom w:val="0"/>
      <w:divBdr>
        <w:top w:val="none" w:sz="0" w:space="0" w:color="auto"/>
        <w:left w:val="none" w:sz="0" w:space="0" w:color="auto"/>
        <w:bottom w:val="none" w:sz="0" w:space="0" w:color="auto"/>
        <w:right w:val="none" w:sz="0" w:space="0" w:color="auto"/>
      </w:divBdr>
    </w:div>
    <w:div w:id="21440007">
      <w:bodyDiv w:val="1"/>
      <w:marLeft w:val="0"/>
      <w:marRight w:val="0"/>
      <w:marTop w:val="0"/>
      <w:marBottom w:val="0"/>
      <w:divBdr>
        <w:top w:val="none" w:sz="0" w:space="0" w:color="auto"/>
        <w:left w:val="none" w:sz="0" w:space="0" w:color="auto"/>
        <w:bottom w:val="none" w:sz="0" w:space="0" w:color="auto"/>
        <w:right w:val="none" w:sz="0" w:space="0" w:color="auto"/>
      </w:divBdr>
    </w:div>
    <w:div w:id="22484321">
      <w:bodyDiv w:val="1"/>
      <w:marLeft w:val="0"/>
      <w:marRight w:val="0"/>
      <w:marTop w:val="0"/>
      <w:marBottom w:val="0"/>
      <w:divBdr>
        <w:top w:val="none" w:sz="0" w:space="0" w:color="auto"/>
        <w:left w:val="none" w:sz="0" w:space="0" w:color="auto"/>
        <w:bottom w:val="none" w:sz="0" w:space="0" w:color="auto"/>
        <w:right w:val="none" w:sz="0" w:space="0" w:color="auto"/>
      </w:divBdr>
    </w:div>
    <w:div w:id="23555203">
      <w:bodyDiv w:val="1"/>
      <w:marLeft w:val="0"/>
      <w:marRight w:val="0"/>
      <w:marTop w:val="0"/>
      <w:marBottom w:val="0"/>
      <w:divBdr>
        <w:top w:val="none" w:sz="0" w:space="0" w:color="auto"/>
        <w:left w:val="none" w:sz="0" w:space="0" w:color="auto"/>
        <w:bottom w:val="none" w:sz="0" w:space="0" w:color="auto"/>
        <w:right w:val="none" w:sz="0" w:space="0" w:color="auto"/>
      </w:divBdr>
    </w:div>
    <w:div w:id="25064685">
      <w:bodyDiv w:val="1"/>
      <w:marLeft w:val="0"/>
      <w:marRight w:val="0"/>
      <w:marTop w:val="0"/>
      <w:marBottom w:val="0"/>
      <w:divBdr>
        <w:top w:val="none" w:sz="0" w:space="0" w:color="auto"/>
        <w:left w:val="none" w:sz="0" w:space="0" w:color="auto"/>
        <w:bottom w:val="none" w:sz="0" w:space="0" w:color="auto"/>
        <w:right w:val="none" w:sz="0" w:space="0" w:color="auto"/>
      </w:divBdr>
    </w:div>
    <w:div w:id="27066669">
      <w:bodyDiv w:val="1"/>
      <w:marLeft w:val="0"/>
      <w:marRight w:val="0"/>
      <w:marTop w:val="0"/>
      <w:marBottom w:val="0"/>
      <w:divBdr>
        <w:top w:val="none" w:sz="0" w:space="0" w:color="auto"/>
        <w:left w:val="none" w:sz="0" w:space="0" w:color="auto"/>
        <w:bottom w:val="none" w:sz="0" w:space="0" w:color="auto"/>
        <w:right w:val="none" w:sz="0" w:space="0" w:color="auto"/>
      </w:divBdr>
    </w:div>
    <w:div w:id="27679964">
      <w:bodyDiv w:val="1"/>
      <w:marLeft w:val="0"/>
      <w:marRight w:val="0"/>
      <w:marTop w:val="0"/>
      <w:marBottom w:val="0"/>
      <w:divBdr>
        <w:top w:val="none" w:sz="0" w:space="0" w:color="auto"/>
        <w:left w:val="none" w:sz="0" w:space="0" w:color="auto"/>
        <w:bottom w:val="none" w:sz="0" w:space="0" w:color="auto"/>
        <w:right w:val="none" w:sz="0" w:space="0" w:color="auto"/>
      </w:divBdr>
    </w:div>
    <w:div w:id="28141522">
      <w:bodyDiv w:val="1"/>
      <w:marLeft w:val="0"/>
      <w:marRight w:val="0"/>
      <w:marTop w:val="0"/>
      <w:marBottom w:val="0"/>
      <w:divBdr>
        <w:top w:val="none" w:sz="0" w:space="0" w:color="auto"/>
        <w:left w:val="none" w:sz="0" w:space="0" w:color="auto"/>
        <w:bottom w:val="none" w:sz="0" w:space="0" w:color="auto"/>
        <w:right w:val="none" w:sz="0" w:space="0" w:color="auto"/>
      </w:divBdr>
    </w:div>
    <w:div w:id="28187678">
      <w:bodyDiv w:val="1"/>
      <w:marLeft w:val="0"/>
      <w:marRight w:val="0"/>
      <w:marTop w:val="0"/>
      <w:marBottom w:val="0"/>
      <w:divBdr>
        <w:top w:val="none" w:sz="0" w:space="0" w:color="auto"/>
        <w:left w:val="none" w:sz="0" w:space="0" w:color="auto"/>
        <w:bottom w:val="none" w:sz="0" w:space="0" w:color="auto"/>
        <w:right w:val="none" w:sz="0" w:space="0" w:color="auto"/>
      </w:divBdr>
    </w:div>
    <w:div w:id="33577342">
      <w:bodyDiv w:val="1"/>
      <w:marLeft w:val="0"/>
      <w:marRight w:val="0"/>
      <w:marTop w:val="0"/>
      <w:marBottom w:val="0"/>
      <w:divBdr>
        <w:top w:val="none" w:sz="0" w:space="0" w:color="auto"/>
        <w:left w:val="none" w:sz="0" w:space="0" w:color="auto"/>
        <w:bottom w:val="none" w:sz="0" w:space="0" w:color="auto"/>
        <w:right w:val="none" w:sz="0" w:space="0" w:color="auto"/>
      </w:divBdr>
    </w:div>
    <w:div w:id="35476011">
      <w:bodyDiv w:val="1"/>
      <w:marLeft w:val="0"/>
      <w:marRight w:val="0"/>
      <w:marTop w:val="0"/>
      <w:marBottom w:val="0"/>
      <w:divBdr>
        <w:top w:val="none" w:sz="0" w:space="0" w:color="auto"/>
        <w:left w:val="none" w:sz="0" w:space="0" w:color="auto"/>
        <w:bottom w:val="none" w:sz="0" w:space="0" w:color="auto"/>
        <w:right w:val="none" w:sz="0" w:space="0" w:color="auto"/>
      </w:divBdr>
    </w:div>
    <w:div w:id="36900699">
      <w:bodyDiv w:val="1"/>
      <w:marLeft w:val="0"/>
      <w:marRight w:val="0"/>
      <w:marTop w:val="0"/>
      <w:marBottom w:val="0"/>
      <w:divBdr>
        <w:top w:val="none" w:sz="0" w:space="0" w:color="auto"/>
        <w:left w:val="none" w:sz="0" w:space="0" w:color="auto"/>
        <w:bottom w:val="none" w:sz="0" w:space="0" w:color="auto"/>
        <w:right w:val="none" w:sz="0" w:space="0" w:color="auto"/>
      </w:divBdr>
      <w:divsChild>
        <w:div w:id="1838224672">
          <w:marLeft w:val="0"/>
          <w:marRight w:val="0"/>
          <w:marTop w:val="120"/>
          <w:marBottom w:val="120"/>
          <w:divBdr>
            <w:top w:val="none" w:sz="0" w:space="0" w:color="auto"/>
            <w:left w:val="none" w:sz="0" w:space="0" w:color="auto"/>
            <w:bottom w:val="none" w:sz="0" w:space="0" w:color="auto"/>
            <w:right w:val="none" w:sz="0" w:space="0" w:color="auto"/>
          </w:divBdr>
        </w:div>
        <w:div w:id="2018918957">
          <w:marLeft w:val="0"/>
          <w:marRight w:val="0"/>
          <w:marTop w:val="120"/>
          <w:marBottom w:val="120"/>
          <w:divBdr>
            <w:top w:val="none" w:sz="0" w:space="0" w:color="auto"/>
            <w:left w:val="none" w:sz="0" w:space="0" w:color="auto"/>
            <w:bottom w:val="none" w:sz="0" w:space="0" w:color="auto"/>
            <w:right w:val="none" w:sz="0" w:space="0" w:color="auto"/>
          </w:divBdr>
        </w:div>
        <w:div w:id="1477792612">
          <w:marLeft w:val="0"/>
          <w:marRight w:val="0"/>
          <w:marTop w:val="120"/>
          <w:marBottom w:val="120"/>
          <w:divBdr>
            <w:top w:val="none" w:sz="0" w:space="0" w:color="auto"/>
            <w:left w:val="none" w:sz="0" w:space="0" w:color="auto"/>
            <w:bottom w:val="none" w:sz="0" w:space="0" w:color="auto"/>
            <w:right w:val="none" w:sz="0" w:space="0" w:color="auto"/>
          </w:divBdr>
        </w:div>
        <w:div w:id="1009676642">
          <w:marLeft w:val="0"/>
          <w:marRight w:val="0"/>
          <w:marTop w:val="120"/>
          <w:marBottom w:val="120"/>
          <w:divBdr>
            <w:top w:val="none" w:sz="0" w:space="0" w:color="auto"/>
            <w:left w:val="none" w:sz="0" w:space="0" w:color="auto"/>
            <w:bottom w:val="none" w:sz="0" w:space="0" w:color="auto"/>
            <w:right w:val="none" w:sz="0" w:space="0" w:color="auto"/>
          </w:divBdr>
        </w:div>
        <w:div w:id="1731536480">
          <w:marLeft w:val="0"/>
          <w:marRight w:val="0"/>
          <w:marTop w:val="120"/>
          <w:marBottom w:val="120"/>
          <w:divBdr>
            <w:top w:val="none" w:sz="0" w:space="0" w:color="auto"/>
            <w:left w:val="none" w:sz="0" w:space="0" w:color="auto"/>
            <w:bottom w:val="none" w:sz="0" w:space="0" w:color="auto"/>
            <w:right w:val="none" w:sz="0" w:space="0" w:color="auto"/>
          </w:divBdr>
        </w:div>
        <w:div w:id="1326591920">
          <w:marLeft w:val="0"/>
          <w:marRight w:val="0"/>
          <w:marTop w:val="120"/>
          <w:marBottom w:val="120"/>
          <w:divBdr>
            <w:top w:val="none" w:sz="0" w:space="0" w:color="auto"/>
            <w:left w:val="none" w:sz="0" w:space="0" w:color="auto"/>
            <w:bottom w:val="none" w:sz="0" w:space="0" w:color="auto"/>
            <w:right w:val="none" w:sz="0" w:space="0" w:color="auto"/>
          </w:divBdr>
        </w:div>
      </w:divsChild>
    </w:div>
    <w:div w:id="39062070">
      <w:bodyDiv w:val="1"/>
      <w:marLeft w:val="0"/>
      <w:marRight w:val="0"/>
      <w:marTop w:val="0"/>
      <w:marBottom w:val="0"/>
      <w:divBdr>
        <w:top w:val="none" w:sz="0" w:space="0" w:color="auto"/>
        <w:left w:val="none" w:sz="0" w:space="0" w:color="auto"/>
        <w:bottom w:val="none" w:sz="0" w:space="0" w:color="auto"/>
        <w:right w:val="none" w:sz="0" w:space="0" w:color="auto"/>
      </w:divBdr>
      <w:divsChild>
        <w:div w:id="979503285">
          <w:marLeft w:val="0"/>
          <w:marRight w:val="0"/>
          <w:marTop w:val="0"/>
          <w:marBottom w:val="0"/>
          <w:divBdr>
            <w:top w:val="none" w:sz="0" w:space="0" w:color="auto"/>
            <w:left w:val="none" w:sz="0" w:space="0" w:color="auto"/>
            <w:bottom w:val="none" w:sz="0" w:space="0" w:color="auto"/>
            <w:right w:val="none" w:sz="0" w:space="0" w:color="auto"/>
          </w:divBdr>
          <w:divsChild>
            <w:div w:id="50010405">
              <w:marLeft w:val="0"/>
              <w:marRight w:val="0"/>
              <w:marTop w:val="0"/>
              <w:marBottom w:val="0"/>
              <w:divBdr>
                <w:top w:val="none" w:sz="0" w:space="0" w:color="auto"/>
                <w:left w:val="none" w:sz="0" w:space="0" w:color="auto"/>
                <w:bottom w:val="none" w:sz="0" w:space="0" w:color="auto"/>
                <w:right w:val="none" w:sz="0" w:space="0" w:color="auto"/>
              </w:divBdr>
              <w:divsChild>
                <w:div w:id="746071836">
                  <w:marLeft w:val="0"/>
                  <w:marRight w:val="0"/>
                  <w:marTop w:val="0"/>
                  <w:marBottom w:val="0"/>
                  <w:divBdr>
                    <w:top w:val="none" w:sz="0" w:space="0" w:color="auto"/>
                    <w:left w:val="none" w:sz="0" w:space="0" w:color="auto"/>
                    <w:bottom w:val="none" w:sz="0" w:space="0" w:color="auto"/>
                    <w:right w:val="none" w:sz="0" w:space="0" w:color="auto"/>
                  </w:divBdr>
                  <w:divsChild>
                    <w:div w:id="1234896354">
                      <w:marLeft w:val="0"/>
                      <w:marRight w:val="0"/>
                      <w:marTop w:val="0"/>
                      <w:marBottom w:val="0"/>
                      <w:divBdr>
                        <w:top w:val="none" w:sz="0" w:space="0" w:color="auto"/>
                        <w:left w:val="none" w:sz="0" w:space="0" w:color="auto"/>
                        <w:bottom w:val="none" w:sz="0" w:space="0" w:color="auto"/>
                        <w:right w:val="none" w:sz="0" w:space="0" w:color="auto"/>
                      </w:divBdr>
                      <w:divsChild>
                        <w:div w:id="842164904">
                          <w:marLeft w:val="0"/>
                          <w:marRight w:val="0"/>
                          <w:marTop w:val="0"/>
                          <w:marBottom w:val="0"/>
                          <w:divBdr>
                            <w:top w:val="none" w:sz="0" w:space="0" w:color="auto"/>
                            <w:left w:val="none" w:sz="0" w:space="0" w:color="auto"/>
                            <w:bottom w:val="none" w:sz="0" w:space="0" w:color="auto"/>
                            <w:right w:val="none" w:sz="0" w:space="0" w:color="auto"/>
                          </w:divBdr>
                          <w:divsChild>
                            <w:div w:id="237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55164">
      <w:bodyDiv w:val="1"/>
      <w:marLeft w:val="0"/>
      <w:marRight w:val="0"/>
      <w:marTop w:val="0"/>
      <w:marBottom w:val="0"/>
      <w:divBdr>
        <w:top w:val="none" w:sz="0" w:space="0" w:color="auto"/>
        <w:left w:val="none" w:sz="0" w:space="0" w:color="auto"/>
        <w:bottom w:val="none" w:sz="0" w:space="0" w:color="auto"/>
        <w:right w:val="none" w:sz="0" w:space="0" w:color="auto"/>
      </w:divBdr>
    </w:div>
    <w:div w:id="40640441">
      <w:bodyDiv w:val="1"/>
      <w:marLeft w:val="0"/>
      <w:marRight w:val="0"/>
      <w:marTop w:val="0"/>
      <w:marBottom w:val="0"/>
      <w:divBdr>
        <w:top w:val="none" w:sz="0" w:space="0" w:color="auto"/>
        <w:left w:val="none" w:sz="0" w:space="0" w:color="auto"/>
        <w:bottom w:val="none" w:sz="0" w:space="0" w:color="auto"/>
        <w:right w:val="none" w:sz="0" w:space="0" w:color="auto"/>
      </w:divBdr>
    </w:div>
    <w:div w:id="42484511">
      <w:bodyDiv w:val="1"/>
      <w:marLeft w:val="0"/>
      <w:marRight w:val="0"/>
      <w:marTop w:val="0"/>
      <w:marBottom w:val="0"/>
      <w:divBdr>
        <w:top w:val="none" w:sz="0" w:space="0" w:color="auto"/>
        <w:left w:val="none" w:sz="0" w:space="0" w:color="auto"/>
        <w:bottom w:val="none" w:sz="0" w:space="0" w:color="auto"/>
        <w:right w:val="none" w:sz="0" w:space="0" w:color="auto"/>
      </w:divBdr>
    </w:div>
    <w:div w:id="43339021">
      <w:bodyDiv w:val="1"/>
      <w:marLeft w:val="0"/>
      <w:marRight w:val="0"/>
      <w:marTop w:val="0"/>
      <w:marBottom w:val="0"/>
      <w:divBdr>
        <w:top w:val="none" w:sz="0" w:space="0" w:color="auto"/>
        <w:left w:val="none" w:sz="0" w:space="0" w:color="auto"/>
        <w:bottom w:val="none" w:sz="0" w:space="0" w:color="auto"/>
        <w:right w:val="none" w:sz="0" w:space="0" w:color="auto"/>
      </w:divBdr>
    </w:div>
    <w:div w:id="46415947">
      <w:marLeft w:val="640"/>
      <w:marRight w:val="0"/>
      <w:marTop w:val="0"/>
      <w:marBottom w:val="0"/>
      <w:divBdr>
        <w:top w:val="none" w:sz="0" w:space="0" w:color="auto"/>
        <w:left w:val="none" w:sz="0" w:space="0" w:color="auto"/>
        <w:bottom w:val="none" w:sz="0" w:space="0" w:color="auto"/>
        <w:right w:val="none" w:sz="0" w:space="0" w:color="auto"/>
      </w:divBdr>
    </w:div>
    <w:div w:id="46879258">
      <w:bodyDiv w:val="1"/>
      <w:marLeft w:val="0"/>
      <w:marRight w:val="0"/>
      <w:marTop w:val="0"/>
      <w:marBottom w:val="0"/>
      <w:divBdr>
        <w:top w:val="none" w:sz="0" w:space="0" w:color="auto"/>
        <w:left w:val="none" w:sz="0" w:space="0" w:color="auto"/>
        <w:bottom w:val="none" w:sz="0" w:space="0" w:color="auto"/>
        <w:right w:val="none" w:sz="0" w:space="0" w:color="auto"/>
      </w:divBdr>
    </w:div>
    <w:div w:id="47531006">
      <w:bodyDiv w:val="1"/>
      <w:marLeft w:val="0"/>
      <w:marRight w:val="0"/>
      <w:marTop w:val="0"/>
      <w:marBottom w:val="0"/>
      <w:divBdr>
        <w:top w:val="none" w:sz="0" w:space="0" w:color="auto"/>
        <w:left w:val="none" w:sz="0" w:space="0" w:color="auto"/>
        <w:bottom w:val="none" w:sz="0" w:space="0" w:color="auto"/>
        <w:right w:val="none" w:sz="0" w:space="0" w:color="auto"/>
      </w:divBdr>
    </w:div>
    <w:div w:id="47849193">
      <w:bodyDiv w:val="1"/>
      <w:marLeft w:val="0"/>
      <w:marRight w:val="0"/>
      <w:marTop w:val="0"/>
      <w:marBottom w:val="0"/>
      <w:divBdr>
        <w:top w:val="none" w:sz="0" w:space="0" w:color="auto"/>
        <w:left w:val="none" w:sz="0" w:space="0" w:color="auto"/>
        <w:bottom w:val="none" w:sz="0" w:space="0" w:color="auto"/>
        <w:right w:val="none" w:sz="0" w:space="0" w:color="auto"/>
      </w:divBdr>
    </w:div>
    <w:div w:id="48497513">
      <w:bodyDiv w:val="1"/>
      <w:marLeft w:val="0"/>
      <w:marRight w:val="0"/>
      <w:marTop w:val="0"/>
      <w:marBottom w:val="0"/>
      <w:divBdr>
        <w:top w:val="none" w:sz="0" w:space="0" w:color="auto"/>
        <w:left w:val="none" w:sz="0" w:space="0" w:color="auto"/>
        <w:bottom w:val="none" w:sz="0" w:space="0" w:color="auto"/>
        <w:right w:val="none" w:sz="0" w:space="0" w:color="auto"/>
      </w:divBdr>
    </w:div>
    <w:div w:id="50731485">
      <w:bodyDiv w:val="1"/>
      <w:marLeft w:val="0"/>
      <w:marRight w:val="0"/>
      <w:marTop w:val="0"/>
      <w:marBottom w:val="0"/>
      <w:divBdr>
        <w:top w:val="none" w:sz="0" w:space="0" w:color="auto"/>
        <w:left w:val="none" w:sz="0" w:space="0" w:color="auto"/>
        <w:bottom w:val="none" w:sz="0" w:space="0" w:color="auto"/>
        <w:right w:val="none" w:sz="0" w:space="0" w:color="auto"/>
      </w:divBdr>
    </w:div>
    <w:div w:id="52167750">
      <w:bodyDiv w:val="1"/>
      <w:marLeft w:val="0"/>
      <w:marRight w:val="0"/>
      <w:marTop w:val="0"/>
      <w:marBottom w:val="0"/>
      <w:divBdr>
        <w:top w:val="none" w:sz="0" w:space="0" w:color="auto"/>
        <w:left w:val="none" w:sz="0" w:space="0" w:color="auto"/>
        <w:bottom w:val="none" w:sz="0" w:space="0" w:color="auto"/>
        <w:right w:val="none" w:sz="0" w:space="0" w:color="auto"/>
      </w:divBdr>
    </w:div>
    <w:div w:id="52896763">
      <w:bodyDiv w:val="1"/>
      <w:marLeft w:val="0"/>
      <w:marRight w:val="0"/>
      <w:marTop w:val="0"/>
      <w:marBottom w:val="0"/>
      <w:divBdr>
        <w:top w:val="none" w:sz="0" w:space="0" w:color="auto"/>
        <w:left w:val="none" w:sz="0" w:space="0" w:color="auto"/>
        <w:bottom w:val="none" w:sz="0" w:space="0" w:color="auto"/>
        <w:right w:val="none" w:sz="0" w:space="0" w:color="auto"/>
      </w:divBdr>
    </w:div>
    <w:div w:id="56168033">
      <w:bodyDiv w:val="1"/>
      <w:marLeft w:val="0"/>
      <w:marRight w:val="0"/>
      <w:marTop w:val="0"/>
      <w:marBottom w:val="0"/>
      <w:divBdr>
        <w:top w:val="none" w:sz="0" w:space="0" w:color="auto"/>
        <w:left w:val="none" w:sz="0" w:space="0" w:color="auto"/>
        <w:bottom w:val="none" w:sz="0" w:space="0" w:color="auto"/>
        <w:right w:val="none" w:sz="0" w:space="0" w:color="auto"/>
      </w:divBdr>
    </w:div>
    <w:div w:id="56441202">
      <w:bodyDiv w:val="1"/>
      <w:marLeft w:val="0"/>
      <w:marRight w:val="0"/>
      <w:marTop w:val="0"/>
      <w:marBottom w:val="0"/>
      <w:divBdr>
        <w:top w:val="none" w:sz="0" w:space="0" w:color="auto"/>
        <w:left w:val="none" w:sz="0" w:space="0" w:color="auto"/>
        <w:bottom w:val="none" w:sz="0" w:space="0" w:color="auto"/>
        <w:right w:val="none" w:sz="0" w:space="0" w:color="auto"/>
      </w:divBdr>
    </w:div>
    <w:div w:id="57479598">
      <w:marLeft w:val="640"/>
      <w:marRight w:val="0"/>
      <w:marTop w:val="0"/>
      <w:marBottom w:val="0"/>
      <w:divBdr>
        <w:top w:val="none" w:sz="0" w:space="0" w:color="auto"/>
        <w:left w:val="none" w:sz="0" w:space="0" w:color="auto"/>
        <w:bottom w:val="none" w:sz="0" w:space="0" w:color="auto"/>
        <w:right w:val="none" w:sz="0" w:space="0" w:color="auto"/>
      </w:divBdr>
    </w:div>
    <w:div w:id="58750504">
      <w:bodyDiv w:val="1"/>
      <w:marLeft w:val="0"/>
      <w:marRight w:val="0"/>
      <w:marTop w:val="0"/>
      <w:marBottom w:val="0"/>
      <w:divBdr>
        <w:top w:val="none" w:sz="0" w:space="0" w:color="auto"/>
        <w:left w:val="none" w:sz="0" w:space="0" w:color="auto"/>
        <w:bottom w:val="none" w:sz="0" w:space="0" w:color="auto"/>
        <w:right w:val="none" w:sz="0" w:space="0" w:color="auto"/>
      </w:divBdr>
    </w:div>
    <w:div w:id="59403942">
      <w:bodyDiv w:val="1"/>
      <w:marLeft w:val="0"/>
      <w:marRight w:val="0"/>
      <w:marTop w:val="0"/>
      <w:marBottom w:val="0"/>
      <w:divBdr>
        <w:top w:val="none" w:sz="0" w:space="0" w:color="auto"/>
        <w:left w:val="none" w:sz="0" w:space="0" w:color="auto"/>
        <w:bottom w:val="none" w:sz="0" w:space="0" w:color="auto"/>
        <w:right w:val="none" w:sz="0" w:space="0" w:color="auto"/>
      </w:divBdr>
    </w:div>
    <w:div w:id="60451569">
      <w:bodyDiv w:val="1"/>
      <w:marLeft w:val="0"/>
      <w:marRight w:val="0"/>
      <w:marTop w:val="0"/>
      <w:marBottom w:val="0"/>
      <w:divBdr>
        <w:top w:val="none" w:sz="0" w:space="0" w:color="auto"/>
        <w:left w:val="none" w:sz="0" w:space="0" w:color="auto"/>
        <w:bottom w:val="none" w:sz="0" w:space="0" w:color="auto"/>
        <w:right w:val="none" w:sz="0" w:space="0" w:color="auto"/>
      </w:divBdr>
    </w:div>
    <w:div w:id="60564748">
      <w:bodyDiv w:val="1"/>
      <w:marLeft w:val="0"/>
      <w:marRight w:val="0"/>
      <w:marTop w:val="0"/>
      <w:marBottom w:val="0"/>
      <w:divBdr>
        <w:top w:val="none" w:sz="0" w:space="0" w:color="auto"/>
        <w:left w:val="none" w:sz="0" w:space="0" w:color="auto"/>
        <w:bottom w:val="none" w:sz="0" w:space="0" w:color="auto"/>
        <w:right w:val="none" w:sz="0" w:space="0" w:color="auto"/>
      </w:divBdr>
    </w:div>
    <w:div w:id="63453308">
      <w:bodyDiv w:val="1"/>
      <w:marLeft w:val="0"/>
      <w:marRight w:val="0"/>
      <w:marTop w:val="0"/>
      <w:marBottom w:val="0"/>
      <w:divBdr>
        <w:top w:val="none" w:sz="0" w:space="0" w:color="auto"/>
        <w:left w:val="none" w:sz="0" w:space="0" w:color="auto"/>
        <w:bottom w:val="none" w:sz="0" w:space="0" w:color="auto"/>
        <w:right w:val="none" w:sz="0" w:space="0" w:color="auto"/>
      </w:divBdr>
    </w:div>
    <w:div w:id="63794858">
      <w:bodyDiv w:val="1"/>
      <w:marLeft w:val="0"/>
      <w:marRight w:val="0"/>
      <w:marTop w:val="0"/>
      <w:marBottom w:val="0"/>
      <w:divBdr>
        <w:top w:val="none" w:sz="0" w:space="0" w:color="auto"/>
        <w:left w:val="none" w:sz="0" w:space="0" w:color="auto"/>
        <w:bottom w:val="none" w:sz="0" w:space="0" w:color="auto"/>
        <w:right w:val="none" w:sz="0" w:space="0" w:color="auto"/>
      </w:divBdr>
    </w:div>
    <w:div w:id="65343456">
      <w:marLeft w:val="640"/>
      <w:marRight w:val="0"/>
      <w:marTop w:val="0"/>
      <w:marBottom w:val="0"/>
      <w:divBdr>
        <w:top w:val="none" w:sz="0" w:space="0" w:color="auto"/>
        <w:left w:val="none" w:sz="0" w:space="0" w:color="auto"/>
        <w:bottom w:val="none" w:sz="0" w:space="0" w:color="auto"/>
        <w:right w:val="none" w:sz="0" w:space="0" w:color="auto"/>
      </w:divBdr>
    </w:div>
    <w:div w:id="68427088">
      <w:bodyDiv w:val="1"/>
      <w:marLeft w:val="0"/>
      <w:marRight w:val="0"/>
      <w:marTop w:val="0"/>
      <w:marBottom w:val="0"/>
      <w:divBdr>
        <w:top w:val="none" w:sz="0" w:space="0" w:color="auto"/>
        <w:left w:val="none" w:sz="0" w:space="0" w:color="auto"/>
        <w:bottom w:val="none" w:sz="0" w:space="0" w:color="auto"/>
        <w:right w:val="none" w:sz="0" w:space="0" w:color="auto"/>
      </w:divBdr>
    </w:div>
    <w:div w:id="68618210">
      <w:bodyDiv w:val="1"/>
      <w:marLeft w:val="0"/>
      <w:marRight w:val="0"/>
      <w:marTop w:val="0"/>
      <w:marBottom w:val="0"/>
      <w:divBdr>
        <w:top w:val="none" w:sz="0" w:space="0" w:color="auto"/>
        <w:left w:val="none" w:sz="0" w:space="0" w:color="auto"/>
        <w:bottom w:val="none" w:sz="0" w:space="0" w:color="auto"/>
        <w:right w:val="none" w:sz="0" w:space="0" w:color="auto"/>
      </w:divBdr>
    </w:div>
    <w:div w:id="69163770">
      <w:bodyDiv w:val="1"/>
      <w:marLeft w:val="0"/>
      <w:marRight w:val="0"/>
      <w:marTop w:val="0"/>
      <w:marBottom w:val="0"/>
      <w:divBdr>
        <w:top w:val="none" w:sz="0" w:space="0" w:color="auto"/>
        <w:left w:val="none" w:sz="0" w:space="0" w:color="auto"/>
        <w:bottom w:val="none" w:sz="0" w:space="0" w:color="auto"/>
        <w:right w:val="none" w:sz="0" w:space="0" w:color="auto"/>
      </w:divBdr>
    </w:div>
    <w:div w:id="69667294">
      <w:bodyDiv w:val="1"/>
      <w:marLeft w:val="0"/>
      <w:marRight w:val="0"/>
      <w:marTop w:val="0"/>
      <w:marBottom w:val="0"/>
      <w:divBdr>
        <w:top w:val="none" w:sz="0" w:space="0" w:color="auto"/>
        <w:left w:val="none" w:sz="0" w:space="0" w:color="auto"/>
        <w:bottom w:val="none" w:sz="0" w:space="0" w:color="auto"/>
        <w:right w:val="none" w:sz="0" w:space="0" w:color="auto"/>
      </w:divBdr>
    </w:div>
    <w:div w:id="70583120">
      <w:bodyDiv w:val="1"/>
      <w:marLeft w:val="0"/>
      <w:marRight w:val="0"/>
      <w:marTop w:val="0"/>
      <w:marBottom w:val="0"/>
      <w:divBdr>
        <w:top w:val="none" w:sz="0" w:space="0" w:color="auto"/>
        <w:left w:val="none" w:sz="0" w:space="0" w:color="auto"/>
        <w:bottom w:val="none" w:sz="0" w:space="0" w:color="auto"/>
        <w:right w:val="none" w:sz="0" w:space="0" w:color="auto"/>
      </w:divBdr>
    </w:div>
    <w:div w:id="70584654">
      <w:bodyDiv w:val="1"/>
      <w:marLeft w:val="0"/>
      <w:marRight w:val="0"/>
      <w:marTop w:val="0"/>
      <w:marBottom w:val="0"/>
      <w:divBdr>
        <w:top w:val="none" w:sz="0" w:space="0" w:color="auto"/>
        <w:left w:val="none" w:sz="0" w:space="0" w:color="auto"/>
        <w:bottom w:val="none" w:sz="0" w:space="0" w:color="auto"/>
        <w:right w:val="none" w:sz="0" w:space="0" w:color="auto"/>
      </w:divBdr>
    </w:div>
    <w:div w:id="70737091">
      <w:bodyDiv w:val="1"/>
      <w:marLeft w:val="0"/>
      <w:marRight w:val="0"/>
      <w:marTop w:val="0"/>
      <w:marBottom w:val="0"/>
      <w:divBdr>
        <w:top w:val="none" w:sz="0" w:space="0" w:color="auto"/>
        <w:left w:val="none" w:sz="0" w:space="0" w:color="auto"/>
        <w:bottom w:val="none" w:sz="0" w:space="0" w:color="auto"/>
        <w:right w:val="none" w:sz="0" w:space="0" w:color="auto"/>
      </w:divBdr>
    </w:div>
    <w:div w:id="74715343">
      <w:bodyDiv w:val="1"/>
      <w:marLeft w:val="0"/>
      <w:marRight w:val="0"/>
      <w:marTop w:val="0"/>
      <w:marBottom w:val="0"/>
      <w:divBdr>
        <w:top w:val="none" w:sz="0" w:space="0" w:color="auto"/>
        <w:left w:val="none" w:sz="0" w:space="0" w:color="auto"/>
        <w:bottom w:val="none" w:sz="0" w:space="0" w:color="auto"/>
        <w:right w:val="none" w:sz="0" w:space="0" w:color="auto"/>
      </w:divBdr>
    </w:div>
    <w:div w:id="75711186">
      <w:bodyDiv w:val="1"/>
      <w:marLeft w:val="0"/>
      <w:marRight w:val="0"/>
      <w:marTop w:val="0"/>
      <w:marBottom w:val="0"/>
      <w:divBdr>
        <w:top w:val="none" w:sz="0" w:space="0" w:color="auto"/>
        <w:left w:val="none" w:sz="0" w:space="0" w:color="auto"/>
        <w:bottom w:val="none" w:sz="0" w:space="0" w:color="auto"/>
        <w:right w:val="none" w:sz="0" w:space="0" w:color="auto"/>
      </w:divBdr>
    </w:div>
    <w:div w:id="76824290">
      <w:bodyDiv w:val="1"/>
      <w:marLeft w:val="0"/>
      <w:marRight w:val="0"/>
      <w:marTop w:val="0"/>
      <w:marBottom w:val="0"/>
      <w:divBdr>
        <w:top w:val="none" w:sz="0" w:space="0" w:color="auto"/>
        <w:left w:val="none" w:sz="0" w:space="0" w:color="auto"/>
        <w:bottom w:val="none" w:sz="0" w:space="0" w:color="auto"/>
        <w:right w:val="none" w:sz="0" w:space="0" w:color="auto"/>
      </w:divBdr>
    </w:div>
    <w:div w:id="76832896">
      <w:bodyDiv w:val="1"/>
      <w:marLeft w:val="0"/>
      <w:marRight w:val="0"/>
      <w:marTop w:val="0"/>
      <w:marBottom w:val="0"/>
      <w:divBdr>
        <w:top w:val="none" w:sz="0" w:space="0" w:color="auto"/>
        <w:left w:val="none" w:sz="0" w:space="0" w:color="auto"/>
        <w:bottom w:val="none" w:sz="0" w:space="0" w:color="auto"/>
        <w:right w:val="none" w:sz="0" w:space="0" w:color="auto"/>
      </w:divBdr>
    </w:div>
    <w:div w:id="78065779">
      <w:bodyDiv w:val="1"/>
      <w:marLeft w:val="0"/>
      <w:marRight w:val="0"/>
      <w:marTop w:val="0"/>
      <w:marBottom w:val="0"/>
      <w:divBdr>
        <w:top w:val="none" w:sz="0" w:space="0" w:color="auto"/>
        <w:left w:val="none" w:sz="0" w:space="0" w:color="auto"/>
        <w:bottom w:val="none" w:sz="0" w:space="0" w:color="auto"/>
        <w:right w:val="none" w:sz="0" w:space="0" w:color="auto"/>
      </w:divBdr>
    </w:div>
    <w:div w:id="78330350">
      <w:bodyDiv w:val="1"/>
      <w:marLeft w:val="0"/>
      <w:marRight w:val="0"/>
      <w:marTop w:val="0"/>
      <w:marBottom w:val="0"/>
      <w:divBdr>
        <w:top w:val="none" w:sz="0" w:space="0" w:color="auto"/>
        <w:left w:val="none" w:sz="0" w:space="0" w:color="auto"/>
        <w:bottom w:val="none" w:sz="0" w:space="0" w:color="auto"/>
        <w:right w:val="none" w:sz="0" w:space="0" w:color="auto"/>
      </w:divBdr>
    </w:div>
    <w:div w:id="78448311">
      <w:bodyDiv w:val="1"/>
      <w:marLeft w:val="0"/>
      <w:marRight w:val="0"/>
      <w:marTop w:val="0"/>
      <w:marBottom w:val="0"/>
      <w:divBdr>
        <w:top w:val="none" w:sz="0" w:space="0" w:color="auto"/>
        <w:left w:val="none" w:sz="0" w:space="0" w:color="auto"/>
        <w:bottom w:val="none" w:sz="0" w:space="0" w:color="auto"/>
        <w:right w:val="none" w:sz="0" w:space="0" w:color="auto"/>
      </w:divBdr>
    </w:div>
    <w:div w:id="81414550">
      <w:bodyDiv w:val="1"/>
      <w:marLeft w:val="0"/>
      <w:marRight w:val="0"/>
      <w:marTop w:val="0"/>
      <w:marBottom w:val="0"/>
      <w:divBdr>
        <w:top w:val="none" w:sz="0" w:space="0" w:color="auto"/>
        <w:left w:val="none" w:sz="0" w:space="0" w:color="auto"/>
        <w:bottom w:val="none" w:sz="0" w:space="0" w:color="auto"/>
        <w:right w:val="none" w:sz="0" w:space="0" w:color="auto"/>
      </w:divBdr>
    </w:div>
    <w:div w:id="82649488">
      <w:bodyDiv w:val="1"/>
      <w:marLeft w:val="0"/>
      <w:marRight w:val="0"/>
      <w:marTop w:val="0"/>
      <w:marBottom w:val="0"/>
      <w:divBdr>
        <w:top w:val="none" w:sz="0" w:space="0" w:color="auto"/>
        <w:left w:val="none" w:sz="0" w:space="0" w:color="auto"/>
        <w:bottom w:val="none" w:sz="0" w:space="0" w:color="auto"/>
        <w:right w:val="none" w:sz="0" w:space="0" w:color="auto"/>
      </w:divBdr>
    </w:div>
    <w:div w:id="82839836">
      <w:bodyDiv w:val="1"/>
      <w:marLeft w:val="0"/>
      <w:marRight w:val="0"/>
      <w:marTop w:val="0"/>
      <w:marBottom w:val="0"/>
      <w:divBdr>
        <w:top w:val="none" w:sz="0" w:space="0" w:color="auto"/>
        <w:left w:val="none" w:sz="0" w:space="0" w:color="auto"/>
        <w:bottom w:val="none" w:sz="0" w:space="0" w:color="auto"/>
        <w:right w:val="none" w:sz="0" w:space="0" w:color="auto"/>
      </w:divBdr>
    </w:div>
    <w:div w:id="83692153">
      <w:bodyDiv w:val="1"/>
      <w:marLeft w:val="0"/>
      <w:marRight w:val="0"/>
      <w:marTop w:val="0"/>
      <w:marBottom w:val="0"/>
      <w:divBdr>
        <w:top w:val="none" w:sz="0" w:space="0" w:color="auto"/>
        <w:left w:val="none" w:sz="0" w:space="0" w:color="auto"/>
        <w:bottom w:val="none" w:sz="0" w:space="0" w:color="auto"/>
        <w:right w:val="none" w:sz="0" w:space="0" w:color="auto"/>
      </w:divBdr>
    </w:div>
    <w:div w:id="86125553">
      <w:bodyDiv w:val="1"/>
      <w:marLeft w:val="0"/>
      <w:marRight w:val="0"/>
      <w:marTop w:val="0"/>
      <w:marBottom w:val="0"/>
      <w:divBdr>
        <w:top w:val="none" w:sz="0" w:space="0" w:color="auto"/>
        <w:left w:val="none" w:sz="0" w:space="0" w:color="auto"/>
        <w:bottom w:val="none" w:sz="0" w:space="0" w:color="auto"/>
        <w:right w:val="none" w:sz="0" w:space="0" w:color="auto"/>
      </w:divBdr>
    </w:div>
    <w:div w:id="86310986">
      <w:bodyDiv w:val="1"/>
      <w:marLeft w:val="0"/>
      <w:marRight w:val="0"/>
      <w:marTop w:val="0"/>
      <w:marBottom w:val="0"/>
      <w:divBdr>
        <w:top w:val="none" w:sz="0" w:space="0" w:color="auto"/>
        <w:left w:val="none" w:sz="0" w:space="0" w:color="auto"/>
        <w:bottom w:val="none" w:sz="0" w:space="0" w:color="auto"/>
        <w:right w:val="none" w:sz="0" w:space="0" w:color="auto"/>
      </w:divBdr>
    </w:div>
    <w:div w:id="87195603">
      <w:bodyDiv w:val="1"/>
      <w:marLeft w:val="0"/>
      <w:marRight w:val="0"/>
      <w:marTop w:val="0"/>
      <w:marBottom w:val="0"/>
      <w:divBdr>
        <w:top w:val="none" w:sz="0" w:space="0" w:color="auto"/>
        <w:left w:val="none" w:sz="0" w:space="0" w:color="auto"/>
        <w:bottom w:val="none" w:sz="0" w:space="0" w:color="auto"/>
        <w:right w:val="none" w:sz="0" w:space="0" w:color="auto"/>
      </w:divBdr>
    </w:div>
    <w:div w:id="87774566">
      <w:bodyDiv w:val="1"/>
      <w:marLeft w:val="0"/>
      <w:marRight w:val="0"/>
      <w:marTop w:val="0"/>
      <w:marBottom w:val="0"/>
      <w:divBdr>
        <w:top w:val="none" w:sz="0" w:space="0" w:color="auto"/>
        <w:left w:val="none" w:sz="0" w:space="0" w:color="auto"/>
        <w:bottom w:val="none" w:sz="0" w:space="0" w:color="auto"/>
        <w:right w:val="none" w:sz="0" w:space="0" w:color="auto"/>
      </w:divBdr>
    </w:div>
    <w:div w:id="88359531">
      <w:bodyDiv w:val="1"/>
      <w:marLeft w:val="0"/>
      <w:marRight w:val="0"/>
      <w:marTop w:val="0"/>
      <w:marBottom w:val="0"/>
      <w:divBdr>
        <w:top w:val="none" w:sz="0" w:space="0" w:color="auto"/>
        <w:left w:val="none" w:sz="0" w:space="0" w:color="auto"/>
        <w:bottom w:val="none" w:sz="0" w:space="0" w:color="auto"/>
        <w:right w:val="none" w:sz="0" w:space="0" w:color="auto"/>
      </w:divBdr>
    </w:div>
    <w:div w:id="90975945">
      <w:bodyDiv w:val="1"/>
      <w:marLeft w:val="0"/>
      <w:marRight w:val="0"/>
      <w:marTop w:val="0"/>
      <w:marBottom w:val="0"/>
      <w:divBdr>
        <w:top w:val="none" w:sz="0" w:space="0" w:color="auto"/>
        <w:left w:val="none" w:sz="0" w:space="0" w:color="auto"/>
        <w:bottom w:val="none" w:sz="0" w:space="0" w:color="auto"/>
        <w:right w:val="none" w:sz="0" w:space="0" w:color="auto"/>
      </w:divBdr>
    </w:div>
    <w:div w:id="92290699">
      <w:bodyDiv w:val="1"/>
      <w:marLeft w:val="0"/>
      <w:marRight w:val="0"/>
      <w:marTop w:val="0"/>
      <w:marBottom w:val="0"/>
      <w:divBdr>
        <w:top w:val="none" w:sz="0" w:space="0" w:color="auto"/>
        <w:left w:val="none" w:sz="0" w:space="0" w:color="auto"/>
        <w:bottom w:val="none" w:sz="0" w:space="0" w:color="auto"/>
        <w:right w:val="none" w:sz="0" w:space="0" w:color="auto"/>
      </w:divBdr>
    </w:div>
    <w:div w:id="92631279">
      <w:bodyDiv w:val="1"/>
      <w:marLeft w:val="0"/>
      <w:marRight w:val="0"/>
      <w:marTop w:val="0"/>
      <w:marBottom w:val="0"/>
      <w:divBdr>
        <w:top w:val="none" w:sz="0" w:space="0" w:color="auto"/>
        <w:left w:val="none" w:sz="0" w:space="0" w:color="auto"/>
        <w:bottom w:val="none" w:sz="0" w:space="0" w:color="auto"/>
        <w:right w:val="none" w:sz="0" w:space="0" w:color="auto"/>
      </w:divBdr>
    </w:div>
    <w:div w:id="92752294">
      <w:bodyDiv w:val="1"/>
      <w:marLeft w:val="0"/>
      <w:marRight w:val="0"/>
      <w:marTop w:val="0"/>
      <w:marBottom w:val="0"/>
      <w:divBdr>
        <w:top w:val="none" w:sz="0" w:space="0" w:color="auto"/>
        <w:left w:val="none" w:sz="0" w:space="0" w:color="auto"/>
        <w:bottom w:val="none" w:sz="0" w:space="0" w:color="auto"/>
        <w:right w:val="none" w:sz="0" w:space="0" w:color="auto"/>
      </w:divBdr>
    </w:div>
    <w:div w:id="95370189">
      <w:bodyDiv w:val="1"/>
      <w:marLeft w:val="0"/>
      <w:marRight w:val="0"/>
      <w:marTop w:val="0"/>
      <w:marBottom w:val="0"/>
      <w:divBdr>
        <w:top w:val="none" w:sz="0" w:space="0" w:color="auto"/>
        <w:left w:val="none" w:sz="0" w:space="0" w:color="auto"/>
        <w:bottom w:val="none" w:sz="0" w:space="0" w:color="auto"/>
        <w:right w:val="none" w:sz="0" w:space="0" w:color="auto"/>
      </w:divBdr>
    </w:div>
    <w:div w:id="96141467">
      <w:bodyDiv w:val="1"/>
      <w:marLeft w:val="0"/>
      <w:marRight w:val="0"/>
      <w:marTop w:val="0"/>
      <w:marBottom w:val="0"/>
      <w:divBdr>
        <w:top w:val="none" w:sz="0" w:space="0" w:color="auto"/>
        <w:left w:val="none" w:sz="0" w:space="0" w:color="auto"/>
        <w:bottom w:val="none" w:sz="0" w:space="0" w:color="auto"/>
        <w:right w:val="none" w:sz="0" w:space="0" w:color="auto"/>
      </w:divBdr>
    </w:div>
    <w:div w:id="97257241">
      <w:bodyDiv w:val="1"/>
      <w:marLeft w:val="0"/>
      <w:marRight w:val="0"/>
      <w:marTop w:val="0"/>
      <w:marBottom w:val="0"/>
      <w:divBdr>
        <w:top w:val="none" w:sz="0" w:space="0" w:color="auto"/>
        <w:left w:val="none" w:sz="0" w:space="0" w:color="auto"/>
        <w:bottom w:val="none" w:sz="0" w:space="0" w:color="auto"/>
        <w:right w:val="none" w:sz="0" w:space="0" w:color="auto"/>
      </w:divBdr>
    </w:div>
    <w:div w:id="97648687">
      <w:bodyDiv w:val="1"/>
      <w:marLeft w:val="0"/>
      <w:marRight w:val="0"/>
      <w:marTop w:val="0"/>
      <w:marBottom w:val="0"/>
      <w:divBdr>
        <w:top w:val="none" w:sz="0" w:space="0" w:color="auto"/>
        <w:left w:val="none" w:sz="0" w:space="0" w:color="auto"/>
        <w:bottom w:val="none" w:sz="0" w:space="0" w:color="auto"/>
        <w:right w:val="none" w:sz="0" w:space="0" w:color="auto"/>
      </w:divBdr>
    </w:div>
    <w:div w:id="98185041">
      <w:bodyDiv w:val="1"/>
      <w:marLeft w:val="0"/>
      <w:marRight w:val="0"/>
      <w:marTop w:val="0"/>
      <w:marBottom w:val="0"/>
      <w:divBdr>
        <w:top w:val="none" w:sz="0" w:space="0" w:color="auto"/>
        <w:left w:val="none" w:sz="0" w:space="0" w:color="auto"/>
        <w:bottom w:val="none" w:sz="0" w:space="0" w:color="auto"/>
        <w:right w:val="none" w:sz="0" w:space="0" w:color="auto"/>
      </w:divBdr>
    </w:div>
    <w:div w:id="98718926">
      <w:bodyDiv w:val="1"/>
      <w:marLeft w:val="0"/>
      <w:marRight w:val="0"/>
      <w:marTop w:val="0"/>
      <w:marBottom w:val="0"/>
      <w:divBdr>
        <w:top w:val="none" w:sz="0" w:space="0" w:color="auto"/>
        <w:left w:val="none" w:sz="0" w:space="0" w:color="auto"/>
        <w:bottom w:val="none" w:sz="0" w:space="0" w:color="auto"/>
        <w:right w:val="none" w:sz="0" w:space="0" w:color="auto"/>
      </w:divBdr>
    </w:div>
    <w:div w:id="99188044">
      <w:bodyDiv w:val="1"/>
      <w:marLeft w:val="0"/>
      <w:marRight w:val="0"/>
      <w:marTop w:val="0"/>
      <w:marBottom w:val="0"/>
      <w:divBdr>
        <w:top w:val="none" w:sz="0" w:space="0" w:color="auto"/>
        <w:left w:val="none" w:sz="0" w:space="0" w:color="auto"/>
        <w:bottom w:val="none" w:sz="0" w:space="0" w:color="auto"/>
        <w:right w:val="none" w:sz="0" w:space="0" w:color="auto"/>
      </w:divBdr>
    </w:div>
    <w:div w:id="100608173">
      <w:bodyDiv w:val="1"/>
      <w:marLeft w:val="0"/>
      <w:marRight w:val="0"/>
      <w:marTop w:val="0"/>
      <w:marBottom w:val="0"/>
      <w:divBdr>
        <w:top w:val="none" w:sz="0" w:space="0" w:color="auto"/>
        <w:left w:val="none" w:sz="0" w:space="0" w:color="auto"/>
        <w:bottom w:val="none" w:sz="0" w:space="0" w:color="auto"/>
        <w:right w:val="none" w:sz="0" w:space="0" w:color="auto"/>
      </w:divBdr>
    </w:div>
    <w:div w:id="101732516">
      <w:bodyDiv w:val="1"/>
      <w:marLeft w:val="0"/>
      <w:marRight w:val="0"/>
      <w:marTop w:val="0"/>
      <w:marBottom w:val="0"/>
      <w:divBdr>
        <w:top w:val="none" w:sz="0" w:space="0" w:color="auto"/>
        <w:left w:val="none" w:sz="0" w:space="0" w:color="auto"/>
        <w:bottom w:val="none" w:sz="0" w:space="0" w:color="auto"/>
        <w:right w:val="none" w:sz="0" w:space="0" w:color="auto"/>
      </w:divBdr>
    </w:div>
    <w:div w:id="101846296">
      <w:bodyDiv w:val="1"/>
      <w:marLeft w:val="0"/>
      <w:marRight w:val="0"/>
      <w:marTop w:val="0"/>
      <w:marBottom w:val="0"/>
      <w:divBdr>
        <w:top w:val="none" w:sz="0" w:space="0" w:color="auto"/>
        <w:left w:val="none" w:sz="0" w:space="0" w:color="auto"/>
        <w:bottom w:val="none" w:sz="0" w:space="0" w:color="auto"/>
        <w:right w:val="none" w:sz="0" w:space="0" w:color="auto"/>
      </w:divBdr>
    </w:div>
    <w:div w:id="103160589">
      <w:bodyDiv w:val="1"/>
      <w:marLeft w:val="0"/>
      <w:marRight w:val="0"/>
      <w:marTop w:val="0"/>
      <w:marBottom w:val="0"/>
      <w:divBdr>
        <w:top w:val="none" w:sz="0" w:space="0" w:color="auto"/>
        <w:left w:val="none" w:sz="0" w:space="0" w:color="auto"/>
        <w:bottom w:val="none" w:sz="0" w:space="0" w:color="auto"/>
        <w:right w:val="none" w:sz="0" w:space="0" w:color="auto"/>
      </w:divBdr>
      <w:divsChild>
        <w:div w:id="147980468">
          <w:marLeft w:val="0"/>
          <w:marRight w:val="0"/>
          <w:marTop w:val="120"/>
          <w:marBottom w:val="120"/>
          <w:divBdr>
            <w:top w:val="none" w:sz="0" w:space="0" w:color="auto"/>
            <w:left w:val="none" w:sz="0" w:space="0" w:color="auto"/>
            <w:bottom w:val="none" w:sz="0" w:space="0" w:color="auto"/>
            <w:right w:val="none" w:sz="0" w:space="0" w:color="auto"/>
          </w:divBdr>
        </w:div>
      </w:divsChild>
    </w:div>
    <w:div w:id="106318067">
      <w:bodyDiv w:val="1"/>
      <w:marLeft w:val="0"/>
      <w:marRight w:val="0"/>
      <w:marTop w:val="0"/>
      <w:marBottom w:val="0"/>
      <w:divBdr>
        <w:top w:val="none" w:sz="0" w:space="0" w:color="auto"/>
        <w:left w:val="none" w:sz="0" w:space="0" w:color="auto"/>
        <w:bottom w:val="none" w:sz="0" w:space="0" w:color="auto"/>
        <w:right w:val="none" w:sz="0" w:space="0" w:color="auto"/>
      </w:divBdr>
    </w:div>
    <w:div w:id="107890610">
      <w:bodyDiv w:val="1"/>
      <w:marLeft w:val="0"/>
      <w:marRight w:val="0"/>
      <w:marTop w:val="0"/>
      <w:marBottom w:val="0"/>
      <w:divBdr>
        <w:top w:val="none" w:sz="0" w:space="0" w:color="auto"/>
        <w:left w:val="none" w:sz="0" w:space="0" w:color="auto"/>
        <w:bottom w:val="none" w:sz="0" w:space="0" w:color="auto"/>
        <w:right w:val="none" w:sz="0" w:space="0" w:color="auto"/>
      </w:divBdr>
    </w:div>
    <w:div w:id="107966250">
      <w:marLeft w:val="640"/>
      <w:marRight w:val="0"/>
      <w:marTop w:val="0"/>
      <w:marBottom w:val="0"/>
      <w:divBdr>
        <w:top w:val="none" w:sz="0" w:space="0" w:color="auto"/>
        <w:left w:val="none" w:sz="0" w:space="0" w:color="auto"/>
        <w:bottom w:val="none" w:sz="0" w:space="0" w:color="auto"/>
        <w:right w:val="none" w:sz="0" w:space="0" w:color="auto"/>
      </w:divBdr>
    </w:div>
    <w:div w:id="109707814">
      <w:bodyDiv w:val="1"/>
      <w:marLeft w:val="0"/>
      <w:marRight w:val="0"/>
      <w:marTop w:val="0"/>
      <w:marBottom w:val="0"/>
      <w:divBdr>
        <w:top w:val="none" w:sz="0" w:space="0" w:color="auto"/>
        <w:left w:val="none" w:sz="0" w:space="0" w:color="auto"/>
        <w:bottom w:val="none" w:sz="0" w:space="0" w:color="auto"/>
        <w:right w:val="none" w:sz="0" w:space="0" w:color="auto"/>
      </w:divBdr>
    </w:div>
    <w:div w:id="109709144">
      <w:bodyDiv w:val="1"/>
      <w:marLeft w:val="0"/>
      <w:marRight w:val="0"/>
      <w:marTop w:val="0"/>
      <w:marBottom w:val="0"/>
      <w:divBdr>
        <w:top w:val="none" w:sz="0" w:space="0" w:color="auto"/>
        <w:left w:val="none" w:sz="0" w:space="0" w:color="auto"/>
        <w:bottom w:val="none" w:sz="0" w:space="0" w:color="auto"/>
        <w:right w:val="none" w:sz="0" w:space="0" w:color="auto"/>
      </w:divBdr>
    </w:div>
    <w:div w:id="110249646">
      <w:bodyDiv w:val="1"/>
      <w:marLeft w:val="0"/>
      <w:marRight w:val="0"/>
      <w:marTop w:val="0"/>
      <w:marBottom w:val="0"/>
      <w:divBdr>
        <w:top w:val="none" w:sz="0" w:space="0" w:color="auto"/>
        <w:left w:val="none" w:sz="0" w:space="0" w:color="auto"/>
        <w:bottom w:val="none" w:sz="0" w:space="0" w:color="auto"/>
        <w:right w:val="none" w:sz="0" w:space="0" w:color="auto"/>
      </w:divBdr>
    </w:div>
    <w:div w:id="110250503">
      <w:bodyDiv w:val="1"/>
      <w:marLeft w:val="0"/>
      <w:marRight w:val="0"/>
      <w:marTop w:val="0"/>
      <w:marBottom w:val="0"/>
      <w:divBdr>
        <w:top w:val="none" w:sz="0" w:space="0" w:color="auto"/>
        <w:left w:val="none" w:sz="0" w:space="0" w:color="auto"/>
        <w:bottom w:val="none" w:sz="0" w:space="0" w:color="auto"/>
        <w:right w:val="none" w:sz="0" w:space="0" w:color="auto"/>
      </w:divBdr>
    </w:div>
    <w:div w:id="110443331">
      <w:bodyDiv w:val="1"/>
      <w:marLeft w:val="0"/>
      <w:marRight w:val="0"/>
      <w:marTop w:val="0"/>
      <w:marBottom w:val="0"/>
      <w:divBdr>
        <w:top w:val="none" w:sz="0" w:space="0" w:color="auto"/>
        <w:left w:val="none" w:sz="0" w:space="0" w:color="auto"/>
        <w:bottom w:val="none" w:sz="0" w:space="0" w:color="auto"/>
        <w:right w:val="none" w:sz="0" w:space="0" w:color="auto"/>
      </w:divBdr>
    </w:div>
    <w:div w:id="111559821">
      <w:bodyDiv w:val="1"/>
      <w:marLeft w:val="0"/>
      <w:marRight w:val="0"/>
      <w:marTop w:val="0"/>
      <w:marBottom w:val="0"/>
      <w:divBdr>
        <w:top w:val="none" w:sz="0" w:space="0" w:color="auto"/>
        <w:left w:val="none" w:sz="0" w:space="0" w:color="auto"/>
        <w:bottom w:val="none" w:sz="0" w:space="0" w:color="auto"/>
        <w:right w:val="none" w:sz="0" w:space="0" w:color="auto"/>
      </w:divBdr>
    </w:div>
    <w:div w:id="112749127">
      <w:bodyDiv w:val="1"/>
      <w:marLeft w:val="0"/>
      <w:marRight w:val="0"/>
      <w:marTop w:val="0"/>
      <w:marBottom w:val="0"/>
      <w:divBdr>
        <w:top w:val="none" w:sz="0" w:space="0" w:color="auto"/>
        <w:left w:val="none" w:sz="0" w:space="0" w:color="auto"/>
        <w:bottom w:val="none" w:sz="0" w:space="0" w:color="auto"/>
        <w:right w:val="none" w:sz="0" w:space="0" w:color="auto"/>
      </w:divBdr>
      <w:divsChild>
        <w:div w:id="1866673784">
          <w:marLeft w:val="0"/>
          <w:marRight w:val="0"/>
          <w:marTop w:val="120"/>
          <w:marBottom w:val="120"/>
          <w:divBdr>
            <w:top w:val="none" w:sz="0" w:space="0" w:color="auto"/>
            <w:left w:val="none" w:sz="0" w:space="0" w:color="auto"/>
            <w:bottom w:val="none" w:sz="0" w:space="0" w:color="auto"/>
            <w:right w:val="none" w:sz="0" w:space="0" w:color="auto"/>
          </w:divBdr>
        </w:div>
        <w:div w:id="1416823902">
          <w:marLeft w:val="0"/>
          <w:marRight w:val="0"/>
          <w:marTop w:val="120"/>
          <w:marBottom w:val="120"/>
          <w:divBdr>
            <w:top w:val="none" w:sz="0" w:space="0" w:color="auto"/>
            <w:left w:val="none" w:sz="0" w:space="0" w:color="auto"/>
            <w:bottom w:val="none" w:sz="0" w:space="0" w:color="auto"/>
            <w:right w:val="none" w:sz="0" w:space="0" w:color="auto"/>
          </w:divBdr>
        </w:div>
      </w:divsChild>
    </w:div>
    <w:div w:id="113448592">
      <w:bodyDiv w:val="1"/>
      <w:marLeft w:val="0"/>
      <w:marRight w:val="0"/>
      <w:marTop w:val="0"/>
      <w:marBottom w:val="0"/>
      <w:divBdr>
        <w:top w:val="none" w:sz="0" w:space="0" w:color="auto"/>
        <w:left w:val="none" w:sz="0" w:space="0" w:color="auto"/>
        <w:bottom w:val="none" w:sz="0" w:space="0" w:color="auto"/>
        <w:right w:val="none" w:sz="0" w:space="0" w:color="auto"/>
      </w:divBdr>
    </w:div>
    <w:div w:id="113720423">
      <w:bodyDiv w:val="1"/>
      <w:marLeft w:val="0"/>
      <w:marRight w:val="0"/>
      <w:marTop w:val="0"/>
      <w:marBottom w:val="0"/>
      <w:divBdr>
        <w:top w:val="none" w:sz="0" w:space="0" w:color="auto"/>
        <w:left w:val="none" w:sz="0" w:space="0" w:color="auto"/>
        <w:bottom w:val="none" w:sz="0" w:space="0" w:color="auto"/>
        <w:right w:val="none" w:sz="0" w:space="0" w:color="auto"/>
      </w:divBdr>
    </w:div>
    <w:div w:id="114640715">
      <w:bodyDiv w:val="1"/>
      <w:marLeft w:val="0"/>
      <w:marRight w:val="0"/>
      <w:marTop w:val="0"/>
      <w:marBottom w:val="0"/>
      <w:divBdr>
        <w:top w:val="none" w:sz="0" w:space="0" w:color="auto"/>
        <w:left w:val="none" w:sz="0" w:space="0" w:color="auto"/>
        <w:bottom w:val="none" w:sz="0" w:space="0" w:color="auto"/>
        <w:right w:val="none" w:sz="0" w:space="0" w:color="auto"/>
      </w:divBdr>
    </w:div>
    <w:div w:id="117724986">
      <w:bodyDiv w:val="1"/>
      <w:marLeft w:val="0"/>
      <w:marRight w:val="0"/>
      <w:marTop w:val="0"/>
      <w:marBottom w:val="0"/>
      <w:divBdr>
        <w:top w:val="none" w:sz="0" w:space="0" w:color="auto"/>
        <w:left w:val="none" w:sz="0" w:space="0" w:color="auto"/>
        <w:bottom w:val="none" w:sz="0" w:space="0" w:color="auto"/>
        <w:right w:val="none" w:sz="0" w:space="0" w:color="auto"/>
      </w:divBdr>
    </w:div>
    <w:div w:id="118575077">
      <w:bodyDiv w:val="1"/>
      <w:marLeft w:val="0"/>
      <w:marRight w:val="0"/>
      <w:marTop w:val="0"/>
      <w:marBottom w:val="0"/>
      <w:divBdr>
        <w:top w:val="none" w:sz="0" w:space="0" w:color="auto"/>
        <w:left w:val="none" w:sz="0" w:space="0" w:color="auto"/>
        <w:bottom w:val="none" w:sz="0" w:space="0" w:color="auto"/>
        <w:right w:val="none" w:sz="0" w:space="0" w:color="auto"/>
      </w:divBdr>
    </w:div>
    <w:div w:id="118843244">
      <w:bodyDiv w:val="1"/>
      <w:marLeft w:val="0"/>
      <w:marRight w:val="0"/>
      <w:marTop w:val="0"/>
      <w:marBottom w:val="0"/>
      <w:divBdr>
        <w:top w:val="none" w:sz="0" w:space="0" w:color="auto"/>
        <w:left w:val="none" w:sz="0" w:space="0" w:color="auto"/>
        <w:bottom w:val="none" w:sz="0" w:space="0" w:color="auto"/>
        <w:right w:val="none" w:sz="0" w:space="0" w:color="auto"/>
      </w:divBdr>
    </w:div>
    <w:div w:id="119224357">
      <w:bodyDiv w:val="1"/>
      <w:marLeft w:val="0"/>
      <w:marRight w:val="0"/>
      <w:marTop w:val="0"/>
      <w:marBottom w:val="0"/>
      <w:divBdr>
        <w:top w:val="none" w:sz="0" w:space="0" w:color="auto"/>
        <w:left w:val="none" w:sz="0" w:space="0" w:color="auto"/>
        <w:bottom w:val="none" w:sz="0" w:space="0" w:color="auto"/>
        <w:right w:val="none" w:sz="0" w:space="0" w:color="auto"/>
      </w:divBdr>
    </w:div>
    <w:div w:id="119567393">
      <w:bodyDiv w:val="1"/>
      <w:marLeft w:val="0"/>
      <w:marRight w:val="0"/>
      <w:marTop w:val="0"/>
      <w:marBottom w:val="0"/>
      <w:divBdr>
        <w:top w:val="none" w:sz="0" w:space="0" w:color="auto"/>
        <w:left w:val="none" w:sz="0" w:space="0" w:color="auto"/>
        <w:bottom w:val="none" w:sz="0" w:space="0" w:color="auto"/>
        <w:right w:val="none" w:sz="0" w:space="0" w:color="auto"/>
      </w:divBdr>
    </w:div>
    <w:div w:id="119959022">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
    <w:div w:id="122619315">
      <w:bodyDiv w:val="1"/>
      <w:marLeft w:val="0"/>
      <w:marRight w:val="0"/>
      <w:marTop w:val="0"/>
      <w:marBottom w:val="0"/>
      <w:divBdr>
        <w:top w:val="none" w:sz="0" w:space="0" w:color="auto"/>
        <w:left w:val="none" w:sz="0" w:space="0" w:color="auto"/>
        <w:bottom w:val="none" w:sz="0" w:space="0" w:color="auto"/>
        <w:right w:val="none" w:sz="0" w:space="0" w:color="auto"/>
      </w:divBdr>
    </w:div>
    <w:div w:id="124278357">
      <w:bodyDiv w:val="1"/>
      <w:marLeft w:val="0"/>
      <w:marRight w:val="0"/>
      <w:marTop w:val="0"/>
      <w:marBottom w:val="0"/>
      <w:divBdr>
        <w:top w:val="none" w:sz="0" w:space="0" w:color="auto"/>
        <w:left w:val="none" w:sz="0" w:space="0" w:color="auto"/>
        <w:bottom w:val="none" w:sz="0" w:space="0" w:color="auto"/>
        <w:right w:val="none" w:sz="0" w:space="0" w:color="auto"/>
      </w:divBdr>
    </w:div>
    <w:div w:id="124587869">
      <w:bodyDiv w:val="1"/>
      <w:marLeft w:val="0"/>
      <w:marRight w:val="0"/>
      <w:marTop w:val="0"/>
      <w:marBottom w:val="0"/>
      <w:divBdr>
        <w:top w:val="none" w:sz="0" w:space="0" w:color="auto"/>
        <w:left w:val="none" w:sz="0" w:space="0" w:color="auto"/>
        <w:bottom w:val="none" w:sz="0" w:space="0" w:color="auto"/>
        <w:right w:val="none" w:sz="0" w:space="0" w:color="auto"/>
      </w:divBdr>
      <w:divsChild>
        <w:div w:id="1426879971">
          <w:marLeft w:val="0"/>
          <w:marRight w:val="0"/>
          <w:marTop w:val="120"/>
          <w:marBottom w:val="120"/>
          <w:divBdr>
            <w:top w:val="none" w:sz="0" w:space="0" w:color="auto"/>
            <w:left w:val="none" w:sz="0" w:space="0" w:color="auto"/>
            <w:bottom w:val="none" w:sz="0" w:space="0" w:color="auto"/>
            <w:right w:val="none" w:sz="0" w:space="0" w:color="auto"/>
          </w:divBdr>
        </w:div>
        <w:div w:id="1022391093">
          <w:marLeft w:val="0"/>
          <w:marRight w:val="0"/>
          <w:marTop w:val="120"/>
          <w:marBottom w:val="120"/>
          <w:divBdr>
            <w:top w:val="none" w:sz="0" w:space="0" w:color="auto"/>
            <w:left w:val="none" w:sz="0" w:space="0" w:color="auto"/>
            <w:bottom w:val="none" w:sz="0" w:space="0" w:color="auto"/>
            <w:right w:val="none" w:sz="0" w:space="0" w:color="auto"/>
          </w:divBdr>
        </w:div>
        <w:div w:id="1527908243">
          <w:marLeft w:val="0"/>
          <w:marRight w:val="0"/>
          <w:marTop w:val="120"/>
          <w:marBottom w:val="120"/>
          <w:divBdr>
            <w:top w:val="none" w:sz="0" w:space="0" w:color="auto"/>
            <w:left w:val="none" w:sz="0" w:space="0" w:color="auto"/>
            <w:bottom w:val="none" w:sz="0" w:space="0" w:color="auto"/>
            <w:right w:val="none" w:sz="0" w:space="0" w:color="auto"/>
          </w:divBdr>
        </w:div>
        <w:div w:id="779185854">
          <w:marLeft w:val="0"/>
          <w:marRight w:val="0"/>
          <w:marTop w:val="120"/>
          <w:marBottom w:val="120"/>
          <w:divBdr>
            <w:top w:val="none" w:sz="0" w:space="0" w:color="auto"/>
            <w:left w:val="none" w:sz="0" w:space="0" w:color="auto"/>
            <w:bottom w:val="none" w:sz="0" w:space="0" w:color="auto"/>
            <w:right w:val="none" w:sz="0" w:space="0" w:color="auto"/>
          </w:divBdr>
        </w:div>
        <w:div w:id="144976760">
          <w:marLeft w:val="0"/>
          <w:marRight w:val="0"/>
          <w:marTop w:val="120"/>
          <w:marBottom w:val="120"/>
          <w:divBdr>
            <w:top w:val="none" w:sz="0" w:space="0" w:color="auto"/>
            <w:left w:val="none" w:sz="0" w:space="0" w:color="auto"/>
            <w:bottom w:val="none" w:sz="0" w:space="0" w:color="auto"/>
            <w:right w:val="none" w:sz="0" w:space="0" w:color="auto"/>
          </w:divBdr>
        </w:div>
        <w:div w:id="893925183">
          <w:marLeft w:val="0"/>
          <w:marRight w:val="0"/>
          <w:marTop w:val="120"/>
          <w:marBottom w:val="120"/>
          <w:divBdr>
            <w:top w:val="none" w:sz="0" w:space="0" w:color="auto"/>
            <w:left w:val="none" w:sz="0" w:space="0" w:color="auto"/>
            <w:bottom w:val="none" w:sz="0" w:space="0" w:color="auto"/>
            <w:right w:val="none" w:sz="0" w:space="0" w:color="auto"/>
          </w:divBdr>
        </w:div>
        <w:div w:id="109206255">
          <w:marLeft w:val="0"/>
          <w:marRight w:val="0"/>
          <w:marTop w:val="120"/>
          <w:marBottom w:val="120"/>
          <w:divBdr>
            <w:top w:val="none" w:sz="0" w:space="0" w:color="auto"/>
            <w:left w:val="none" w:sz="0" w:space="0" w:color="auto"/>
            <w:bottom w:val="none" w:sz="0" w:space="0" w:color="auto"/>
            <w:right w:val="none" w:sz="0" w:space="0" w:color="auto"/>
          </w:divBdr>
        </w:div>
        <w:div w:id="390541894">
          <w:marLeft w:val="0"/>
          <w:marRight w:val="0"/>
          <w:marTop w:val="120"/>
          <w:marBottom w:val="120"/>
          <w:divBdr>
            <w:top w:val="none" w:sz="0" w:space="0" w:color="auto"/>
            <w:left w:val="none" w:sz="0" w:space="0" w:color="auto"/>
            <w:bottom w:val="none" w:sz="0" w:space="0" w:color="auto"/>
            <w:right w:val="none" w:sz="0" w:space="0" w:color="auto"/>
          </w:divBdr>
        </w:div>
        <w:div w:id="1015496472">
          <w:marLeft w:val="0"/>
          <w:marRight w:val="0"/>
          <w:marTop w:val="120"/>
          <w:marBottom w:val="120"/>
          <w:divBdr>
            <w:top w:val="none" w:sz="0" w:space="0" w:color="auto"/>
            <w:left w:val="none" w:sz="0" w:space="0" w:color="auto"/>
            <w:bottom w:val="none" w:sz="0" w:space="0" w:color="auto"/>
            <w:right w:val="none" w:sz="0" w:space="0" w:color="auto"/>
          </w:divBdr>
        </w:div>
      </w:divsChild>
    </w:div>
    <w:div w:id="125465832">
      <w:bodyDiv w:val="1"/>
      <w:marLeft w:val="0"/>
      <w:marRight w:val="0"/>
      <w:marTop w:val="0"/>
      <w:marBottom w:val="0"/>
      <w:divBdr>
        <w:top w:val="none" w:sz="0" w:space="0" w:color="auto"/>
        <w:left w:val="none" w:sz="0" w:space="0" w:color="auto"/>
        <w:bottom w:val="none" w:sz="0" w:space="0" w:color="auto"/>
        <w:right w:val="none" w:sz="0" w:space="0" w:color="auto"/>
      </w:divBdr>
    </w:div>
    <w:div w:id="127095440">
      <w:bodyDiv w:val="1"/>
      <w:marLeft w:val="0"/>
      <w:marRight w:val="0"/>
      <w:marTop w:val="0"/>
      <w:marBottom w:val="0"/>
      <w:divBdr>
        <w:top w:val="none" w:sz="0" w:space="0" w:color="auto"/>
        <w:left w:val="none" w:sz="0" w:space="0" w:color="auto"/>
        <w:bottom w:val="none" w:sz="0" w:space="0" w:color="auto"/>
        <w:right w:val="none" w:sz="0" w:space="0" w:color="auto"/>
      </w:divBdr>
    </w:div>
    <w:div w:id="127281702">
      <w:bodyDiv w:val="1"/>
      <w:marLeft w:val="0"/>
      <w:marRight w:val="0"/>
      <w:marTop w:val="0"/>
      <w:marBottom w:val="0"/>
      <w:divBdr>
        <w:top w:val="none" w:sz="0" w:space="0" w:color="auto"/>
        <w:left w:val="none" w:sz="0" w:space="0" w:color="auto"/>
        <w:bottom w:val="none" w:sz="0" w:space="0" w:color="auto"/>
        <w:right w:val="none" w:sz="0" w:space="0" w:color="auto"/>
      </w:divBdr>
    </w:div>
    <w:div w:id="127283456">
      <w:bodyDiv w:val="1"/>
      <w:marLeft w:val="0"/>
      <w:marRight w:val="0"/>
      <w:marTop w:val="0"/>
      <w:marBottom w:val="0"/>
      <w:divBdr>
        <w:top w:val="none" w:sz="0" w:space="0" w:color="auto"/>
        <w:left w:val="none" w:sz="0" w:space="0" w:color="auto"/>
        <w:bottom w:val="none" w:sz="0" w:space="0" w:color="auto"/>
        <w:right w:val="none" w:sz="0" w:space="0" w:color="auto"/>
      </w:divBdr>
    </w:div>
    <w:div w:id="128939930">
      <w:bodyDiv w:val="1"/>
      <w:marLeft w:val="0"/>
      <w:marRight w:val="0"/>
      <w:marTop w:val="0"/>
      <w:marBottom w:val="0"/>
      <w:divBdr>
        <w:top w:val="none" w:sz="0" w:space="0" w:color="auto"/>
        <w:left w:val="none" w:sz="0" w:space="0" w:color="auto"/>
        <w:bottom w:val="none" w:sz="0" w:space="0" w:color="auto"/>
        <w:right w:val="none" w:sz="0" w:space="0" w:color="auto"/>
      </w:divBdr>
    </w:div>
    <w:div w:id="129785393">
      <w:bodyDiv w:val="1"/>
      <w:marLeft w:val="0"/>
      <w:marRight w:val="0"/>
      <w:marTop w:val="0"/>
      <w:marBottom w:val="0"/>
      <w:divBdr>
        <w:top w:val="none" w:sz="0" w:space="0" w:color="auto"/>
        <w:left w:val="none" w:sz="0" w:space="0" w:color="auto"/>
        <w:bottom w:val="none" w:sz="0" w:space="0" w:color="auto"/>
        <w:right w:val="none" w:sz="0" w:space="0" w:color="auto"/>
      </w:divBdr>
    </w:div>
    <w:div w:id="130708617">
      <w:bodyDiv w:val="1"/>
      <w:marLeft w:val="0"/>
      <w:marRight w:val="0"/>
      <w:marTop w:val="0"/>
      <w:marBottom w:val="0"/>
      <w:divBdr>
        <w:top w:val="none" w:sz="0" w:space="0" w:color="auto"/>
        <w:left w:val="none" w:sz="0" w:space="0" w:color="auto"/>
        <w:bottom w:val="none" w:sz="0" w:space="0" w:color="auto"/>
        <w:right w:val="none" w:sz="0" w:space="0" w:color="auto"/>
      </w:divBdr>
      <w:divsChild>
        <w:div w:id="894047289">
          <w:marLeft w:val="0"/>
          <w:marRight w:val="0"/>
          <w:marTop w:val="0"/>
          <w:marBottom w:val="0"/>
          <w:divBdr>
            <w:top w:val="none" w:sz="0" w:space="0" w:color="auto"/>
            <w:left w:val="none" w:sz="0" w:space="0" w:color="auto"/>
            <w:bottom w:val="none" w:sz="0" w:space="0" w:color="auto"/>
            <w:right w:val="none" w:sz="0" w:space="0" w:color="auto"/>
          </w:divBdr>
          <w:divsChild>
            <w:div w:id="1720133102">
              <w:marLeft w:val="0"/>
              <w:marRight w:val="0"/>
              <w:marTop w:val="0"/>
              <w:marBottom w:val="0"/>
              <w:divBdr>
                <w:top w:val="none" w:sz="0" w:space="0" w:color="auto"/>
                <w:left w:val="none" w:sz="0" w:space="0" w:color="auto"/>
                <w:bottom w:val="none" w:sz="0" w:space="0" w:color="auto"/>
                <w:right w:val="none" w:sz="0" w:space="0" w:color="auto"/>
              </w:divBdr>
              <w:divsChild>
                <w:div w:id="625624789">
                  <w:marLeft w:val="0"/>
                  <w:marRight w:val="0"/>
                  <w:marTop w:val="0"/>
                  <w:marBottom w:val="0"/>
                  <w:divBdr>
                    <w:top w:val="none" w:sz="0" w:space="0" w:color="auto"/>
                    <w:left w:val="none" w:sz="0" w:space="0" w:color="auto"/>
                    <w:bottom w:val="none" w:sz="0" w:space="0" w:color="auto"/>
                    <w:right w:val="none" w:sz="0" w:space="0" w:color="auto"/>
                  </w:divBdr>
                  <w:divsChild>
                    <w:div w:id="18379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2714">
          <w:marLeft w:val="0"/>
          <w:marRight w:val="0"/>
          <w:marTop w:val="0"/>
          <w:marBottom w:val="0"/>
          <w:divBdr>
            <w:top w:val="none" w:sz="0" w:space="0" w:color="auto"/>
            <w:left w:val="none" w:sz="0" w:space="0" w:color="auto"/>
            <w:bottom w:val="none" w:sz="0" w:space="0" w:color="auto"/>
            <w:right w:val="none" w:sz="0" w:space="0" w:color="auto"/>
          </w:divBdr>
          <w:divsChild>
            <w:div w:id="957025933">
              <w:marLeft w:val="0"/>
              <w:marRight w:val="0"/>
              <w:marTop w:val="0"/>
              <w:marBottom w:val="0"/>
              <w:divBdr>
                <w:top w:val="none" w:sz="0" w:space="0" w:color="auto"/>
                <w:left w:val="none" w:sz="0" w:space="0" w:color="auto"/>
                <w:bottom w:val="none" w:sz="0" w:space="0" w:color="auto"/>
                <w:right w:val="none" w:sz="0" w:space="0" w:color="auto"/>
              </w:divBdr>
              <w:divsChild>
                <w:div w:id="1095370557">
                  <w:marLeft w:val="0"/>
                  <w:marRight w:val="0"/>
                  <w:marTop w:val="0"/>
                  <w:marBottom w:val="0"/>
                  <w:divBdr>
                    <w:top w:val="none" w:sz="0" w:space="0" w:color="auto"/>
                    <w:left w:val="none" w:sz="0" w:space="0" w:color="auto"/>
                    <w:bottom w:val="none" w:sz="0" w:space="0" w:color="auto"/>
                    <w:right w:val="none" w:sz="0" w:space="0" w:color="auto"/>
                  </w:divBdr>
                  <w:divsChild>
                    <w:div w:id="433013629">
                      <w:marLeft w:val="0"/>
                      <w:marRight w:val="0"/>
                      <w:marTop w:val="0"/>
                      <w:marBottom w:val="0"/>
                      <w:divBdr>
                        <w:top w:val="none" w:sz="0" w:space="0" w:color="auto"/>
                        <w:left w:val="none" w:sz="0" w:space="0" w:color="auto"/>
                        <w:bottom w:val="none" w:sz="0" w:space="0" w:color="auto"/>
                        <w:right w:val="none" w:sz="0" w:space="0" w:color="auto"/>
                      </w:divBdr>
                      <w:divsChild>
                        <w:div w:id="17122329">
                          <w:marLeft w:val="0"/>
                          <w:marRight w:val="0"/>
                          <w:marTop w:val="0"/>
                          <w:marBottom w:val="0"/>
                          <w:divBdr>
                            <w:top w:val="none" w:sz="0" w:space="0" w:color="auto"/>
                            <w:left w:val="none" w:sz="0" w:space="0" w:color="auto"/>
                            <w:bottom w:val="none" w:sz="0" w:space="0" w:color="auto"/>
                            <w:right w:val="none" w:sz="0" w:space="0" w:color="auto"/>
                          </w:divBdr>
                          <w:divsChild>
                            <w:div w:id="15179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09252">
      <w:bodyDiv w:val="1"/>
      <w:marLeft w:val="0"/>
      <w:marRight w:val="0"/>
      <w:marTop w:val="0"/>
      <w:marBottom w:val="0"/>
      <w:divBdr>
        <w:top w:val="none" w:sz="0" w:space="0" w:color="auto"/>
        <w:left w:val="none" w:sz="0" w:space="0" w:color="auto"/>
        <w:bottom w:val="none" w:sz="0" w:space="0" w:color="auto"/>
        <w:right w:val="none" w:sz="0" w:space="0" w:color="auto"/>
      </w:divBdr>
    </w:div>
    <w:div w:id="131683126">
      <w:marLeft w:val="640"/>
      <w:marRight w:val="0"/>
      <w:marTop w:val="0"/>
      <w:marBottom w:val="0"/>
      <w:divBdr>
        <w:top w:val="none" w:sz="0" w:space="0" w:color="auto"/>
        <w:left w:val="none" w:sz="0" w:space="0" w:color="auto"/>
        <w:bottom w:val="none" w:sz="0" w:space="0" w:color="auto"/>
        <w:right w:val="none" w:sz="0" w:space="0" w:color="auto"/>
      </w:divBdr>
    </w:div>
    <w:div w:id="132912016">
      <w:bodyDiv w:val="1"/>
      <w:marLeft w:val="0"/>
      <w:marRight w:val="0"/>
      <w:marTop w:val="0"/>
      <w:marBottom w:val="0"/>
      <w:divBdr>
        <w:top w:val="none" w:sz="0" w:space="0" w:color="auto"/>
        <w:left w:val="none" w:sz="0" w:space="0" w:color="auto"/>
        <w:bottom w:val="none" w:sz="0" w:space="0" w:color="auto"/>
        <w:right w:val="none" w:sz="0" w:space="0" w:color="auto"/>
      </w:divBdr>
    </w:div>
    <w:div w:id="132988344">
      <w:bodyDiv w:val="1"/>
      <w:marLeft w:val="0"/>
      <w:marRight w:val="0"/>
      <w:marTop w:val="0"/>
      <w:marBottom w:val="0"/>
      <w:divBdr>
        <w:top w:val="none" w:sz="0" w:space="0" w:color="auto"/>
        <w:left w:val="none" w:sz="0" w:space="0" w:color="auto"/>
        <w:bottom w:val="none" w:sz="0" w:space="0" w:color="auto"/>
        <w:right w:val="none" w:sz="0" w:space="0" w:color="auto"/>
      </w:divBdr>
    </w:div>
    <w:div w:id="137185929">
      <w:bodyDiv w:val="1"/>
      <w:marLeft w:val="0"/>
      <w:marRight w:val="0"/>
      <w:marTop w:val="0"/>
      <w:marBottom w:val="0"/>
      <w:divBdr>
        <w:top w:val="none" w:sz="0" w:space="0" w:color="auto"/>
        <w:left w:val="none" w:sz="0" w:space="0" w:color="auto"/>
        <w:bottom w:val="none" w:sz="0" w:space="0" w:color="auto"/>
        <w:right w:val="none" w:sz="0" w:space="0" w:color="auto"/>
      </w:divBdr>
    </w:div>
    <w:div w:id="138156875">
      <w:bodyDiv w:val="1"/>
      <w:marLeft w:val="0"/>
      <w:marRight w:val="0"/>
      <w:marTop w:val="0"/>
      <w:marBottom w:val="0"/>
      <w:divBdr>
        <w:top w:val="none" w:sz="0" w:space="0" w:color="auto"/>
        <w:left w:val="none" w:sz="0" w:space="0" w:color="auto"/>
        <w:bottom w:val="none" w:sz="0" w:space="0" w:color="auto"/>
        <w:right w:val="none" w:sz="0" w:space="0" w:color="auto"/>
      </w:divBdr>
    </w:div>
    <w:div w:id="139545750">
      <w:bodyDiv w:val="1"/>
      <w:marLeft w:val="0"/>
      <w:marRight w:val="0"/>
      <w:marTop w:val="0"/>
      <w:marBottom w:val="0"/>
      <w:divBdr>
        <w:top w:val="none" w:sz="0" w:space="0" w:color="auto"/>
        <w:left w:val="none" w:sz="0" w:space="0" w:color="auto"/>
        <w:bottom w:val="none" w:sz="0" w:space="0" w:color="auto"/>
        <w:right w:val="none" w:sz="0" w:space="0" w:color="auto"/>
      </w:divBdr>
    </w:div>
    <w:div w:id="139928312">
      <w:bodyDiv w:val="1"/>
      <w:marLeft w:val="0"/>
      <w:marRight w:val="0"/>
      <w:marTop w:val="0"/>
      <w:marBottom w:val="0"/>
      <w:divBdr>
        <w:top w:val="none" w:sz="0" w:space="0" w:color="auto"/>
        <w:left w:val="none" w:sz="0" w:space="0" w:color="auto"/>
        <w:bottom w:val="none" w:sz="0" w:space="0" w:color="auto"/>
        <w:right w:val="none" w:sz="0" w:space="0" w:color="auto"/>
      </w:divBdr>
    </w:div>
    <w:div w:id="140847200">
      <w:bodyDiv w:val="1"/>
      <w:marLeft w:val="0"/>
      <w:marRight w:val="0"/>
      <w:marTop w:val="0"/>
      <w:marBottom w:val="0"/>
      <w:divBdr>
        <w:top w:val="none" w:sz="0" w:space="0" w:color="auto"/>
        <w:left w:val="none" w:sz="0" w:space="0" w:color="auto"/>
        <w:bottom w:val="none" w:sz="0" w:space="0" w:color="auto"/>
        <w:right w:val="none" w:sz="0" w:space="0" w:color="auto"/>
      </w:divBdr>
    </w:div>
    <w:div w:id="141316162">
      <w:bodyDiv w:val="1"/>
      <w:marLeft w:val="0"/>
      <w:marRight w:val="0"/>
      <w:marTop w:val="0"/>
      <w:marBottom w:val="0"/>
      <w:divBdr>
        <w:top w:val="none" w:sz="0" w:space="0" w:color="auto"/>
        <w:left w:val="none" w:sz="0" w:space="0" w:color="auto"/>
        <w:bottom w:val="none" w:sz="0" w:space="0" w:color="auto"/>
        <w:right w:val="none" w:sz="0" w:space="0" w:color="auto"/>
      </w:divBdr>
    </w:div>
    <w:div w:id="142935415">
      <w:bodyDiv w:val="1"/>
      <w:marLeft w:val="0"/>
      <w:marRight w:val="0"/>
      <w:marTop w:val="0"/>
      <w:marBottom w:val="0"/>
      <w:divBdr>
        <w:top w:val="none" w:sz="0" w:space="0" w:color="auto"/>
        <w:left w:val="none" w:sz="0" w:space="0" w:color="auto"/>
        <w:bottom w:val="none" w:sz="0" w:space="0" w:color="auto"/>
        <w:right w:val="none" w:sz="0" w:space="0" w:color="auto"/>
      </w:divBdr>
    </w:div>
    <w:div w:id="144050913">
      <w:bodyDiv w:val="1"/>
      <w:marLeft w:val="0"/>
      <w:marRight w:val="0"/>
      <w:marTop w:val="0"/>
      <w:marBottom w:val="0"/>
      <w:divBdr>
        <w:top w:val="none" w:sz="0" w:space="0" w:color="auto"/>
        <w:left w:val="none" w:sz="0" w:space="0" w:color="auto"/>
        <w:bottom w:val="none" w:sz="0" w:space="0" w:color="auto"/>
        <w:right w:val="none" w:sz="0" w:space="0" w:color="auto"/>
      </w:divBdr>
    </w:div>
    <w:div w:id="144441449">
      <w:bodyDiv w:val="1"/>
      <w:marLeft w:val="0"/>
      <w:marRight w:val="0"/>
      <w:marTop w:val="0"/>
      <w:marBottom w:val="0"/>
      <w:divBdr>
        <w:top w:val="none" w:sz="0" w:space="0" w:color="auto"/>
        <w:left w:val="none" w:sz="0" w:space="0" w:color="auto"/>
        <w:bottom w:val="none" w:sz="0" w:space="0" w:color="auto"/>
        <w:right w:val="none" w:sz="0" w:space="0" w:color="auto"/>
      </w:divBdr>
    </w:div>
    <w:div w:id="145055581">
      <w:bodyDiv w:val="1"/>
      <w:marLeft w:val="0"/>
      <w:marRight w:val="0"/>
      <w:marTop w:val="0"/>
      <w:marBottom w:val="0"/>
      <w:divBdr>
        <w:top w:val="none" w:sz="0" w:space="0" w:color="auto"/>
        <w:left w:val="none" w:sz="0" w:space="0" w:color="auto"/>
        <w:bottom w:val="none" w:sz="0" w:space="0" w:color="auto"/>
        <w:right w:val="none" w:sz="0" w:space="0" w:color="auto"/>
      </w:divBdr>
    </w:div>
    <w:div w:id="145359790">
      <w:bodyDiv w:val="1"/>
      <w:marLeft w:val="0"/>
      <w:marRight w:val="0"/>
      <w:marTop w:val="0"/>
      <w:marBottom w:val="0"/>
      <w:divBdr>
        <w:top w:val="none" w:sz="0" w:space="0" w:color="auto"/>
        <w:left w:val="none" w:sz="0" w:space="0" w:color="auto"/>
        <w:bottom w:val="none" w:sz="0" w:space="0" w:color="auto"/>
        <w:right w:val="none" w:sz="0" w:space="0" w:color="auto"/>
      </w:divBdr>
    </w:div>
    <w:div w:id="146633654">
      <w:bodyDiv w:val="1"/>
      <w:marLeft w:val="0"/>
      <w:marRight w:val="0"/>
      <w:marTop w:val="0"/>
      <w:marBottom w:val="0"/>
      <w:divBdr>
        <w:top w:val="none" w:sz="0" w:space="0" w:color="auto"/>
        <w:left w:val="none" w:sz="0" w:space="0" w:color="auto"/>
        <w:bottom w:val="none" w:sz="0" w:space="0" w:color="auto"/>
        <w:right w:val="none" w:sz="0" w:space="0" w:color="auto"/>
      </w:divBdr>
    </w:div>
    <w:div w:id="148522473">
      <w:bodyDiv w:val="1"/>
      <w:marLeft w:val="0"/>
      <w:marRight w:val="0"/>
      <w:marTop w:val="0"/>
      <w:marBottom w:val="0"/>
      <w:divBdr>
        <w:top w:val="none" w:sz="0" w:space="0" w:color="auto"/>
        <w:left w:val="none" w:sz="0" w:space="0" w:color="auto"/>
        <w:bottom w:val="none" w:sz="0" w:space="0" w:color="auto"/>
        <w:right w:val="none" w:sz="0" w:space="0" w:color="auto"/>
      </w:divBdr>
    </w:div>
    <w:div w:id="148832623">
      <w:bodyDiv w:val="1"/>
      <w:marLeft w:val="0"/>
      <w:marRight w:val="0"/>
      <w:marTop w:val="0"/>
      <w:marBottom w:val="0"/>
      <w:divBdr>
        <w:top w:val="none" w:sz="0" w:space="0" w:color="auto"/>
        <w:left w:val="none" w:sz="0" w:space="0" w:color="auto"/>
        <w:bottom w:val="none" w:sz="0" w:space="0" w:color="auto"/>
        <w:right w:val="none" w:sz="0" w:space="0" w:color="auto"/>
      </w:divBdr>
    </w:div>
    <w:div w:id="149636880">
      <w:bodyDiv w:val="1"/>
      <w:marLeft w:val="0"/>
      <w:marRight w:val="0"/>
      <w:marTop w:val="0"/>
      <w:marBottom w:val="0"/>
      <w:divBdr>
        <w:top w:val="none" w:sz="0" w:space="0" w:color="auto"/>
        <w:left w:val="none" w:sz="0" w:space="0" w:color="auto"/>
        <w:bottom w:val="none" w:sz="0" w:space="0" w:color="auto"/>
        <w:right w:val="none" w:sz="0" w:space="0" w:color="auto"/>
      </w:divBdr>
    </w:div>
    <w:div w:id="150411606">
      <w:bodyDiv w:val="1"/>
      <w:marLeft w:val="0"/>
      <w:marRight w:val="0"/>
      <w:marTop w:val="0"/>
      <w:marBottom w:val="0"/>
      <w:divBdr>
        <w:top w:val="none" w:sz="0" w:space="0" w:color="auto"/>
        <w:left w:val="none" w:sz="0" w:space="0" w:color="auto"/>
        <w:bottom w:val="none" w:sz="0" w:space="0" w:color="auto"/>
        <w:right w:val="none" w:sz="0" w:space="0" w:color="auto"/>
      </w:divBdr>
    </w:div>
    <w:div w:id="151534122">
      <w:marLeft w:val="640"/>
      <w:marRight w:val="0"/>
      <w:marTop w:val="0"/>
      <w:marBottom w:val="0"/>
      <w:divBdr>
        <w:top w:val="none" w:sz="0" w:space="0" w:color="auto"/>
        <w:left w:val="none" w:sz="0" w:space="0" w:color="auto"/>
        <w:bottom w:val="none" w:sz="0" w:space="0" w:color="auto"/>
        <w:right w:val="none" w:sz="0" w:space="0" w:color="auto"/>
      </w:divBdr>
    </w:div>
    <w:div w:id="151793920">
      <w:bodyDiv w:val="1"/>
      <w:marLeft w:val="0"/>
      <w:marRight w:val="0"/>
      <w:marTop w:val="0"/>
      <w:marBottom w:val="0"/>
      <w:divBdr>
        <w:top w:val="none" w:sz="0" w:space="0" w:color="auto"/>
        <w:left w:val="none" w:sz="0" w:space="0" w:color="auto"/>
        <w:bottom w:val="none" w:sz="0" w:space="0" w:color="auto"/>
        <w:right w:val="none" w:sz="0" w:space="0" w:color="auto"/>
      </w:divBdr>
    </w:div>
    <w:div w:id="152067666">
      <w:bodyDiv w:val="1"/>
      <w:marLeft w:val="0"/>
      <w:marRight w:val="0"/>
      <w:marTop w:val="0"/>
      <w:marBottom w:val="0"/>
      <w:divBdr>
        <w:top w:val="none" w:sz="0" w:space="0" w:color="auto"/>
        <w:left w:val="none" w:sz="0" w:space="0" w:color="auto"/>
        <w:bottom w:val="none" w:sz="0" w:space="0" w:color="auto"/>
        <w:right w:val="none" w:sz="0" w:space="0" w:color="auto"/>
      </w:divBdr>
    </w:div>
    <w:div w:id="154149190">
      <w:bodyDiv w:val="1"/>
      <w:marLeft w:val="0"/>
      <w:marRight w:val="0"/>
      <w:marTop w:val="0"/>
      <w:marBottom w:val="0"/>
      <w:divBdr>
        <w:top w:val="none" w:sz="0" w:space="0" w:color="auto"/>
        <w:left w:val="none" w:sz="0" w:space="0" w:color="auto"/>
        <w:bottom w:val="none" w:sz="0" w:space="0" w:color="auto"/>
        <w:right w:val="none" w:sz="0" w:space="0" w:color="auto"/>
      </w:divBdr>
    </w:div>
    <w:div w:id="154689910">
      <w:bodyDiv w:val="1"/>
      <w:marLeft w:val="0"/>
      <w:marRight w:val="0"/>
      <w:marTop w:val="0"/>
      <w:marBottom w:val="0"/>
      <w:divBdr>
        <w:top w:val="none" w:sz="0" w:space="0" w:color="auto"/>
        <w:left w:val="none" w:sz="0" w:space="0" w:color="auto"/>
        <w:bottom w:val="none" w:sz="0" w:space="0" w:color="auto"/>
        <w:right w:val="none" w:sz="0" w:space="0" w:color="auto"/>
      </w:divBdr>
    </w:div>
    <w:div w:id="156501761">
      <w:bodyDiv w:val="1"/>
      <w:marLeft w:val="0"/>
      <w:marRight w:val="0"/>
      <w:marTop w:val="0"/>
      <w:marBottom w:val="0"/>
      <w:divBdr>
        <w:top w:val="none" w:sz="0" w:space="0" w:color="auto"/>
        <w:left w:val="none" w:sz="0" w:space="0" w:color="auto"/>
        <w:bottom w:val="none" w:sz="0" w:space="0" w:color="auto"/>
        <w:right w:val="none" w:sz="0" w:space="0" w:color="auto"/>
      </w:divBdr>
    </w:div>
    <w:div w:id="157036021">
      <w:bodyDiv w:val="1"/>
      <w:marLeft w:val="0"/>
      <w:marRight w:val="0"/>
      <w:marTop w:val="0"/>
      <w:marBottom w:val="0"/>
      <w:divBdr>
        <w:top w:val="none" w:sz="0" w:space="0" w:color="auto"/>
        <w:left w:val="none" w:sz="0" w:space="0" w:color="auto"/>
        <w:bottom w:val="none" w:sz="0" w:space="0" w:color="auto"/>
        <w:right w:val="none" w:sz="0" w:space="0" w:color="auto"/>
      </w:divBdr>
    </w:div>
    <w:div w:id="157233653">
      <w:bodyDiv w:val="1"/>
      <w:marLeft w:val="0"/>
      <w:marRight w:val="0"/>
      <w:marTop w:val="0"/>
      <w:marBottom w:val="0"/>
      <w:divBdr>
        <w:top w:val="none" w:sz="0" w:space="0" w:color="auto"/>
        <w:left w:val="none" w:sz="0" w:space="0" w:color="auto"/>
        <w:bottom w:val="none" w:sz="0" w:space="0" w:color="auto"/>
        <w:right w:val="none" w:sz="0" w:space="0" w:color="auto"/>
      </w:divBdr>
    </w:div>
    <w:div w:id="157813792">
      <w:bodyDiv w:val="1"/>
      <w:marLeft w:val="0"/>
      <w:marRight w:val="0"/>
      <w:marTop w:val="0"/>
      <w:marBottom w:val="0"/>
      <w:divBdr>
        <w:top w:val="none" w:sz="0" w:space="0" w:color="auto"/>
        <w:left w:val="none" w:sz="0" w:space="0" w:color="auto"/>
        <w:bottom w:val="none" w:sz="0" w:space="0" w:color="auto"/>
        <w:right w:val="none" w:sz="0" w:space="0" w:color="auto"/>
      </w:divBdr>
    </w:div>
    <w:div w:id="158617392">
      <w:bodyDiv w:val="1"/>
      <w:marLeft w:val="0"/>
      <w:marRight w:val="0"/>
      <w:marTop w:val="0"/>
      <w:marBottom w:val="0"/>
      <w:divBdr>
        <w:top w:val="none" w:sz="0" w:space="0" w:color="auto"/>
        <w:left w:val="none" w:sz="0" w:space="0" w:color="auto"/>
        <w:bottom w:val="none" w:sz="0" w:space="0" w:color="auto"/>
        <w:right w:val="none" w:sz="0" w:space="0" w:color="auto"/>
      </w:divBdr>
    </w:div>
    <w:div w:id="158618791">
      <w:bodyDiv w:val="1"/>
      <w:marLeft w:val="0"/>
      <w:marRight w:val="0"/>
      <w:marTop w:val="0"/>
      <w:marBottom w:val="0"/>
      <w:divBdr>
        <w:top w:val="none" w:sz="0" w:space="0" w:color="auto"/>
        <w:left w:val="none" w:sz="0" w:space="0" w:color="auto"/>
        <w:bottom w:val="none" w:sz="0" w:space="0" w:color="auto"/>
        <w:right w:val="none" w:sz="0" w:space="0" w:color="auto"/>
      </w:divBdr>
    </w:div>
    <w:div w:id="158739171">
      <w:bodyDiv w:val="1"/>
      <w:marLeft w:val="0"/>
      <w:marRight w:val="0"/>
      <w:marTop w:val="0"/>
      <w:marBottom w:val="0"/>
      <w:divBdr>
        <w:top w:val="none" w:sz="0" w:space="0" w:color="auto"/>
        <w:left w:val="none" w:sz="0" w:space="0" w:color="auto"/>
        <w:bottom w:val="none" w:sz="0" w:space="0" w:color="auto"/>
        <w:right w:val="none" w:sz="0" w:space="0" w:color="auto"/>
      </w:divBdr>
    </w:div>
    <w:div w:id="158928406">
      <w:bodyDiv w:val="1"/>
      <w:marLeft w:val="0"/>
      <w:marRight w:val="0"/>
      <w:marTop w:val="0"/>
      <w:marBottom w:val="0"/>
      <w:divBdr>
        <w:top w:val="none" w:sz="0" w:space="0" w:color="auto"/>
        <w:left w:val="none" w:sz="0" w:space="0" w:color="auto"/>
        <w:bottom w:val="none" w:sz="0" w:space="0" w:color="auto"/>
        <w:right w:val="none" w:sz="0" w:space="0" w:color="auto"/>
      </w:divBdr>
    </w:div>
    <w:div w:id="159539808">
      <w:bodyDiv w:val="1"/>
      <w:marLeft w:val="0"/>
      <w:marRight w:val="0"/>
      <w:marTop w:val="0"/>
      <w:marBottom w:val="0"/>
      <w:divBdr>
        <w:top w:val="none" w:sz="0" w:space="0" w:color="auto"/>
        <w:left w:val="none" w:sz="0" w:space="0" w:color="auto"/>
        <w:bottom w:val="none" w:sz="0" w:space="0" w:color="auto"/>
        <w:right w:val="none" w:sz="0" w:space="0" w:color="auto"/>
      </w:divBdr>
    </w:div>
    <w:div w:id="159734777">
      <w:bodyDiv w:val="1"/>
      <w:marLeft w:val="0"/>
      <w:marRight w:val="0"/>
      <w:marTop w:val="0"/>
      <w:marBottom w:val="0"/>
      <w:divBdr>
        <w:top w:val="none" w:sz="0" w:space="0" w:color="auto"/>
        <w:left w:val="none" w:sz="0" w:space="0" w:color="auto"/>
        <w:bottom w:val="none" w:sz="0" w:space="0" w:color="auto"/>
        <w:right w:val="none" w:sz="0" w:space="0" w:color="auto"/>
      </w:divBdr>
    </w:div>
    <w:div w:id="160778409">
      <w:bodyDiv w:val="1"/>
      <w:marLeft w:val="0"/>
      <w:marRight w:val="0"/>
      <w:marTop w:val="0"/>
      <w:marBottom w:val="0"/>
      <w:divBdr>
        <w:top w:val="none" w:sz="0" w:space="0" w:color="auto"/>
        <w:left w:val="none" w:sz="0" w:space="0" w:color="auto"/>
        <w:bottom w:val="none" w:sz="0" w:space="0" w:color="auto"/>
        <w:right w:val="none" w:sz="0" w:space="0" w:color="auto"/>
      </w:divBdr>
    </w:div>
    <w:div w:id="161311446">
      <w:bodyDiv w:val="1"/>
      <w:marLeft w:val="0"/>
      <w:marRight w:val="0"/>
      <w:marTop w:val="0"/>
      <w:marBottom w:val="0"/>
      <w:divBdr>
        <w:top w:val="none" w:sz="0" w:space="0" w:color="auto"/>
        <w:left w:val="none" w:sz="0" w:space="0" w:color="auto"/>
        <w:bottom w:val="none" w:sz="0" w:space="0" w:color="auto"/>
        <w:right w:val="none" w:sz="0" w:space="0" w:color="auto"/>
      </w:divBdr>
    </w:div>
    <w:div w:id="161773410">
      <w:bodyDiv w:val="1"/>
      <w:marLeft w:val="0"/>
      <w:marRight w:val="0"/>
      <w:marTop w:val="0"/>
      <w:marBottom w:val="0"/>
      <w:divBdr>
        <w:top w:val="none" w:sz="0" w:space="0" w:color="auto"/>
        <w:left w:val="none" w:sz="0" w:space="0" w:color="auto"/>
        <w:bottom w:val="none" w:sz="0" w:space="0" w:color="auto"/>
        <w:right w:val="none" w:sz="0" w:space="0" w:color="auto"/>
      </w:divBdr>
    </w:div>
    <w:div w:id="161775442">
      <w:bodyDiv w:val="1"/>
      <w:marLeft w:val="0"/>
      <w:marRight w:val="0"/>
      <w:marTop w:val="0"/>
      <w:marBottom w:val="0"/>
      <w:divBdr>
        <w:top w:val="none" w:sz="0" w:space="0" w:color="auto"/>
        <w:left w:val="none" w:sz="0" w:space="0" w:color="auto"/>
        <w:bottom w:val="none" w:sz="0" w:space="0" w:color="auto"/>
        <w:right w:val="none" w:sz="0" w:space="0" w:color="auto"/>
      </w:divBdr>
    </w:div>
    <w:div w:id="161823939">
      <w:bodyDiv w:val="1"/>
      <w:marLeft w:val="0"/>
      <w:marRight w:val="0"/>
      <w:marTop w:val="0"/>
      <w:marBottom w:val="0"/>
      <w:divBdr>
        <w:top w:val="none" w:sz="0" w:space="0" w:color="auto"/>
        <w:left w:val="none" w:sz="0" w:space="0" w:color="auto"/>
        <w:bottom w:val="none" w:sz="0" w:space="0" w:color="auto"/>
        <w:right w:val="none" w:sz="0" w:space="0" w:color="auto"/>
      </w:divBdr>
    </w:div>
    <w:div w:id="162166516">
      <w:bodyDiv w:val="1"/>
      <w:marLeft w:val="0"/>
      <w:marRight w:val="0"/>
      <w:marTop w:val="0"/>
      <w:marBottom w:val="0"/>
      <w:divBdr>
        <w:top w:val="none" w:sz="0" w:space="0" w:color="auto"/>
        <w:left w:val="none" w:sz="0" w:space="0" w:color="auto"/>
        <w:bottom w:val="none" w:sz="0" w:space="0" w:color="auto"/>
        <w:right w:val="none" w:sz="0" w:space="0" w:color="auto"/>
      </w:divBdr>
    </w:div>
    <w:div w:id="162286043">
      <w:bodyDiv w:val="1"/>
      <w:marLeft w:val="0"/>
      <w:marRight w:val="0"/>
      <w:marTop w:val="0"/>
      <w:marBottom w:val="0"/>
      <w:divBdr>
        <w:top w:val="none" w:sz="0" w:space="0" w:color="auto"/>
        <w:left w:val="none" w:sz="0" w:space="0" w:color="auto"/>
        <w:bottom w:val="none" w:sz="0" w:space="0" w:color="auto"/>
        <w:right w:val="none" w:sz="0" w:space="0" w:color="auto"/>
      </w:divBdr>
    </w:div>
    <w:div w:id="162746316">
      <w:bodyDiv w:val="1"/>
      <w:marLeft w:val="0"/>
      <w:marRight w:val="0"/>
      <w:marTop w:val="0"/>
      <w:marBottom w:val="0"/>
      <w:divBdr>
        <w:top w:val="none" w:sz="0" w:space="0" w:color="auto"/>
        <w:left w:val="none" w:sz="0" w:space="0" w:color="auto"/>
        <w:bottom w:val="none" w:sz="0" w:space="0" w:color="auto"/>
        <w:right w:val="none" w:sz="0" w:space="0" w:color="auto"/>
      </w:divBdr>
    </w:div>
    <w:div w:id="164052095">
      <w:bodyDiv w:val="1"/>
      <w:marLeft w:val="0"/>
      <w:marRight w:val="0"/>
      <w:marTop w:val="0"/>
      <w:marBottom w:val="0"/>
      <w:divBdr>
        <w:top w:val="none" w:sz="0" w:space="0" w:color="auto"/>
        <w:left w:val="none" w:sz="0" w:space="0" w:color="auto"/>
        <w:bottom w:val="none" w:sz="0" w:space="0" w:color="auto"/>
        <w:right w:val="none" w:sz="0" w:space="0" w:color="auto"/>
      </w:divBdr>
      <w:divsChild>
        <w:div w:id="727388266">
          <w:marLeft w:val="0"/>
          <w:marRight w:val="0"/>
          <w:marTop w:val="120"/>
          <w:marBottom w:val="120"/>
          <w:divBdr>
            <w:top w:val="none" w:sz="0" w:space="0" w:color="auto"/>
            <w:left w:val="none" w:sz="0" w:space="0" w:color="auto"/>
            <w:bottom w:val="none" w:sz="0" w:space="0" w:color="auto"/>
            <w:right w:val="none" w:sz="0" w:space="0" w:color="auto"/>
          </w:divBdr>
        </w:div>
        <w:div w:id="934485447">
          <w:marLeft w:val="0"/>
          <w:marRight w:val="0"/>
          <w:marTop w:val="120"/>
          <w:marBottom w:val="120"/>
          <w:divBdr>
            <w:top w:val="none" w:sz="0" w:space="0" w:color="auto"/>
            <w:left w:val="none" w:sz="0" w:space="0" w:color="auto"/>
            <w:bottom w:val="none" w:sz="0" w:space="0" w:color="auto"/>
            <w:right w:val="none" w:sz="0" w:space="0" w:color="auto"/>
          </w:divBdr>
        </w:div>
        <w:div w:id="1687252283">
          <w:marLeft w:val="0"/>
          <w:marRight w:val="0"/>
          <w:marTop w:val="120"/>
          <w:marBottom w:val="120"/>
          <w:divBdr>
            <w:top w:val="none" w:sz="0" w:space="0" w:color="auto"/>
            <w:left w:val="none" w:sz="0" w:space="0" w:color="auto"/>
            <w:bottom w:val="none" w:sz="0" w:space="0" w:color="auto"/>
            <w:right w:val="none" w:sz="0" w:space="0" w:color="auto"/>
          </w:divBdr>
        </w:div>
      </w:divsChild>
    </w:div>
    <w:div w:id="165949769">
      <w:bodyDiv w:val="1"/>
      <w:marLeft w:val="0"/>
      <w:marRight w:val="0"/>
      <w:marTop w:val="0"/>
      <w:marBottom w:val="0"/>
      <w:divBdr>
        <w:top w:val="none" w:sz="0" w:space="0" w:color="auto"/>
        <w:left w:val="none" w:sz="0" w:space="0" w:color="auto"/>
        <w:bottom w:val="none" w:sz="0" w:space="0" w:color="auto"/>
        <w:right w:val="none" w:sz="0" w:space="0" w:color="auto"/>
      </w:divBdr>
    </w:div>
    <w:div w:id="166285547">
      <w:bodyDiv w:val="1"/>
      <w:marLeft w:val="0"/>
      <w:marRight w:val="0"/>
      <w:marTop w:val="0"/>
      <w:marBottom w:val="0"/>
      <w:divBdr>
        <w:top w:val="none" w:sz="0" w:space="0" w:color="auto"/>
        <w:left w:val="none" w:sz="0" w:space="0" w:color="auto"/>
        <w:bottom w:val="none" w:sz="0" w:space="0" w:color="auto"/>
        <w:right w:val="none" w:sz="0" w:space="0" w:color="auto"/>
      </w:divBdr>
    </w:div>
    <w:div w:id="168107663">
      <w:bodyDiv w:val="1"/>
      <w:marLeft w:val="0"/>
      <w:marRight w:val="0"/>
      <w:marTop w:val="0"/>
      <w:marBottom w:val="0"/>
      <w:divBdr>
        <w:top w:val="none" w:sz="0" w:space="0" w:color="auto"/>
        <w:left w:val="none" w:sz="0" w:space="0" w:color="auto"/>
        <w:bottom w:val="none" w:sz="0" w:space="0" w:color="auto"/>
        <w:right w:val="none" w:sz="0" w:space="0" w:color="auto"/>
      </w:divBdr>
    </w:div>
    <w:div w:id="170336311">
      <w:bodyDiv w:val="1"/>
      <w:marLeft w:val="0"/>
      <w:marRight w:val="0"/>
      <w:marTop w:val="0"/>
      <w:marBottom w:val="0"/>
      <w:divBdr>
        <w:top w:val="none" w:sz="0" w:space="0" w:color="auto"/>
        <w:left w:val="none" w:sz="0" w:space="0" w:color="auto"/>
        <w:bottom w:val="none" w:sz="0" w:space="0" w:color="auto"/>
        <w:right w:val="none" w:sz="0" w:space="0" w:color="auto"/>
      </w:divBdr>
    </w:div>
    <w:div w:id="170410641">
      <w:bodyDiv w:val="1"/>
      <w:marLeft w:val="0"/>
      <w:marRight w:val="0"/>
      <w:marTop w:val="0"/>
      <w:marBottom w:val="0"/>
      <w:divBdr>
        <w:top w:val="none" w:sz="0" w:space="0" w:color="auto"/>
        <w:left w:val="none" w:sz="0" w:space="0" w:color="auto"/>
        <w:bottom w:val="none" w:sz="0" w:space="0" w:color="auto"/>
        <w:right w:val="none" w:sz="0" w:space="0" w:color="auto"/>
      </w:divBdr>
    </w:div>
    <w:div w:id="170608097">
      <w:bodyDiv w:val="1"/>
      <w:marLeft w:val="0"/>
      <w:marRight w:val="0"/>
      <w:marTop w:val="0"/>
      <w:marBottom w:val="0"/>
      <w:divBdr>
        <w:top w:val="none" w:sz="0" w:space="0" w:color="auto"/>
        <w:left w:val="none" w:sz="0" w:space="0" w:color="auto"/>
        <w:bottom w:val="none" w:sz="0" w:space="0" w:color="auto"/>
        <w:right w:val="none" w:sz="0" w:space="0" w:color="auto"/>
      </w:divBdr>
    </w:div>
    <w:div w:id="171384743">
      <w:bodyDiv w:val="1"/>
      <w:marLeft w:val="0"/>
      <w:marRight w:val="0"/>
      <w:marTop w:val="0"/>
      <w:marBottom w:val="0"/>
      <w:divBdr>
        <w:top w:val="none" w:sz="0" w:space="0" w:color="auto"/>
        <w:left w:val="none" w:sz="0" w:space="0" w:color="auto"/>
        <w:bottom w:val="none" w:sz="0" w:space="0" w:color="auto"/>
        <w:right w:val="none" w:sz="0" w:space="0" w:color="auto"/>
      </w:divBdr>
    </w:div>
    <w:div w:id="175583260">
      <w:bodyDiv w:val="1"/>
      <w:marLeft w:val="0"/>
      <w:marRight w:val="0"/>
      <w:marTop w:val="0"/>
      <w:marBottom w:val="0"/>
      <w:divBdr>
        <w:top w:val="none" w:sz="0" w:space="0" w:color="auto"/>
        <w:left w:val="none" w:sz="0" w:space="0" w:color="auto"/>
        <w:bottom w:val="none" w:sz="0" w:space="0" w:color="auto"/>
        <w:right w:val="none" w:sz="0" w:space="0" w:color="auto"/>
      </w:divBdr>
    </w:div>
    <w:div w:id="177164747">
      <w:bodyDiv w:val="1"/>
      <w:marLeft w:val="0"/>
      <w:marRight w:val="0"/>
      <w:marTop w:val="0"/>
      <w:marBottom w:val="0"/>
      <w:divBdr>
        <w:top w:val="none" w:sz="0" w:space="0" w:color="auto"/>
        <w:left w:val="none" w:sz="0" w:space="0" w:color="auto"/>
        <w:bottom w:val="none" w:sz="0" w:space="0" w:color="auto"/>
        <w:right w:val="none" w:sz="0" w:space="0" w:color="auto"/>
      </w:divBdr>
    </w:div>
    <w:div w:id="178859525">
      <w:bodyDiv w:val="1"/>
      <w:marLeft w:val="0"/>
      <w:marRight w:val="0"/>
      <w:marTop w:val="0"/>
      <w:marBottom w:val="0"/>
      <w:divBdr>
        <w:top w:val="none" w:sz="0" w:space="0" w:color="auto"/>
        <w:left w:val="none" w:sz="0" w:space="0" w:color="auto"/>
        <w:bottom w:val="none" w:sz="0" w:space="0" w:color="auto"/>
        <w:right w:val="none" w:sz="0" w:space="0" w:color="auto"/>
      </w:divBdr>
    </w:div>
    <w:div w:id="179273411">
      <w:bodyDiv w:val="1"/>
      <w:marLeft w:val="0"/>
      <w:marRight w:val="0"/>
      <w:marTop w:val="0"/>
      <w:marBottom w:val="0"/>
      <w:divBdr>
        <w:top w:val="none" w:sz="0" w:space="0" w:color="auto"/>
        <w:left w:val="none" w:sz="0" w:space="0" w:color="auto"/>
        <w:bottom w:val="none" w:sz="0" w:space="0" w:color="auto"/>
        <w:right w:val="none" w:sz="0" w:space="0" w:color="auto"/>
      </w:divBdr>
    </w:div>
    <w:div w:id="179440575">
      <w:bodyDiv w:val="1"/>
      <w:marLeft w:val="0"/>
      <w:marRight w:val="0"/>
      <w:marTop w:val="0"/>
      <w:marBottom w:val="0"/>
      <w:divBdr>
        <w:top w:val="none" w:sz="0" w:space="0" w:color="auto"/>
        <w:left w:val="none" w:sz="0" w:space="0" w:color="auto"/>
        <w:bottom w:val="none" w:sz="0" w:space="0" w:color="auto"/>
        <w:right w:val="none" w:sz="0" w:space="0" w:color="auto"/>
      </w:divBdr>
    </w:div>
    <w:div w:id="179516019">
      <w:bodyDiv w:val="1"/>
      <w:marLeft w:val="0"/>
      <w:marRight w:val="0"/>
      <w:marTop w:val="0"/>
      <w:marBottom w:val="0"/>
      <w:divBdr>
        <w:top w:val="none" w:sz="0" w:space="0" w:color="auto"/>
        <w:left w:val="none" w:sz="0" w:space="0" w:color="auto"/>
        <w:bottom w:val="none" w:sz="0" w:space="0" w:color="auto"/>
        <w:right w:val="none" w:sz="0" w:space="0" w:color="auto"/>
      </w:divBdr>
    </w:div>
    <w:div w:id="179635277">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1285054">
      <w:bodyDiv w:val="1"/>
      <w:marLeft w:val="0"/>
      <w:marRight w:val="0"/>
      <w:marTop w:val="0"/>
      <w:marBottom w:val="0"/>
      <w:divBdr>
        <w:top w:val="none" w:sz="0" w:space="0" w:color="auto"/>
        <w:left w:val="none" w:sz="0" w:space="0" w:color="auto"/>
        <w:bottom w:val="none" w:sz="0" w:space="0" w:color="auto"/>
        <w:right w:val="none" w:sz="0" w:space="0" w:color="auto"/>
      </w:divBdr>
    </w:div>
    <w:div w:id="181627606">
      <w:bodyDiv w:val="1"/>
      <w:marLeft w:val="0"/>
      <w:marRight w:val="0"/>
      <w:marTop w:val="0"/>
      <w:marBottom w:val="0"/>
      <w:divBdr>
        <w:top w:val="none" w:sz="0" w:space="0" w:color="auto"/>
        <w:left w:val="none" w:sz="0" w:space="0" w:color="auto"/>
        <w:bottom w:val="none" w:sz="0" w:space="0" w:color="auto"/>
        <w:right w:val="none" w:sz="0" w:space="0" w:color="auto"/>
      </w:divBdr>
      <w:divsChild>
        <w:div w:id="97721296">
          <w:marLeft w:val="0"/>
          <w:marRight w:val="0"/>
          <w:marTop w:val="120"/>
          <w:marBottom w:val="120"/>
          <w:divBdr>
            <w:top w:val="none" w:sz="0" w:space="0" w:color="auto"/>
            <w:left w:val="none" w:sz="0" w:space="0" w:color="auto"/>
            <w:bottom w:val="none" w:sz="0" w:space="0" w:color="auto"/>
            <w:right w:val="none" w:sz="0" w:space="0" w:color="auto"/>
          </w:divBdr>
        </w:div>
        <w:div w:id="99036877">
          <w:marLeft w:val="0"/>
          <w:marRight w:val="0"/>
          <w:marTop w:val="120"/>
          <w:marBottom w:val="120"/>
          <w:divBdr>
            <w:top w:val="none" w:sz="0" w:space="0" w:color="auto"/>
            <w:left w:val="none" w:sz="0" w:space="0" w:color="auto"/>
            <w:bottom w:val="none" w:sz="0" w:space="0" w:color="auto"/>
            <w:right w:val="none" w:sz="0" w:space="0" w:color="auto"/>
          </w:divBdr>
        </w:div>
      </w:divsChild>
    </w:div>
    <w:div w:id="181895028">
      <w:bodyDiv w:val="1"/>
      <w:marLeft w:val="0"/>
      <w:marRight w:val="0"/>
      <w:marTop w:val="0"/>
      <w:marBottom w:val="0"/>
      <w:divBdr>
        <w:top w:val="none" w:sz="0" w:space="0" w:color="auto"/>
        <w:left w:val="none" w:sz="0" w:space="0" w:color="auto"/>
        <w:bottom w:val="none" w:sz="0" w:space="0" w:color="auto"/>
        <w:right w:val="none" w:sz="0" w:space="0" w:color="auto"/>
      </w:divBdr>
    </w:div>
    <w:div w:id="182866086">
      <w:bodyDiv w:val="1"/>
      <w:marLeft w:val="0"/>
      <w:marRight w:val="0"/>
      <w:marTop w:val="0"/>
      <w:marBottom w:val="0"/>
      <w:divBdr>
        <w:top w:val="none" w:sz="0" w:space="0" w:color="auto"/>
        <w:left w:val="none" w:sz="0" w:space="0" w:color="auto"/>
        <w:bottom w:val="none" w:sz="0" w:space="0" w:color="auto"/>
        <w:right w:val="none" w:sz="0" w:space="0" w:color="auto"/>
      </w:divBdr>
    </w:div>
    <w:div w:id="184098592">
      <w:marLeft w:val="640"/>
      <w:marRight w:val="0"/>
      <w:marTop w:val="0"/>
      <w:marBottom w:val="0"/>
      <w:divBdr>
        <w:top w:val="none" w:sz="0" w:space="0" w:color="auto"/>
        <w:left w:val="none" w:sz="0" w:space="0" w:color="auto"/>
        <w:bottom w:val="none" w:sz="0" w:space="0" w:color="auto"/>
        <w:right w:val="none" w:sz="0" w:space="0" w:color="auto"/>
      </w:divBdr>
    </w:div>
    <w:div w:id="188684690">
      <w:bodyDiv w:val="1"/>
      <w:marLeft w:val="0"/>
      <w:marRight w:val="0"/>
      <w:marTop w:val="0"/>
      <w:marBottom w:val="0"/>
      <w:divBdr>
        <w:top w:val="none" w:sz="0" w:space="0" w:color="auto"/>
        <w:left w:val="none" w:sz="0" w:space="0" w:color="auto"/>
        <w:bottom w:val="none" w:sz="0" w:space="0" w:color="auto"/>
        <w:right w:val="none" w:sz="0" w:space="0" w:color="auto"/>
      </w:divBdr>
    </w:div>
    <w:div w:id="191693004">
      <w:bodyDiv w:val="1"/>
      <w:marLeft w:val="0"/>
      <w:marRight w:val="0"/>
      <w:marTop w:val="0"/>
      <w:marBottom w:val="0"/>
      <w:divBdr>
        <w:top w:val="none" w:sz="0" w:space="0" w:color="auto"/>
        <w:left w:val="none" w:sz="0" w:space="0" w:color="auto"/>
        <w:bottom w:val="none" w:sz="0" w:space="0" w:color="auto"/>
        <w:right w:val="none" w:sz="0" w:space="0" w:color="auto"/>
      </w:divBdr>
    </w:div>
    <w:div w:id="192228427">
      <w:bodyDiv w:val="1"/>
      <w:marLeft w:val="0"/>
      <w:marRight w:val="0"/>
      <w:marTop w:val="0"/>
      <w:marBottom w:val="0"/>
      <w:divBdr>
        <w:top w:val="none" w:sz="0" w:space="0" w:color="auto"/>
        <w:left w:val="none" w:sz="0" w:space="0" w:color="auto"/>
        <w:bottom w:val="none" w:sz="0" w:space="0" w:color="auto"/>
        <w:right w:val="none" w:sz="0" w:space="0" w:color="auto"/>
      </w:divBdr>
    </w:div>
    <w:div w:id="192349829">
      <w:bodyDiv w:val="1"/>
      <w:marLeft w:val="0"/>
      <w:marRight w:val="0"/>
      <w:marTop w:val="0"/>
      <w:marBottom w:val="0"/>
      <w:divBdr>
        <w:top w:val="none" w:sz="0" w:space="0" w:color="auto"/>
        <w:left w:val="none" w:sz="0" w:space="0" w:color="auto"/>
        <w:bottom w:val="none" w:sz="0" w:space="0" w:color="auto"/>
        <w:right w:val="none" w:sz="0" w:space="0" w:color="auto"/>
      </w:divBdr>
      <w:divsChild>
        <w:div w:id="1524829038">
          <w:marLeft w:val="0"/>
          <w:marRight w:val="0"/>
          <w:marTop w:val="0"/>
          <w:marBottom w:val="0"/>
          <w:divBdr>
            <w:top w:val="none" w:sz="0" w:space="0" w:color="auto"/>
            <w:left w:val="none" w:sz="0" w:space="0" w:color="auto"/>
            <w:bottom w:val="none" w:sz="0" w:space="0" w:color="auto"/>
            <w:right w:val="none" w:sz="0" w:space="0" w:color="auto"/>
          </w:divBdr>
        </w:div>
      </w:divsChild>
    </w:div>
    <w:div w:id="192689446">
      <w:bodyDiv w:val="1"/>
      <w:marLeft w:val="0"/>
      <w:marRight w:val="0"/>
      <w:marTop w:val="0"/>
      <w:marBottom w:val="0"/>
      <w:divBdr>
        <w:top w:val="none" w:sz="0" w:space="0" w:color="auto"/>
        <w:left w:val="none" w:sz="0" w:space="0" w:color="auto"/>
        <w:bottom w:val="none" w:sz="0" w:space="0" w:color="auto"/>
        <w:right w:val="none" w:sz="0" w:space="0" w:color="auto"/>
      </w:divBdr>
    </w:div>
    <w:div w:id="194318285">
      <w:bodyDiv w:val="1"/>
      <w:marLeft w:val="0"/>
      <w:marRight w:val="0"/>
      <w:marTop w:val="0"/>
      <w:marBottom w:val="0"/>
      <w:divBdr>
        <w:top w:val="none" w:sz="0" w:space="0" w:color="auto"/>
        <w:left w:val="none" w:sz="0" w:space="0" w:color="auto"/>
        <w:bottom w:val="none" w:sz="0" w:space="0" w:color="auto"/>
        <w:right w:val="none" w:sz="0" w:space="0" w:color="auto"/>
      </w:divBdr>
    </w:div>
    <w:div w:id="194467477">
      <w:bodyDiv w:val="1"/>
      <w:marLeft w:val="0"/>
      <w:marRight w:val="0"/>
      <w:marTop w:val="0"/>
      <w:marBottom w:val="0"/>
      <w:divBdr>
        <w:top w:val="none" w:sz="0" w:space="0" w:color="auto"/>
        <w:left w:val="none" w:sz="0" w:space="0" w:color="auto"/>
        <w:bottom w:val="none" w:sz="0" w:space="0" w:color="auto"/>
        <w:right w:val="none" w:sz="0" w:space="0" w:color="auto"/>
      </w:divBdr>
    </w:div>
    <w:div w:id="194849908">
      <w:bodyDiv w:val="1"/>
      <w:marLeft w:val="0"/>
      <w:marRight w:val="0"/>
      <w:marTop w:val="0"/>
      <w:marBottom w:val="0"/>
      <w:divBdr>
        <w:top w:val="none" w:sz="0" w:space="0" w:color="auto"/>
        <w:left w:val="none" w:sz="0" w:space="0" w:color="auto"/>
        <w:bottom w:val="none" w:sz="0" w:space="0" w:color="auto"/>
        <w:right w:val="none" w:sz="0" w:space="0" w:color="auto"/>
      </w:divBdr>
    </w:div>
    <w:div w:id="194970972">
      <w:bodyDiv w:val="1"/>
      <w:marLeft w:val="0"/>
      <w:marRight w:val="0"/>
      <w:marTop w:val="0"/>
      <w:marBottom w:val="0"/>
      <w:divBdr>
        <w:top w:val="none" w:sz="0" w:space="0" w:color="auto"/>
        <w:left w:val="none" w:sz="0" w:space="0" w:color="auto"/>
        <w:bottom w:val="none" w:sz="0" w:space="0" w:color="auto"/>
        <w:right w:val="none" w:sz="0" w:space="0" w:color="auto"/>
      </w:divBdr>
    </w:div>
    <w:div w:id="195890369">
      <w:bodyDiv w:val="1"/>
      <w:marLeft w:val="0"/>
      <w:marRight w:val="0"/>
      <w:marTop w:val="0"/>
      <w:marBottom w:val="0"/>
      <w:divBdr>
        <w:top w:val="none" w:sz="0" w:space="0" w:color="auto"/>
        <w:left w:val="none" w:sz="0" w:space="0" w:color="auto"/>
        <w:bottom w:val="none" w:sz="0" w:space="0" w:color="auto"/>
        <w:right w:val="none" w:sz="0" w:space="0" w:color="auto"/>
      </w:divBdr>
    </w:div>
    <w:div w:id="197471716">
      <w:bodyDiv w:val="1"/>
      <w:marLeft w:val="0"/>
      <w:marRight w:val="0"/>
      <w:marTop w:val="0"/>
      <w:marBottom w:val="0"/>
      <w:divBdr>
        <w:top w:val="none" w:sz="0" w:space="0" w:color="auto"/>
        <w:left w:val="none" w:sz="0" w:space="0" w:color="auto"/>
        <w:bottom w:val="none" w:sz="0" w:space="0" w:color="auto"/>
        <w:right w:val="none" w:sz="0" w:space="0" w:color="auto"/>
      </w:divBdr>
    </w:div>
    <w:div w:id="198322701">
      <w:bodyDiv w:val="1"/>
      <w:marLeft w:val="0"/>
      <w:marRight w:val="0"/>
      <w:marTop w:val="0"/>
      <w:marBottom w:val="0"/>
      <w:divBdr>
        <w:top w:val="none" w:sz="0" w:space="0" w:color="auto"/>
        <w:left w:val="none" w:sz="0" w:space="0" w:color="auto"/>
        <w:bottom w:val="none" w:sz="0" w:space="0" w:color="auto"/>
        <w:right w:val="none" w:sz="0" w:space="0" w:color="auto"/>
      </w:divBdr>
    </w:div>
    <w:div w:id="198788736">
      <w:marLeft w:val="640"/>
      <w:marRight w:val="0"/>
      <w:marTop w:val="0"/>
      <w:marBottom w:val="0"/>
      <w:divBdr>
        <w:top w:val="none" w:sz="0" w:space="0" w:color="auto"/>
        <w:left w:val="none" w:sz="0" w:space="0" w:color="auto"/>
        <w:bottom w:val="none" w:sz="0" w:space="0" w:color="auto"/>
        <w:right w:val="none" w:sz="0" w:space="0" w:color="auto"/>
      </w:divBdr>
    </w:div>
    <w:div w:id="198977874">
      <w:bodyDiv w:val="1"/>
      <w:marLeft w:val="0"/>
      <w:marRight w:val="0"/>
      <w:marTop w:val="0"/>
      <w:marBottom w:val="0"/>
      <w:divBdr>
        <w:top w:val="none" w:sz="0" w:space="0" w:color="auto"/>
        <w:left w:val="none" w:sz="0" w:space="0" w:color="auto"/>
        <w:bottom w:val="none" w:sz="0" w:space="0" w:color="auto"/>
        <w:right w:val="none" w:sz="0" w:space="0" w:color="auto"/>
      </w:divBdr>
    </w:div>
    <w:div w:id="199785797">
      <w:bodyDiv w:val="1"/>
      <w:marLeft w:val="0"/>
      <w:marRight w:val="0"/>
      <w:marTop w:val="0"/>
      <w:marBottom w:val="0"/>
      <w:divBdr>
        <w:top w:val="none" w:sz="0" w:space="0" w:color="auto"/>
        <w:left w:val="none" w:sz="0" w:space="0" w:color="auto"/>
        <w:bottom w:val="none" w:sz="0" w:space="0" w:color="auto"/>
        <w:right w:val="none" w:sz="0" w:space="0" w:color="auto"/>
      </w:divBdr>
      <w:divsChild>
        <w:div w:id="1034422315">
          <w:marLeft w:val="0"/>
          <w:marRight w:val="0"/>
          <w:marTop w:val="120"/>
          <w:marBottom w:val="120"/>
          <w:divBdr>
            <w:top w:val="none" w:sz="0" w:space="0" w:color="auto"/>
            <w:left w:val="none" w:sz="0" w:space="0" w:color="auto"/>
            <w:bottom w:val="none" w:sz="0" w:space="0" w:color="auto"/>
            <w:right w:val="none" w:sz="0" w:space="0" w:color="auto"/>
          </w:divBdr>
        </w:div>
        <w:div w:id="1648706330">
          <w:marLeft w:val="0"/>
          <w:marRight w:val="0"/>
          <w:marTop w:val="120"/>
          <w:marBottom w:val="120"/>
          <w:divBdr>
            <w:top w:val="none" w:sz="0" w:space="0" w:color="auto"/>
            <w:left w:val="none" w:sz="0" w:space="0" w:color="auto"/>
            <w:bottom w:val="none" w:sz="0" w:space="0" w:color="auto"/>
            <w:right w:val="none" w:sz="0" w:space="0" w:color="auto"/>
          </w:divBdr>
        </w:div>
        <w:div w:id="1502038338">
          <w:marLeft w:val="0"/>
          <w:marRight w:val="0"/>
          <w:marTop w:val="120"/>
          <w:marBottom w:val="120"/>
          <w:divBdr>
            <w:top w:val="none" w:sz="0" w:space="0" w:color="auto"/>
            <w:left w:val="none" w:sz="0" w:space="0" w:color="auto"/>
            <w:bottom w:val="none" w:sz="0" w:space="0" w:color="auto"/>
            <w:right w:val="none" w:sz="0" w:space="0" w:color="auto"/>
          </w:divBdr>
        </w:div>
        <w:div w:id="220866211">
          <w:marLeft w:val="0"/>
          <w:marRight w:val="0"/>
          <w:marTop w:val="120"/>
          <w:marBottom w:val="120"/>
          <w:divBdr>
            <w:top w:val="none" w:sz="0" w:space="0" w:color="auto"/>
            <w:left w:val="none" w:sz="0" w:space="0" w:color="auto"/>
            <w:bottom w:val="none" w:sz="0" w:space="0" w:color="auto"/>
            <w:right w:val="none" w:sz="0" w:space="0" w:color="auto"/>
          </w:divBdr>
        </w:div>
        <w:div w:id="1080558636">
          <w:marLeft w:val="0"/>
          <w:marRight w:val="0"/>
          <w:marTop w:val="120"/>
          <w:marBottom w:val="120"/>
          <w:divBdr>
            <w:top w:val="none" w:sz="0" w:space="0" w:color="auto"/>
            <w:left w:val="none" w:sz="0" w:space="0" w:color="auto"/>
            <w:bottom w:val="none" w:sz="0" w:space="0" w:color="auto"/>
            <w:right w:val="none" w:sz="0" w:space="0" w:color="auto"/>
          </w:divBdr>
        </w:div>
        <w:div w:id="276838941">
          <w:marLeft w:val="0"/>
          <w:marRight w:val="0"/>
          <w:marTop w:val="120"/>
          <w:marBottom w:val="120"/>
          <w:divBdr>
            <w:top w:val="none" w:sz="0" w:space="0" w:color="auto"/>
            <w:left w:val="none" w:sz="0" w:space="0" w:color="auto"/>
            <w:bottom w:val="none" w:sz="0" w:space="0" w:color="auto"/>
            <w:right w:val="none" w:sz="0" w:space="0" w:color="auto"/>
          </w:divBdr>
        </w:div>
      </w:divsChild>
    </w:div>
    <w:div w:id="200168539">
      <w:bodyDiv w:val="1"/>
      <w:marLeft w:val="0"/>
      <w:marRight w:val="0"/>
      <w:marTop w:val="0"/>
      <w:marBottom w:val="0"/>
      <w:divBdr>
        <w:top w:val="none" w:sz="0" w:space="0" w:color="auto"/>
        <w:left w:val="none" w:sz="0" w:space="0" w:color="auto"/>
        <w:bottom w:val="none" w:sz="0" w:space="0" w:color="auto"/>
        <w:right w:val="none" w:sz="0" w:space="0" w:color="auto"/>
      </w:divBdr>
    </w:div>
    <w:div w:id="200409326">
      <w:bodyDiv w:val="1"/>
      <w:marLeft w:val="0"/>
      <w:marRight w:val="0"/>
      <w:marTop w:val="0"/>
      <w:marBottom w:val="0"/>
      <w:divBdr>
        <w:top w:val="none" w:sz="0" w:space="0" w:color="auto"/>
        <w:left w:val="none" w:sz="0" w:space="0" w:color="auto"/>
        <w:bottom w:val="none" w:sz="0" w:space="0" w:color="auto"/>
        <w:right w:val="none" w:sz="0" w:space="0" w:color="auto"/>
      </w:divBdr>
      <w:divsChild>
        <w:div w:id="1206018358">
          <w:marLeft w:val="0"/>
          <w:marRight w:val="0"/>
          <w:marTop w:val="120"/>
          <w:marBottom w:val="120"/>
          <w:divBdr>
            <w:top w:val="none" w:sz="0" w:space="0" w:color="auto"/>
            <w:left w:val="none" w:sz="0" w:space="0" w:color="auto"/>
            <w:bottom w:val="none" w:sz="0" w:space="0" w:color="auto"/>
            <w:right w:val="none" w:sz="0" w:space="0" w:color="auto"/>
          </w:divBdr>
        </w:div>
      </w:divsChild>
    </w:div>
    <w:div w:id="200822919">
      <w:bodyDiv w:val="1"/>
      <w:marLeft w:val="0"/>
      <w:marRight w:val="0"/>
      <w:marTop w:val="0"/>
      <w:marBottom w:val="0"/>
      <w:divBdr>
        <w:top w:val="none" w:sz="0" w:space="0" w:color="auto"/>
        <w:left w:val="none" w:sz="0" w:space="0" w:color="auto"/>
        <w:bottom w:val="none" w:sz="0" w:space="0" w:color="auto"/>
        <w:right w:val="none" w:sz="0" w:space="0" w:color="auto"/>
      </w:divBdr>
    </w:div>
    <w:div w:id="201789241">
      <w:bodyDiv w:val="1"/>
      <w:marLeft w:val="0"/>
      <w:marRight w:val="0"/>
      <w:marTop w:val="0"/>
      <w:marBottom w:val="0"/>
      <w:divBdr>
        <w:top w:val="none" w:sz="0" w:space="0" w:color="auto"/>
        <w:left w:val="none" w:sz="0" w:space="0" w:color="auto"/>
        <w:bottom w:val="none" w:sz="0" w:space="0" w:color="auto"/>
        <w:right w:val="none" w:sz="0" w:space="0" w:color="auto"/>
      </w:divBdr>
    </w:div>
    <w:div w:id="202595099">
      <w:bodyDiv w:val="1"/>
      <w:marLeft w:val="0"/>
      <w:marRight w:val="0"/>
      <w:marTop w:val="0"/>
      <w:marBottom w:val="0"/>
      <w:divBdr>
        <w:top w:val="none" w:sz="0" w:space="0" w:color="auto"/>
        <w:left w:val="none" w:sz="0" w:space="0" w:color="auto"/>
        <w:bottom w:val="none" w:sz="0" w:space="0" w:color="auto"/>
        <w:right w:val="none" w:sz="0" w:space="0" w:color="auto"/>
      </w:divBdr>
    </w:div>
    <w:div w:id="204679209">
      <w:bodyDiv w:val="1"/>
      <w:marLeft w:val="0"/>
      <w:marRight w:val="0"/>
      <w:marTop w:val="0"/>
      <w:marBottom w:val="0"/>
      <w:divBdr>
        <w:top w:val="none" w:sz="0" w:space="0" w:color="auto"/>
        <w:left w:val="none" w:sz="0" w:space="0" w:color="auto"/>
        <w:bottom w:val="none" w:sz="0" w:space="0" w:color="auto"/>
        <w:right w:val="none" w:sz="0" w:space="0" w:color="auto"/>
      </w:divBdr>
    </w:div>
    <w:div w:id="205417007">
      <w:bodyDiv w:val="1"/>
      <w:marLeft w:val="0"/>
      <w:marRight w:val="0"/>
      <w:marTop w:val="0"/>
      <w:marBottom w:val="0"/>
      <w:divBdr>
        <w:top w:val="none" w:sz="0" w:space="0" w:color="auto"/>
        <w:left w:val="none" w:sz="0" w:space="0" w:color="auto"/>
        <w:bottom w:val="none" w:sz="0" w:space="0" w:color="auto"/>
        <w:right w:val="none" w:sz="0" w:space="0" w:color="auto"/>
      </w:divBdr>
    </w:div>
    <w:div w:id="208349127">
      <w:bodyDiv w:val="1"/>
      <w:marLeft w:val="0"/>
      <w:marRight w:val="0"/>
      <w:marTop w:val="0"/>
      <w:marBottom w:val="0"/>
      <w:divBdr>
        <w:top w:val="none" w:sz="0" w:space="0" w:color="auto"/>
        <w:left w:val="none" w:sz="0" w:space="0" w:color="auto"/>
        <w:bottom w:val="none" w:sz="0" w:space="0" w:color="auto"/>
        <w:right w:val="none" w:sz="0" w:space="0" w:color="auto"/>
      </w:divBdr>
    </w:div>
    <w:div w:id="210264175">
      <w:bodyDiv w:val="1"/>
      <w:marLeft w:val="0"/>
      <w:marRight w:val="0"/>
      <w:marTop w:val="0"/>
      <w:marBottom w:val="0"/>
      <w:divBdr>
        <w:top w:val="none" w:sz="0" w:space="0" w:color="auto"/>
        <w:left w:val="none" w:sz="0" w:space="0" w:color="auto"/>
        <w:bottom w:val="none" w:sz="0" w:space="0" w:color="auto"/>
        <w:right w:val="none" w:sz="0" w:space="0" w:color="auto"/>
      </w:divBdr>
    </w:div>
    <w:div w:id="212237012">
      <w:bodyDiv w:val="1"/>
      <w:marLeft w:val="0"/>
      <w:marRight w:val="0"/>
      <w:marTop w:val="0"/>
      <w:marBottom w:val="0"/>
      <w:divBdr>
        <w:top w:val="none" w:sz="0" w:space="0" w:color="auto"/>
        <w:left w:val="none" w:sz="0" w:space="0" w:color="auto"/>
        <w:bottom w:val="none" w:sz="0" w:space="0" w:color="auto"/>
        <w:right w:val="none" w:sz="0" w:space="0" w:color="auto"/>
      </w:divBdr>
    </w:div>
    <w:div w:id="212695748">
      <w:bodyDiv w:val="1"/>
      <w:marLeft w:val="0"/>
      <w:marRight w:val="0"/>
      <w:marTop w:val="0"/>
      <w:marBottom w:val="0"/>
      <w:divBdr>
        <w:top w:val="none" w:sz="0" w:space="0" w:color="auto"/>
        <w:left w:val="none" w:sz="0" w:space="0" w:color="auto"/>
        <w:bottom w:val="none" w:sz="0" w:space="0" w:color="auto"/>
        <w:right w:val="none" w:sz="0" w:space="0" w:color="auto"/>
      </w:divBdr>
    </w:div>
    <w:div w:id="212927200">
      <w:bodyDiv w:val="1"/>
      <w:marLeft w:val="0"/>
      <w:marRight w:val="0"/>
      <w:marTop w:val="0"/>
      <w:marBottom w:val="0"/>
      <w:divBdr>
        <w:top w:val="none" w:sz="0" w:space="0" w:color="auto"/>
        <w:left w:val="none" w:sz="0" w:space="0" w:color="auto"/>
        <w:bottom w:val="none" w:sz="0" w:space="0" w:color="auto"/>
        <w:right w:val="none" w:sz="0" w:space="0" w:color="auto"/>
      </w:divBdr>
    </w:div>
    <w:div w:id="213320144">
      <w:bodyDiv w:val="1"/>
      <w:marLeft w:val="0"/>
      <w:marRight w:val="0"/>
      <w:marTop w:val="0"/>
      <w:marBottom w:val="0"/>
      <w:divBdr>
        <w:top w:val="none" w:sz="0" w:space="0" w:color="auto"/>
        <w:left w:val="none" w:sz="0" w:space="0" w:color="auto"/>
        <w:bottom w:val="none" w:sz="0" w:space="0" w:color="auto"/>
        <w:right w:val="none" w:sz="0" w:space="0" w:color="auto"/>
      </w:divBdr>
    </w:div>
    <w:div w:id="213733641">
      <w:bodyDiv w:val="1"/>
      <w:marLeft w:val="0"/>
      <w:marRight w:val="0"/>
      <w:marTop w:val="0"/>
      <w:marBottom w:val="0"/>
      <w:divBdr>
        <w:top w:val="none" w:sz="0" w:space="0" w:color="auto"/>
        <w:left w:val="none" w:sz="0" w:space="0" w:color="auto"/>
        <w:bottom w:val="none" w:sz="0" w:space="0" w:color="auto"/>
        <w:right w:val="none" w:sz="0" w:space="0" w:color="auto"/>
      </w:divBdr>
    </w:div>
    <w:div w:id="213859800">
      <w:bodyDiv w:val="1"/>
      <w:marLeft w:val="0"/>
      <w:marRight w:val="0"/>
      <w:marTop w:val="0"/>
      <w:marBottom w:val="0"/>
      <w:divBdr>
        <w:top w:val="none" w:sz="0" w:space="0" w:color="auto"/>
        <w:left w:val="none" w:sz="0" w:space="0" w:color="auto"/>
        <w:bottom w:val="none" w:sz="0" w:space="0" w:color="auto"/>
        <w:right w:val="none" w:sz="0" w:space="0" w:color="auto"/>
      </w:divBdr>
    </w:div>
    <w:div w:id="215430139">
      <w:marLeft w:val="640"/>
      <w:marRight w:val="0"/>
      <w:marTop w:val="0"/>
      <w:marBottom w:val="0"/>
      <w:divBdr>
        <w:top w:val="none" w:sz="0" w:space="0" w:color="auto"/>
        <w:left w:val="none" w:sz="0" w:space="0" w:color="auto"/>
        <w:bottom w:val="none" w:sz="0" w:space="0" w:color="auto"/>
        <w:right w:val="none" w:sz="0" w:space="0" w:color="auto"/>
      </w:divBdr>
    </w:div>
    <w:div w:id="215705675">
      <w:bodyDiv w:val="1"/>
      <w:marLeft w:val="0"/>
      <w:marRight w:val="0"/>
      <w:marTop w:val="0"/>
      <w:marBottom w:val="0"/>
      <w:divBdr>
        <w:top w:val="none" w:sz="0" w:space="0" w:color="auto"/>
        <w:left w:val="none" w:sz="0" w:space="0" w:color="auto"/>
        <w:bottom w:val="none" w:sz="0" w:space="0" w:color="auto"/>
        <w:right w:val="none" w:sz="0" w:space="0" w:color="auto"/>
      </w:divBdr>
    </w:div>
    <w:div w:id="217521834">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1478075">
      <w:bodyDiv w:val="1"/>
      <w:marLeft w:val="0"/>
      <w:marRight w:val="0"/>
      <w:marTop w:val="0"/>
      <w:marBottom w:val="0"/>
      <w:divBdr>
        <w:top w:val="none" w:sz="0" w:space="0" w:color="auto"/>
        <w:left w:val="none" w:sz="0" w:space="0" w:color="auto"/>
        <w:bottom w:val="none" w:sz="0" w:space="0" w:color="auto"/>
        <w:right w:val="none" w:sz="0" w:space="0" w:color="auto"/>
      </w:divBdr>
    </w:div>
    <w:div w:id="221673741">
      <w:bodyDiv w:val="1"/>
      <w:marLeft w:val="0"/>
      <w:marRight w:val="0"/>
      <w:marTop w:val="0"/>
      <w:marBottom w:val="0"/>
      <w:divBdr>
        <w:top w:val="none" w:sz="0" w:space="0" w:color="auto"/>
        <w:left w:val="none" w:sz="0" w:space="0" w:color="auto"/>
        <w:bottom w:val="none" w:sz="0" w:space="0" w:color="auto"/>
        <w:right w:val="none" w:sz="0" w:space="0" w:color="auto"/>
      </w:divBdr>
    </w:div>
    <w:div w:id="221868454">
      <w:bodyDiv w:val="1"/>
      <w:marLeft w:val="0"/>
      <w:marRight w:val="0"/>
      <w:marTop w:val="0"/>
      <w:marBottom w:val="0"/>
      <w:divBdr>
        <w:top w:val="none" w:sz="0" w:space="0" w:color="auto"/>
        <w:left w:val="none" w:sz="0" w:space="0" w:color="auto"/>
        <w:bottom w:val="none" w:sz="0" w:space="0" w:color="auto"/>
        <w:right w:val="none" w:sz="0" w:space="0" w:color="auto"/>
      </w:divBdr>
    </w:div>
    <w:div w:id="222526317">
      <w:bodyDiv w:val="1"/>
      <w:marLeft w:val="0"/>
      <w:marRight w:val="0"/>
      <w:marTop w:val="0"/>
      <w:marBottom w:val="0"/>
      <w:divBdr>
        <w:top w:val="none" w:sz="0" w:space="0" w:color="auto"/>
        <w:left w:val="none" w:sz="0" w:space="0" w:color="auto"/>
        <w:bottom w:val="none" w:sz="0" w:space="0" w:color="auto"/>
        <w:right w:val="none" w:sz="0" w:space="0" w:color="auto"/>
      </w:divBdr>
    </w:div>
    <w:div w:id="224608184">
      <w:bodyDiv w:val="1"/>
      <w:marLeft w:val="0"/>
      <w:marRight w:val="0"/>
      <w:marTop w:val="0"/>
      <w:marBottom w:val="0"/>
      <w:divBdr>
        <w:top w:val="none" w:sz="0" w:space="0" w:color="auto"/>
        <w:left w:val="none" w:sz="0" w:space="0" w:color="auto"/>
        <w:bottom w:val="none" w:sz="0" w:space="0" w:color="auto"/>
        <w:right w:val="none" w:sz="0" w:space="0" w:color="auto"/>
      </w:divBdr>
    </w:div>
    <w:div w:id="224924621">
      <w:bodyDiv w:val="1"/>
      <w:marLeft w:val="0"/>
      <w:marRight w:val="0"/>
      <w:marTop w:val="0"/>
      <w:marBottom w:val="0"/>
      <w:divBdr>
        <w:top w:val="none" w:sz="0" w:space="0" w:color="auto"/>
        <w:left w:val="none" w:sz="0" w:space="0" w:color="auto"/>
        <w:bottom w:val="none" w:sz="0" w:space="0" w:color="auto"/>
        <w:right w:val="none" w:sz="0" w:space="0" w:color="auto"/>
      </w:divBdr>
    </w:div>
    <w:div w:id="224995786">
      <w:bodyDiv w:val="1"/>
      <w:marLeft w:val="0"/>
      <w:marRight w:val="0"/>
      <w:marTop w:val="0"/>
      <w:marBottom w:val="0"/>
      <w:divBdr>
        <w:top w:val="none" w:sz="0" w:space="0" w:color="auto"/>
        <w:left w:val="none" w:sz="0" w:space="0" w:color="auto"/>
        <w:bottom w:val="none" w:sz="0" w:space="0" w:color="auto"/>
        <w:right w:val="none" w:sz="0" w:space="0" w:color="auto"/>
      </w:divBdr>
    </w:div>
    <w:div w:id="225607462">
      <w:bodyDiv w:val="1"/>
      <w:marLeft w:val="0"/>
      <w:marRight w:val="0"/>
      <w:marTop w:val="0"/>
      <w:marBottom w:val="0"/>
      <w:divBdr>
        <w:top w:val="none" w:sz="0" w:space="0" w:color="auto"/>
        <w:left w:val="none" w:sz="0" w:space="0" w:color="auto"/>
        <w:bottom w:val="none" w:sz="0" w:space="0" w:color="auto"/>
        <w:right w:val="none" w:sz="0" w:space="0" w:color="auto"/>
      </w:divBdr>
    </w:div>
    <w:div w:id="226114395">
      <w:marLeft w:val="640"/>
      <w:marRight w:val="0"/>
      <w:marTop w:val="0"/>
      <w:marBottom w:val="0"/>
      <w:divBdr>
        <w:top w:val="none" w:sz="0" w:space="0" w:color="auto"/>
        <w:left w:val="none" w:sz="0" w:space="0" w:color="auto"/>
        <w:bottom w:val="none" w:sz="0" w:space="0" w:color="auto"/>
        <w:right w:val="none" w:sz="0" w:space="0" w:color="auto"/>
      </w:divBdr>
    </w:div>
    <w:div w:id="227615873">
      <w:bodyDiv w:val="1"/>
      <w:marLeft w:val="0"/>
      <w:marRight w:val="0"/>
      <w:marTop w:val="0"/>
      <w:marBottom w:val="0"/>
      <w:divBdr>
        <w:top w:val="none" w:sz="0" w:space="0" w:color="auto"/>
        <w:left w:val="none" w:sz="0" w:space="0" w:color="auto"/>
        <w:bottom w:val="none" w:sz="0" w:space="0" w:color="auto"/>
        <w:right w:val="none" w:sz="0" w:space="0" w:color="auto"/>
      </w:divBdr>
    </w:div>
    <w:div w:id="228348218">
      <w:bodyDiv w:val="1"/>
      <w:marLeft w:val="0"/>
      <w:marRight w:val="0"/>
      <w:marTop w:val="0"/>
      <w:marBottom w:val="0"/>
      <w:divBdr>
        <w:top w:val="none" w:sz="0" w:space="0" w:color="auto"/>
        <w:left w:val="none" w:sz="0" w:space="0" w:color="auto"/>
        <w:bottom w:val="none" w:sz="0" w:space="0" w:color="auto"/>
        <w:right w:val="none" w:sz="0" w:space="0" w:color="auto"/>
      </w:divBdr>
    </w:div>
    <w:div w:id="228804580">
      <w:bodyDiv w:val="1"/>
      <w:marLeft w:val="0"/>
      <w:marRight w:val="0"/>
      <w:marTop w:val="0"/>
      <w:marBottom w:val="0"/>
      <w:divBdr>
        <w:top w:val="none" w:sz="0" w:space="0" w:color="auto"/>
        <w:left w:val="none" w:sz="0" w:space="0" w:color="auto"/>
        <w:bottom w:val="none" w:sz="0" w:space="0" w:color="auto"/>
        <w:right w:val="none" w:sz="0" w:space="0" w:color="auto"/>
      </w:divBdr>
    </w:div>
    <w:div w:id="229393549">
      <w:marLeft w:val="640"/>
      <w:marRight w:val="0"/>
      <w:marTop w:val="0"/>
      <w:marBottom w:val="0"/>
      <w:divBdr>
        <w:top w:val="none" w:sz="0" w:space="0" w:color="auto"/>
        <w:left w:val="none" w:sz="0" w:space="0" w:color="auto"/>
        <w:bottom w:val="none" w:sz="0" w:space="0" w:color="auto"/>
        <w:right w:val="none" w:sz="0" w:space="0" w:color="auto"/>
      </w:divBdr>
    </w:div>
    <w:div w:id="233635891">
      <w:bodyDiv w:val="1"/>
      <w:marLeft w:val="0"/>
      <w:marRight w:val="0"/>
      <w:marTop w:val="0"/>
      <w:marBottom w:val="0"/>
      <w:divBdr>
        <w:top w:val="none" w:sz="0" w:space="0" w:color="auto"/>
        <w:left w:val="none" w:sz="0" w:space="0" w:color="auto"/>
        <w:bottom w:val="none" w:sz="0" w:space="0" w:color="auto"/>
        <w:right w:val="none" w:sz="0" w:space="0" w:color="auto"/>
      </w:divBdr>
    </w:div>
    <w:div w:id="234321723">
      <w:bodyDiv w:val="1"/>
      <w:marLeft w:val="0"/>
      <w:marRight w:val="0"/>
      <w:marTop w:val="0"/>
      <w:marBottom w:val="0"/>
      <w:divBdr>
        <w:top w:val="none" w:sz="0" w:space="0" w:color="auto"/>
        <w:left w:val="none" w:sz="0" w:space="0" w:color="auto"/>
        <w:bottom w:val="none" w:sz="0" w:space="0" w:color="auto"/>
        <w:right w:val="none" w:sz="0" w:space="0" w:color="auto"/>
      </w:divBdr>
    </w:div>
    <w:div w:id="234825186">
      <w:bodyDiv w:val="1"/>
      <w:marLeft w:val="0"/>
      <w:marRight w:val="0"/>
      <w:marTop w:val="0"/>
      <w:marBottom w:val="0"/>
      <w:divBdr>
        <w:top w:val="none" w:sz="0" w:space="0" w:color="auto"/>
        <w:left w:val="none" w:sz="0" w:space="0" w:color="auto"/>
        <w:bottom w:val="none" w:sz="0" w:space="0" w:color="auto"/>
        <w:right w:val="none" w:sz="0" w:space="0" w:color="auto"/>
      </w:divBdr>
    </w:div>
    <w:div w:id="236596787">
      <w:bodyDiv w:val="1"/>
      <w:marLeft w:val="0"/>
      <w:marRight w:val="0"/>
      <w:marTop w:val="0"/>
      <w:marBottom w:val="0"/>
      <w:divBdr>
        <w:top w:val="none" w:sz="0" w:space="0" w:color="auto"/>
        <w:left w:val="none" w:sz="0" w:space="0" w:color="auto"/>
        <w:bottom w:val="none" w:sz="0" w:space="0" w:color="auto"/>
        <w:right w:val="none" w:sz="0" w:space="0" w:color="auto"/>
      </w:divBdr>
    </w:div>
    <w:div w:id="237323825">
      <w:bodyDiv w:val="1"/>
      <w:marLeft w:val="0"/>
      <w:marRight w:val="0"/>
      <w:marTop w:val="0"/>
      <w:marBottom w:val="0"/>
      <w:divBdr>
        <w:top w:val="none" w:sz="0" w:space="0" w:color="auto"/>
        <w:left w:val="none" w:sz="0" w:space="0" w:color="auto"/>
        <w:bottom w:val="none" w:sz="0" w:space="0" w:color="auto"/>
        <w:right w:val="none" w:sz="0" w:space="0" w:color="auto"/>
      </w:divBdr>
    </w:div>
    <w:div w:id="238251581">
      <w:bodyDiv w:val="1"/>
      <w:marLeft w:val="0"/>
      <w:marRight w:val="0"/>
      <w:marTop w:val="0"/>
      <w:marBottom w:val="0"/>
      <w:divBdr>
        <w:top w:val="none" w:sz="0" w:space="0" w:color="auto"/>
        <w:left w:val="none" w:sz="0" w:space="0" w:color="auto"/>
        <w:bottom w:val="none" w:sz="0" w:space="0" w:color="auto"/>
        <w:right w:val="none" w:sz="0" w:space="0" w:color="auto"/>
      </w:divBdr>
    </w:div>
    <w:div w:id="239683619">
      <w:bodyDiv w:val="1"/>
      <w:marLeft w:val="0"/>
      <w:marRight w:val="0"/>
      <w:marTop w:val="0"/>
      <w:marBottom w:val="0"/>
      <w:divBdr>
        <w:top w:val="none" w:sz="0" w:space="0" w:color="auto"/>
        <w:left w:val="none" w:sz="0" w:space="0" w:color="auto"/>
        <w:bottom w:val="none" w:sz="0" w:space="0" w:color="auto"/>
        <w:right w:val="none" w:sz="0" w:space="0" w:color="auto"/>
      </w:divBdr>
    </w:div>
    <w:div w:id="240406601">
      <w:bodyDiv w:val="1"/>
      <w:marLeft w:val="0"/>
      <w:marRight w:val="0"/>
      <w:marTop w:val="0"/>
      <w:marBottom w:val="0"/>
      <w:divBdr>
        <w:top w:val="none" w:sz="0" w:space="0" w:color="auto"/>
        <w:left w:val="none" w:sz="0" w:space="0" w:color="auto"/>
        <w:bottom w:val="none" w:sz="0" w:space="0" w:color="auto"/>
        <w:right w:val="none" w:sz="0" w:space="0" w:color="auto"/>
      </w:divBdr>
      <w:divsChild>
        <w:div w:id="1554199520">
          <w:marLeft w:val="0"/>
          <w:marRight w:val="0"/>
          <w:marTop w:val="120"/>
          <w:marBottom w:val="120"/>
          <w:divBdr>
            <w:top w:val="none" w:sz="0" w:space="0" w:color="auto"/>
            <w:left w:val="none" w:sz="0" w:space="0" w:color="auto"/>
            <w:bottom w:val="none" w:sz="0" w:space="0" w:color="auto"/>
            <w:right w:val="none" w:sz="0" w:space="0" w:color="auto"/>
          </w:divBdr>
        </w:div>
        <w:div w:id="884491418">
          <w:marLeft w:val="0"/>
          <w:marRight w:val="0"/>
          <w:marTop w:val="120"/>
          <w:marBottom w:val="120"/>
          <w:divBdr>
            <w:top w:val="none" w:sz="0" w:space="0" w:color="auto"/>
            <w:left w:val="none" w:sz="0" w:space="0" w:color="auto"/>
            <w:bottom w:val="none" w:sz="0" w:space="0" w:color="auto"/>
            <w:right w:val="none" w:sz="0" w:space="0" w:color="auto"/>
          </w:divBdr>
        </w:div>
        <w:div w:id="1678264853">
          <w:marLeft w:val="0"/>
          <w:marRight w:val="0"/>
          <w:marTop w:val="120"/>
          <w:marBottom w:val="120"/>
          <w:divBdr>
            <w:top w:val="none" w:sz="0" w:space="0" w:color="auto"/>
            <w:left w:val="none" w:sz="0" w:space="0" w:color="auto"/>
            <w:bottom w:val="none" w:sz="0" w:space="0" w:color="auto"/>
            <w:right w:val="none" w:sz="0" w:space="0" w:color="auto"/>
          </w:divBdr>
        </w:div>
        <w:div w:id="690424074">
          <w:marLeft w:val="0"/>
          <w:marRight w:val="0"/>
          <w:marTop w:val="120"/>
          <w:marBottom w:val="120"/>
          <w:divBdr>
            <w:top w:val="none" w:sz="0" w:space="0" w:color="auto"/>
            <w:left w:val="none" w:sz="0" w:space="0" w:color="auto"/>
            <w:bottom w:val="none" w:sz="0" w:space="0" w:color="auto"/>
            <w:right w:val="none" w:sz="0" w:space="0" w:color="auto"/>
          </w:divBdr>
        </w:div>
        <w:div w:id="1568032420">
          <w:marLeft w:val="0"/>
          <w:marRight w:val="0"/>
          <w:marTop w:val="120"/>
          <w:marBottom w:val="120"/>
          <w:divBdr>
            <w:top w:val="none" w:sz="0" w:space="0" w:color="auto"/>
            <w:left w:val="none" w:sz="0" w:space="0" w:color="auto"/>
            <w:bottom w:val="none" w:sz="0" w:space="0" w:color="auto"/>
            <w:right w:val="none" w:sz="0" w:space="0" w:color="auto"/>
          </w:divBdr>
        </w:div>
      </w:divsChild>
    </w:div>
    <w:div w:id="242224626">
      <w:bodyDiv w:val="1"/>
      <w:marLeft w:val="0"/>
      <w:marRight w:val="0"/>
      <w:marTop w:val="0"/>
      <w:marBottom w:val="0"/>
      <w:divBdr>
        <w:top w:val="none" w:sz="0" w:space="0" w:color="auto"/>
        <w:left w:val="none" w:sz="0" w:space="0" w:color="auto"/>
        <w:bottom w:val="none" w:sz="0" w:space="0" w:color="auto"/>
        <w:right w:val="none" w:sz="0" w:space="0" w:color="auto"/>
      </w:divBdr>
    </w:div>
    <w:div w:id="243494734">
      <w:bodyDiv w:val="1"/>
      <w:marLeft w:val="0"/>
      <w:marRight w:val="0"/>
      <w:marTop w:val="0"/>
      <w:marBottom w:val="0"/>
      <w:divBdr>
        <w:top w:val="none" w:sz="0" w:space="0" w:color="auto"/>
        <w:left w:val="none" w:sz="0" w:space="0" w:color="auto"/>
        <w:bottom w:val="none" w:sz="0" w:space="0" w:color="auto"/>
        <w:right w:val="none" w:sz="0" w:space="0" w:color="auto"/>
      </w:divBdr>
    </w:div>
    <w:div w:id="243564312">
      <w:bodyDiv w:val="1"/>
      <w:marLeft w:val="0"/>
      <w:marRight w:val="0"/>
      <w:marTop w:val="0"/>
      <w:marBottom w:val="0"/>
      <w:divBdr>
        <w:top w:val="none" w:sz="0" w:space="0" w:color="auto"/>
        <w:left w:val="none" w:sz="0" w:space="0" w:color="auto"/>
        <w:bottom w:val="none" w:sz="0" w:space="0" w:color="auto"/>
        <w:right w:val="none" w:sz="0" w:space="0" w:color="auto"/>
      </w:divBdr>
    </w:div>
    <w:div w:id="243683475">
      <w:bodyDiv w:val="1"/>
      <w:marLeft w:val="0"/>
      <w:marRight w:val="0"/>
      <w:marTop w:val="0"/>
      <w:marBottom w:val="0"/>
      <w:divBdr>
        <w:top w:val="none" w:sz="0" w:space="0" w:color="auto"/>
        <w:left w:val="none" w:sz="0" w:space="0" w:color="auto"/>
        <w:bottom w:val="none" w:sz="0" w:space="0" w:color="auto"/>
        <w:right w:val="none" w:sz="0" w:space="0" w:color="auto"/>
      </w:divBdr>
    </w:div>
    <w:div w:id="245189820">
      <w:bodyDiv w:val="1"/>
      <w:marLeft w:val="0"/>
      <w:marRight w:val="0"/>
      <w:marTop w:val="0"/>
      <w:marBottom w:val="0"/>
      <w:divBdr>
        <w:top w:val="none" w:sz="0" w:space="0" w:color="auto"/>
        <w:left w:val="none" w:sz="0" w:space="0" w:color="auto"/>
        <w:bottom w:val="none" w:sz="0" w:space="0" w:color="auto"/>
        <w:right w:val="none" w:sz="0" w:space="0" w:color="auto"/>
      </w:divBdr>
    </w:div>
    <w:div w:id="245574299">
      <w:bodyDiv w:val="1"/>
      <w:marLeft w:val="0"/>
      <w:marRight w:val="0"/>
      <w:marTop w:val="0"/>
      <w:marBottom w:val="0"/>
      <w:divBdr>
        <w:top w:val="none" w:sz="0" w:space="0" w:color="auto"/>
        <w:left w:val="none" w:sz="0" w:space="0" w:color="auto"/>
        <w:bottom w:val="none" w:sz="0" w:space="0" w:color="auto"/>
        <w:right w:val="none" w:sz="0" w:space="0" w:color="auto"/>
      </w:divBdr>
    </w:div>
    <w:div w:id="246303005">
      <w:bodyDiv w:val="1"/>
      <w:marLeft w:val="0"/>
      <w:marRight w:val="0"/>
      <w:marTop w:val="0"/>
      <w:marBottom w:val="0"/>
      <w:divBdr>
        <w:top w:val="none" w:sz="0" w:space="0" w:color="auto"/>
        <w:left w:val="none" w:sz="0" w:space="0" w:color="auto"/>
        <w:bottom w:val="none" w:sz="0" w:space="0" w:color="auto"/>
        <w:right w:val="none" w:sz="0" w:space="0" w:color="auto"/>
      </w:divBdr>
    </w:div>
    <w:div w:id="247274715">
      <w:bodyDiv w:val="1"/>
      <w:marLeft w:val="0"/>
      <w:marRight w:val="0"/>
      <w:marTop w:val="0"/>
      <w:marBottom w:val="0"/>
      <w:divBdr>
        <w:top w:val="none" w:sz="0" w:space="0" w:color="auto"/>
        <w:left w:val="none" w:sz="0" w:space="0" w:color="auto"/>
        <w:bottom w:val="none" w:sz="0" w:space="0" w:color="auto"/>
        <w:right w:val="none" w:sz="0" w:space="0" w:color="auto"/>
      </w:divBdr>
    </w:div>
    <w:div w:id="247812467">
      <w:bodyDiv w:val="1"/>
      <w:marLeft w:val="0"/>
      <w:marRight w:val="0"/>
      <w:marTop w:val="0"/>
      <w:marBottom w:val="0"/>
      <w:divBdr>
        <w:top w:val="none" w:sz="0" w:space="0" w:color="auto"/>
        <w:left w:val="none" w:sz="0" w:space="0" w:color="auto"/>
        <w:bottom w:val="none" w:sz="0" w:space="0" w:color="auto"/>
        <w:right w:val="none" w:sz="0" w:space="0" w:color="auto"/>
      </w:divBdr>
    </w:div>
    <w:div w:id="248514333">
      <w:bodyDiv w:val="1"/>
      <w:marLeft w:val="0"/>
      <w:marRight w:val="0"/>
      <w:marTop w:val="0"/>
      <w:marBottom w:val="0"/>
      <w:divBdr>
        <w:top w:val="none" w:sz="0" w:space="0" w:color="auto"/>
        <w:left w:val="none" w:sz="0" w:space="0" w:color="auto"/>
        <w:bottom w:val="none" w:sz="0" w:space="0" w:color="auto"/>
        <w:right w:val="none" w:sz="0" w:space="0" w:color="auto"/>
      </w:divBdr>
    </w:div>
    <w:div w:id="248851806">
      <w:bodyDiv w:val="1"/>
      <w:marLeft w:val="0"/>
      <w:marRight w:val="0"/>
      <w:marTop w:val="0"/>
      <w:marBottom w:val="0"/>
      <w:divBdr>
        <w:top w:val="none" w:sz="0" w:space="0" w:color="auto"/>
        <w:left w:val="none" w:sz="0" w:space="0" w:color="auto"/>
        <w:bottom w:val="none" w:sz="0" w:space="0" w:color="auto"/>
        <w:right w:val="none" w:sz="0" w:space="0" w:color="auto"/>
      </w:divBdr>
      <w:divsChild>
        <w:div w:id="793713965">
          <w:marLeft w:val="0"/>
          <w:marRight w:val="0"/>
          <w:marTop w:val="120"/>
          <w:marBottom w:val="120"/>
          <w:divBdr>
            <w:top w:val="none" w:sz="0" w:space="0" w:color="auto"/>
            <w:left w:val="none" w:sz="0" w:space="0" w:color="auto"/>
            <w:bottom w:val="none" w:sz="0" w:space="0" w:color="auto"/>
            <w:right w:val="none" w:sz="0" w:space="0" w:color="auto"/>
          </w:divBdr>
        </w:div>
        <w:div w:id="1612474709">
          <w:marLeft w:val="0"/>
          <w:marRight w:val="0"/>
          <w:marTop w:val="120"/>
          <w:marBottom w:val="120"/>
          <w:divBdr>
            <w:top w:val="none" w:sz="0" w:space="0" w:color="auto"/>
            <w:left w:val="none" w:sz="0" w:space="0" w:color="auto"/>
            <w:bottom w:val="none" w:sz="0" w:space="0" w:color="auto"/>
            <w:right w:val="none" w:sz="0" w:space="0" w:color="auto"/>
          </w:divBdr>
        </w:div>
      </w:divsChild>
    </w:div>
    <w:div w:id="249316258">
      <w:bodyDiv w:val="1"/>
      <w:marLeft w:val="0"/>
      <w:marRight w:val="0"/>
      <w:marTop w:val="0"/>
      <w:marBottom w:val="0"/>
      <w:divBdr>
        <w:top w:val="none" w:sz="0" w:space="0" w:color="auto"/>
        <w:left w:val="none" w:sz="0" w:space="0" w:color="auto"/>
        <w:bottom w:val="none" w:sz="0" w:space="0" w:color="auto"/>
        <w:right w:val="none" w:sz="0" w:space="0" w:color="auto"/>
      </w:divBdr>
    </w:div>
    <w:div w:id="250547103">
      <w:bodyDiv w:val="1"/>
      <w:marLeft w:val="0"/>
      <w:marRight w:val="0"/>
      <w:marTop w:val="0"/>
      <w:marBottom w:val="0"/>
      <w:divBdr>
        <w:top w:val="none" w:sz="0" w:space="0" w:color="auto"/>
        <w:left w:val="none" w:sz="0" w:space="0" w:color="auto"/>
        <w:bottom w:val="none" w:sz="0" w:space="0" w:color="auto"/>
        <w:right w:val="none" w:sz="0" w:space="0" w:color="auto"/>
      </w:divBdr>
    </w:div>
    <w:div w:id="251932223">
      <w:bodyDiv w:val="1"/>
      <w:marLeft w:val="0"/>
      <w:marRight w:val="0"/>
      <w:marTop w:val="0"/>
      <w:marBottom w:val="0"/>
      <w:divBdr>
        <w:top w:val="none" w:sz="0" w:space="0" w:color="auto"/>
        <w:left w:val="none" w:sz="0" w:space="0" w:color="auto"/>
        <w:bottom w:val="none" w:sz="0" w:space="0" w:color="auto"/>
        <w:right w:val="none" w:sz="0" w:space="0" w:color="auto"/>
      </w:divBdr>
    </w:div>
    <w:div w:id="253709168">
      <w:bodyDiv w:val="1"/>
      <w:marLeft w:val="0"/>
      <w:marRight w:val="0"/>
      <w:marTop w:val="0"/>
      <w:marBottom w:val="0"/>
      <w:divBdr>
        <w:top w:val="none" w:sz="0" w:space="0" w:color="auto"/>
        <w:left w:val="none" w:sz="0" w:space="0" w:color="auto"/>
        <w:bottom w:val="none" w:sz="0" w:space="0" w:color="auto"/>
        <w:right w:val="none" w:sz="0" w:space="0" w:color="auto"/>
      </w:divBdr>
    </w:div>
    <w:div w:id="254023665">
      <w:bodyDiv w:val="1"/>
      <w:marLeft w:val="0"/>
      <w:marRight w:val="0"/>
      <w:marTop w:val="0"/>
      <w:marBottom w:val="0"/>
      <w:divBdr>
        <w:top w:val="none" w:sz="0" w:space="0" w:color="auto"/>
        <w:left w:val="none" w:sz="0" w:space="0" w:color="auto"/>
        <w:bottom w:val="none" w:sz="0" w:space="0" w:color="auto"/>
        <w:right w:val="none" w:sz="0" w:space="0" w:color="auto"/>
      </w:divBdr>
    </w:div>
    <w:div w:id="256404473">
      <w:bodyDiv w:val="1"/>
      <w:marLeft w:val="0"/>
      <w:marRight w:val="0"/>
      <w:marTop w:val="0"/>
      <w:marBottom w:val="0"/>
      <w:divBdr>
        <w:top w:val="none" w:sz="0" w:space="0" w:color="auto"/>
        <w:left w:val="none" w:sz="0" w:space="0" w:color="auto"/>
        <w:bottom w:val="none" w:sz="0" w:space="0" w:color="auto"/>
        <w:right w:val="none" w:sz="0" w:space="0" w:color="auto"/>
      </w:divBdr>
    </w:div>
    <w:div w:id="257518391">
      <w:bodyDiv w:val="1"/>
      <w:marLeft w:val="0"/>
      <w:marRight w:val="0"/>
      <w:marTop w:val="0"/>
      <w:marBottom w:val="0"/>
      <w:divBdr>
        <w:top w:val="none" w:sz="0" w:space="0" w:color="auto"/>
        <w:left w:val="none" w:sz="0" w:space="0" w:color="auto"/>
        <w:bottom w:val="none" w:sz="0" w:space="0" w:color="auto"/>
        <w:right w:val="none" w:sz="0" w:space="0" w:color="auto"/>
      </w:divBdr>
    </w:div>
    <w:div w:id="258417882">
      <w:bodyDiv w:val="1"/>
      <w:marLeft w:val="0"/>
      <w:marRight w:val="0"/>
      <w:marTop w:val="0"/>
      <w:marBottom w:val="0"/>
      <w:divBdr>
        <w:top w:val="none" w:sz="0" w:space="0" w:color="auto"/>
        <w:left w:val="none" w:sz="0" w:space="0" w:color="auto"/>
        <w:bottom w:val="none" w:sz="0" w:space="0" w:color="auto"/>
        <w:right w:val="none" w:sz="0" w:space="0" w:color="auto"/>
      </w:divBdr>
    </w:div>
    <w:div w:id="258951547">
      <w:bodyDiv w:val="1"/>
      <w:marLeft w:val="0"/>
      <w:marRight w:val="0"/>
      <w:marTop w:val="0"/>
      <w:marBottom w:val="0"/>
      <w:divBdr>
        <w:top w:val="none" w:sz="0" w:space="0" w:color="auto"/>
        <w:left w:val="none" w:sz="0" w:space="0" w:color="auto"/>
        <w:bottom w:val="none" w:sz="0" w:space="0" w:color="auto"/>
        <w:right w:val="none" w:sz="0" w:space="0" w:color="auto"/>
      </w:divBdr>
    </w:div>
    <w:div w:id="262347963">
      <w:bodyDiv w:val="1"/>
      <w:marLeft w:val="0"/>
      <w:marRight w:val="0"/>
      <w:marTop w:val="0"/>
      <w:marBottom w:val="0"/>
      <w:divBdr>
        <w:top w:val="none" w:sz="0" w:space="0" w:color="auto"/>
        <w:left w:val="none" w:sz="0" w:space="0" w:color="auto"/>
        <w:bottom w:val="none" w:sz="0" w:space="0" w:color="auto"/>
        <w:right w:val="none" w:sz="0" w:space="0" w:color="auto"/>
      </w:divBdr>
    </w:div>
    <w:div w:id="262614034">
      <w:bodyDiv w:val="1"/>
      <w:marLeft w:val="0"/>
      <w:marRight w:val="0"/>
      <w:marTop w:val="0"/>
      <w:marBottom w:val="0"/>
      <w:divBdr>
        <w:top w:val="none" w:sz="0" w:space="0" w:color="auto"/>
        <w:left w:val="none" w:sz="0" w:space="0" w:color="auto"/>
        <w:bottom w:val="none" w:sz="0" w:space="0" w:color="auto"/>
        <w:right w:val="none" w:sz="0" w:space="0" w:color="auto"/>
      </w:divBdr>
    </w:div>
    <w:div w:id="264851684">
      <w:bodyDiv w:val="1"/>
      <w:marLeft w:val="0"/>
      <w:marRight w:val="0"/>
      <w:marTop w:val="0"/>
      <w:marBottom w:val="0"/>
      <w:divBdr>
        <w:top w:val="none" w:sz="0" w:space="0" w:color="auto"/>
        <w:left w:val="none" w:sz="0" w:space="0" w:color="auto"/>
        <w:bottom w:val="none" w:sz="0" w:space="0" w:color="auto"/>
        <w:right w:val="none" w:sz="0" w:space="0" w:color="auto"/>
      </w:divBdr>
    </w:div>
    <w:div w:id="265235635">
      <w:bodyDiv w:val="1"/>
      <w:marLeft w:val="0"/>
      <w:marRight w:val="0"/>
      <w:marTop w:val="0"/>
      <w:marBottom w:val="0"/>
      <w:divBdr>
        <w:top w:val="none" w:sz="0" w:space="0" w:color="auto"/>
        <w:left w:val="none" w:sz="0" w:space="0" w:color="auto"/>
        <w:bottom w:val="none" w:sz="0" w:space="0" w:color="auto"/>
        <w:right w:val="none" w:sz="0" w:space="0" w:color="auto"/>
      </w:divBdr>
    </w:div>
    <w:div w:id="265625088">
      <w:bodyDiv w:val="1"/>
      <w:marLeft w:val="0"/>
      <w:marRight w:val="0"/>
      <w:marTop w:val="0"/>
      <w:marBottom w:val="0"/>
      <w:divBdr>
        <w:top w:val="none" w:sz="0" w:space="0" w:color="auto"/>
        <w:left w:val="none" w:sz="0" w:space="0" w:color="auto"/>
        <w:bottom w:val="none" w:sz="0" w:space="0" w:color="auto"/>
        <w:right w:val="none" w:sz="0" w:space="0" w:color="auto"/>
      </w:divBdr>
    </w:div>
    <w:div w:id="269628528">
      <w:bodyDiv w:val="1"/>
      <w:marLeft w:val="0"/>
      <w:marRight w:val="0"/>
      <w:marTop w:val="0"/>
      <w:marBottom w:val="0"/>
      <w:divBdr>
        <w:top w:val="none" w:sz="0" w:space="0" w:color="auto"/>
        <w:left w:val="none" w:sz="0" w:space="0" w:color="auto"/>
        <w:bottom w:val="none" w:sz="0" w:space="0" w:color="auto"/>
        <w:right w:val="none" w:sz="0" w:space="0" w:color="auto"/>
      </w:divBdr>
    </w:div>
    <w:div w:id="269969212">
      <w:bodyDiv w:val="1"/>
      <w:marLeft w:val="0"/>
      <w:marRight w:val="0"/>
      <w:marTop w:val="0"/>
      <w:marBottom w:val="0"/>
      <w:divBdr>
        <w:top w:val="none" w:sz="0" w:space="0" w:color="auto"/>
        <w:left w:val="none" w:sz="0" w:space="0" w:color="auto"/>
        <w:bottom w:val="none" w:sz="0" w:space="0" w:color="auto"/>
        <w:right w:val="none" w:sz="0" w:space="0" w:color="auto"/>
      </w:divBdr>
    </w:div>
    <w:div w:id="270939294">
      <w:bodyDiv w:val="1"/>
      <w:marLeft w:val="0"/>
      <w:marRight w:val="0"/>
      <w:marTop w:val="0"/>
      <w:marBottom w:val="0"/>
      <w:divBdr>
        <w:top w:val="none" w:sz="0" w:space="0" w:color="auto"/>
        <w:left w:val="none" w:sz="0" w:space="0" w:color="auto"/>
        <w:bottom w:val="none" w:sz="0" w:space="0" w:color="auto"/>
        <w:right w:val="none" w:sz="0" w:space="0" w:color="auto"/>
      </w:divBdr>
    </w:div>
    <w:div w:id="271598640">
      <w:bodyDiv w:val="1"/>
      <w:marLeft w:val="0"/>
      <w:marRight w:val="0"/>
      <w:marTop w:val="0"/>
      <w:marBottom w:val="0"/>
      <w:divBdr>
        <w:top w:val="none" w:sz="0" w:space="0" w:color="auto"/>
        <w:left w:val="none" w:sz="0" w:space="0" w:color="auto"/>
        <w:bottom w:val="none" w:sz="0" w:space="0" w:color="auto"/>
        <w:right w:val="none" w:sz="0" w:space="0" w:color="auto"/>
      </w:divBdr>
      <w:divsChild>
        <w:div w:id="1783112203">
          <w:marLeft w:val="0"/>
          <w:marRight w:val="0"/>
          <w:marTop w:val="0"/>
          <w:marBottom w:val="0"/>
          <w:divBdr>
            <w:top w:val="none" w:sz="0" w:space="0" w:color="auto"/>
            <w:left w:val="none" w:sz="0" w:space="0" w:color="auto"/>
            <w:bottom w:val="none" w:sz="0" w:space="0" w:color="auto"/>
            <w:right w:val="none" w:sz="0" w:space="0" w:color="auto"/>
          </w:divBdr>
        </w:div>
      </w:divsChild>
    </w:div>
    <w:div w:id="271941117">
      <w:bodyDiv w:val="1"/>
      <w:marLeft w:val="0"/>
      <w:marRight w:val="0"/>
      <w:marTop w:val="0"/>
      <w:marBottom w:val="0"/>
      <w:divBdr>
        <w:top w:val="none" w:sz="0" w:space="0" w:color="auto"/>
        <w:left w:val="none" w:sz="0" w:space="0" w:color="auto"/>
        <w:bottom w:val="none" w:sz="0" w:space="0" w:color="auto"/>
        <w:right w:val="none" w:sz="0" w:space="0" w:color="auto"/>
      </w:divBdr>
    </w:div>
    <w:div w:id="272059615">
      <w:bodyDiv w:val="1"/>
      <w:marLeft w:val="0"/>
      <w:marRight w:val="0"/>
      <w:marTop w:val="0"/>
      <w:marBottom w:val="0"/>
      <w:divBdr>
        <w:top w:val="none" w:sz="0" w:space="0" w:color="auto"/>
        <w:left w:val="none" w:sz="0" w:space="0" w:color="auto"/>
        <w:bottom w:val="none" w:sz="0" w:space="0" w:color="auto"/>
        <w:right w:val="none" w:sz="0" w:space="0" w:color="auto"/>
      </w:divBdr>
    </w:div>
    <w:div w:id="272399578">
      <w:bodyDiv w:val="1"/>
      <w:marLeft w:val="0"/>
      <w:marRight w:val="0"/>
      <w:marTop w:val="0"/>
      <w:marBottom w:val="0"/>
      <w:divBdr>
        <w:top w:val="none" w:sz="0" w:space="0" w:color="auto"/>
        <w:left w:val="none" w:sz="0" w:space="0" w:color="auto"/>
        <w:bottom w:val="none" w:sz="0" w:space="0" w:color="auto"/>
        <w:right w:val="none" w:sz="0" w:space="0" w:color="auto"/>
      </w:divBdr>
    </w:div>
    <w:div w:id="272514207">
      <w:bodyDiv w:val="1"/>
      <w:marLeft w:val="0"/>
      <w:marRight w:val="0"/>
      <w:marTop w:val="0"/>
      <w:marBottom w:val="0"/>
      <w:divBdr>
        <w:top w:val="none" w:sz="0" w:space="0" w:color="auto"/>
        <w:left w:val="none" w:sz="0" w:space="0" w:color="auto"/>
        <w:bottom w:val="none" w:sz="0" w:space="0" w:color="auto"/>
        <w:right w:val="none" w:sz="0" w:space="0" w:color="auto"/>
      </w:divBdr>
    </w:div>
    <w:div w:id="273054872">
      <w:bodyDiv w:val="1"/>
      <w:marLeft w:val="0"/>
      <w:marRight w:val="0"/>
      <w:marTop w:val="0"/>
      <w:marBottom w:val="0"/>
      <w:divBdr>
        <w:top w:val="none" w:sz="0" w:space="0" w:color="auto"/>
        <w:left w:val="none" w:sz="0" w:space="0" w:color="auto"/>
        <w:bottom w:val="none" w:sz="0" w:space="0" w:color="auto"/>
        <w:right w:val="none" w:sz="0" w:space="0" w:color="auto"/>
      </w:divBdr>
    </w:div>
    <w:div w:id="273825124">
      <w:bodyDiv w:val="1"/>
      <w:marLeft w:val="0"/>
      <w:marRight w:val="0"/>
      <w:marTop w:val="0"/>
      <w:marBottom w:val="0"/>
      <w:divBdr>
        <w:top w:val="none" w:sz="0" w:space="0" w:color="auto"/>
        <w:left w:val="none" w:sz="0" w:space="0" w:color="auto"/>
        <w:bottom w:val="none" w:sz="0" w:space="0" w:color="auto"/>
        <w:right w:val="none" w:sz="0" w:space="0" w:color="auto"/>
      </w:divBdr>
    </w:div>
    <w:div w:id="276447820">
      <w:bodyDiv w:val="1"/>
      <w:marLeft w:val="0"/>
      <w:marRight w:val="0"/>
      <w:marTop w:val="0"/>
      <w:marBottom w:val="0"/>
      <w:divBdr>
        <w:top w:val="none" w:sz="0" w:space="0" w:color="auto"/>
        <w:left w:val="none" w:sz="0" w:space="0" w:color="auto"/>
        <w:bottom w:val="none" w:sz="0" w:space="0" w:color="auto"/>
        <w:right w:val="none" w:sz="0" w:space="0" w:color="auto"/>
      </w:divBdr>
    </w:div>
    <w:div w:id="276640078">
      <w:bodyDiv w:val="1"/>
      <w:marLeft w:val="0"/>
      <w:marRight w:val="0"/>
      <w:marTop w:val="0"/>
      <w:marBottom w:val="0"/>
      <w:divBdr>
        <w:top w:val="none" w:sz="0" w:space="0" w:color="auto"/>
        <w:left w:val="none" w:sz="0" w:space="0" w:color="auto"/>
        <w:bottom w:val="none" w:sz="0" w:space="0" w:color="auto"/>
        <w:right w:val="none" w:sz="0" w:space="0" w:color="auto"/>
      </w:divBdr>
    </w:div>
    <w:div w:id="277445094">
      <w:bodyDiv w:val="1"/>
      <w:marLeft w:val="0"/>
      <w:marRight w:val="0"/>
      <w:marTop w:val="0"/>
      <w:marBottom w:val="0"/>
      <w:divBdr>
        <w:top w:val="none" w:sz="0" w:space="0" w:color="auto"/>
        <w:left w:val="none" w:sz="0" w:space="0" w:color="auto"/>
        <w:bottom w:val="none" w:sz="0" w:space="0" w:color="auto"/>
        <w:right w:val="none" w:sz="0" w:space="0" w:color="auto"/>
      </w:divBdr>
    </w:div>
    <w:div w:id="278873711">
      <w:bodyDiv w:val="1"/>
      <w:marLeft w:val="0"/>
      <w:marRight w:val="0"/>
      <w:marTop w:val="0"/>
      <w:marBottom w:val="0"/>
      <w:divBdr>
        <w:top w:val="none" w:sz="0" w:space="0" w:color="auto"/>
        <w:left w:val="none" w:sz="0" w:space="0" w:color="auto"/>
        <w:bottom w:val="none" w:sz="0" w:space="0" w:color="auto"/>
        <w:right w:val="none" w:sz="0" w:space="0" w:color="auto"/>
      </w:divBdr>
    </w:div>
    <w:div w:id="279141742">
      <w:bodyDiv w:val="1"/>
      <w:marLeft w:val="0"/>
      <w:marRight w:val="0"/>
      <w:marTop w:val="0"/>
      <w:marBottom w:val="0"/>
      <w:divBdr>
        <w:top w:val="none" w:sz="0" w:space="0" w:color="auto"/>
        <w:left w:val="none" w:sz="0" w:space="0" w:color="auto"/>
        <w:bottom w:val="none" w:sz="0" w:space="0" w:color="auto"/>
        <w:right w:val="none" w:sz="0" w:space="0" w:color="auto"/>
      </w:divBdr>
    </w:div>
    <w:div w:id="280065785">
      <w:bodyDiv w:val="1"/>
      <w:marLeft w:val="0"/>
      <w:marRight w:val="0"/>
      <w:marTop w:val="0"/>
      <w:marBottom w:val="0"/>
      <w:divBdr>
        <w:top w:val="none" w:sz="0" w:space="0" w:color="auto"/>
        <w:left w:val="none" w:sz="0" w:space="0" w:color="auto"/>
        <w:bottom w:val="none" w:sz="0" w:space="0" w:color="auto"/>
        <w:right w:val="none" w:sz="0" w:space="0" w:color="auto"/>
      </w:divBdr>
    </w:div>
    <w:div w:id="280186895">
      <w:bodyDiv w:val="1"/>
      <w:marLeft w:val="0"/>
      <w:marRight w:val="0"/>
      <w:marTop w:val="0"/>
      <w:marBottom w:val="0"/>
      <w:divBdr>
        <w:top w:val="none" w:sz="0" w:space="0" w:color="auto"/>
        <w:left w:val="none" w:sz="0" w:space="0" w:color="auto"/>
        <w:bottom w:val="none" w:sz="0" w:space="0" w:color="auto"/>
        <w:right w:val="none" w:sz="0" w:space="0" w:color="auto"/>
      </w:divBdr>
    </w:div>
    <w:div w:id="280264159">
      <w:bodyDiv w:val="1"/>
      <w:marLeft w:val="0"/>
      <w:marRight w:val="0"/>
      <w:marTop w:val="0"/>
      <w:marBottom w:val="0"/>
      <w:divBdr>
        <w:top w:val="none" w:sz="0" w:space="0" w:color="auto"/>
        <w:left w:val="none" w:sz="0" w:space="0" w:color="auto"/>
        <w:bottom w:val="none" w:sz="0" w:space="0" w:color="auto"/>
        <w:right w:val="none" w:sz="0" w:space="0" w:color="auto"/>
      </w:divBdr>
    </w:div>
    <w:div w:id="281814091">
      <w:bodyDiv w:val="1"/>
      <w:marLeft w:val="0"/>
      <w:marRight w:val="0"/>
      <w:marTop w:val="0"/>
      <w:marBottom w:val="0"/>
      <w:divBdr>
        <w:top w:val="none" w:sz="0" w:space="0" w:color="auto"/>
        <w:left w:val="none" w:sz="0" w:space="0" w:color="auto"/>
        <w:bottom w:val="none" w:sz="0" w:space="0" w:color="auto"/>
        <w:right w:val="none" w:sz="0" w:space="0" w:color="auto"/>
      </w:divBdr>
    </w:div>
    <w:div w:id="283080772">
      <w:bodyDiv w:val="1"/>
      <w:marLeft w:val="0"/>
      <w:marRight w:val="0"/>
      <w:marTop w:val="0"/>
      <w:marBottom w:val="0"/>
      <w:divBdr>
        <w:top w:val="none" w:sz="0" w:space="0" w:color="auto"/>
        <w:left w:val="none" w:sz="0" w:space="0" w:color="auto"/>
        <w:bottom w:val="none" w:sz="0" w:space="0" w:color="auto"/>
        <w:right w:val="none" w:sz="0" w:space="0" w:color="auto"/>
      </w:divBdr>
    </w:div>
    <w:div w:id="286201962">
      <w:bodyDiv w:val="1"/>
      <w:marLeft w:val="0"/>
      <w:marRight w:val="0"/>
      <w:marTop w:val="0"/>
      <w:marBottom w:val="0"/>
      <w:divBdr>
        <w:top w:val="none" w:sz="0" w:space="0" w:color="auto"/>
        <w:left w:val="none" w:sz="0" w:space="0" w:color="auto"/>
        <w:bottom w:val="none" w:sz="0" w:space="0" w:color="auto"/>
        <w:right w:val="none" w:sz="0" w:space="0" w:color="auto"/>
      </w:divBdr>
    </w:div>
    <w:div w:id="286543527">
      <w:bodyDiv w:val="1"/>
      <w:marLeft w:val="0"/>
      <w:marRight w:val="0"/>
      <w:marTop w:val="0"/>
      <w:marBottom w:val="0"/>
      <w:divBdr>
        <w:top w:val="none" w:sz="0" w:space="0" w:color="auto"/>
        <w:left w:val="none" w:sz="0" w:space="0" w:color="auto"/>
        <w:bottom w:val="none" w:sz="0" w:space="0" w:color="auto"/>
        <w:right w:val="none" w:sz="0" w:space="0" w:color="auto"/>
      </w:divBdr>
    </w:div>
    <w:div w:id="287201837">
      <w:bodyDiv w:val="1"/>
      <w:marLeft w:val="0"/>
      <w:marRight w:val="0"/>
      <w:marTop w:val="0"/>
      <w:marBottom w:val="0"/>
      <w:divBdr>
        <w:top w:val="none" w:sz="0" w:space="0" w:color="auto"/>
        <w:left w:val="none" w:sz="0" w:space="0" w:color="auto"/>
        <w:bottom w:val="none" w:sz="0" w:space="0" w:color="auto"/>
        <w:right w:val="none" w:sz="0" w:space="0" w:color="auto"/>
      </w:divBdr>
    </w:div>
    <w:div w:id="290138759">
      <w:bodyDiv w:val="1"/>
      <w:marLeft w:val="0"/>
      <w:marRight w:val="0"/>
      <w:marTop w:val="0"/>
      <w:marBottom w:val="0"/>
      <w:divBdr>
        <w:top w:val="none" w:sz="0" w:space="0" w:color="auto"/>
        <w:left w:val="none" w:sz="0" w:space="0" w:color="auto"/>
        <w:bottom w:val="none" w:sz="0" w:space="0" w:color="auto"/>
        <w:right w:val="none" w:sz="0" w:space="0" w:color="auto"/>
      </w:divBdr>
    </w:div>
    <w:div w:id="290326648">
      <w:marLeft w:val="640"/>
      <w:marRight w:val="0"/>
      <w:marTop w:val="0"/>
      <w:marBottom w:val="0"/>
      <w:divBdr>
        <w:top w:val="none" w:sz="0" w:space="0" w:color="auto"/>
        <w:left w:val="none" w:sz="0" w:space="0" w:color="auto"/>
        <w:bottom w:val="none" w:sz="0" w:space="0" w:color="auto"/>
        <w:right w:val="none" w:sz="0" w:space="0" w:color="auto"/>
      </w:divBdr>
    </w:div>
    <w:div w:id="290792405">
      <w:bodyDiv w:val="1"/>
      <w:marLeft w:val="0"/>
      <w:marRight w:val="0"/>
      <w:marTop w:val="0"/>
      <w:marBottom w:val="0"/>
      <w:divBdr>
        <w:top w:val="none" w:sz="0" w:space="0" w:color="auto"/>
        <w:left w:val="none" w:sz="0" w:space="0" w:color="auto"/>
        <w:bottom w:val="none" w:sz="0" w:space="0" w:color="auto"/>
        <w:right w:val="none" w:sz="0" w:space="0" w:color="auto"/>
      </w:divBdr>
    </w:div>
    <w:div w:id="293558962">
      <w:bodyDiv w:val="1"/>
      <w:marLeft w:val="0"/>
      <w:marRight w:val="0"/>
      <w:marTop w:val="0"/>
      <w:marBottom w:val="0"/>
      <w:divBdr>
        <w:top w:val="none" w:sz="0" w:space="0" w:color="auto"/>
        <w:left w:val="none" w:sz="0" w:space="0" w:color="auto"/>
        <w:bottom w:val="none" w:sz="0" w:space="0" w:color="auto"/>
        <w:right w:val="none" w:sz="0" w:space="0" w:color="auto"/>
      </w:divBdr>
    </w:div>
    <w:div w:id="293603648">
      <w:bodyDiv w:val="1"/>
      <w:marLeft w:val="0"/>
      <w:marRight w:val="0"/>
      <w:marTop w:val="0"/>
      <w:marBottom w:val="0"/>
      <w:divBdr>
        <w:top w:val="none" w:sz="0" w:space="0" w:color="auto"/>
        <w:left w:val="none" w:sz="0" w:space="0" w:color="auto"/>
        <w:bottom w:val="none" w:sz="0" w:space="0" w:color="auto"/>
        <w:right w:val="none" w:sz="0" w:space="0" w:color="auto"/>
      </w:divBdr>
    </w:div>
    <w:div w:id="294144222">
      <w:bodyDiv w:val="1"/>
      <w:marLeft w:val="0"/>
      <w:marRight w:val="0"/>
      <w:marTop w:val="0"/>
      <w:marBottom w:val="0"/>
      <w:divBdr>
        <w:top w:val="none" w:sz="0" w:space="0" w:color="auto"/>
        <w:left w:val="none" w:sz="0" w:space="0" w:color="auto"/>
        <w:bottom w:val="none" w:sz="0" w:space="0" w:color="auto"/>
        <w:right w:val="none" w:sz="0" w:space="0" w:color="auto"/>
      </w:divBdr>
    </w:div>
    <w:div w:id="295646587">
      <w:bodyDiv w:val="1"/>
      <w:marLeft w:val="0"/>
      <w:marRight w:val="0"/>
      <w:marTop w:val="0"/>
      <w:marBottom w:val="0"/>
      <w:divBdr>
        <w:top w:val="none" w:sz="0" w:space="0" w:color="auto"/>
        <w:left w:val="none" w:sz="0" w:space="0" w:color="auto"/>
        <w:bottom w:val="none" w:sz="0" w:space="0" w:color="auto"/>
        <w:right w:val="none" w:sz="0" w:space="0" w:color="auto"/>
      </w:divBdr>
    </w:div>
    <w:div w:id="295841988">
      <w:bodyDiv w:val="1"/>
      <w:marLeft w:val="0"/>
      <w:marRight w:val="0"/>
      <w:marTop w:val="0"/>
      <w:marBottom w:val="0"/>
      <w:divBdr>
        <w:top w:val="none" w:sz="0" w:space="0" w:color="auto"/>
        <w:left w:val="none" w:sz="0" w:space="0" w:color="auto"/>
        <w:bottom w:val="none" w:sz="0" w:space="0" w:color="auto"/>
        <w:right w:val="none" w:sz="0" w:space="0" w:color="auto"/>
      </w:divBdr>
    </w:div>
    <w:div w:id="297030002">
      <w:bodyDiv w:val="1"/>
      <w:marLeft w:val="0"/>
      <w:marRight w:val="0"/>
      <w:marTop w:val="0"/>
      <w:marBottom w:val="0"/>
      <w:divBdr>
        <w:top w:val="none" w:sz="0" w:space="0" w:color="auto"/>
        <w:left w:val="none" w:sz="0" w:space="0" w:color="auto"/>
        <w:bottom w:val="none" w:sz="0" w:space="0" w:color="auto"/>
        <w:right w:val="none" w:sz="0" w:space="0" w:color="auto"/>
      </w:divBdr>
    </w:div>
    <w:div w:id="298413478">
      <w:bodyDiv w:val="1"/>
      <w:marLeft w:val="0"/>
      <w:marRight w:val="0"/>
      <w:marTop w:val="0"/>
      <w:marBottom w:val="0"/>
      <w:divBdr>
        <w:top w:val="none" w:sz="0" w:space="0" w:color="auto"/>
        <w:left w:val="none" w:sz="0" w:space="0" w:color="auto"/>
        <w:bottom w:val="none" w:sz="0" w:space="0" w:color="auto"/>
        <w:right w:val="none" w:sz="0" w:space="0" w:color="auto"/>
      </w:divBdr>
    </w:div>
    <w:div w:id="298807126">
      <w:bodyDiv w:val="1"/>
      <w:marLeft w:val="0"/>
      <w:marRight w:val="0"/>
      <w:marTop w:val="0"/>
      <w:marBottom w:val="0"/>
      <w:divBdr>
        <w:top w:val="none" w:sz="0" w:space="0" w:color="auto"/>
        <w:left w:val="none" w:sz="0" w:space="0" w:color="auto"/>
        <w:bottom w:val="none" w:sz="0" w:space="0" w:color="auto"/>
        <w:right w:val="none" w:sz="0" w:space="0" w:color="auto"/>
      </w:divBdr>
    </w:div>
    <w:div w:id="300696584">
      <w:bodyDiv w:val="1"/>
      <w:marLeft w:val="0"/>
      <w:marRight w:val="0"/>
      <w:marTop w:val="0"/>
      <w:marBottom w:val="0"/>
      <w:divBdr>
        <w:top w:val="none" w:sz="0" w:space="0" w:color="auto"/>
        <w:left w:val="none" w:sz="0" w:space="0" w:color="auto"/>
        <w:bottom w:val="none" w:sz="0" w:space="0" w:color="auto"/>
        <w:right w:val="none" w:sz="0" w:space="0" w:color="auto"/>
      </w:divBdr>
    </w:div>
    <w:div w:id="301546735">
      <w:bodyDiv w:val="1"/>
      <w:marLeft w:val="0"/>
      <w:marRight w:val="0"/>
      <w:marTop w:val="0"/>
      <w:marBottom w:val="0"/>
      <w:divBdr>
        <w:top w:val="none" w:sz="0" w:space="0" w:color="auto"/>
        <w:left w:val="none" w:sz="0" w:space="0" w:color="auto"/>
        <w:bottom w:val="none" w:sz="0" w:space="0" w:color="auto"/>
        <w:right w:val="none" w:sz="0" w:space="0" w:color="auto"/>
      </w:divBdr>
    </w:div>
    <w:div w:id="301693346">
      <w:bodyDiv w:val="1"/>
      <w:marLeft w:val="0"/>
      <w:marRight w:val="0"/>
      <w:marTop w:val="0"/>
      <w:marBottom w:val="0"/>
      <w:divBdr>
        <w:top w:val="none" w:sz="0" w:space="0" w:color="auto"/>
        <w:left w:val="none" w:sz="0" w:space="0" w:color="auto"/>
        <w:bottom w:val="none" w:sz="0" w:space="0" w:color="auto"/>
        <w:right w:val="none" w:sz="0" w:space="0" w:color="auto"/>
      </w:divBdr>
    </w:div>
    <w:div w:id="302079973">
      <w:bodyDiv w:val="1"/>
      <w:marLeft w:val="0"/>
      <w:marRight w:val="0"/>
      <w:marTop w:val="0"/>
      <w:marBottom w:val="0"/>
      <w:divBdr>
        <w:top w:val="none" w:sz="0" w:space="0" w:color="auto"/>
        <w:left w:val="none" w:sz="0" w:space="0" w:color="auto"/>
        <w:bottom w:val="none" w:sz="0" w:space="0" w:color="auto"/>
        <w:right w:val="none" w:sz="0" w:space="0" w:color="auto"/>
      </w:divBdr>
    </w:div>
    <w:div w:id="303392180">
      <w:bodyDiv w:val="1"/>
      <w:marLeft w:val="0"/>
      <w:marRight w:val="0"/>
      <w:marTop w:val="0"/>
      <w:marBottom w:val="0"/>
      <w:divBdr>
        <w:top w:val="none" w:sz="0" w:space="0" w:color="auto"/>
        <w:left w:val="none" w:sz="0" w:space="0" w:color="auto"/>
        <w:bottom w:val="none" w:sz="0" w:space="0" w:color="auto"/>
        <w:right w:val="none" w:sz="0" w:space="0" w:color="auto"/>
      </w:divBdr>
    </w:div>
    <w:div w:id="303899278">
      <w:bodyDiv w:val="1"/>
      <w:marLeft w:val="0"/>
      <w:marRight w:val="0"/>
      <w:marTop w:val="0"/>
      <w:marBottom w:val="0"/>
      <w:divBdr>
        <w:top w:val="none" w:sz="0" w:space="0" w:color="auto"/>
        <w:left w:val="none" w:sz="0" w:space="0" w:color="auto"/>
        <w:bottom w:val="none" w:sz="0" w:space="0" w:color="auto"/>
        <w:right w:val="none" w:sz="0" w:space="0" w:color="auto"/>
      </w:divBdr>
    </w:div>
    <w:div w:id="306206791">
      <w:bodyDiv w:val="1"/>
      <w:marLeft w:val="0"/>
      <w:marRight w:val="0"/>
      <w:marTop w:val="0"/>
      <w:marBottom w:val="0"/>
      <w:divBdr>
        <w:top w:val="none" w:sz="0" w:space="0" w:color="auto"/>
        <w:left w:val="none" w:sz="0" w:space="0" w:color="auto"/>
        <w:bottom w:val="none" w:sz="0" w:space="0" w:color="auto"/>
        <w:right w:val="none" w:sz="0" w:space="0" w:color="auto"/>
      </w:divBdr>
    </w:div>
    <w:div w:id="306595811">
      <w:bodyDiv w:val="1"/>
      <w:marLeft w:val="0"/>
      <w:marRight w:val="0"/>
      <w:marTop w:val="0"/>
      <w:marBottom w:val="0"/>
      <w:divBdr>
        <w:top w:val="none" w:sz="0" w:space="0" w:color="auto"/>
        <w:left w:val="none" w:sz="0" w:space="0" w:color="auto"/>
        <w:bottom w:val="none" w:sz="0" w:space="0" w:color="auto"/>
        <w:right w:val="none" w:sz="0" w:space="0" w:color="auto"/>
      </w:divBdr>
    </w:div>
    <w:div w:id="307560567">
      <w:bodyDiv w:val="1"/>
      <w:marLeft w:val="0"/>
      <w:marRight w:val="0"/>
      <w:marTop w:val="0"/>
      <w:marBottom w:val="0"/>
      <w:divBdr>
        <w:top w:val="none" w:sz="0" w:space="0" w:color="auto"/>
        <w:left w:val="none" w:sz="0" w:space="0" w:color="auto"/>
        <w:bottom w:val="none" w:sz="0" w:space="0" w:color="auto"/>
        <w:right w:val="none" w:sz="0" w:space="0" w:color="auto"/>
      </w:divBdr>
    </w:div>
    <w:div w:id="312684648">
      <w:bodyDiv w:val="1"/>
      <w:marLeft w:val="0"/>
      <w:marRight w:val="0"/>
      <w:marTop w:val="0"/>
      <w:marBottom w:val="0"/>
      <w:divBdr>
        <w:top w:val="none" w:sz="0" w:space="0" w:color="auto"/>
        <w:left w:val="none" w:sz="0" w:space="0" w:color="auto"/>
        <w:bottom w:val="none" w:sz="0" w:space="0" w:color="auto"/>
        <w:right w:val="none" w:sz="0" w:space="0" w:color="auto"/>
      </w:divBdr>
    </w:div>
    <w:div w:id="313224813">
      <w:bodyDiv w:val="1"/>
      <w:marLeft w:val="0"/>
      <w:marRight w:val="0"/>
      <w:marTop w:val="0"/>
      <w:marBottom w:val="0"/>
      <w:divBdr>
        <w:top w:val="none" w:sz="0" w:space="0" w:color="auto"/>
        <w:left w:val="none" w:sz="0" w:space="0" w:color="auto"/>
        <w:bottom w:val="none" w:sz="0" w:space="0" w:color="auto"/>
        <w:right w:val="none" w:sz="0" w:space="0" w:color="auto"/>
      </w:divBdr>
    </w:div>
    <w:div w:id="313679376">
      <w:bodyDiv w:val="1"/>
      <w:marLeft w:val="0"/>
      <w:marRight w:val="0"/>
      <w:marTop w:val="0"/>
      <w:marBottom w:val="0"/>
      <w:divBdr>
        <w:top w:val="none" w:sz="0" w:space="0" w:color="auto"/>
        <w:left w:val="none" w:sz="0" w:space="0" w:color="auto"/>
        <w:bottom w:val="none" w:sz="0" w:space="0" w:color="auto"/>
        <w:right w:val="none" w:sz="0" w:space="0" w:color="auto"/>
      </w:divBdr>
    </w:div>
    <w:div w:id="314381144">
      <w:bodyDiv w:val="1"/>
      <w:marLeft w:val="0"/>
      <w:marRight w:val="0"/>
      <w:marTop w:val="0"/>
      <w:marBottom w:val="0"/>
      <w:divBdr>
        <w:top w:val="none" w:sz="0" w:space="0" w:color="auto"/>
        <w:left w:val="none" w:sz="0" w:space="0" w:color="auto"/>
        <w:bottom w:val="none" w:sz="0" w:space="0" w:color="auto"/>
        <w:right w:val="none" w:sz="0" w:space="0" w:color="auto"/>
      </w:divBdr>
    </w:div>
    <w:div w:id="317149874">
      <w:bodyDiv w:val="1"/>
      <w:marLeft w:val="0"/>
      <w:marRight w:val="0"/>
      <w:marTop w:val="0"/>
      <w:marBottom w:val="0"/>
      <w:divBdr>
        <w:top w:val="none" w:sz="0" w:space="0" w:color="auto"/>
        <w:left w:val="none" w:sz="0" w:space="0" w:color="auto"/>
        <w:bottom w:val="none" w:sz="0" w:space="0" w:color="auto"/>
        <w:right w:val="none" w:sz="0" w:space="0" w:color="auto"/>
      </w:divBdr>
    </w:div>
    <w:div w:id="317194904">
      <w:bodyDiv w:val="1"/>
      <w:marLeft w:val="0"/>
      <w:marRight w:val="0"/>
      <w:marTop w:val="0"/>
      <w:marBottom w:val="0"/>
      <w:divBdr>
        <w:top w:val="none" w:sz="0" w:space="0" w:color="auto"/>
        <w:left w:val="none" w:sz="0" w:space="0" w:color="auto"/>
        <w:bottom w:val="none" w:sz="0" w:space="0" w:color="auto"/>
        <w:right w:val="none" w:sz="0" w:space="0" w:color="auto"/>
      </w:divBdr>
    </w:div>
    <w:div w:id="318340587">
      <w:bodyDiv w:val="1"/>
      <w:marLeft w:val="0"/>
      <w:marRight w:val="0"/>
      <w:marTop w:val="0"/>
      <w:marBottom w:val="0"/>
      <w:divBdr>
        <w:top w:val="none" w:sz="0" w:space="0" w:color="auto"/>
        <w:left w:val="none" w:sz="0" w:space="0" w:color="auto"/>
        <w:bottom w:val="none" w:sz="0" w:space="0" w:color="auto"/>
        <w:right w:val="none" w:sz="0" w:space="0" w:color="auto"/>
      </w:divBdr>
    </w:div>
    <w:div w:id="321587032">
      <w:bodyDiv w:val="1"/>
      <w:marLeft w:val="0"/>
      <w:marRight w:val="0"/>
      <w:marTop w:val="0"/>
      <w:marBottom w:val="0"/>
      <w:divBdr>
        <w:top w:val="none" w:sz="0" w:space="0" w:color="auto"/>
        <w:left w:val="none" w:sz="0" w:space="0" w:color="auto"/>
        <w:bottom w:val="none" w:sz="0" w:space="0" w:color="auto"/>
        <w:right w:val="none" w:sz="0" w:space="0" w:color="auto"/>
      </w:divBdr>
    </w:div>
    <w:div w:id="325087779">
      <w:bodyDiv w:val="1"/>
      <w:marLeft w:val="0"/>
      <w:marRight w:val="0"/>
      <w:marTop w:val="0"/>
      <w:marBottom w:val="0"/>
      <w:divBdr>
        <w:top w:val="none" w:sz="0" w:space="0" w:color="auto"/>
        <w:left w:val="none" w:sz="0" w:space="0" w:color="auto"/>
        <w:bottom w:val="none" w:sz="0" w:space="0" w:color="auto"/>
        <w:right w:val="none" w:sz="0" w:space="0" w:color="auto"/>
      </w:divBdr>
    </w:div>
    <w:div w:id="325982830">
      <w:marLeft w:val="640"/>
      <w:marRight w:val="0"/>
      <w:marTop w:val="0"/>
      <w:marBottom w:val="0"/>
      <w:divBdr>
        <w:top w:val="none" w:sz="0" w:space="0" w:color="auto"/>
        <w:left w:val="none" w:sz="0" w:space="0" w:color="auto"/>
        <w:bottom w:val="none" w:sz="0" w:space="0" w:color="auto"/>
        <w:right w:val="none" w:sz="0" w:space="0" w:color="auto"/>
      </w:divBdr>
    </w:div>
    <w:div w:id="328294451">
      <w:bodyDiv w:val="1"/>
      <w:marLeft w:val="0"/>
      <w:marRight w:val="0"/>
      <w:marTop w:val="0"/>
      <w:marBottom w:val="0"/>
      <w:divBdr>
        <w:top w:val="none" w:sz="0" w:space="0" w:color="auto"/>
        <w:left w:val="none" w:sz="0" w:space="0" w:color="auto"/>
        <w:bottom w:val="none" w:sz="0" w:space="0" w:color="auto"/>
        <w:right w:val="none" w:sz="0" w:space="0" w:color="auto"/>
      </w:divBdr>
    </w:div>
    <w:div w:id="329676059">
      <w:bodyDiv w:val="1"/>
      <w:marLeft w:val="0"/>
      <w:marRight w:val="0"/>
      <w:marTop w:val="0"/>
      <w:marBottom w:val="0"/>
      <w:divBdr>
        <w:top w:val="none" w:sz="0" w:space="0" w:color="auto"/>
        <w:left w:val="none" w:sz="0" w:space="0" w:color="auto"/>
        <w:bottom w:val="none" w:sz="0" w:space="0" w:color="auto"/>
        <w:right w:val="none" w:sz="0" w:space="0" w:color="auto"/>
      </w:divBdr>
    </w:div>
    <w:div w:id="331640136">
      <w:bodyDiv w:val="1"/>
      <w:marLeft w:val="0"/>
      <w:marRight w:val="0"/>
      <w:marTop w:val="0"/>
      <w:marBottom w:val="0"/>
      <w:divBdr>
        <w:top w:val="none" w:sz="0" w:space="0" w:color="auto"/>
        <w:left w:val="none" w:sz="0" w:space="0" w:color="auto"/>
        <w:bottom w:val="none" w:sz="0" w:space="0" w:color="auto"/>
        <w:right w:val="none" w:sz="0" w:space="0" w:color="auto"/>
      </w:divBdr>
    </w:div>
    <w:div w:id="332419845">
      <w:bodyDiv w:val="1"/>
      <w:marLeft w:val="0"/>
      <w:marRight w:val="0"/>
      <w:marTop w:val="0"/>
      <w:marBottom w:val="0"/>
      <w:divBdr>
        <w:top w:val="none" w:sz="0" w:space="0" w:color="auto"/>
        <w:left w:val="none" w:sz="0" w:space="0" w:color="auto"/>
        <w:bottom w:val="none" w:sz="0" w:space="0" w:color="auto"/>
        <w:right w:val="none" w:sz="0" w:space="0" w:color="auto"/>
      </w:divBdr>
      <w:divsChild>
        <w:div w:id="47120527">
          <w:marLeft w:val="0"/>
          <w:marRight w:val="0"/>
          <w:marTop w:val="0"/>
          <w:marBottom w:val="0"/>
          <w:divBdr>
            <w:top w:val="none" w:sz="0" w:space="0" w:color="auto"/>
            <w:left w:val="none" w:sz="0" w:space="0" w:color="auto"/>
            <w:bottom w:val="none" w:sz="0" w:space="0" w:color="auto"/>
            <w:right w:val="none" w:sz="0" w:space="0" w:color="auto"/>
          </w:divBdr>
        </w:div>
        <w:div w:id="284238352">
          <w:marLeft w:val="0"/>
          <w:marRight w:val="0"/>
          <w:marTop w:val="0"/>
          <w:marBottom w:val="0"/>
          <w:divBdr>
            <w:top w:val="none" w:sz="0" w:space="0" w:color="auto"/>
            <w:left w:val="none" w:sz="0" w:space="0" w:color="auto"/>
            <w:bottom w:val="none" w:sz="0" w:space="0" w:color="auto"/>
            <w:right w:val="none" w:sz="0" w:space="0" w:color="auto"/>
          </w:divBdr>
        </w:div>
        <w:div w:id="1133403128">
          <w:marLeft w:val="0"/>
          <w:marRight w:val="0"/>
          <w:marTop w:val="0"/>
          <w:marBottom w:val="0"/>
          <w:divBdr>
            <w:top w:val="none" w:sz="0" w:space="0" w:color="auto"/>
            <w:left w:val="none" w:sz="0" w:space="0" w:color="auto"/>
            <w:bottom w:val="none" w:sz="0" w:space="0" w:color="auto"/>
            <w:right w:val="none" w:sz="0" w:space="0" w:color="auto"/>
          </w:divBdr>
        </w:div>
        <w:div w:id="1261332047">
          <w:marLeft w:val="0"/>
          <w:marRight w:val="0"/>
          <w:marTop w:val="0"/>
          <w:marBottom w:val="0"/>
          <w:divBdr>
            <w:top w:val="none" w:sz="0" w:space="0" w:color="auto"/>
            <w:left w:val="none" w:sz="0" w:space="0" w:color="auto"/>
            <w:bottom w:val="none" w:sz="0" w:space="0" w:color="auto"/>
            <w:right w:val="none" w:sz="0" w:space="0" w:color="auto"/>
          </w:divBdr>
        </w:div>
        <w:div w:id="1807501571">
          <w:marLeft w:val="0"/>
          <w:marRight w:val="0"/>
          <w:marTop w:val="0"/>
          <w:marBottom w:val="0"/>
          <w:divBdr>
            <w:top w:val="none" w:sz="0" w:space="0" w:color="auto"/>
            <w:left w:val="none" w:sz="0" w:space="0" w:color="auto"/>
            <w:bottom w:val="none" w:sz="0" w:space="0" w:color="auto"/>
            <w:right w:val="none" w:sz="0" w:space="0" w:color="auto"/>
          </w:divBdr>
        </w:div>
        <w:div w:id="2015262328">
          <w:marLeft w:val="0"/>
          <w:marRight w:val="0"/>
          <w:marTop w:val="0"/>
          <w:marBottom w:val="0"/>
          <w:divBdr>
            <w:top w:val="none" w:sz="0" w:space="0" w:color="auto"/>
            <w:left w:val="none" w:sz="0" w:space="0" w:color="auto"/>
            <w:bottom w:val="none" w:sz="0" w:space="0" w:color="auto"/>
            <w:right w:val="none" w:sz="0" w:space="0" w:color="auto"/>
          </w:divBdr>
        </w:div>
        <w:div w:id="2115637131">
          <w:marLeft w:val="0"/>
          <w:marRight w:val="0"/>
          <w:marTop w:val="0"/>
          <w:marBottom w:val="0"/>
          <w:divBdr>
            <w:top w:val="none" w:sz="0" w:space="0" w:color="auto"/>
            <w:left w:val="none" w:sz="0" w:space="0" w:color="auto"/>
            <w:bottom w:val="none" w:sz="0" w:space="0" w:color="auto"/>
            <w:right w:val="none" w:sz="0" w:space="0" w:color="auto"/>
          </w:divBdr>
        </w:div>
      </w:divsChild>
    </w:div>
    <w:div w:id="333805477">
      <w:bodyDiv w:val="1"/>
      <w:marLeft w:val="0"/>
      <w:marRight w:val="0"/>
      <w:marTop w:val="0"/>
      <w:marBottom w:val="0"/>
      <w:divBdr>
        <w:top w:val="none" w:sz="0" w:space="0" w:color="auto"/>
        <w:left w:val="none" w:sz="0" w:space="0" w:color="auto"/>
        <w:bottom w:val="none" w:sz="0" w:space="0" w:color="auto"/>
        <w:right w:val="none" w:sz="0" w:space="0" w:color="auto"/>
      </w:divBdr>
    </w:div>
    <w:div w:id="334574736">
      <w:bodyDiv w:val="1"/>
      <w:marLeft w:val="0"/>
      <w:marRight w:val="0"/>
      <w:marTop w:val="0"/>
      <w:marBottom w:val="0"/>
      <w:divBdr>
        <w:top w:val="none" w:sz="0" w:space="0" w:color="auto"/>
        <w:left w:val="none" w:sz="0" w:space="0" w:color="auto"/>
        <w:bottom w:val="none" w:sz="0" w:space="0" w:color="auto"/>
        <w:right w:val="none" w:sz="0" w:space="0" w:color="auto"/>
      </w:divBdr>
    </w:div>
    <w:div w:id="335419607">
      <w:bodyDiv w:val="1"/>
      <w:marLeft w:val="0"/>
      <w:marRight w:val="0"/>
      <w:marTop w:val="0"/>
      <w:marBottom w:val="0"/>
      <w:divBdr>
        <w:top w:val="none" w:sz="0" w:space="0" w:color="auto"/>
        <w:left w:val="none" w:sz="0" w:space="0" w:color="auto"/>
        <w:bottom w:val="none" w:sz="0" w:space="0" w:color="auto"/>
        <w:right w:val="none" w:sz="0" w:space="0" w:color="auto"/>
      </w:divBdr>
    </w:div>
    <w:div w:id="335425955">
      <w:bodyDiv w:val="1"/>
      <w:marLeft w:val="0"/>
      <w:marRight w:val="0"/>
      <w:marTop w:val="0"/>
      <w:marBottom w:val="0"/>
      <w:divBdr>
        <w:top w:val="none" w:sz="0" w:space="0" w:color="auto"/>
        <w:left w:val="none" w:sz="0" w:space="0" w:color="auto"/>
        <w:bottom w:val="none" w:sz="0" w:space="0" w:color="auto"/>
        <w:right w:val="none" w:sz="0" w:space="0" w:color="auto"/>
      </w:divBdr>
    </w:div>
    <w:div w:id="335690723">
      <w:bodyDiv w:val="1"/>
      <w:marLeft w:val="0"/>
      <w:marRight w:val="0"/>
      <w:marTop w:val="0"/>
      <w:marBottom w:val="0"/>
      <w:divBdr>
        <w:top w:val="none" w:sz="0" w:space="0" w:color="auto"/>
        <w:left w:val="none" w:sz="0" w:space="0" w:color="auto"/>
        <w:bottom w:val="none" w:sz="0" w:space="0" w:color="auto"/>
        <w:right w:val="none" w:sz="0" w:space="0" w:color="auto"/>
      </w:divBdr>
    </w:div>
    <w:div w:id="335693302">
      <w:bodyDiv w:val="1"/>
      <w:marLeft w:val="0"/>
      <w:marRight w:val="0"/>
      <w:marTop w:val="0"/>
      <w:marBottom w:val="0"/>
      <w:divBdr>
        <w:top w:val="none" w:sz="0" w:space="0" w:color="auto"/>
        <w:left w:val="none" w:sz="0" w:space="0" w:color="auto"/>
        <w:bottom w:val="none" w:sz="0" w:space="0" w:color="auto"/>
        <w:right w:val="none" w:sz="0" w:space="0" w:color="auto"/>
      </w:divBdr>
    </w:div>
    <w:div w:id="337469734">
      <w:bodyDiv w:val="1"/>
      <w:marLeft w:val="0"/>
      <w:marRight w:val="0"/>
      <w:marTop w:val="0"/>
      <w:marBottom w:val="0"/>
      <w:divBdr>
        <w:top w:val="none" w:sz="0" w:space="0" w:color="auto"/>
        <w:left w:val="none" w:sz="0" w:space="0" w:color="auto"/>
        <w:bottom w:val="none" w:sz="0" w:space="0" w:color="auto"/>
        <w:right w:val="none" w:sz="0" w:space="0" w:color="auto"/>
      </w:divBdr>
    </w:div>
    <w:div w:id="341981257">
      <w:bodyDiv w:val="1"/>
      <w:marLeft w:val="0"/>
      <w:marRight w:val="0"/>
      <w:marTop w:val="0"/>
      <w:marBottom w:val="0"/>
      <w:divBdr>
        <w:top w:val="none" w:sz="0" w:space="0" w:color="auto"/>
        <w:left w:val="none" w:sz="0" w:space="0" w:color="auto"/>
        <w:bottom w:val="none" w:sz="0" w:space="0" w:color="auto"/>
        <w:right w:val="none" w:sz="0" w:space="0" w:color="auto"/>
      </w:divBdr>
    </w:div>
    <w:div w:id="342971635">
      <w:bodyDiv w:val="1"/>
      <w:marLeft w:val="0"/>
      <w:marRight w:val="0"/>
      <w:marTop w:val="0"/>
      <w:marBottom w:val="0"/>
      <w:divBdr>
        <w:top w:val="none" w:sz="0" w:space="0" w:color="auto"/>
        <w:left w:val="none" w:sz="0" w:space="0" w:color="auto"/>
        <w:bottom w:val="none" w:sz="0" w:space="0" w:color="auto"/>
        <w:right w:val="none" w:sz="0" w:space="0" w:color="auto"/>
      </w:divBdr>
    </w:div>
    <w:div w:id="343552819">
      <w:bodyDiv w:val="1"/>
      <w:marLeft w:val="0"/>
      <w:marRight w:val="0"/>
      <w:marTop w:val="0"/>
      <w:marBottom w:val="0"/>
      <w:divBdr>
        <w:top w:val="none" w:sz="0" w:space="0" w:color="auto"/>
        <w:left w:val="none" w:sz="0" w:space="0" w:color="auto"/>
        <w:bottom w:val="none" w:sz="0" w:space="0" w:color="auto"/>
        <w:right w:val="none" w:sz="0" w:space="0" w:color="auto"/>
      </w:divBdr>
    </w:div>
    <w:div w:id="345985610">
      <w:bodyDiv w:val="1"/>
      <w:marLeft w:val="0"/>
      <w:marRight w:val="0"/>
      <w:marTop w:val="0"/>
      <w:marBottom w:val="0"/>
      <w:divBdr>
        <w:top w:val="none" w:sz="0" w:space="0" w:color="auto"/>
        <w:left w:val="none" w:sz="0" w:space="0" w:color="auto"/>
        <w:bottom w:val="none" w:sz="0" w:space="0" w:color="auto"/>
        <w:right w:val="none" w:sz="0" w:space="0" w:color="auto"/>
      </w:divBdr>
    </w:div>
    <w:div w:id="345987776">
      <w:bodyDiv w:val="1"/>
      <w:marLeft w:val="0"/>
      <w:marRight w:val="0"/>
      <w:marTop w:val="0"/>
      <w:marBottom w:val="0"/>
      <w:divBdr>
        <w:top w:val="none" w:sz="0" w:space="0" w:color="auto"/>
        <w:left w:val="none" w:sz="0" w:space="0" w:color="auto"/>
        <w:bottom w:val="none" w:sz="0" w:space="0" w:color="auto"/>
        <w:right w:val="none" w:sz="0" w:space="0" w:color="auto"/>
      </w:divBdr>
    </w:div>
    <w:div w:id="346104755">
      <w:bodyDiv w:val="1"/>
      <w:marLeft w:val="0"/>
      <w:marRight w:val="0"/>
      <w:marTop w:val="0"/>
      <w:marBottom w:val="0"/>
      <w:divBdr>
        <w:top w:val="none" w:sz="0" w:space="0" w:color="auto"/>
        <w:left w:val="none" w:sz="0" w:space="0" w:color="auto"/>
        <w:bottom w:val="none" w:sz="0" w:space="0" w:color="auto"/>
        <w:right w:val="none" w:sz="0" w:space="0" w:color="auto"/>
      </w:divBdr>
    </w:div>
    <w:div w:id="348339019">
      <w:bodyDiv w:val="1"/>
      <w:marLeft w:val="0"/>
      <w:marRight w:val="0"/>
      <w:marTop w:val="0"/>
      <w:marBottom w:val="0"/>
      <w:divBdr>
        <w:top w:val="none" w:sz="0" w:space="0" w:color="auto"/>
        <w:left w:val="none" w:sz="0" w:space="0" w:color="auto"/>
        <w:bottom w:val="none" w:sz="0" w:space="0" w:color="auto"/>
        <w:right w:val="none" w:sz="0" w:space="0" w:color="auto"/>
      </w:divBdr>
    </w:div>
    <w:div w:id="348459048">
      <w:bodyDiv w:val="1"/>
      <w:marLeft w:val="0"/>
      <w:marRight w:val="0"/>
      <w:marTop w:val="0"/>
      <w:marBottom w:val="0"/>
      <w:divBdr>
        <w:top w:val="none" w:sz="0" w:space="0" w:color="auto"/>
        <w:left w:val="none" w:sz="0" w:space="0" w:color="auto"/>
        <w:bottom w:val="none" w:sz="0" w:space="0" w:color="auto"/>
        <w:right w:val="none" w:sz="0" w:space="0" w:color="auto"/>
      </w:divBdr>
    </w:div>
    <w:div w:id="348605602">
      <w:marLeft w:val="640"/>
      <w:marRight w:val="0"/>
      <w:marTop w:val="0"/>
      <w:marBottom w:val="0"/>
      <w:divBdr>
        <w:top w:val="none" w:sz="0" w:space="0" w:color="auto"/>
        <w:left w:val="none" w:sz="0" w:space="0" w:color="auto"/>
        <w:bottom w:val="none" w:sz="0" w:space="0" w:color="auto"/>
        <w:right w:val="none" w:sz="0" w:space="0" w:color="auto"/>
      </w:divBdr>
    </w:div>
    <w:div w:id="350035533">
      <w:bodyDiv w:val="1"/>
      <w:marLeft w:val="0"/>
      <w:marRight w:val="0"/>
      <w:marTop w:val="0"/>
      <w:marBottom w:val="0"/>
      <w:divBdr>
        <w:top w:val="none" w:sz="0" w:space="0" w:color="auto"/>
        <w:left w:val="none" w:sz="0" w:space="0" w:color="auto"/>
        <w:bottom w:val="none" w:sz="0" w:space="0" w:color="auto"/>
        <w:right w:val="none" w:sz="0" w:space="0" w:color="auto"/>
      </w:divBdr>
    </w:div>
    <w:div w:id="350646299">
      <w:bodyDiv w:val="1"/>
      <w:marLeft w:val="0"/>
      <w:marRight w:val="0"/>
      <w:marTop w:val="0"/>
      <w:marBottom w:val="0"/>
      <w:divBdr>
        <w:top w:val="none" w:sz="0" w:space="0" w:color="auto"/>
        <w:left w:val="none" w:sz="0" w:space="0" w:color="auto"/>
        <w:bottom w:val="none" w:sz="0" w:space="0" w:color="auto"/>
        <w:right w:val="none" w:sz="0" w:space="0" w:color="auto"/>
      </w:divBdr>
      <w:divsChild>
        <w:div w:id="162202492">
          <w:marLeft w:val="0"/>
          <w:marRight w:val="0"/>
          <w:marTop w:val="120"/>
          <w:marBottom w:val="120"/>
          <w:divBdr>
            <w:top w:val="none" w:sz="0" w:space="0" w:color="auto"/>
            <w:left w:val="none" w:sz="0" w:space="0" w:color="auto"/>
            <w:bottom w:val="none" w:sz="0" w:space="0" w:color="auto"/>
            <w:right w:val="none" w:sz="0" w:space="0" w:color="auto"/>
          </w:divBdr>
        </w:div>
        <w:div w:id="1077049116">
          <w:marLeft w:val="0"/>
          <w:marRight w:val="0"/>
          <w:marTop w:val="120"/>
          <w:marBottom w:val="120"/>
          <w:divBdr>
            <w:top w:val="none" w:sz="0" w:space="0" w:color="auto"/>
            <w:left w:val="none" w:sz="0" w:space="0" w:color="auto"/>
            <w:bottom w:val="none" w:sz="0" w:space="0" w:color="auto"/>
            <w:right w:val="none" w:sz="0" w:space="0" w:color="auto"/>
          </w:divBdr>
        </w:div>
        <w:div w:id="283774091">
          <w:marLeft w:val="0"/>
          <w:marRight w:val="0"/>
          <w:marTop w:val="120"/>
          <w:marBottom w:val="120"/>
          <w:divBdr>
            <w:top w:val="none" w:sz="0" w:space="0" w:color="auto"/>
            <w:left w:val="none" w:sz="0" w:space="0" w:color="auto"/>
            <w:bottom w:val="none" w:sz="0" w:space="0" w:color="auto"/>
            <w:right w:val="none" w:sz="0" w:space="0" w:color="auto"/>
          </w:divBdr>
        </w:div>
        <w:div w:id="885604864">
          <w:marLeft w:val="0"/>
          <w:marRight w:val="0"/>
          <w:marTop w:val="120"/>
          <w:marBottom w:val="120"/>
          <w:divBdr>
            <w:top w:val="none" w:sz="0" w:space="0" w:color="auto"/>
            <w:left w:val="none" w:sz="0" w:space="0" w:color="auto"/>
            <w:bottom w:val="none" w:sz="0" w:space="0" w:color="auto"/>
            <w:right w:val="none" w:sz="0" w:space="0" w:color="auto"/>
          </w:divBdr>
        </w:div>
      </w:divsChild>
    </w:div>
    <w:div w:id="352536833">
      <w:bodyDiv w:val="1"/>
      <w:marLeft w:val="0"/>
      <w:marRight w:val="0"/>
      <w:marTop w:val="0"/>
      <w:marBottom w:val="0"/>
      <w:divBdr>
        <w:top w:val="none" w:sz="0" w:space="0" w:color="auto"/>
        <w:left w:val="none" w:sz="0" w:space="0" w:color="auto"/>
        <w:bottom w:val="none" w:sz="0" w:space="0" w:color="auto"/>
        <w:right w:val="none" w:sz="0" w:space="0" w:color="auto"/>
      </w:divBdr>
    </w:div>
    <w:div w:id="353531295">
      <w:bodyDiv w:val="1"/>
      <w:marLeft w:val="0"/>
      <w:marRight w:val="0"/>
      <w:marTop w:val="0"/>
      <w:marBottom w:val="0"/>
      <w:divBdr>
        <w:top w:val="none" w:sz="0" w:space="0" w:color="auto"/>
        <w:left w:val="none" w:sz="0" w:space="0" w:color="auto"/>
        <w:bottom w:val="none" w:sz="0" w:space="0" w:color="auto"/>
        <w:right w:val="none" w:sz="0" w:space="0" w:color="auto"/>
      </w:divBdr>
    </w:div>
    <w:div w:id="353578842">
      <w:bodyDiv w:val="1"/>
      <w:marLeft w:val="0"/>
      <w:marRight w:val="0"/>
      <w:marTop w:val="0"/>
      <w:marBottom w:val="0"/>
      <w:divBdr>
        <w:top w:val="none" w:sz="0" w:space="0" w:color="auto"/>
        <w:left w:val="none" w:sz="0" w:space="0" w:color="auto"/>
        <w:bottom w:val="none" w:sz="0" w:space="0" w:color="auto"/>
        <w:right w:val="none" w:sz="0" w:space="0" w:color="auto"/>
      </w:divBdr>
    </w:div>
    <w:div w:id="353850773">
      <w:bodyDiv w:val="1"/>
      <w:marLeft w:val="0"/>
      <w:marRight w:val="0"/>
      <w:marTop w:val="0"/>
      <w:marBottom w:val="0"/>
      <w:divBdr>
        <w:top w:val="none" w:sz="0" w:space="0" w:color="auto"/>
        <w:left w:val="none" w:sz="0" w:space="0" w:color="auto"/>
        <w:bottom w:val="none" w:sz="0" w:space="0" w:color="auto"/>
        <w:right w:val="none" w:sz="0" w:space="0" w:color="auto"/>
      </w:divBdr>
      <w:divsChild>
        <w:div w:id="1704593829">
          <w:marLeft w:val="0"/>
          <w:marRight w:val="0"/>
          <w:marTop w:val="120"/>
          <w:marBottom w:val="120"/>
          <w:divBdr>
            <w:top w:val="none" w:sz="0" w:space="0" w:color="auto"/>
            <w:left w:val="none" w:sz="0" w:space="0" w:color="auto"/>
            <w:bottom w:val="none" w:sz="0" w:space="0" w:color="auto"/>
            <w:right w:val="none" w:sz="0" w:space="0" w:color="auto"/>
          </w:divBdr>
        </w:div>
      </w:divsChild>
    </w:div>
    <w:div w:id="353967225">
      <w:bodyDiv w:val="1"/>
      <w:marLeft w:val="0"/>
      <w:marRight w:val="0"/>
      <w:marTop w:val="0"/>
      <w:marBottom w:val="0"/>
      <w:divBdr>
        <w:top w:val="none" w:sz="0" w:space="0" w:color="auto"/>
        <w:left w:val="none" w:sz="0" w:space="0" w:color="auto"/>
        <w:bottom w:val="none" w:sz="0" w:space="0" w:color="auto"/>
        <w:right w:val="none" w:sz="0" w:space="0" w:color="auto"/>
      </w:divBdr>
    </w:div>
    <w:div w:id="354697062">
      <w:bodyDiv w:val="1"/>
      <w:marLeft w:val="0"/>
      <w:marRight w:val="0"/>
      <w:marTop w:val="0"/>
      <w:marBottom w:val="0"/>
      <w:divBdr>
        <w:top w:val="none" w:sz="0" w:space="0" w:color="auto"/>
        <w:left w:val="none" w:sz="0" w:space="0" w:color="auto"/>
        <w:bottom w:val="none" w:sz="0" w:space="0" w:color="auto"/>
        <w:right w:val="none" w:sz="0" w:space="0" w:color="auto"/>
      </w:divBdr>
    </w:div>
    <w:div w:id="356086158">
      <w:bodyDiv w:val="1"/>
      <w:marLeft w:val="0"/>
      <w:marRight w:val="0"/>
      <w:marTop w:val="0"/>
      <w:marBottom w:val="0"/>
      <w:divBdr>
        <w:top w:val="none" w:sz="0" w:space="0" w:color="auto"/>
        <w:left w:val="none" w:sz="0" w:space="0" w:color="auto"/>
        <w:bottom w:val="none" w:sz="0" w:space="0" w:color="auto"/>
        <w:right w:val="none" w:sz="0" w:space="0" w:color="auto"/>
      </w:divBdr>
    </w:div>
    <w:div w:id="358972300">
      <w:bodyDiv w:val="1"/>
      <w:marLeft w:val="0"/>
      <w:marRight w:val="0"/>
      <w:marTop w:val="0"/>
      <w:marBottom w:val="0"/>
      <w:divBdr>
        <w:top w:val="none" w:sz="0" w:space="0" w:color="auto"/>
        <w:left w:val="none" w:sz="0" w:space="0" w:color="auto"/>
        <w:bottom w:val="none" w:sz="0" w:space="0" w:color="auto"/>
        <w:right w:val="none" w:sz="0" w:space="0" w:color="auto"/>
      </w:divBdr>
    </w:div>
    <w:div w:id="362485012">
      <w:bodyDiv w:val="1"/>
      <w:marLeft w:val="0"/>
      <w:marRight w:val="0"/>
      <w:marTop w:val="0"/>
      <w:marBottom w:val="0"/>
      <w:divBdr>
        <w:top w:val="none" w:sz="0" w:space="0" w:color="auto"/>
        <w:left w:val="none" w:sz="0" w:space="0" w:color="auto"/>
        <w:bottom w:val="none" w:sz="0" w:space="0" w:color="auto"/>
        <w:right w:val="none" w:sz="0" w:space="0" w:color="auto"/>
      </w:divBdr>
    </w:div>
    <w:div w:id="362900466">
      <w:bodyDiv w:val="1"/>
      <w:marLeft w:val="0"/>
      <w:marRight w:val="0"/>
      <w:marTop w:val="0"/>
      <w:marBottom w:val="0"/>
      <w:divBdr>
        <w:top w:val="none" w:sz="0" w:space="0" w:color="auto"/>
        <w:left w:val="none" w:sz="0" w:space="0" w:color="auto"/>
        <w:bottom w:val="none" w:sz="0" w:space="0" w:color="auto"/>
        <w:right w:val="none" w:sz="0" w:space="0" w:color="auto"/>
      </w:divBdr>
      <w:divsChild>
        <w:div w:id="1138720598">
          <w:marLeft w:val="0"/>
          <w:marRight w:val="0"/>
          <w:marTop w:val="0"/>
          <w:marBottom w:val="0"/>
          <w:divBdr>
            <w:top w:val="none" w:sz="0" w:space="0" w:color="auto"/>
            <w:left w:val="none" w:sz="0" w:space="0" w:color="auto"/>
            <w:bottom w:val="none" w:sz="0" w:space="0" w:color="auto"/>
            <w:right w:val="none" w:sz="0" w:space="0" w:color="auto"/>
          </w:divBdr>
          <w:divsChild>
            <w:div w:id="1843158725">
              <w:marLeft w:val="0"/>
              <w:marRight w:val="0"/>
              <w:marTop w:val="0"/>
              <w:marBottom w:val="0"/>
              <w:divBdr>
                <w:top w:val="none" w:sz="0" w:space="0" w:color="auto"/>
                <w:left w:val="none" w:sz="0" w:space="0" w:color="auto"/>
                <w:bottom w:val="none" w:sz="0" w:space="0" w:color="auto"/>
                <w:right w:val="none" w:sz="0" w:space="0" w:color="auto"/>
              </w:divBdr>
              <w:divsChild>
                <w:div w:id="1650137449">
                  <w:marLeft w:val="0"/>
                  <w:marRight w:val="0"/>
                  <w:marTop w:val="0"/>
                  <w:marBottom w:val="0"/>
                  <w:divBdr>
                    <w:top w:val="none" w:sz="0" w:space="0" w:color="auto"/>
                    <w:left w:val="none" w:sz="0" w:space="0" w:color="auto"/>
                    <w:bottom w:val="none" w:sz="0" w:space="0" w:color="auto"/>
                    <w:right w:val="none" w:sz="0" w:space="0" w:color="auto"/>
                  </w:divBdr>
                  <w:divsChild>
                    <w:div w:id="145976033">
                      <w:marLeft w:val="0"/>
                      <w:marRight w:val="0"/>
                      <w:marTop w:val="0"/>
                      <w:marBottom w:val="0"/>
                      <w:divBdr>
                        <w:top w:val="none" w:sz="0" w:space="0" w:color="auto"/>
                        <w:left w:val="none" w:sz="0" w:space="0" w:color="auto"/>
                        <w:bottom w:val="none" w:sz="0" w:space="0" w:color="auto"/>
                        <w:right w:val="none" w:sz="0" w:space="0" w:color="auto"/>
                      </w:divBdr>
                      <w:divsChild>
                        <w:div w:id="1304389352">
                          <w:marLeft w:val="0"/>
                          <w:marRight w:val="0"/>
                          <w:marTop w:val="0"/>
                          <w:marBottom w:val="0"/>
                          <w:divBdr>
                            <w:top w:val="none" w:sz="0" w:space="0" w:color="auto"/>
                            <w:left w:val="none" w:sz="0" w:space="0" w:color="auto"/>
                            <w:bottom w:val="none" w:sz="0" w:space="0" w:color="auto"/>
                            <w:right w:val="none" w:sz="0" w:space="0" w:color="auto"/>
                          </w:divBdr>
                          <w:divsChild>
                            <w:div w:id="1364018203">
                              <w:marLeft w:val="0"/>
                              <w:marRight w:val="0"/>
                              <w:marTop w:val="0"/>
                              <w:marBottom w:val="0"/>
                              <w:divBdr>
                                <w:top w:val="none" w:sz="0" w:space="0" w:color="auto"/>
                                <w:left w:val="none" w:sz="0" w:space="0" w:color="auto"/>
                                <w:bottom w:val="none" w:sz="0" w:space="0" w:color="auto"/>
                                <w:right w:val="none" w:sz="0" w:space="0" w:color="auto"/>
                              </w:divBdr>
                              <w:divsChild>
                                <w:div w:id="5326211">
                                  <w:marLeft w:val="0"/>
                                  <w:marRight w:val="0"/>
                                  <w:marTop w:val="0"/>
                                  <w:marBottom w:val="0"/>
                                  <w:divBdr>
                                    <w:top w:val="none" w:sz="0" w:space="0" w:color="auto"/>
                                    <w:left w:val="none" w:sz="0" w:space="0" w:color="auto"/>
                                    <w:bottom w:val="none" w:sz="0" w:space="0" w:color="auto"/>
                                    <w:right w:val="none" w:sz="0" w:space="0" w:color="auto"/>
                                  </w:divBdr>
                                  <w:divsChild>
                                    <w:div w:id="1809474480">
                                      <w:marLeft w:val="0"/>
                                      <w:marRight w:val="0"/>
                                      <w:marTop w:val="0"/>
                                      <w:marBottom w:val="0"/>
                                      <w:divBdr>
                                        <w:top w:val="none" w:sz="0" w:space="0" w:color="auto"/>
                                        <w:left w:val="none" w:sz="0" w:space="0" w:color="auto"/>
                                        <w:bottom w:val="none" w:sz="0" w:space="0" w:color="auto"/>
                                        <w:right w:val="none" w:sz="0" w:space="0" w:color="auto"/>
                                      </w:divBdr>
                                      <w:divsChild>
                                        <w:div w:id="1431774954">
                                          <w:marLeft w:val="0"/>
                                          <w:marRight w:val="0"/>
                                          <w:marTop w:val="0"/>
                                          <w:marBottom w:val="0"/>
                                          <w:divBdr>
                                            <w:top w:val="none" w:sz="0" w:space="0" w:color="auto"/>
                                            <w:left w:val="none" w:sz="0" w:space="0" w:color="auto"/>
                                            <w:bottom w:val="none" w:sz="0" w:space="0" w:color="auto"/>
                                            <w:right w:val="none" w:sz="0" w:space="0" w:color="auto"/>
                                          </w:divBdr>
                                          <w:divsChild>
                                            <w:div w:id="8191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990659">
          <w:marLeft w:val="0"/>
          <w:marRight w:val="0"/>
          <w:marTop w:val="0"/>
          <w:marBottom w:val="0"/>
          <w:divBdr>
            <w:top w:val="none" w:sz="0" w:space="0" w:color="auto"/>
            <w:left w:val="none" w:sz="0" w:space="0" w:color="auto"/>
            <w:bottom w:val="none" w:sz="0" w:space="0" w:color="auto"/>
            <w:right w:val="none" w:sz="0" w:space="0" w:color="auto"/>
          </w:divBdr>
          <w:divsChild>
            <w:div w:id="1807700229">
              <w:marLeft w:val="0"/>
              <w:marRight w:val="0"/>
              <w:marTop w:val="0"/>
              <w:marBottom w:val="0"/>
              <w:divBdr>
                <w:top w:val="none" w:sz="0" w:space="0" w:color="auto"/>
                <w:left w:val="none" w:sz="0" w:space="0" w:color="auto"/>
                <w:bottom w:val="none" w:sz="0" w:space="0" w:color="auto"/>
                <w:right w:val="none" w:sz="0" w:space="0" w:color="auto"/>
              </w:divBdr>
              <w:divsChild>
                <w:div w:id="1877768173">
                  <w:marLeft w:val="0"/>
                  <w:marRight w:val="0"/>
                  <w:marTop w:val="0"/>
                  <w:marBottom w:val="0"/>
                  <w:divBdr>
                    <w:top w:val="none" w:sz="0" w:space="0" w:color="auto"/>
                    <w:left w:val="none" w:sz="0" w:space="0" w:color="auto"/>
                    <w:bottom w:val="none" w:sz="0" w:space="0" w:color="auto"/>
                    <w:right w:val="none" w:sz="0" w:space="0" w:color="auto"/>
                  </w:divBdr>
                  <w:divsChild>
                    <w:div w:id="1908954031">
                      <w:marLeft w:val="0"/>
                      <w:marRight w:val="0"/>
                      <w:marTop w:val="0"/>
                      <w:marBottom w:val="0"/>
                      <w:divBdr>
                        <w:top w:val="none" w:sz="0" w:space="0" w:color="auto"/>
                        <w:left w:val="none" w:sz="0" w:space="0" w:color="auto"/>
                        <w:bottom w:val="none" w:sz="0" w:space="0" w:color="auto"/>
                        <w:right w:val="none" w:sz="0" w:space="0" w:color="auto"/>
                      </w:divBdr>
                      <w:divsChild>
                        <w:div w:id="605508126">
                          <w:marLeft w:val="0"/>
                          <w:marRight w:val="0"/>
                          <w:marTop w:val="0"/>
                          <w:marBottom w:val="0"/>
                          <w:divBdr>
                            <w:top w:val="none" w:sz="0" w:space="0" w:color="auto"/>
                            <w:left w:val="none" w:sz="0" w:space="0" w:color="auto"/>
                            <w:bottom w:val="none" w:sz="0" w:space="0" w:color="auto"/>
                            <w:right w:val="none" w:sz="0" w:space="0" w:color="auto"/>
                          </w:divBdr>
                          <w:divsChild>
                            <w:div w:id="2033876695">
                              <w:marLeft w:val="0"/>
                              <w:marRight w:val="0"/>
                              <w:marTop w:val="0"/>
                              <w:marBottom w:val="0"/>
                              <w:divBdr>
                                <w:top w:val="none" w:sz="0" w:space="0" w:color="auto"/>
                                <w:left w:val="none" w:sz="0" w:space="0" w:color="auto"/>
                                <w:bottom w:val="none" w:sz="0" w:space="0" w:color="auto"/>
                                <w:right w:val="none" w:sz="0" w:space="0" w:color="auto"/>
                              </w:divBdr>
                              <w:divsChild>
                                <w:div w:id="3392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5722">
                          <w:marLeft w:val="0"/>
                          <w:marRight w:val="0"/>
                          <w:marTop w:val="0"/>
                          <w:marBottom w:val="0"/>
                          <w:divBdr>
                            <w:top w:val="none" w:sz="0" w:space="0" w:color="auto"/>
                            <w:left w:val="none" w:sz="0" w:space="0" w:color="auto"/>
                            <w:bottom w:val="none" w:sz="0" w:space="0" w:color="auto"/>
                            <w:right w:val="none" w:sz="0" w:space="0" w:color="auto"/>
                          </w:divBdr>
                          <w:divsChild>
                            <w:div w:id="471099614">
                              <w:marLeft w:val="0"/>
                              <w:marRight w:val="0"/>
                              <w:marTop w:val="0"/>
                              <w:marBottom w:val="0"/>
                              <w:divBdr>
                                <w:top w:val="none" w:sz="0" w:space="0" w:color="auto"/>
                                <w:left w:val="none" w:sz="0" w:space="0" w:color="auto"/>
                                <w:bottom w:val="none" w:sz="0" w:space="0" w:color="auto"/>
                                <w:right w:val="none" w:sz="0" w:space="0" w:color="auto"/>
                              </w:divBdr>
                              <w:divsChild>
                                <w:div w:id="2062554718">
                                  <w:marLeft w:val="0"/>
                                  <w:marRight w:val="0"/>
                                  <w:marTop w:val="0"/>
                                  <w:marBottom w:val="0"/>
                                  <w:divBdr>
                                    <w:top w:val="none" w:sz="0" w:space="0" w:color="auto"/>
                                    <w:left w:val="none" w:sz="0" w:space="0" w:color="auto"/>
                                    <w:bottom w:val="none" w:sz="0" w:space="0" w:color="auto"/>
                                    <w:right w:val="none" w:sz="0" w:space="0" w:color="auto"/>
                                  </w:divBdr>
                                  <w:divsChild>
                                    <w:div w:id="18492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496">
          <w:marLeft w:val="0"/>
          <w:marRight w:val="0"/>
          <w:marTop w:val="0"/>
          <w:marBottom w:val="0"/>
          <w:divBdr>
            <w:top w:val="none" w:sz="0" w:space="0" w:color="auto"/>
            <w:left w:val="none" w:sz="0" w:space="0" w:color="auto"/>
            <w:bottom w:val="none" w:sz="0" w:space="0" w:color="auto"/>
            <w:right w:val="none" w:sz="0" w:space="0" w:color="auto"/>
          </w:divBdr>
          <w:divsChild>
            <w:div w:id="1844012342">
              <w:marLeft w:val="0"/>
              <w:marRight w:val="0"/>
              <w:marTop w:val="0"/>
              <w:marBottom w:val="0"/>
              <w:divBdr>
                <w:top w:val="none" w:sz="0" w:space="0" w:color="auto"/>
                <w:left w:val="none" w:sz="0" w:space="0" w:color="auto"/>
                <w:bottom w:val="none" w:sz="0" w:space="0" w:color="auto"/>
                <w:right w:val="none" w:sz="0" w:space="0" w:color="auto"/>
              </w:divBdr>
              <w:divsChild>
                <w:div w:id="1723402300">
                  <w:marLeft w:val="0"/>
                  <w:marRight w:val="0"/>
                  <w:marTop w:val="0"/>
                  <w:marBottom w:val="0"/>
                  <w:divBdr>
                    <w:top w:val="none" w:sz="0" w:space="0" w:color="auto"/>
                    <w:left w:val="none" w:sz="0" w:space="0" w:color="auto"/>
                    <w:bottom w:val="none" w:sz="0" w:space="0" w:color="auto"/>
                    <w:right w:val="none" w:sz="0" w:space="0" w:color="auto"/>
                  </w:divBdr>
                  <w:divsChild>
                    <w:div w:id="526411899">
                      <w:marLeft w:val="0"/>
                      <w:marRight w:val="0"/>
                      <w:marTop w:val="0"/>
                      <w:marBottom w:val="0"/>
                      <w:divBdr>
                        <w:top w:val="none" w:sz="0" w:space="0" w:color="auto"/>
                        <w:left w:val="none" w:sz="0" w:space="0" w:color="auto"/>
                        <w:bottom w:val="none" w:sz="0" w:space="0" w:color="auto"/>
                        <w:right w:val="none" w:sz="0" w:space="0" w:color="auto"/>
                      </w:divBdr>
                      <w:divsChild>
                        <w:div w:id="315576069">
                          <w:marLeft w:val="0"/>
                          <w:marRight w:val="0"/>
                          <w:marTop w:val="0"/>
                          <w:marBottom w:val="0"/>
                          <w:divBdr>
                            <w:top w:val="none" w:sz="0" w:space="0" w:color="auto"/>
                            <w:left w:val="none" w:sz="0" w:space="0" w:color="auto"/>
                            <w:bottom w:val="none" w:sz="0" w:space="0" w:color="auto"/>
                            <w:right w:val="none" w:sz="0" w:space="0" w:color="auto"/>
                          </w:divBdr>
                          <w:divsChild>
                            <w:div w:id="1709143556">
                              <w:marLeft w:val="0"/>
                              <w:marRight w:val="0"/>
                              <w:marTop w:val="0"/>
                              <w:marBottom w:val="0"/>
                              <w:divBdr>
                                <w:top w:val="none" w:sz="0" w:space="0" w:color="auto"/>
                                <w:left w:val="none" w:sz="0" w:space="0" w:color="auto"/>
                                <w:bottom w:val="none" w:sz="0" w:space="0" w:color="auto"/>
                                <w:right w:val="none" w:sz="0" w:space="0" w:color="auto"/>
                              </w:divBdr>
                              <w:divsChild>
                                <w:div w:id="733938547">
                                  <w:marLeft w:val="0"/>
                                  <w:marRight w:val="0"/>
                                  <w:marTop w:val="0"/>
                                  <w:marBottom w:val="0"/>
                                  <w:divBdr>
                                    <w:top w:val="none" w:sz="0" w:space="0" w:color="auto"/>
                                    <w:left w:val="none" w:sz="0" w:space="0" w:color="auto"/>
                                    <w:bottom w:val="none" w:sz="0" w:space="0" w:color="auto"/>
                                    <w:right w:val="none" w:sz="0" w:space="0" w:color="auto"/>
                                  </w:divBdr>
                                  <w:divsChild>
                                    <w:div w:id="382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601412">
      <w:bodyDiv w:val="1"/>
      <w:marLeft w:val="0"/>
      <w:marRight w:val="0"/>
      <w:marTop w:val="0"/>
      <w:marBottom w:val="0"/>
      <w:divBdr>
        <w:top w:val="none" w:sz="0" w:space="0" w:color="auto"/>
        <w:left w:val="none" w:sz="0" w:space="0" w:color="auto"/>
        <w:bottom w:val="none" w:sz="0" w:space="0" w:color="auto"/>
        <w:right w:val="none" w:sz="0" w:space="0" w:color="auto"/>
      </w:divBdr>
    </w:div>
    <w:div w:id="366223575">
      <w:bodyDiv w:val="1"/>
      <w:marLeft w:val="0"/>
      <w:marRight w:val="0"/>
      <w:marTop w:val="0"/>
      <w:marBottom w:val="0"/>
      <w:divBdr>
        <w:top w:val="none" w:sz="0" w:space="0" w:color="auto"/>
        <w:left w:val="none" w:sz="0" w:space="0" w:color="auto"/>
        <w:bottom w:val="none" w:sz="0" w:space="0" w:color="auto"/>
        <w:right w:val="none" w:sz="0" w:space="0" w:color="auto"/>
      </w:divBdr>
      <w:divsChild>
        <w:div w:id="1828284537">
          <w:marLeft w:val="0"/>
          <w:marRight w:val="0"/>
          <w:marTop w:val="120"/>
          <w:marBottom w:val="120"/>
          <w:divBdr>
            <w:top w:val="none" w:sz="0" w:space="0" w:color="auto"/>
            <w:left w:val="none" w:sz="0" w:space="0" w:color="auto"/>
            <w:bottom w:val="none" w:sz="0" w:space="0" w:color="auto"/>
            <w:right w:val="none" w:sz="0" w:space="0" w:color="auto"/>
          </w:divBdr>
        </w:div>
      </w:divsChild>
    </w:div>
    <w:div w:id="366833250">
      <w:bodyDiv w:val="1"/>
      <w:marLeft w:val="0"/>
      <w:marRight w:val="0"/>
      <w:marTop w:val="0"/>
      <w:marBottom w:val="0"/>
      <w:divBdr>
        <w:top w:val="none" w:sz="0" w:space="0" w:color="auto"/>
        <w:left w:val="none" w:sz="0" w:space="0" w:color="auto"/>
        <w:bottom w:val="none" w:sz="0" w:space="0" w:color="auto"/>
        <w:right w:val="none" w:sz="0" w:space="0" w:color="auto"/>
      </w:divBdr>
      <w:divsChild>
        <w:div w:id="390271058">
          <w:marLeft w:val="0"/>
          <w:marRight w:val="0"/>
          <w:marTop w:val="0"/>
          <w:marBottom w:val="0"/>
          <w:divBdr>
            <w:top w:val="none" w:sz="0" w:space="0" w:color="auto"/>
            <w:left w:val="none" w:sz="0" w:space="0" w:color="auto"/>
            <w:bottom w:val="none" w:sz="0" w:space="0" w:color="auto"/>
            <w:right w:val="none" w:sz="0" w:space="0" w:color="auto"/>
          </w:divBdr>
          <w:divsChild>
            <w:div w:id="2045134803">
              <w:marLeft w:val="0"/>
              <w:marRight w:val="0"/>
              <w:marTop w:val="0"/>
              <w:marBottom w:val="0"/>
              <w:divBdr>
                <w:top w:val="none" w:sz="0" w:space="0" w:color="auto"/>
                <w:left w:val="none" w:sz="0" w:space="0" w:color="auto"/>
                <w:bottom w:val="none" w:sz="0" w:space="0" w:color="auto"/>
                <w:right w:val="none" w:sz="0" w:space="0" w:color="auto"/>
              </w:divBdr>
              <w:divsChild>
                <w:div w:id="1039672993">
                  <w:marLeft w:val="0"/>
                  <w:marRight w:val="0"/>
                  <w:marTop w:val="0"/>
                  <w:marBottom w:val="0"/>
                  <w:divBdr>
                    <w:top w:val="none" w:sz="0" w:space="0" w:color="auto"/>
                    <w:left w:val="none" w:sz="0" w:space="0" w:color="auto"/>
                    <w:bottom w:val="none" w:sz="0" w:space="0" w:color="auto"/>
                    <w:right w:val="none" w:sz="0" w:space="0" w:color="auto"/>
                  </w:divBdr>
                  <w:divsChild>
                    <w:div w:id="1114788578">
                      <w:marLeft w:val="0"/>
                      <w:marRight w:val="0"/>
                      <w:marTop w:val="0"/>
                      <w:marBottom w:val="0"/>
                      <w:divBdr>
                        <w:top w:val="none" w:sz="0" w:space="0" w:color="auto"/>
                        <w:left w:val="none" w:sz="0" w:space="0" w:color="auto"/>
                        <w:bottom w:val="none" w:sz="0" w:space="0" w:color="auto"/>
                        <w:right w:val="none" w:sz="0" w:space="0" w:color="auto"/>
                      </w:divBdr>
                      <w:divsChild>
                        <w:div w:id="1627851335">
                          <w:marLeft w:val="0"/>
                          <w:marRight w:val="0"/>
                          <w:marTop w:val="0"/>
                          <w:marBottom w:val="0"/>
                          <w:divBdr>
                            <w:top w:val="none" w:sz="0" w:space="0" w:color="auto"/>
                            <w:left w:val="none" w:sz="0" w:space="0" w:color="auto"/>
                            <w:bottom w:val="none" w:sz="0" w:space="0" w:color="auto"/>
                            <w:right w:val="none" w:sz="0" w:space="0" w:color="auto"/>
                          </w:divBdr>
                          <w:divsChild>
                            <w:div w:id="14988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634153">
          <w:marLeft w:val="0"/>
          <w:marRight w:val="0"/>
          <w:marTop w:val="0"/>
          <w:marBottom w:val="0"/>
          <w:divBdr>
            <w:top w:val="none" w:sz="0" w:space="0" w:color="auto"/>
            <w:left w:val="none" w:sz="0" w:space="0" w:color="auto"/>
            <w:bottom w:val="none" w:sz="0" w:space="0" w:color="auto"/>
            <w:right w:val="none" w:sz="0" w:space="0" w:color="auto"/>
          </w:divBdr>
          <w:divsChild>
            <w:div w:id="1365447378">
              <w:marLeft w:val="0"/>
              <w:marRight w:val="0"/>
              <w:marTop w:val="0"/>
              <w:marBottom w:val="0"/>
              <w:divBdr>
                <w:top w:val="none" w:sz="0" w:space="0" w:color="auto"/>
                <w:left w:val="none" w:sz="0" w:space="0" w:color="auto"/>
                <w:bottom w:val="none" w:sz="0" w:space="0" w:color="auto"/>
                <w:right w:val="none" w:sz="0" w:space="0" w:color="auto"/>
              </w:divBdr>
              <w:divsChild>
                <w:div w:id="548303615">
                  <w:marLeft w:val="0"/>
                  <w:marRight w:val="0"/>
                  <w:marTop w:val="0"/>
                  <w:marBottom w:val="0"/>
                  <w:divBdr>
                    <w:top w:val="none" w:sz="0" w:space="0" w:color="auto"/>
                    <w:left w:val="none" w:sz="0" w:space="0" w:color="auto"/>
                    <w:bottom w:val="none" w:sz="0" w:space="0" w:color="auto"/>
                    <w:right w:val="none" w:sz="0" w:space="0" w:color="auto"/>
                  </w:divBdr>
                  <w:divsChild>
                    <w:div w:id="19764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4857">
      <w:bodyDiv w:val="1"/>
      <w:marLeft w:val="0"/>
      <w:marRight w:val="0"/>
      <w:marTop w:val="0"/>
      <w:marBottom w:val="0"/>
      <w:divBdr>
        <w:top w:val="none" w:sz="0" w:space="0" w:color="auto"/>
        <w:left w:val="none" w:sz="0" w:space="0" w:color="auto"/>
        <w:bottom w:val="none" w:sz="0" w:space="0" w:color="auto"/>
        <w:right w:val="none" w:sz="0" w:space="0" w:color="auto"/>
      </w:divBdr>
    </w:div>
    <w:div w:id="367803203">
      <w:bodyDiv w:val="1"/>
      <w:marLeft w:val="0"/>
      <w:marRight w:val="0"/>
      <w:marTop w:val="0"/>
      <w:marBottom w:val="0"/>
      <w:divBdr>
        <w:top w:val="none" w:sz="0" w:space="0" w:color="auto"/>
        <w:left w:val="none" w:sz="0" w:space="0" w:color="auto"/>
        <w:bottom w:val="none" w:sz="0" w:space="0" w:color="auto"/>
        <w:right w:val="none" w:sz="0" w:space="0" w:color="auto"/>
      </w:divBdr>
    </w:div>
    <w:div w:id="368457669">
      <w:bodyDiv w:val="1"/>
      <w:marLeft w:val="0"/>
      <w:marRight w:val="0"/>
      <w:marTop w:val="0"/>
      <w:marBottom w:val="0"/>
      <w:divBdr>
        <w:top w:val="none" w:sz="0" w:space="0" w:color="auto"/>
        <w:left w:val="none" w:sz="0" w:space="0" w:color="auto"/>
        <w:bottom w:val="none" w:sz="0" w:space="0" w:color="auto"/>
        <w:right w:val="none" w:sz="0" w:space="0" w:color="auto"/>
      </w:divBdr>
    </w:div>
    <w:div w:id="369114039">
      <w:bodyDiv w:val="1"/>
      <w:marLeft w:val="0"/>
      <w:marRight w:val="0"/>
      <w:marTop w:val="0"/>
      <w:marBottom w:val="0"/>
      <w:divBdr>
        <w:top w:val="none" w:sz="0" w:space="0" w:color="auto"/>
        <w:left w:val="none" w:sz="0" w:space="0" w:color="auto"/>
        <w:bottom w:val="none" w:sz="0" w:space="0" w:color="auto"/>
        <w:right w:val="none" w:sz="0" w:space="0" w:color="auto"/>
      </w:divBdr>
    </w:div>
    <w:div w:id="370156203">
      <w:bodyDiv w:val="1"/>
      <w:marLeft w:val="0"/>
      <w:marRight w:val="0"/>
      <w:marTop w:val="0"/>
      <w:marBottom w:val="0"/>
      <w:divBdr>
        <w:top w:val="none" w:sz="0" w:space="0" w:color="auto"/>
        <w:left w:val="none" w:sz="0" w:space="0" w:color="auto"/>
        <w:bottom w:val="none" w:sz="0" w:space="0" w:color="auto"/>
        <w:right w:val="none" w:sz="0" w:space="0" w:color="auto"/>
      </w:divBdr>
    </w:div>
    <w:div w:id="370302833">
      <w:bodyDiv w:val="1"/>
      <w:marLeft w:val="0"/>
      <w:marRight w:val="0"/>
      <w:marTop w:val="0"/>
      <w:marBottom w:val="0"/>
      <w:divBdr>
        <w:top w:val="none" w:sz="0" w:space="0" w:color="auto"/>
        <w:left w:val="none" w:sz="0" w:space="0" w:color="auto"/>
        <w:bottom w:val="none" w:sz="0" w:space="0" w:color="auto"/>
        <w:right w:val="none" w:sz="0" w:space="0" w:color="auto"/>
      </w:divBdr>
    </w:div>
    <w:div w:id="370765610">
      <w:bodyDiv w:val="1"/>
      <w:marLeft w:val="0"/>
      <w:marRight w:val="0"/>
      <w:marTop w:val="0"/>
      <w:marBottom w:val="0"/>
      <w:divBdr>
        <w:top w:val="none" w:sz="0" w:space="0" w:color="auto"/>
        <w:left w:val="none" w:sz="0" w:space="0" w:color="auto"/>
        <w:bottom w:val="none" w:sz="0" w:space="0" w:color="auto"/>
        <w:right w:val="none" w:sz="0" w:space="0" w:color="auto"/>
      </w:divBdr>
    </w:div>
    <w:div w:id="373119547">
      <w:bodyDiv w:val="1"/>
      <w:marLeft w:val="0"/>
      <w:marRight w:val="0"/>
      <w:marTop w:val="0"/>
      <w:marBottom w:val="0"/>
      <w:divBdr>
        <w:top w:val="none" w:sz="0" w:space="0" w:color="auto"/>
        <w:left w:val="none" w:sz="0" w:space="0" w:color="auto"/>
        <w:bottom w:val="none" w:sz="0" w:space="0" w:color="auto"/>
        <w:right w:val="none" w:sz="0" w:space="0" w:color="auto"/>
      </w:divBdr>
    </w:div>
    <w:div w:id="374159446">
      <w:bodyDiv w:val="1"/>
      <w:marLeft w:val="0"/>
      <w:marRight w:val="0"/>
      <w:marTop w:val="0"/>
      <w:marBottom w:val="0"/>
      <w:divBdr>
        <w:top w:val="none" w:sz="0" w:space="0" w:color="auto"/>
        <w:left w:val="none" w:sz="0" w:space="0" w:color="auto"/>
        <w:bottom w:val="none" w:sz="0" w:space="0" w:color="auto"/>
        <w:right w:val="none" w:sz="0" w:space="0" w:color="auto"/>
      </w:divBdr>
    </w:div>
    <w:div w:id="375349256">
      <w:bodyDiv w:val="1"/>
      <w:marLeft w:val="0"/>
      <w:marRight w:val="0"/>
      <w:marTop w:val="0"/>
      <w:marBottom w:val="0"/>
      <w:divBdr>
        <w:top w:val="none" w:sz="0" w:space="0" w:color="auto"/>
        <w:left w:val="none" w:sz="0" w:space="0" w:color="auto"/>
        <w:bottom w:val="none" w:sz="0" w:space="0" w:color="auto"/>
        <w:right w:val="none" w:sz="0" w:space="0" w:color="auto"/>
      </w:divBdr>
    </w:div>
    <w:div w:id="375469658">
      <w:bodyDiv w:val="1"/>
      <w:marLeft w:val="0"/>
      <w:marRight w:val="0"/>
      <w:marTop w:val="0"/>
      <w:marBottom w:val="0"/>
      <w:divBdr>
        <w:top w:val="none" w:sz="0" w:space="0" w:color="auto"/>
        <w:left w:val="none" w:sz="0" w:space="0" w:color="auto"/>
        <w:bottom w:val="none" w:sz="0" w:space="0" w:color="auto"/>
        <w:right w:val="none" w:sz="0" w:space="0" w:color="auto"/>
      </w:divBdr>
    </w:div>
    <w:div w:id="376584723">
      <w:bodyDiv w:val="1"/>
      <w:marLeft w:val="0"/>
      <w:marRight w:val="0"/>
      <w:marTop w:val="0"/>
      <w:marBottom w:val="0"/>
      <w:divBdr>
        <w:top w:val="none" w:sz="0" w:space="0" w:color="auto"/>
        <w:left w:val="none" w:sz="0" w:space="0" w:color="auto"/>
        <w:bottom w:val="none" w:sz="0" w:space="0" w:color="auto"/>
        <w:right w:val="none" w:sz="0" w:space="0" w:color="auto"/>
      </w:divBdr>
    </w:div>
    <w:div w:id="377094174">
      <w:bodyDiv w:val="1"/>
      <w:marLeft w:val="0"/>
      <w:marRight w:val="0"/>
      <w:marTop w:val="0"/>
      <w:marBottom w:val="0"/>
      <w:divBdr>
        <w:top w:val="none" w:sz="0" w:space="0" w:color="auto"/>
        <w:left w:val="none" w:sz="0" w:space="0" w:color="auto"/>
        <w:bottom w:val="none" w:sz="0" w:space="0" w:color="auto"/>
        <w:right w:val="none" w:sz="0" w:space="0" w:color="auto"/>
      </w:divBdr>
    </w:div>
    <w:div w:id="377096244">
      <w:bodyDiv w:val="1"/>
      <w:marLeft w:val="0"/>
      <w:marRight w:val="0"/>
      <w:marTop w:val="0"/>
      <w:marBottom w:val="0"/>
      <w:divBdr>
        <w:top w:val="none" w:sz="0" w:space="0" w:color="auto"/>
        <w:left w:val="none" w:sz="0" w:space="0" w:color="auto"/>
        <w:bottom w:val="none" w:sz="0" w:space="0" w:color="auto"/>
        <w:right w:val="none" w:sz="0" w:space="0" w:color="auto"/>
      </w:divBdr>
    </w:div>
    <w:div w:id="377946189">
      <w:bodyDiv w:val="1"/>
      <w:marLeft w:val="0"/>
      <w:marRight w:val="0"/>
      <w:marTop w:val="0"/>
      <w:marBottom w:val="0"/>
      <w:divBdr>
        <w:top w:val="none" w:sz="0" w:space="0" w:color="auto"/>
        <w:left w:val="none" w:sz="0" w:space="0" w:color="auto"/>
        <w:bottom w:val="none" w:sz="0" w:space="0" w:color="auto"/>
        <w:right w:val="none" w:sz="0" w:space="0" w:color="auto"/>
      </w:divBdr>
    </w:div>
    <w:div w:id="381053578">
      <w:bodyDiv w:val="1"/>
      <w:marLeft w:val="0"/>
      <w:marRight w:val="0"/>
      <w:marTop w:val="0"/>
      <w:marBottom w:val="0"/>
      <w:divBdr>
        <w:top w:val="none" w:sz="0" w:space="0" w:color="auto"/>
        <w:left w:val="none" w:sz="0" w:space="0" w:color="auto"/>
        <w:bottom w:val="none" w:sz="0" w:space="0" w:color="auto"/>
        <w:right w:val="none" w:sz="0" w:space="0" w:color="auto"/>
      </w:divBdr>
    </w:div>
    <w:div w:id="381906113">
      <w:bodyDiv w:val="1"/>
      <w:marLeft w:val="0"/>
      <w:marRight w:val="0"/>
      <w:marTop w:val="0"/>
      <w:marBottom w:val="0"/>
      <w:divBdr>
        <w:top w:val="none" w:sz="0" w:space="0" w:color="auto"/>
        <w:left w:val="none" w:sz="0" w:space="0" w:color="auto"/>
        <w:bottom w:val="none" w:sz="0" w:space="0" w:color="auto"/>
        <w:right w:val="none" w:sz="0" w:space="0" w:color="auto"/>
      </w:divBdr>
    </w:div>
    <w:div w:id="382874066">
      <w:bodyDiv w:val="1"/>
      <w:marLeft w:val="0"/>
      <w:marRight w:val="0"/>
      <w:marTop w:val="0"/>
      <w:marBottom w:val="0"/>
      <w:divBdr>
        <w:top w:val="none" w:sz="0" w:space="0" w:color="auto"/>
        <w:left w:val="none" w:sz="0" w:space="0" w:color="auto"/>
        <w:bottom w:val="none" w:sz="0" w:space="0" w:color="auto"/>
        <w:right w:val="none" w:sz="0" w:space="0" w:color="auto"/>
      </w:divBdr>
    </w:div>
    <w:div w:id="383407989">
      <w:bodyDiv w:val="1"/>
      <w:marLeft w:val="0"/>
      <w:marRight w:val="0"/>
      <w:marTop w:val="0"/>
      <w:marBottom w:val="0"/>
      <w:divBdr>
        <w:top w:val="none" w:sz="0" w:space="0" w:color="auto"/>
        <w:left w:val="none" w:sz="0" w:space="0" w:color="auto"/>
        <w:bottom w:val="none" w:sz="0" w:space="0" w:color="auto"/>
        <w:right w:val="none" w:sz="0" w:space="0" w:color="auto"/>
      </w:divBdr>
    </w:div>
    <w:div w:id="384183309">
      <w:bodyDiv w:val="1"/>
      <w:marLeft w:val="0"/>
      <w:marRight w:val="0"/>
      <w:marTop w:val="0"/>
      <w:marBottom w:val="0"/>
      <w:divBdr>
        <w:top w:val="none" w:sz="0" w:space="0" w:color="auto"/>
        <w:left w:val="none" w:sz="0" w:space="0" w:color="auto"/>
        <w:bottom w:val="none" w:sz="0" w:space="0" w:color="auto"/>
        <w:right w:val="none" w:sz="0" w:space="0" w:color="auto"/>
      </w:divBdr>
    </w:div>
    <w:div w:id="385566811">
      <w:bodyDiv w:val="1"/>
      <w:marLeft w:val="0"/>
      <w:marRight w:val="0"/>
      <w:marTop w:val="0"/>
      <w:marBottom w:val="0"/>
      <w:divBdr>
        <w:top w:val="none" w:sz="0" w:space="0" w:color="auto"/>
        <w:left w:val="none" w:sz="0" w:space="0" w:color="auto"/>
        <w:bottom w:val="none" w:sz="0" w:space="0" w:color="auto"/>
        <w:right w:val="none" w:sz="0" w:space="0" w:color="auto"/>
      </w:divBdr>
    </w:div>
    <w:div w:id="386418282">
      <w:bodyDiv w:val="1"/>
      <w:marLeft w:val="0"/>
      <w:marRight w:val="0"/>
      <w:marTop w:val="0"/>
      <w:marBottom w:val="0"/>
      <w:divBdr>
        <w:top w:val="none" w:sz="0" w:space="0" w:color="auto"/>
        <w:left w:val="none" w:sz="0" w:space="0" w:color="auto"/>
        <w:bottom w:val="none" w:sz="0" w:space="0" w:color="auto"/>
        <w:right w:val="none" w:sz="0" w:space="0" w:color="auto"/>
      </w:divBdr>
    </w:div>
    <w:div w:id="386729439">
      <w:bodyDiv w:val="1"/>
      <w:marLeft w:val="0"/>
      <w:marRight w:val="0"/>
      <w:marTop w:val="0"/>
      <w:marBottom w:val="0"/>
      <w:divBdr>
        <w:top w:val="none" w:sz="0" w:space="0" w:color="auto"/>
        <w:left w:val="none" w:sz="0" w:space="0" w:color="auto"/>
        <w:bottom w:val="none" w:sz="0" w:space="0" w:color="auto"/>
        <w:right w:val="none" w:sz="0" w:space="0" w:color="auto"/>
      </w:divBdr>
    </w:div>
    <w:div w:id="387152706">
      <w:bodyDiv w:val="1"/>
      <w:marLeft w:val="0"/>
      <w:marRight w:val="0"/>
      <w:marTop w:val="0"/>
      <w:marBottom w:val="0"/>
      <w:divBdr>
        <w:top w:val="none" w:sz="0" w:space="0" w:color="auto"/>
        <w:left w:val="none" w:sz="0" w:space="0" w:color="auto"/>
        <w:bottom w:val="none" w:sz="0" w:space="0" w:color="auto"/>
        <w:right w:val="none" w:sz="0" w:space="0" w:color="auto"/>
      </w:divBdr>
    </w:div>
    <w:div w:id="388381972">
      <w:bodyDiv w:val="1"/>
      <w:marLeft w:val="0"/>
      <w:marRight w:val="0"/>
      <w:marTop w:val="0"/>
      <w:marBottom w:val="0"/>
      <w:divBdr>
        <w:top w:val="none" w:sz="0" w:space="0" w:color="auto"/>
        <w:left w:val="none" w:sz="0" w:space="0" w:color="auto"/>
        <w:bottom w:val="none" w:sz="0" w:space="0" w:color="auto"/>
        <w:right w:val="none" w:sz="0" w:space="0" w:color="auto"/>
      </w:divBdr>
    </w:div>
    <w:div w:id="389772819">
      <w:bodyDiv w:val="1"/>
      <w:marLeft w:val="0"/>
      <w:marRight w:val="0"/>
      <w:marTop w:val="0"/>
      <w:marBottom w:val="0"/>
      <w:divBdr>
        <w:top w:val="none" w:sz="0" w:space="0" w:color="auto"/>
        <w:left w:val="none" w:sz="0" w:space="0" w:color="auto"/>
        <w:bottom w:val="none" w:sz="0" w:space="0" w:color="auto"/>
        <w:right w:val="none" w:sz="0" w:space="0" w:color="auto"/>
      </w:divBdr>
    </w:div>
    <w:div w:id="391468664">
      <w:bodyDiv w:val="1"/>
      <w:marLeft w:val="0"/>
      <w:marRight w:val="0"/>
      <w:marTop w:val="0"/>
      <w:marBottom w:val="0"/>
      <w:divBdr>
        <w:top w:val="none" w:sz="0" w:space="0" w:color="auto"/>
        <w:left w:val="none" w:sz="0" w:space="0" w:color="auto"/>
        <w:bottom w:val="none" w:sz="0" w:space="0" w:color="auto"/>
        <w:right w:val="none" w:sz="0" w:space="0" w:color="auto"/>
      </w:divBdr>
    </w:div>
    <w:div w:id="392312971">
      <w:bodyDiv w:val="1"/>
      <w:marLeft w:val="0"/>
      <w:marRight w:val="0"/>
      <w:marTop w:val="0"/>
      <w:marBottom w:val="0"/>
      <w:divBdr>
        <w:top w:val="none" w:sz="0" w:space="0" w:color="auto"/>
        <w:left w:val="none" w:sz="0" w:space="0" w:color="auto"/>
        <w:bottom w:val="none" w:sz="0" w:space="0" w:color="auto"/>
        <w:right w:val="none" w:sz="0" w:space="0" w:color="auto"/>
      </w:divBdr>
    </w:div>
    <w:div w:id="392587768">
      <w:bodyDiv w:val="1"/>
      <w:marLeft w:val="0"/>
      <w:marRight w:val="0"/>
      <w:marTop w:val="0"/>
      <w:marBottom w:val="0"/>
      <w:divBdr>
        <w:top w:val="none" w:sz="0" w:space="0" w:color="auto"/>
        <w:left w:val="none" w:sz="0" w:space="0" w:color="auto"/>
        <w:bottom w:val="none" w:sz="0" w:space="0" w:color="auto"/>
        <w:right w:val="none" w:sz="0" w:space="0" w:color="auto"/>
      </w:divBdr>
      <w:divsChild>
        <w:div w:id="6100877">
          <w:marLeft w:val="0"/>
          <w:marRight w:val="0"/>
          <w:marTop w:val="120"/>
          <w:marBottom w:val="120"/>
          <w:divBdr>
            <w:top w:val="none" w:sz="0" w:space="0" w:color="auto"/>
            <w:left w:val="none" w:sz="0" w:space="0" w:color="auto"/>
            <w:bottom w:val="none" w:sz="0" w:space="0" w:color="auto"/>
            <w:right w:val="none" w:sz="0" w:space="0" w:color="auto"/>
          </w:divBdr>
        </w:div>
      </w:divsChild>
    </w:div>
    <w:div w:id="395906944">
      <w:bodyDiv w:val="1"/>
      <w:marLeft w:val="0"/>
      <w:marRight w:val="0"/>
      <w:marTop w:val="0"/>
      <w:marBottom w:val="0"/>
      <w:divBdr>
        <w:top w:val="none" w:sz="0" w:space="0" w:color="auto"/>
        <w:left w:val="none" w:sz="0" w:space="0" w:color="auto"/>
        <w:bottom w:val="none" w:sz="0" w:space="0" w:color="auto"/>
        <w:right w:val="none" w:sz="0" w:space="0" w:color="auto"/>
      </w:divBdr>
    </w:div>
    <w:div w:id="396131674">
      <w:bodyDiv w:val="1"/>
      <w:marLeft w:val="0"/>
      <w:marRight w:val="0"/>
      <w:marTop w:val="0"/>
      <w:marBottom w:val="0"/>
      <w:divBdr>
        <w:top w:val="none" w:sz="0" w:space="0" w:color="auto"/>
        <w:left w:val="none" w:sz="0" w:space="0" w:color="auto"/>
        <w:bottom w:val="none" w:sz="0" w:space="0" w:color="auto"/>
        <w:right w:val="none" w:sz="0" w:space="0" w:color="auto"/>
      </w:divBdr>
    </w:div>
    <w:div w:id="396368756">
      <w:bodyDiv w:val="1"/>
      <w:marLeft w:val="0"/>
      <w:marRight w:val="0"/>
      <w:marTop w:val="0"/>
      <w:marBottom w:val="0"/>
      <w:divBdr>
        <w:top w:val="none" w:sz="0" w:space="0" w:color="auto"/>
        <w:left w:val="none" w:sz="0" w:space="0" w:color="auto"/>
        <w:bottom w:val="none" w:sz="0" w:space="0" w:color="auto"/>
        <w:right w:val="none" w:sz="0" w:space="0" w:color="auto"/>
      </w:divBdr>
    </w:div>
    <w:div w:id="396978863">
      <w:bodyDiv w:val="1"/>
      <w:marLeft w:val="0"/>
      <w:marRight w:val="0"/>
      <w:marTop w:val="0"/>
      <w:marBottom w:val="0"/>
      <w:divBdr>
        <w:top w:val="none" w:sz="0" w:space="0" w:color="auto"/>
        <w:left w:val="none" w:sz="0" w:space="0" w:color="auto"/>
        <w:bottom w:val="none" w:sz="0" w:space="0" w:color="auto"/>
        <w:right w:val="none" w:sz="0" w:space="0" w:color="auto"/>
      </w:divBdr>
    </w:div>
    <w:div w:id="399988169">
      <w:bodyDiv w:val="1"/>
      <w:marLeft w:val="0"/>
      <w:marRight w:val="0"/>
      <w:marTop w:val="0"/>
      <w:marBottom w:val="0"/>
      <w:divBdr>
        <w:top w:val="none" w:sz="0" w:space="0" w:color="auto"/>
        <w:left w:val="none" w:sz="0" w:space="0" w:color="auto"/>
        <w:bottom w:val="none" w:sz="0" w:space="0" w:color="auto"/>
        <w:right w:val="none" w:sz="0" w:space="0" w:color="auto"/>
      </w:divBdr>
    </w:div>
    <w:div w:id="400179146">
      <w:bodyDiv w:val="1"/>
      <w:marLeft w:val="0"/>
      <w:marRight w:val="0"/>
      <w:marTop w:val="0"/>
      <w:marBottom w:val="0"/>
      <w:divBdr>
        <w:top w:val="none" w:sz="0" w:space="0" w:color="auto"/>
        <w:left w:val="none" w:sz="0" w:space="0" w:color="auto"/>
        <w:bottom w:val="none" w:sz="0" w:space="0" w:color="auto"/>
        <w:right w:val="none" w:sz="0" w:space="0" w:color="auto"/>
      </w:divBdr>
      <w:divsChild>
        <w:div w:id="1036127740">
          <w:marLeft w:val="0"/>
          <w:marRight w:val="0"/>
          <w:marTop w:val="120"/>
          <w:marBottom w:val="120"/>
          <w:divBdr>
            <w:top w:val="none" w:sz="0" w:space="0" w:color="auto"/>
            <w:left w:val="none" w:sz="0" w:space="0" w:color="auto"/>
            <w:bottom w:val="none" w:sz="0" w:space="0" w:color="auto"/>
            <w:right w:val="none" w:sz="0" w:space="0" w:color="auto"/>
          </w:divBdr>
        </w:div>
        <w:div w:id="2080713441">
          <w:marLeft w:val="0"/>
          <w:marRight w:val="0"/>
          <w:marTop w:val="120"/>
          <w:marBottom w:val="120"/>
          <w:divBdr>
            <w:top w:val="none" w:sz="0" w:space="0" w:color="auto"/>
            <w:left w:val="none" w:sz="0" w:space="0" w:color="auto"/>
            <w:bottom w:val="none" w:sz="0" w:space="0" w:color="auto"/>
            <w:right w:val="none" w:sz="0" w:space="0" w:color="auto"/>
          </w:divBdr>
        </w:div>
      </w:divsChild>
    </w:div>
    <w:div w:id="400494025">
      <w:bodyDiv w:val="1"/>
      <w:marLeft w:val="0"/>
      <w:marRight w:val="0"/>
      <w:marTop w:val="0"/>
      <w:marBottom w:val="0"/>
      <w:divBdr>
        <w:top w:val="none" w:sz="0" w:space="0" w:color="auto"/>
        <w:left w:val="none" w:sz="0" w:space="0" w:color="auto"/>
        <w:bottom w:val="none" w:sz="0" w:space="0" w:color="auto"/>
        <w:right w:val="none" w:sz="0" w:space="0" w:color="auto"/>
      </w:divBdr>
      <w:divsChild>
        <w:div w:id="727849356">
          <w:marLeft w:val="0"/>
          <w:marRight w:val="0"/>
          <w:marTop w:val="0"/>
          <w:marBottom w:val="0"/>
          <w:divBdr>
            <w:top w:val="none" w:sz="0" w:space="0" w:color="auto"/>
            <w:left w:val="none" w:sz="0" w:space="0" w:color="auto"/>
            <w:bottom w:val="none" w:sz="0" w:space="0" w:color="auto"/>
            <w:right w:val="none" w:sz="0" w:space="0" w:color="auto"/>
          </w:divBdr>
          <w:divsChild>
            <w:div w:id="137957708">
              <w:marLeft w:val="0"/>
              <w:marRight w:val="0"/>
              <w:marTop w:val="0"/>
              <w:marBottom w:val="0"/>
              <w:divBdr>
                <w:top w:val="none" w:sz="0" w:space="0" w:color="auto"/>
                <w:left w:val="none" w:sz="0" w:space="0" w:color="auto"/>
                <w:bottom w:val="none" w:sz="0" w:space="0" w:color="auto"/>
                <w:right w:val="none" w:sz="0" w:space="0" w:color="auto"/>
              </w:divBdr>
              <w:divsChild>
                <w:div w:id="1960915595">
                  <w:marLeft w:val="0"/>
                  <w:marRight w:val="0"/>
                  <w:marTop w:val="0"/>
                  <w:marBottom w:val="0"/>
                  <w:divBdr>
                    <w:top w:val="none" w:sz="0" w:space="0" w:color="auto"/>
                    <w:left w:val="none" w:sz="0" w:space="0" w:color="auto"/>
                    <w:bottom w:val="none" w:sz="0" w:space="0" w:color="auto"/>
                    <w:right w:val="none" w:sz="0" w:space="0" w:color="auto"/>
                  </w:divBdr>
                  <w:divsChild>
                    <w:div w:id="239752041">
                      <w:marLeft w:val="0"/>
                      <w:marRight w:val="0"/>
                      <w:marTop w:val="0"/>
                      <w:marBottom w:val="0"/>
                      <w:divBdr>
                        <w:top w:val="none" w:sz="0" w:space="0" w:color="auto"/>
                        <w:left w:val="none" w:sz="0" w:space="0" w:color="auto"/>
                        <w:bottom w:val="none" w:sz="0" w:space="0" w:color="auto"/>
                        <w:right w:val="none" w:sz="0" w:space="0" w:color="auto"/>
                      </w:divBdr>
                      <w:divsChild>
                        <w:div w:id="1644850180">
                          <w:marLeft w:val="0"/>
                          <w:marRight w:val="0"/>
                          <w:marTop w:val="0"/>
                          <w:marBottom w:val="0"/>
                          <w:divBdr>
                            <w:top w:val="none" w:sz="0" w:space="0" w:color="auto"/>
                            <w:left w:val="none" w:sz="0" w:space="0" w:color="auto"/>
                            <w:bottom w:val="none" w:sz="0" w:space="0" w:color="auto"/>
                            <w:right w:val="none" w:sz="0" w:space="0" w:color="auto"/>
                          </w:divBdr>
                          <w:divsChild>
                            <w:div w:id="11965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029848">
      <w:bodyDiv w:val="1"/>
      <w:marLeft w:val="0"/>
      <w:marRight w:val="0"/>
      <w:marTop w:val="0"/>
      <w:marBottom w:val="0"/>
      <w:divBdr>
        <w:top w:val="none" w:sz="0" w:space="0" w:color="auto"/>
        <w:left w:val="none" w:sz="0" w:space="0" w:color="auto"/>
        <w:bottom w:val="none" w:sz="0" w:space="0" w:color="auto"/>
        <w:right w:val="none" w:sz="0" w:space="0" w:color="auto"/>
      </w:divBdr>
    </w:div>
    <w:div w:id="401412646">
      <w:bodyDiv w:val="1"/>
      <w:marLeft w:val="0"/>
      <w:marRight w:val="0"/>
      <w:marTop w:val="0"/>
      <w:marBottom w:val="0"/>
      <w:divBdr>
        <w:top w:val="none" w:sz="0" w:space="0" w:color="auto"/>
        <w:left w:val="none" w:sz="0" w:space="0" w:color="auto"/>
        <w:bottom w:val="none" w:sz="0" w:space="0" w:color="auto"/>
        <w:right w:val="none" w:sz="0" w:space="0" w:color="auto"/>
      </w:divBdr>
    </w:div>
    <w:div w:id="401951326">
      <w:bodyDiv w:val="1"/>
      <w:marLeft w:val="0"/>
      <w:marRight w:val="0"/>
      <w:marTop w:val="0"/>
      <w:marBottom w:val="0"/>
      <w:divBdr>
        <w:top w:val="none" w:sz="0" w:space="0" w:color="auto"/>
        <w:left w:val="none" w:sz="0" w:space="0" w:color="auto"/>
        <w:bottom w:val="none" w:sz="0" w:space="0" w:color="auto"/>
        <w:right w:val="none" w:sz="0" w:space="0" w:color="auto"/>
      </w:divBdr>
    </w:div>
    <w:div w:id="402026823">
      <w:marLeft w:val="640"/>
      <w:marRight w:val="0"/>
      <w:marTop w:val="0"/>
      <w:marBottom w:val="0"/>
      <w:divBdr>
        <w:top w:val="none" w:sz="0" w:space="0" w:color="auto"/>
        <w:left w:val="none" w:sz="0" w:space="0" w:color="auto"/>
        <w:bottom w:val="none" w:sz="0" w:space="0" w:color="auto"/>
        <w:right w:val="none" w:sz="0" w:space="0" w:color="auto"/>
      </w:divBdr>
    </w:div>
    <w:div w:id="402992948">
      <w:bodyDiv w:val="1"/>
      <w:marLeft w:val="0"/>
      <w:marRight w:val="0"/>
      <w:marTop w:val="0"/>
      <w:marBottom w:val="0"/>
      <w:divBdr>
        <w:top w:val="none" w:sz="0" w:space="0" w:color="auto"/>
        <w:left w:val="none" w:sz="0" w:space="0" w:color="auto"/>
        <w:bottom w:val="none" w:sz="0" w:space="0" w:color="auto"/>
        <w:right w:val="none" w:sz="0" w:space="0" w:color="auto"/>
      </w:divBdr>
    </w:div>
    <w:div w:id="405229800">
      <w:bodyDiv w:val="1"/>
      <w:marLeft w:val="0"/>
      <w:marRight w:val="0"/>
      <w:marTop w:val="0"/>
      <w:marBottom w:val="0"/>
      <w:divBdr>
        <w:top w:val="none" w:sz="0" w:space="0" w:color="auto"/>
        <w:left w:val="none" w:sz="0" w:space="0" w:color="auto"/>
        <w:bottom w:val="none" w:sz="0" w:space="0" w:color="auto"/>
        <w:right w:val="none" w:sz="0" w:space="0" w:color="auto"/>
      </w:divBdr>
    </w:div>
    <w:div w:id="408576025">
      <w:bodyDiv w:val="1"/>
      <w:marLeft w:val="0"/>
      <w:marRight w:val="0"/>
      <w:marTop w:val="0"/>
      <w:marBottom w:val="0"/>
      <w:divBdr>
        <w:top w:val="none" w:sz="0" w:space="0" w:color="auto"/>
        <w:left w:val="none" w:sz="0" w:space="0" w:color="auto"/>
        <w:bottom w:val="none" w:sz="0" w:space="0" w:color="auto"/>
        <w:right w:val="none" w:sz="0" w:space="0" w:color="auto"/>
      </w:divBdr>
    </w:div>
    <w:div w:id="408817742">
      <w:bodyDiv w:val="1"/>
      <w:marLeft w:val="0"/>
      <w:marRight w:val="0"/>
      <w:marTop w:val="0"/>
      <w:marBottom w:val="0"/>
      <w:divBdr>
        <w:top w:val="none" w:sz="0" w:space="0" w:color="auto"/>
        <w:left w:val="none" w:sz="0" w:space="0" w:color="auto"/>
        <w:bottom w:val="none" w:sz="0" w:space="0" w:color="auto"/>
        <w:right w:val="none" w:sz="0" w:space="0" w:color="auto"/>
      </w:divBdr>
    </w:div>
    <w:div w:id="409739208">
      <w:bodyDiv w:val="1"/>
      <w:marLeft w:val="0"/>
      <w:marRight w:val="0"/>
      <w:marTop w:val="0"/>
      <w:marBottom w:val="0"/>
      <w:divBdr>
        <w:top w:val="none" w:sz="0" w:space="0" w:color="auto"/>
        <w:left w:val="none" w:sz="0" w:space="0" w:color="auto"/>
        <w:bottom w:val="none" w:sz="0" w:space="0" w:color="auto"/>
        <w:right w:val="none" w:sz="0" w:space="0" w:color="auto"/>
      </w:divBdr>
    </w:div>
    <w:div w:id="411513720">
      <w:bodyDiv w:val="1"/>
      <w:marLeft w:val="0"/>
      <w:marRight w:val="0"/>
      <w:marTop w:val="0"/>
      <w:marBottom w:val="0"/>
      <w:divBdr>
        <w:top w:val="none" w:sz="0" w:space="0" w:color="auto"/>
        <w:left w:val="none" w:sz="0" w:space="0" w:color="auto"/>
        <w:bottom w:val="none" w:sz="0" w:space="0" w:color="auto"/>
        <w:right w:val="none" w:sz="0" w:space="0" w:color="auto"/>
      </w:divBdr>
    </w:div>
    <w:div w:id="417093579">
      <w:bodyDiv w:val="1"/>
      <w:marLeft w:val="0"/>
      <w:marRight w:val="0"/>
      <w:marTop w:val="0"/>
      <w:marBottom w:val="0"/>
      <w:divBdr>
        <w:top w:val="none" w:sz="0" w:space="0" w:color="auto"/>
        <w:left w:val="none" w:sz="0" w:space="0" w:color="auto"/>
        <w:bottom w:val="none" w:sz="0" w:space="0" w:color="auto"/>
        <w:right w:val="none" w:sz="0" w:space="0" w:color="auto"/>
      </w:divBdr>
    </w:div>
    <w:div w:id="417942327">
      <w:bodyDiv w:val="1"/>
      <w:marLeft w:val="0"/>
      <w:marRight w:val="0"/>
      <w:marTop w:val="0"/>
      <w:marBottom w:val="0"/>
      <w:divBdr>
        <w:top w:val="none" w:sz="0" w:space="0" w:color="auto"/>
        <w:left w:val="none" w:sz="0" w:space="0" w:color="auto"/>
        <w:bottom w:val="none" w:sz="0" w:space="0" w:color="auto"/>
        <w:right w:val="none" w:sz="0" w:space="0" w:color="auto"/>
      </w:divBdr>
    </w:div>
    <w:div w:id="418253415">
      <w:bodyDiv w:val="1"/>
      <w:marLeft w:val="0"/>
      <w:marRight w:val="0"/>
      <w:marTop w:val="0"/>
      <w:marBottom w:val="0"/>
      <w:divBdr>
        <w:top w:val="none" w:sz="0" w:space="0" w:color="auto"/>
        <w:left w:val="none" w:sz="0" w:space="0" w:color="auto"/>
        <w:bottom w:val="none" w:sz="0" w:space="0" w:color="auto"/>
        <w:right w:val="none" w:sz="0" w:space="0" w:color="auto"/>
      </w:divBdr>
    </w:div>
    <w:div w:id="419300120">
      <w:bodyDiv w:val="1"/>
      <w:marLeft w:val="0"/>
      <w:marRight w:val="0"/>
      <w:marTop w:val="0"/>
      <w:marBottom w:val="0"/>
      <w:divBdr>
        <w:top w:val="none" w:sz="0" w:space="0" w:color="auto"/>
        <w:left w:val="none" w:sz="0" w:space="0" w:color="auto"/>
        <w:bottom w:val="none" w:sz="0" w:space="0" w:color="auto"/>
        <w:right w:val="none" w:sz="0" w:space="0" w:color="auto"/>
      </w:divBdr>
    </w:div>
    <w:div w:id="420178868">
      <w:bodyDiv w:val="1"/>
      <w:marLeft w:val="0"/>
      <w:marRight w:val="0"/>
      <w:marTop w:val="0"/>
      <w:marBottom w:val="0"/>
      <w:divBdr>
        <w:top w:val="none" w:sz="0" w:space="0" w:color="auto"/>
        <w:left w:val="none" w:sz="0" w:space="0" w:color="auto"/>
        <w:bottom w:val="none" w:sz="0" w:space="0" w:color="auto"/>
        <w:right w:val="none" w:sz="0" w:space="0" w:color="auto"/>
      </w:divBdr>
    </w:div>
    <w:div w:id="421612110">
      <w:bodyDiv w:val="1"/>
      <w:marLeft w:val="0"/>
      <w:marRight w:val="0"/>
      <w:marTop w:val="0"/>
      <w:marBottom w:val="0"/>
      <w:divBdr>
        <w:top w:val="none" w:sz="0" w:space="0" w:color="auto"/>
        <w:left w:val="none" w:sz="0" w:space="0" w:color="auto"/>
        <w:bottom w:val="none" w:sz="0" w:space="0" w:color="auto"/>
        <w:right w:val="none" w:sz="0" w:space="0" w:color="auto"/>
      </w:divBdr>
      <w:divsChild>
        <w:div w:id="4134881">
          <w:marLeft w:val="0"/>
          <w:marRight w:val="0"/>
          <w:marTop w:val="120"/>
          <w:marBottom w:val="120"/>
          <w:divBdr>
            <w:top w:val="none" w:sz="0" w:space="0" w:color="auto"/>
            <w:left w:val="none" w:sz="0" w:space="0" w:color="auto"/>
            <w:bottom w:val="none" w:sz="0" w:space="0" w:color="auto"/>
            <w:right w:val="none" w:sz="0" w:space="0" w:color="auto"/>
          </w:divBdr>
        </w:div>
      </w:divsChild>
    </w:div>
    <w:div w:id="421756325">
      <w:bodyDiv w:val="1"/>
      <w:marLeft w:val="0"/>
      <w:marRight w:val="0"/>
      <w:marTop w:val="0"/>
      <w:marBottom w:val="0"/>
      <w:divBdr>
        <w:top w:val="none" w:sz="0" w:space="0" w:color="auto"/>
        <w:left w:val="none" w:sz="0" w:space="0" w:color="auto"/>
        <w:bottom w:val="none" w:sz="0" w:space="0" w:color="auto"/>
        <w:right w:val="none" w:sz="0" w:space="0" w:color="auto"/>
      </w:divBdr>
    </w:div>
    <w:div w:id="423651785">
      <w:bodyDiv w:val="1"/>
      <w:marLeft w:val="0"/>
      <w:marRight w:val="0"/>
      <w:marTop w:val="0"/>
      <w:marBottom w:val="0"/>
      <w:divBdr>
        <w:top w:val="none" w:sz="0" w:space="0" w:color="auto"/>
        <w:left w:val="none" w:sz="0" w:space="0" w:color="auto"/>
        <w:bottom w:val="none" w:sz="0" w:space="0" w:color="auto"/>
        <w:right w:val="none" w:sz="0" w:space="0" w:color="auto"/>
      </w:divBdr>
      <w:divsChild>
        <w:div w:id="574125635">
          <w:marLeft w:val="0"/>
          <w:marRight w:val="0"/>
          <w:marTop w:val="0"/>
          <w:marBottom w:val="0"/>
          <w:divBdr>
            <w:top w:val="none" w:sz="0" w:space="0" w:color="auto"/>
            <w:left w:val="none" w:sz="0" w:space="0" w:color="auto"/>
            <w:bottom w:val="none" w:sz="0" w:space="0" w:color="auto"/>
            <w:right w:val="none" w:sz="0" w:space="0" w:color="auto"/>
          </w:divBdr>
          <w:divsChild>
            <w:div w:id="515850239">
              <w:marLeft w:val="0"/>
              <w:marRight w:val="0"/>
              <w:marTop w:val="0"/>
              <w:marBottom w:val="0"/>
              <w:divBdr>
                <w:top w:val="none" w:sz="0" w:space="0" w:color="auto"/>
                <w:left w:val="none" w:sz="0" w:space="0" w:color="auto"/>
                <w:bottom w:val="none" w:sz="0" w:space="0" w:color="auto"/>
                <w:right w:val="none" w:sz="0" w:space="0" w:color="auto"/>
              </w:divBdr>
              <w:divsChild>
                <w:div w:id="1800026594">
                  <w:marLeft w:val="0"/>
                  <w:marRight w:val="0"/>
                  <w:marTop w:val="0"/>
                  <w:marBottom w:val="0"/>
                  <w:divBdr>
                    <w:top w:val="none" w:sz="0" w:space="0" w:color="auto"/>
                    <w:left w:val="none" w:sz="0" w:space="0" w:color="auto"/>
                    <w:bottom w:val="none" w:sz="0" w:space="0" w:color="auto"/>
                    <w:right w:val="none" w:sz="0" w:space="0" w:color="auto"/>
                  </w:divBdr>
                  <w:divsChild>
                    <w:div w:id="197937887">
                      <w:marLeft w:val="0"/>
                      <w:marRight w:val="0"/>
                      <w:marTop w:val="0"/>
                      <w:marBottom w:val="0"/>
                      <w:divBdr>
                        <w:top w:val="none" w:sz="0" w:space="0" w:color="auto"/>
                        <w:left w:val="none" w:sz="0" w:space="0" w:color="auto"/>
                        <w:bottom w:val="none" w:sz="0" w:space="0" w:color="auto"/>
                        <w:right w:val="none" w:sz="0" w:space="0" w:color="auto"/>
                      </w:divBdr>
                      <w:divsChild>
                        <w:div w:id="497887495">
                          <w:marLeft w:val="0"/>
                          <w:marRight w:val="0"/>
                          <w:marTop w:val="0"/>
                          <w:marBottom w:val="0"/>
                          <w:divBdr>
                            <w:top w:val="none" w:sz="0" w:space="0" w:color="auto"/>
                            <w:left w:val="none" w:sz="0" w:space="0" w:color="auto"/>
                            <w:bottom w:val="none" w:sz="0" w:space="0" w:color="auto"/>
                            <w:right w:val="none" w:sz="0" w:space="0" w:color="auto"/>
                          </w:divBdr>
                          <w:divsChild>
                            <w:div w:id="505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58331">
      <w:bodyDiv w:val="1"/>
      <w:marLeft w:val="0"/>
      <w:marRight w:val="0"/>
      <w:marTop w:val="0"/>
      <w:marBottom w:val="0"/>
      <w:divBdr>
        <w:top w:val="none" w:sz="0" w:space="0" w:color="auto"/>
        <w:left w:val="none" w:sz="0" w:space="0" w:color="auto"/>
        <w:bottom w:val="none" w:sz="0" w:space="0" w:color="auto"/>
        <w:right w:val="none" w:sz="0" w:space="0" w:color="auto"/>
      </w:divBdr>
    </w:div>
    <w:div w:id="425658656">
      <w:bodyDiv w:val="1"/>
      <w:marLeft w:val="0"/>
      <w:marRight w:val="0"/>
      <w:marTop w:val="0"/>
      <w:marBottom w:val="0"/>
      <w:divBdr>
        <w:top w:val="none" w:sz="0" w:space="0" w:color="auto"/>
        <w:left w:val="none" w:sz="0" w:space="0" w:color="auto"/>
        <w:bottom w:val="none" w:sz="0" w:space="0" w:color="auto"/>
        <w:right w:val="none" w:sz="0" w:space="0" w:color="auto"/>
      </w:divBdr>
    </w:div>
    <w:div w:id="425810499">
      <w:bodyDiv w:val="1"/>
      <w:marLeft w:val="0"/>
      <w:marRight w:val="0"/>
      <w:marTop w:val="0"/>
      <w:marBottom w:val="0"/>
      <w:divBdr>
        <w:top w:val="none" w:sz="0" w:space="0" w:color="auto"/>
        <w:left w:val="none" w:sz="0" w:space="0" w:color="auto"/>
        <w:bottom w:val="none" w:sz="0" w:space="0" w:color="auto"/>
        <w:right w:val="none" w:sz="0" w:space="0" w:color="auto"/>
      </w:divBdr>
    </w:div>
    <w:div w:id="426460073">
      <w:bodyDiv w:val="1"/>
      <w:marLeft w:val="0"/>
      <w:marRight w:val="0"/>
      <w:marTop w:val="0"/>
      <w:marBottom w:val="0"/>
      <w:divBdr>
        <w:top w:val="none" w:sz="0" w:space="0" w:color="auto"/>
        <w:left w:val="none" w:sz="0" w:space="0" w:color="auto"/>
        <w:bottom w:val="none" w:sz="0" w:space="0" w:color="auto"/>
        <w:right w:val="none" w:sz="0" w:space="0" w:color="auto"/>
      </w:divBdr>
    </w:div>
    <w:div w:id="426737274">
      <w:bodyDiv w:val="1"/>
      <w:marLeft w:val="0"/>
      <w:marRight w:val="0"/>
      <w:marTop w:val="0"/>
      <w:marBottom w:val="0"/>
      <w:divBdr>
        <w:top w:val="none" w:sz="0" w:space="0" w:color="auto"/>
        <w:left w:val="none" w:sz="0" w:space="0" w:color="auto"/>
        <w:bottom w:val="none" w:sz="0" w:space="0" w:color="auto"/>
        <w:right w:val="none" w:sz="0" w:space="0" w:color="auto"/>
      </w:divBdr>
    </w:div>
    <w:div w:id="428233747">
      <w:bodyDiv w:val="1"/>
      <w:marLeft w:val="0"/>
      <w:marRight w:val="0"/>
      <w:marTop w:val="0"/>
      <w:marBottom w:val="0"/>
      <w:divBdr>
        <w:top w:val="none" w:sz="0" w:space="0" w:color="auto"/>
        <w:left w:val="none" w:sz="0" w:space="0" w:color="auto"/>
        <w:bottom w:val="none" w:sz="0" w:space="0" w:color="auto"/>
        <w:right w:val="none" w:sz="0" w:space="0" w:color="auto"/>
      </w:divBdr>
    </w:div>
    <w:div w:id="428356142">
      <w:bodyDiv w:val="1"/>
      <w:marLeft w:val="0"/>
      <w:marRight w:val="0"/>
      <w:marTop w:val="0"/>
      <w:marBottom w:val="0"/>
      <w:divBdr>
        <w:top w:val="none" w:sz="0" w:space="0" w:color="auto"/>
        <w:left w:val="none" w:sz="0" w:space="0" w:color="auto"/>
        <w:bottom w:val="none" w:sz="0" w:space="0" w:color="auto"/>
        <w:right w:val="none" w:sz="0" w:space="0" w:color="auto"/>
      </w:divBdr>
    </w:div>
    <w:div w:id="428622577">
      <w:bodyDiv w:val="1"/>
      <w:marLeft w:val="0"/>
      <w:marRight w:val="0"/>
      <w:marTop w:val="0"/>
      <w:marBottom w:val="0"/>
      <w:divBdr>
        <w:top w:val="none" w:sz="0" w:space="0" w:color="auto"/>
        <w:left w:val="none" w:sz="0" w:space="0" w:color="auto"/>
        <w:bottom w:val="none" w:sz="0" w:space="0" w:color="auto"/>
        <w:right w:val="none" w:sz="0" w:space="0" w:color="auto"/>
      </w:divBdr>
    </w:div>
    <w:div w:id="428624654">
      <w:bodyDiv w:val="1"/>
      <w:marLeft w:val="0"/>
      <w:marRight w:val="0"/>
      <w:marTop w:val="0"/>
      <w:marBottom w:val="0"/>
      <w:divBdr>
        <w:top w:val="none" w:sz="0" w:space="0" w:color="auto"/>
        <w:left w:val="none" w:sz="0" w:space="0" w:color="auto"/>
        <w:bottom w:val="none" w:sz="0" w:space="0" w:color="auto"/>
        <w:right w:val="none" w:sz="0" w:space="0" w:color="auto"/>
      </w:divBdr>
      <w:divsChild>
        <w:div w:id="994458368">
          <w:marLeft w:val="0"/>
          <w:marRight w:val="0"/>
          <w:marTop w:val="120"/>
          <w:marBottom w:val="120"/>
          <w:divBdr>
            <w:top w:val="none" w:sz="0" w:space="0" w:color="auto"/>
            <w:left w:val="none" w:sz="0" w:space="0" w:color="auto"/>
            <w:bottom w:val="none" w:sz="0" w:space="0" w:color="auto"/>
            <w:right w:val="none" w:sz="0" w:space="0" w:color="auto"/>
          </w:divBdr>
        </w:div>
        <w:div w:id="82264762">
          <w:marLeft w:val="0"/>
          <w:marRight w:val="0"/>
          <w:marTop w:val="120"/>
          <w:marBottom w:val="120"/>
          <w:divBdr>
            <w:top w:val="none" w:sz="0" w:space="0" w:color="auto"/>
            <w:left w:val="none" w:sz="0" w:space="0" w:color="auto"/>
            <w:bottom w:val="none" w:sz="0" w:space="0" w:color="auto"/>
            <w:right w:val="none" w:sz="0" w:space="0" w:color="auto"/>
          </w:divBdr>
        </w:div>
        <w:div w:id="128133590">
          <w:marLeft w:val="0"/>
          <w:marRight w:val="0"/>
          <w:marTop w:val="120"/>
          <w:marBottom w:val="120"/>
          <w:divBdr>
            <w:top w:val="none" w:sz="0" w:space="0" w:color="auto"/>
            <w:left w:val="none" w:sz="0" w:space="0" w:color="auto"/>
            <w:bottom w:val="none" w:sz="0" w:space="0" w:color="auto"/>
            <w:right w:val="none" w:sz="0" w:space="0" w:color="auto"/>
          </w:divBdr>
        </w:div>
      </w:divsChild>
    </w:div>
    <w:div w:id="429280077">
      <w:bodyDiv w:val="1"/>
      <w:marLeft w:val="0"/>
      <w:marRight w:val="0"/>
      <w:marTop w:val="0"/>
      <w:marBottom w:val="0"/>
      <w:divBdr>
        <w:top w:val="none" w:sz="0" w:space="0" w:color="auto"/>
        <w:left w:val="none" w:sz="0" w:space="0" w:color="auto"/>
        <w:bottom w:val="none" w:sz="0" w:space="0" w:color="auto"/>
        <w:right w:val="none" w:sz="0" w:space="0" w:color="auto"/>
      </w:divBdr>
    </w:div>
    <w:div w:id="429817026">
      <w:bodyDiv w:val="1"/>
      <w:marLeft w:val="0"/>
      <w:marRight w:val="0"/>
      <w:marTop w:val="0"/>
      <w:marBottom w:val="0"/>
      <w:divBdr>
        <w:top w:val="none" w:sz="0" w:space="0" w:color="auto"/>
        <w:left w:val="none" w:sz="0" w:space="0" w:color="auto"/>
        <w:bottom w:val="none" w:sz="0" w:space="0" w:color="auto"/>
        <w:right w:val="none" w:sz="0" w:space="0" w:color="auto"/>
      </w:divBdr>
    </w:div>
    <w:div w:id="432096376">
      <w:bodyDiv w:val="1"/>
      <w:marLeft w:val="0"/>
      <w:marRight w:val="0"/>
      <w:marTop w:val="0"/>
      <w:marBottom w:val="0"/>
      <w:divBdr>
        <w:top w:val="none" w:sz="0" w:space="0" w:color="auto"/>
        <w:left w:val="none" w:sz="0" w:space="0" w:color="auto"/>
        <w:bottom w:val="none" w:sz="0" w:space="0" w:color="auto"/>
        <w:right w:val="none" w:sz="0" w:space="0" w:color="auto"/>
      </w:divBdr>
    </w:div>
    <w:div w:id="434400410">
      <w:bodyDiv w:val="1"/>
      <w:marLeft w:val="0"/>
      <w:marRight w:val="0"/>
      <w:marTop w:val="0"/>
      <w:marBottom w:val="0"/>
      <w:divBdr>
        <w:top w:val="none" w:sz="0" w:space="0" w:color="auto"/>
        <w:left w:val="none" w:sz="0" w:space="0" w:color="auto"/>
        <w:bottom w:val="none" w:sz="0" w:space="0" w:color="auto"/>
        <w:right w:val="none" w:sz="0" w:space="0" w:color="auto"/>
      </w:divBdr>
    </w:div>
    <w:div w:id="434711096">
      <w:bodyDiv w:val="1"/>
      <w:marLeft w:val="0"/>
      <w:marRight w:val="0"/>
      <w:marTop w:val="0"/>
      <w:marBottom w:val="0"/>
      <w:divBdr>
        <w:top w:val="none" w:sz="0" w:space="0" w:color="auto"/>
        <w:left w:val="none" w:sz="0" w:space="0" w:color="auto"/>
        <w:bottom w:val="none" w:sz="0" w:space="0" w:color="auto"/>
        <w:right w:val="none" w:sz="0" w:space="0" w:color="auto"/>
      </w:divBdr>
    </w:div>
    <w:div w:id="435173548">
      <w:bodyDiv w:val="1"/>
      <w:marLeft w:val="0"/>
      <w:marRight w:val="0"/>
      <w:marTop w:val="0"/>
      <w:marBottom w:val="0"/>
      <w:divBdr>
        <w:top w:val="none" w:sz="0" w:space="0" w:color="auto"/>
        <w:left w:val="none" w:sz="0" w:space="0" w:color="auto"/>
        <w:bottom w:val="none" w:sz="0" w:space="0" w:color="auto"/>
        <w:right w:val="none" w:sz="0" w:space="0" w:color="auto"/>
      </w:divBdr>
    </w:div>
    <w:div w:id="436410343">
      <w:bodyDiv w:val="1"/>
      <w:marLeft w:val="0"/>
      <w:marRight w:val="0"/>
      <w:marTop w:val="0"/>
      <w:marBottom w:val="0"/>
      <w:divBdr>
        <w:top w:val="none" w:sz="0" w:space="0" w:color="auto"/>
        <w:left w:val="none" w:sz="0" w:space="0" w:color="auto"/>
        <w:bottom w:val="none" w:sz="0" w:space="0" w:color="auto"/>
        <w:right w:val="none" w:sz="0" w:space="0" w:color="auto"/>
      </w:divBdr>
    </w:div>
    <w:div w:id="436482247">
      <w:bodyDiv w:val="1"/>
      <w:marLeft w:val="0"/>
      <w:marRight w:val="0"/>
      <w:marTop w:val="0"/>
      <w:marBottom w:val="0"/>
      <w:divBdr>
        <w:top w:val="none" w:sz="0" w:space="0" w:color="auto"/>
        <w:left w:val="none" w:sz="0" w:space="0" w:color="auto"/>
        <w:bottom w:val="none" w:sz="0" w:space="0" w:color="auto"/>
        <w:right w:val="none" w:sz="0" w:space="0" w:color="auto"/>
      </w:divBdr>
    </w:div>
    <w:div w:id="436609177">
      <w:bodyDiv w:val="1"/>
      <w:marLeft w:val="0"/>
      <w:marRight w:val="0"/>
      <w:marTop w:val="0"/>
      <w:marBottom w:val="0"/>
      <w:divBdr>
        <w:top w:val="none" w:sz="0" w:space="0" w:color="auto"/>
        <w:left w:val="none" w:sz="0" w:space="0" w:color="auto"/>
        <w:bottom w:val="none" w:sz="0" w:space="0" w:color="auto"/>
        <w:right w:val="none" w:sz="0" w:space="0" w:color="auto"/>
      </w:divBdr>
    </w:div>
    <w:div w:id="436829989">
      <w:bodyDiv w:val="1"/>
      <w:marLeft w:val="0"/>
      <w:marRight w:val="0"/>
      <w:marTop w:val="0"/>
      <w:marBottom w:val="0"/>
      <w:divBdr>
        <w:top w:val="none" w:sz="0" w:space="0" w:color="auto"/>
        <w:left w:val="none" w:sz="0" w:space="0" w:color="auto"/>
        <w:bottom w:val="none" w:sz="0" w:space="0" w:color="auto"/>
        <w:right w:val="none" w:sz="0" w:space="0" w:color="auto"/>
      </w:divBdr>
    </w:div>
    <w:div w:id="438256701">
      <w:bodyDiv w:val="1"/>
      <w:marLeft w:val="0"/>
      <w:marRight w:val="0"/>
      <w:marTop w:val="0"/>
      <w:marBottom w:val="0"/>
      <w:divBdr>
        <w:top w:val="none" w:sz="0" w:space="0" w:color="auto"/>
        <w:left w:val="none" w:sz="0" w:space="0" w:color="auto"/>
        <w:bottom w:val="none" w:sz="0" w:space="0" w:color="auto"/>
        <w:right w:val="none" w:sz="0" w:space="0" w:color="auto"/>
      </w:divBdr>
    </w:div>
    <w:div w:id="439377833">
      <w:bodyDiv w:val="1"/>
      <w:marLeft w:val="0"/>
      <w:marRight w:val="0"/>
      <w:marTop w:val="0"/>
      <w:marBottom w:val="0"/>
      <w:divBdr>
        <w:top w:val="none" w:sz="0" w:space="0" w:color="auto"/>
        <w:left w:val="none" w:sz="0" w:space="0" w:color="auto"/>
        <w:bottom w:val="none" w:sz="0" w:space="0" w:color="auto"/>
        <w:right w:val="none" w:sz="0" w:space="0" w:color="auto"/>
      </w:divBdr>
    </w:div>
    <w:div w:id="440686290">
      <w:bodyDiv w:val="1"/>
      <w:marLeft w:val="0"/>
      <w:marRight w:val="0"/>
      <w:marTop w:val="0"/>
      <w:marBottom w:val="0"/>
      <w:divBdr>
        <w:top w:val="none" w:sz="0" w:space="0" w:color="auto"/>
        <w:left w:val="none" w:sz="0" w:space="0" w:color="auto"/>
        <w:bottom w:val="none" w:sz="0" w:space="0" w:color="auto"/>
        <w:right w:val="none" w:sz="0" w:space="0" w:color="auto"/>
      </w:divBdr>
    </w:div>
    <w:div w:id="442071402">
      <w:bodyDiv w:val="1"/>
      <w:marLeft w:val="0"/>
      <w:marRight w:val="0"/>
      <w:marTop w:val="0"/>
      <w:marBottom w:val="0"/>
      <w:divBdr>
        <w:top w:val="none" w:sz="0" w:space="0" w:color="auto"/>
        <w:left w:val="none" w:sz="0" w:space="0" w:color="auto"/>
        <w:bottom w:val="none" w:sz="0" w:space="0" w:color="auto"/>
        <w:right w:val="none" w:sz="0" w:space="0" w:color="auto"/>
      </w:divBdr>
    </w:div>
    <w:div w:id="444733674">
      <w:bodyDiv w:val="1"/>
      <w:marLeft w:val="0"/>
      <w:marRight w:val="0"/>
      <w:marTop w:val="0"/>
      <w:marBottom w:val="0"/>
      <w:divBdr>
        <w:top w:val="none" w:sz="0" w:space="0" w:color="auto"/>
        <w:left w:val="none" w:sz="0" w:space="0" w:color="auto"/>
        <w:bottom w:val="none" w:sz="0" w:space="0" w:color="auto"/>
        <w:right w:val="none" w:sz="0" w:space="0" w:color="auto"/>
      </w:divBdr>
    </w:div>
    <w:div w:id="445080630">
      <w:bodyDiv w:val="1"/>
      <w:marLeft w:val="0"/>
      <w:marRight w:val="0"/>
      <w:marTop w:val="0"/>
      <w:marBottom w:val="0"/>
      <w:divBdr>
        <w:top w:val="none" w:sz="0" w:space="0" w:color="auto"/>
        <w:left w:val="none" w:sz="0" w:space="0" w:color="auto"/>
        <w:bottom w:val="none" w:sz="0" w:space="0" w:color="auto"/>
        <w:right w:val="none" w:sz="0" w:space="0" w:color="auto"/>
      </w:divBdr>
    </w:div>
    <w:div w:id="446586663">
      <w:bodyDiv w:val="1"/>
      <w:marLeft w:val="0"/>
      <w:marRight w:val="0"/>
      <w:marTop w:val="0"/>
      <w:marBottom w:val="0"/>
      <w:divBdr>
        <w:top w:val="none" w:sz="0" w:space="0" w:color="auto"/>
        <w:left w:val="none" w:sz="0" w:space="0" w:color="auto"/>
        <w:bottom w:val="none" w:sz="0" w:space="0" w:color="auto"/>
        <w:right w:val="none" w:sz="0" w:space="0" w:color="auto"/>
      </w:divBdr>
    </w:div>
    <w:div w:id="447437441">
      <w:bodyDiv w:val="1"/>
      <w:marLeft w:val="0"/>
      <w:marRight w:val="0"/>
      <w:marTop w:val="0"/>
      <w:marBottom w:val="0"/>
      <w:divBdr>
        <w:top w:val="none" w:sz="0" w:space="0" w:color="auto"/>
        <w:left w:val="none" w:sz="0" w:space="0" w:color="auto"/>
        <w:bottom w:val="none" w:sz="0" w:space="0" w:color="auto"/>
        <w:right w:val="none" w:sz="0" w:space="0" w:color="auto"/>
      </w:divBdr>
    </w:div>
    <w:div w:id="448816146">
      <w:bodyDiv w:val="1"/>
      <w:marLeft w:val="0"/>
      <w:marRight w:val="0"/>
      <w:marTop w:val="0"/>
      <w:marBottom w:val="0"/>
      <w:divBdr>
        <w:top w:val="none" w:sz="0" w:space="0" w:color="auto"/>
        <w:left w:val="none" w:sz="0" w:space="0" w:color="auto"/>
        <w:bottom w:val="none" w:sz="0" w:space="0" w:color="auto"/>
        <w:right w:val="none" w:sz="0" w:space="0" w:color="auto"/>
      </w:divBdr>
    </w:div>
    <w:div w:id="449738426">
      <w:bodyDiv w:val="1"/>
      <w:marLeft w:val="0"/>
      <w:marRight w:val="0"/>
      <w:marTop w:val="0"/>
      <w:marBottom w:val="0"/>
      <w:divBdr>
        <w:top w:val="none" w:sz="0" w:space="0" w:color="auto"/>
        <w:left w:val="none" w:sz="0" w:space="0" w:color="auto"/>
        <w:bottom w:val="none" w:sz="0" w:space="0" w:color="auto"/>
        <w:right w:val="none" w:sz="0" w:space="0" w:color="auto"/>
      </w:divBdr>
    </w:div>
    <w:div w:id="450244373">
      <w:bodyDiv w:val="1"/>
      <w:marLeft w:val="0"/>
      <w:marRight w:val="0"/>
      <w:marTop w:val="0"/>
      <w:marBottom w:val="0"/>
      <w:divBdr>
        <w:top w:val="none" w:sz="0" w:space="0" w:color="auto"/>
        <w:left w:val="none" w:sz="0" w:space="0" w:color="auto"/>
        <w:bottom w:val="none" w:sz="0" w:space="0" w:color="auto"/>
        <w:right w:val="none" w:sz="0" w:space="0" w:color="auto"/>
      </w:divBdr>
    </w:div>
    <w:div w:id="450899201">
      <w:bodyDiv w:val="1"/>
      <w:marLeft w:val="0"/>
      <w:marRight w:val="0"/>
      <w:marTop w:val="0"/>
      <w:marBottom w:val="0"/>
      <w:divBdr>
        <w:top w:val="none" w:sz="0" w:space="0" w:color="auto"/>
        <w:left w:val="none" w:sz="0" w:space="0" w:color="auto"/>
        <w:bottom w:val="none" w:sz="0" w:space="0" w:color="auto"/>
        <w:right w:val="none" w:sz="0" w:space="0" w:color="auto"/>
      </w:divBdr>
    </w:div>
    <w:div w:id="450976596">
      <w:bodyDiv w:val="1"/>
      <w:marLeft w:val="0"/>
      <w:marRight w:val="0"/>
      <w:marTop w:val="0"/>
      <w:marBottom w:val="0"/>
      <w:divBdr>
        <w:top w:val="none" w:sz="0" w:space="0" w:color="auto"/>
        <w:left w:val="none" w:sz="0" w:space="0" w:color="auto"/>
        <w:bottom w:val="none" w:sz="0" w:space="0" w:color="auto"/>
        <w:right w:val="none" w:sz="0" w:space="0" w:color="auto"/>
      </w:divBdr>
    </w:div>
    <w:div w:id="454910426">
      <w:bodyDiv w:val="1"/>
      <w:marLeft w:val="0"/>
      <w:marRight w:val="0"/>
      <w:marTop w:val="0"/>
      <w:marBottom w:val="0"/>
      <w:divBdr>
        <w:top w:val="none" w:sz="0" w:space="0" w:color="auto"/>
        <w:left w:val="none" w:sz="0" w:space="0" w:color="auto"/>
        <w:bottom w:val="none" w:sz="0" w:space="0" w:color="auto"/>
        <w:right w:val="none" w:sz="0" w:space="0" w:color="auto"/>
      </w:divBdr>
      <w:divsChild>
        <w:div w:id="1193809272">
          <w:marLeft w:val="0"/>
          <w:marRight w:val="0"/>
          <w:marTop w:val="120"/>
          <w:marBottom w:val="120"/>
          <w:divBdr>
            <w:top w:val="none" w:sz="0" w:space="0" w:color="auto"/>
            <w:left w:val="none" w:sz="0" w:space="0" w:color="auto"/>
            <w:bottom w:val="none" w:sz="0" w:space="0" w:color="auto"/>
            <w:right w:val="none" w:sz="0" w:space="0" w:color="auto"/>
          </w:divBdr>
        </w:div>
      </w:divsChild>
    </w:div>
    <w:div w:id="454954223">
      <w:bodyDiv w:val="1"/>
      <w:marLeft w:val="0"/>
      <w:marRight w:val="0"/>
      <w:marTop w:val="0"/>
      <w:marBottom w:val="0"/>
      <w:divBdr>
        <w:top w:val="none" w:sz="0" w:space="0" w:color="auto"/>
        <w:left w:val="none" w:sz="0" w:space="0" w:color="auto"/>
        <w:bottom w:val="none" w:sz="0" w:space="0" w:color="auto"/>
        <w:right w:val="none" w:sz="0" w:space="0" w:color="auto"/>
      </w:divBdr>
    </w:div>
    <w:div w:id="455178160">
      <w:bodyDiv w:val="1"/>
      <w:marLeft w:val="0"/>
      <w:marRight w:val="0"/>
      <w:marTop w:val="0"/>
      <w:marBottom w:val="0"/>
      <w:divBdr>
        <w:top w:val="none" w:sz="0" w:space="0" w:color="auto"/>
        <w:left w:val="none" w:sz="0" w:space="0" w:color="auto"/>
        <w:bottom w:val="none" w:sz="0" w:space="0" w:color="auto"/>
        <w:right w:val="none" w:sz="0" w:space="0" w:color="auto"/>
      </w:divBdr>
    </w:div>
    <w:div w:id="456486990">
      <w:marLeft w:val="640"/>
      <w:marRight w:val="0"/>
      <w:marTop w:val="0"/>
      <w:marBottom w:val="0"/>
      <w:divBdr>
        <w:top w:val="none" w:sz="0" w:space="0" w:color="auto"/>
        <w:left w:val="none" w:sz="0" w:space="0" w:color="auto"/>
        <w:bottom w:val="none" w:sz="0" w:space="0" w:color="auto"/>
        <w:right w:val="none" w:sz="0" w:space="0" w:color="auto"/>
      </w:divBdr>
    </w:div>
    <w:div w:id="458256644">
      <w:bodyDiv w:val="1"/>
      <w:marLeft w:val="0"/>
      <w:marRight w:val="0"/>
      <w:marTop w:val="0"/>
      <w:marBottom w:val="0"/>
      <w:divBdr>
        <w:top w:val="none" w:sz="0" w:space="0" w:color="auto"/>
        <w:left w:val="none" w:sz="0" w:space="0" w:color="auto"/>
        <w:bottom w:val="none" w:sz="0" w:space="0" w:color="auto"/>
        <w:right w:val="none" w:sz="0" w:space="0" w:color="auto"/>
      </w:divBdr>
    </w:div>
    <w:div w:id="458761264">
      <w:bodyDiv w:val="1"/>
      <w:marLeft w:val="0"/>
      <w:marRight w:val="0"/>
      <w:marTop w:val="0"/>
      <w:marBottom w:val="0"/>
      <w:divBdr>
        <w:top w:val="none" w:sz="0" w:space="0" w:color="auto"/>
        <w:left w:val="none" w:sz="0" w:space="0" w:color="auto"/>
        <w:bottom w:val="none" w:sz="0" w:space="0" w:color="auto"/>
        <w:right w:val="none" w:sz="0" w:space="0" w:color="auto"/>
      </w:divBdr>
    </w:div>
    <w:div w:id="459106592">
      <w:bodyDiv w:val="1"/>
      <w:marLeft w:val="0"/>
      <w:marRight w:val="0"/>
      <w:marTop w:val="0"/>
      <w:marBottom w:val="0"/>
      <w:divBdr>
        <w:top w:val="none" w:sz="0" w:space="0" w:color="auto"/>
        <w:left w:val="none" w:sz="0" w:space="0" w:color="auto"/>
        <w:bottom w:val="none" w:sz="0" w:space="0" w:color="auto"/>
        <w:right w:val="none" w:sz="0" w:space="0" w:color="auto"/>
      </w:divBdr>
    </w:div>
    <w:div w:id="459373984">
      <w:bodyDiv w:val="1"/>
      <w:marLeft w:val="0"/>
      <w:marRight w:val="0"/>
      <w:marTop w:val="0"/>
      <w:marBottom w:val="0"/>
      <w:divBdr>
        <w:top w:val="none" w:sz="0" w:space="0" w:color="auto"/>
        <w:left w:val="none" w:sz="0" w:space="0" w:color="auto"/>
        <w:bottom w:val="none" w:sz="0" w:space="0" w:color="auto"/>
        <w:right w:val="none" w:sz="0" w:space="0" w:color="auto"/>
      </w:divBdr>
    </w:div>
    <w:div w:id="459809360">
      <w:bodyDiv w:val="1"/>
      <w:marLeft w:val="0"/>
      <w:marRight w:val="0"/>
      <w:marTop w:val="0"/>
      <w:marBottom w:val="0"/>
      <w:divBdr>
        <w:top w:val="none" w:sz="0" w:space="0" w:color="auto"/>
        <w:left w:val="none" w:sz="0" w:space="0" w:color="auto"/>
        <w:bottom w:val="none" w:sz="0" w:space="0" w:color="auto"/>
        <w:right w:val="none" w:sz="0" w:space="0" w:color="auto"/>
      </w:divBdr>
    </w:div>
    <w:div w:id="460730619">
      <w:bodyDiv w:val="1"/>
      <w:marLeft w:val="0"/>
      <w:marRight w:val="0"/>
      <w:marTop w:val="0"/>
      <w:marBottom w:val="0"/>
      <w:divBdr>
        <w:top w:val="none" w:sz="0" w:space="0" w:color="auto"/>
        <w:left w:val="none" w:sz="0" w:space="0" w:color="auto"/>
        <w:bottom w:val="none" w:sz="0" w:space="0" w:color="auto"/>
        <w:right w:val="none" w:sz="0" w:space="0" w:color="auto"/>
      </w:divBdr>
    </w:div>
    <w:div w:id="460929360">
      <w:bodyDiv w:val="1"/>
      <w:marLeft w:val="0"/>
      <w:marRight w:val="0"/>
      <w:marTop w:val="0"/>
      <w:marBottom w:val="0"/>
      <w:divBdr>
        <w:top w:val="none" w:sz="0" w:space="0" w:color="auto"/>
        <w:left w:val="none" w:sz="0" w:space="0" w:color="auto"/>
        <w:bottom w:val="none" w:sz="0" w:space="0" w:color="auto"/>
        <w:right w:val="none" w:sz="0" w:space="0" w:color="auto"/>
      </w:divBdr>
      <w:divsChild>
        <w:div w:id="732656531">
          <w:marLeft w:val="0"/>
          <w:marRight w:val="0"/>
          <w:marTop w:val="120"/>
          <w:marBottom w:val="120"/>
          <w:divBdr>
            <w:top w:val="none" w:sz="0" w:space="0" w:color="auto"/>
            <w:left w:val="none" w:sz="0" w:space="0" w:color="auto"/>
            <w:bottom w:val="none" w:sz="0" w:space="0" w:color="auto"/>
            <w:right w:val="none" w:sz="0" w:space="0" w:color="auto"/>
          </w:divBdr>
        </w:div>
        <w:div w:id="1884554322">
          <w:marLeft w:val="0"/>
          <w:marRight w:val="0"/>
          <w:marTop w:val="120"/>
          <w:marBottom w:val="120"/>
          <w:divBdr>
            <w:top w:val="none" w:sz="0" w:space="0" w:color="auto"/>
            <w:left w:val="none" w:sz="0" w:space="0" w:color="auto"/>
            <w:bottom w:val="none" w:sz="0" w:space="0" w:color="auto"/>
            <w:right w:val="none" w:sz="0" w:space="0" w:color="auto"/>
          </w:divBdr>
        </w:div>
        <w:div w:id="1279684082">
          <w:marLeft w:val="0"/>
          <w:marRight w:val="0"/>
          <w:marTop w:val="120"/>
          <w:marBottom w:val="120"/>
          <w:divBdr>
            <w:top w:val="none" w:sz="0" w:space="0" w:color="auto"/>
            <w:left w:val="none" w:sz="0" w:space="0" w:color="auto"/>
            <w:bottom w:val="none" w:sz="0" w:space="0" w:color="auto"/>
            <w:right w:val="none" w:sz="0" w:space="0" w:color="auto"/>
          </w:divBdr>
        </w:div>
        <w:div w:id="221983175">
          <w:marLeft w:val="0"/>
          <w:marRight w:val="0"/>
          <w:marTop w:val="120"/>
          <w:marBottom w:val="120"/>
          <w:divBdr>
            <w:top w:val="none" w:sz="0" w:space="0" w:color="auto"/>
            <w:left w:val="none" w:sz="0" w:space="0" w:color="auto"/>
            <w:bottom w:val="none" w:sz="0" w:space="0" w:color="auto"/>
            <w:right w:val="none" w:sz="0" w:space="0" w:color="auto"/>
          </w:divBdr>
        </w:div>
        <w:div w:id="825360618">
          <w:marLeft w:val="0"/>
          <w:marRight w:val="0"/>
          <w:marTop w:val="120"/>
          <w:marBottom w:val="120"/>
          <w:divBdr>
            <w:top w:val="none" w:sz="0" w:space="0" w:color="auto"/>
            <w:left w:val="none" w:sz="0" w:space="0" w:color="auto"/>
            <w:bottom w:val="none" w:sz="0" w:space="0" w:color="auto"/>
            <w:right w:val="none" w:sz="0" w:space="0" w:color="auto"/>
          </w:divBdr>
        </w:div>
      </w:divsChild>
    </w:div>
    <w:div w:id="461195213">
      <w:bodyDiv w:val="1"/>
      <w:marLeft w:val="0"/>
      <w:marRight w:val="0"/>
      <w:marTop w:val="0"/>
      <w:marBottom w:val="0"/>
      <w:divBdr>
        <w:top w:val="none" w:sz="0" w:space="0" w:color="auto"/>
        <w:left w:val="none" w:sz="0" w:space="0" w:color="auto"/>
        <w:bottom w:val="none" w:sz="0" w:space="0" w:color="auto"/>
        <w:right w:val="none" w:sz="0" w:space="0" w:color="auto"/>
      </w:divBdr>
    </w:div>
    <w:div w:id="462043395">
      <w:bodyDiv w:val="1"/>
      <w:marLeft w:val="0"/>
      <w:marRight w:val="0"/>
      <w:marTop w:val="0"/>
      <w:marBottom w:val="0"/>
      <w:divBdr>
        <w:top w:val="none" w:sz="0" w:space="0" w:color="auto"/>
        <w:left w:val="none" w:sz="0" w:space="0" w:color="auto"/>
        <w:bottom w:val="none" w:sz="0" w:space="0" w:color="auto"/>
        <w:right w:val="none" w:sz="0" w:space="0" w:color="auto"/>
      </w:divBdr>
    </w:div>
    <w:div w:id="462967782">
      <w:bodyDiv w:val="1"/>
      <w:marLeft w:val="0"/>
      <w:marRight w:val="0"/>
      <w:marTop w:val="0"/>
      <w:marBottom w:val="0"/>
      <w:divBdr>
        <w:top w:val="none" w:sz="0" w:space="0" w:color="auto"/>
        <w:left w:val="none" w:sz="0" w:space="0" w:color="auto"/>
        <w:bottom w:val="none" w:sz="0" w:space="0" w:color="auto"/>
        <w:right w:val="none" w:sz="0" w:space="0" w:color="auto"/>
      </w:divBdr>
    </w:div>
    <w:div w:id="463080977">
      <w:bodyDiv w:val="1"/>
      <w:marLeft w:val="0"/>
      <w:marRight w:val="0"/>
      <w:marTop w:val="0"/>
      <w:marBottom w:val="0"/>
      <w:divBdr>
        <w:top w:val="none" w:sz="0" w:space="0" w:color="auto"/>
        <w:left w:val="none" w:sz="0" w:space="0" w:color="auto"/>
        <w:bottom w:val="none" w:sz="0" w:space="0" w:color="auto"/>
        <w:right w:val="none" w:sz="0" w:space="0" w:color="auto"/>
      </w:divBdr>
    </w:div>
    <w:div w:id="463813803">
      <w:bodyDiv w:val="1"/>
      <w:marLeft w:val="0"/>
      <w:marRight w:val="0"/>
      <w:marTop w:val="0"/>
      <w:marBottom w:val="0"/>
      <w:divBdr>
        <w:top w:val="none" w:sz="0" w:space="0" w:color="auto"/>
        <w:left w:val="none" w:sz="0" w:space="0" w:color="auto"/>
        <w:bottom w:val="none" w:sz="0" w:space="0" w:color="auto"/>
        <w:right w:val="none" w:sz="0" w:space="0" w:color="auto"/>
      </w:divBdr>
    </w:div>
    <w:div w:id="465053328">
      <w:bodyDiv w:val="1"/>
      <w:marLeft w:val="0"/>
      <w:marRight w:val="0"/>
      <w:marTop w:val="0"/>
      <w:marBottom w:val="0"/>
      <w:divBdr>
        <w:top w:val="none" w:sz="0" w:space="0" w:color="auto"/>
        <w:left w:val="none" w:sz="0" w:space="0" w:color="auto"/>
        <w:bottom w:val="none" w:sz="0" w:space="0" w:color="auto"/>
        <w:right w:val="none" w:sz="0" w:space="0" w:color="auto"/>
      </w:divBdr>
    </w:div>
    <w:div w:id="465588652">
      <w:bodyDiv w:val="1"/>
      <w:marLeft w:val="0"/>
      <w:marRight w:val="0"/>
      <w:marTop w:val="0"/>
      <w:marBottom w:val="0"/>
      <w:divBdr>
        <w:top w:val="none" w:sz="0" w:space="0" w:color="auto"/>
        <w:left w:val="none" w:sz="0" w:space="0" w:color="auto"/>
        <w:bottom w:val="none" w:sz="0" w:space="0" w:color="auto"/>
        <w:right w:val="none" w:sz="0" w:space="0" w:color="auto"/>
      </w:divBdr>
    </w:div>
    <w:div w:id="466049289">
      <w:bodyDiv w:val="1"/>
      <w:marLeft w:val="0"/>
      <w:marRight w:val="0"/>
      <w:marTop w:val="0"/>
      <w:marBottom w:val="0"/>
      <w:divBdr>
        <w:top w:val="none" w:sz="0" w:space="0" w:color="auto"/>
        <w:left w:val="none" w:sz="0" w:space="0" w:color="auto"/>
        <w:bottom w:val="none" w:sz="0" w:space="0" w:color="auto"/>
        <w:right w:val="none" w:sz="0" w:space="0" w:color="auto"/>
      </w:divBdr>
    </w:div>
    <w:div w:id="466707437">
      <w:bodyDiv w:val="1"/>
      <w:marLeft w:val="0"/>
      <w:marRight w:val="0"/>
      <w:marTop w:val="0"/>
      <w:marBottom w:val="0"/>
      <w:divBdr>
        <w:top w:val="none" w:sz="0" w:space="0" w:color="auto"/>
        <w:left w:val="none" w:sz="0" w:space="0" w:color="auto"/>
        <w:bottom w:val="none" w:sz="0" w:space="0" w:color="auto"/>
        <w:right w:val="none" w:sz="0" w:space="0" w:color="auto"/>
      </w:divBdr>
    </w:div>
    <w:div w:id="467011136">
      <w:bodyDiv w:val="1"/>
      <w:marLeft w:val="0"/>
      <w:marRight w:val="0"/>
      <w:marTop w:val="0"/>
      <w:marBottom w:val="0"/>
      <w:divBdr>
        <w:top w:val="none" w:sz="0" w:space="0" w:color="auto"/>
        <w:left w:val="none" w:sz="0" w:space="0" w:color="auto"/>
        <w:bottom w:val="none" w:sz="0" w:space="0" w:color="auto"/>
        <w:right w:val="none" w:sz="0" w:space="0" w:color="auto"/>
      </w:divBdr>
    </w:div>
    <w:div w:id="469789708">
      <w:bodyDiv w:val="1"/>
      <w:marLeft w:val="0"/>
      <w:marRight w:val="0"/>
      <w:marTop w:val="0"/>
      <w:marBottom w:val="0"/>
      <w:divBdr>
        <w:top w:val="none" w:sz="0" w:space="0" w:color="auto"/>
        <w:left w:val="none" w:sz="0" w:space="0" w:color="auto"/>
        <w:bottom w:val="none" w:sz="0" w:space="0" w:color="auto"/>
        <w:right w:val="none" w:sz="0" w:space="0" w:color="auto"/>
      </w:divBdr>
    </w:div>
    <w:div w:id="475612192">
      <w:bodyDiv w:val="1"/>
      <w:marLeft w:val="0"/>
      <w:marRight w:val="0"/>
      <w:marTop w:val="0"/>
      <w:marBottom w:val="0"/>
      <w:divBdr>
        <w:top w:val="none" w:sz="0" w:space="0" w:color="auto"/>
        <w:left w:val="none" w:sz="0" w:space="0" w:color="auto"/>
        <w:bottom w:val="none" w:sz="0" w:space="0" w:color="auto"/>
        <w:right w:val="none" w:sz="0" w:space="0" w:color="auto"/>
      </w:divBdr>
    </w:div>
    <w:div w:id="475998533">
      <w:bodyDiv w:val="1"/>
      <w:marLeft w:val="0"/>
      <w:marRight w:val="0"/>
      <w:marTop w:val="0"/>
      <w:marBottom w:val="0"/>
      <w:divBdr>
        <w:top w:val="none" w:sz="0" w:space="0" w:color="auto"/>
        <w:left w:val="none" w:sz="0" w:space="0" w:color="auto"/>
        <w:bottom w:val="none" w:sz="0" w:space="0" w:color="auto"/>
        <w:right w:val="none" w:sz="0" w:space="0" w:color="auto"/>
      </w:divBdr>
    </w:div>
    <w:div w:id="476461162">
      <w:bodyDiv w:val="1"/>
      <w:marLeft w:val="0"/>
      <w:marRight w:val="0"/>
      <w:marTop w:val="0"/>
      <w:marBottom w:val="0"/>
      <w:divBdr>
        <w:top w:val="none" w:sz="0" w:space="0" w:color="auto"/>
        <w:left w:val="none" w:sz="0" w:space="0" w:color="auto"/>
        <w:bottom w:val="none" w:sz="0" w:space="0" w:color="auto"/>
        <w:right w:val="none" w:sz="0" w:space="0" w:color="auto"/>
      </w:divBdr>
    </w:div>
    <w:div w:id="476840639">
      <w:bodyDiv w:val="1"/>
      <w:marLeft w:val="0"/>
      <w:marRight w:val="0"/>
      <w:marTop w:val="0"/>
      <w:marBottom w:val="0"/>
      <w:divBdr>
        <w:top w:val="none" w:sz="0" w:space="0" w:color="auto"/>
        <w:left w:val="none" w:sz="0" w:space="0" w:color="auto"/>
        <w:bottom w:val="none" w:sz="0" w:space="0" w:color="auto"/>
        <w:right w:val="none" w:sz="0" w:space="0" w:color="auto"/>
      </w:divBdr>
    </w:div>
    <w:div w:id="479688588">
      <w:bodyDiv w:val="1"/>
      <w:marLeft w:val="0"/>
      <w:marRight w:val="0"/>
      <w:marTop w:val="0"/>
      <w:marBottom w:val="0"/>
      <w:divBdr>
        <w:top w:val="none" w:sz="0" w:space="0" w:color="auto"/>
        <w:left w:val="none" w:sz="0" w:space="0" w:color="auto"/>
        <w:bottom w:val="none" w:sz="0" w:space="0" w:color="auto"/>
        <w:right w:val="none" w:sz="0" w:space="0" w:color="auto"/>
      </w:divBdr>
    </w:div>
    <w:div w:id="480199763">
      <w:bodyDiv w:val="1"/>
      <w:marLeft w:val="0"/>
      <w:marRight w:val="0"/>
      <w:marTop w:val="0"/>
      <w:marBottom w:val="0"/>
      <w:divBdr>
        <w:top w:val="none" w:sz="0" w:space="0" w:color="auto"/>
        <w:left w:val="none" w:sz="0" w:space="0" w:color="auto"/>
        <w:bottom w:val="none" w:sz="0" w:space="0" w:color="auto"/>
        <w:right w:val="none" w:sz="0" w:space="0" w:color="auto"/>
      </w:divBdr>
    </w:div>
    <w:div w:id="480653870">
      <w:bodyDiv w:val="1"/>
      <w:marLeft w:val="0"/>
      <w:marRight w:val="0"/>
      <w:marTop w:val="0"/>
      <w:marBottom w:val="0"/>
      <w:divBdr>
        <w:top w:val="none" w:sz="0" w:space="0" w:color="auto"/>
        <w:left w:val="none" w:sz="0" w:space="0" w:color="auto"/>
        <w:bottom w:val="none" w:sz="0" w:space="0" w:color="auto"/>
        <w:right w:val="none" w:sz="0" w:space="0" w:color="auto"/>
      </w:divBdr>
    </w:div>
    <w:div w:id="481967014">
      <w:bodyDiv w:val="1"/>
      <w:marLeft w:val="0"/>
      <w:marRight w:val="0"/>
      <w:marTop w:val="0"/>
      <w:marBottom w:val="0"/>
      <w:divBdr>
        <w:top w:val="none" w:sz="0" w:space="0" w:color="auto"/>
        <w:left w:val="none" w:sz="0" w:space="0" w:color="auto"/>
        <w:bottom w:val="none" w:sz="0" w:space="0" w:color="auto"/>
        <w:right w:val="none" w:sz="0" w:space="0" w:color="auto"/>
      </w:divBdr>
    </w:div>
    <w:div w:id="483356718">
      <w:bodyDiv w:val="1"/>
      <w:marLeft w:val="0"/>
      <w:marRight w:val="0"/>
      <w:marTop w:val="0"/>
      <w:marBottom w:val="0"/>
      <w:divBdr>
        <w:top w:val="none" w:sz="0" w:space="0" w:color="auto"/>
        <w:left w:val="none" w:sz="0" w:space="0" w:color="auto"/>
        <w:bottom w:val="none" w:sz="0" w:space="0" w:color="auto"/>
        <w:right w:val="none" w:sz="0" w:space="0" w:color="auto"/>
      </w:divBdr>
    </w:div>
    <w:div w:id="484247640">
      <w:bodyDiv w:val="1"/>
      <w:marLeft w:val="0"/>
      <w:marRight w:val="0"/>
      <w:marTop w:val="0"/>
      <w:marBottom w:val="0"/>
      <w:divBdr>
        <w:top w:val="none" w:sz="0" w:space="0" w:color="auto"/>
        <w:left w:val="none" w:sz="0" w:space="0" w:color="auto"/>
        <w:bottom w:val="none" w:sz="0" w:space="0" w:color="auto"/>
        <w:right w:val="none" w:sz="0" w:space="0" w:color="auto"/>
      </w:divBdr>
    </w:div>
    <w:div w:id="484513966">
      <w:bodyDiv w:val="1"/>
      <w:marLeft w:val="0"/>
      <w:marRight w:val="0"/>
      <w:marTop w:val="0"/>
      <w:marBottom w:val="0"/>
      <w:divBdr>
        <w:top w:val="none" w:sz="0" w:space="0" w:color="auto"/>
        <w:left w:val="none" w:sz="0" w:space="0" w:color="auto"/>
        <w:bottom w:val="none" w:sz="0" w:space="0" w:color="auto"/>
        <w:right w:val="none" w:sz="0" w:space="0" w:color="auto"/>
      </w:divBdr>
    </w:div>
    <w:div w:id="484593242">
      <w:bodyDiv w:val="1"/>
      <w:marLeft w:val="0"/>
      <w:marRight w:val="0"/>
      <w:marTop w:val="0"/>
      <w:marBottom w:val="0"/>
      <w:divBdr>
        <w:top w:val="none" w:sz="0" w:space="0" w:color="auto"/>
        <w:left w:val="none" w:sz="0" w:space="0" w:color="auto"/>
        <w:bottom w:val="none" w:sz="0" w:space="0" w:color="auto"/>
        <w:right w:val="none" w:sz="0" w:space="0" w:color="auto"/>
      </w:divBdr>
      <w:divsChild>
        <w:div w:id="2587537">
          <w:marLeft w:val="0"/>
          <w:marRight w:val="0"/>
          <w:marTop w:val="0"/>
          <w:marBottom w:val="0"/>
          <w:divBdr>
            <w:top w:val="none" w:sz="0" w:space="0" w:color="auto"/>
            <w:left w:val="none" w:sz="0" w:space="0" w:color="auto"/>
            <w:bottom w:val="none" w:sz="0" w:space="0" w:color="auto"/>
            <w:right w:val="none" w:sz="0" w:space="0" w:color="auto"/>
          </w:divBdr>
        </w:div>
      </w:divsChild>
    </w:div>
    <w:div w:id="484971577">
      <w:bodyDiv w:val="1"/>
      <w:marLeft w:val="0"/>
      <w:marRight w:val="0"/>
      <w:marTop w:val="0"/>
      <w:marBottom w:val="0"/>
      <w:divBdr>
        <w:top w:val="none" w:sz="0" w:space="0" w:color="auto"/>
        <w:left w:val="none" w:sz="0" w:space="0" w:color="auto"/>
        <w:bottom w:val="none" w:sz="0" w:space="0" w:color="auto"/>
        <w:right w:val="none" w:sz="0" w:space="0" w:color="auto"/>
      </w:divBdr>
    </w:div>
    <w:div w:id="487095687">
      <w:bodyDiv w:val="1"/>
      <w:marLeft w:val="0"/>
      <w:marRight w:val="0"/>
      <w:marTop w:val="0"/>
      <w:marBottom w:val="0"/>
      <w:divBdr>
        <w:top w:val="none" w:sz="0" w:space="0" w:color="auto"/>
        <w:left w:val="none" w:sz="0" w:space="0" w:color="auto"/>
        <w:bottom w:val="none" w:sz="0" w:space="0" w:color="auto"/>
        <w:right w:val="none" w:sz="0" w:space="0" w:color="auto"/>
      </w:divBdr>
    </w:div>
    <w:div w:id="487671867">
      <w:bodyDiv w:val="1"/>
      <w:marLeft w:val="0"/>
      <w:marRight w:val="0"/>
      <w:marTop w:val="0"/>
      <w:marBottom w:val="0"/>
      <w:divBdr>
        <w:top w:val="none" w:sz="0" w:space="0" w:color="auto"/>
        <w:left w:val="none" w:sz="0" w:space="0" w:color="auto"/>
        <w:bottom w:val="none" w:sz="0" w:space="0" w:color="auto"/>
        <w:right w:val="none" w:sz="0" w:space="0" w:color="auto"/>
      </w:divBdr>
    </w:div>
    <w:div w:id="488061857">
      <w:bodyDiv w:val="1"/>
      <w:marLeft w:val="0"/>
      <w:marRight w:val="0"/>
      <w:marTop w:val="0"/>
      <w:marBottom w:val="0"/>
      <w:divBdr>
        <w:top w:val="none" w:sz="0" w:space="0" w:color="auto"/>
        <w:left w:val="none" w:sz="0" w:space="0" w:color="auto"/>
        <w:bottom w:val="none" w:sz="0" w:space="0" w:color="auto"/>
        <w:right w:val="none" w:sz="0" w:space="0" w:color="auto"/>
      </w:divBdr>
    </w:div>
    <w:div w:id="490947002">
      <w:bodyDiv w:val="1"/>
      <w:marLeft w:val="0"/>
      <w:marRight w:val="0"/>
      <w:marTop w:val="0"/>
      <w:marBottom w:val="0"/>
      <w:divBdr>
        <w:top w:val="none" w:sz="0" w:space="0" w:color="auto"/>
        <w:left w:val="none" w:sz="0" w:space="0" w:color="auto"/>
        <w:bottom w:val="none" w:sz="0" w:space="0" w:color="auto"/>
        <w:right w:val="none" w:sz="0" w:space="0" w:color="auto"/>
      </w:divBdr>
    </w:div>
    <w:div w:id="492377091">
      <w:bodyDiv w:val="1"/>
      <w:marLeft w:val="0"/>
      <w:marRight w:val="0"/>
      <w:marTop w:val="0"/>
      <w:marBottom w:val="0"/>
      <w:divBdr>
        <w:top w:val="none" w:sz="0" w:space="0" w:color="auto"/>
        <w:left w:val="none" w:sz="0" w:space="0" w:color="auto"/>
        <w:bottom w:val="none" w:sz="0" w:space="0" w:color="auto"/>
        <w:right w:val="none" w:sz="0" w:space="0" w:color="auto"/>
      </w:divBdr>
    </w:div>
    <w:div w:id="493106923">
      <w:bodyDiv w:val="1"/>
      <w:marLeft w:val="0"/>
      <w:marRight w:val="0"/>
      <w:marTop w:val="0"/>
      <w:marBottom w:val="0"/>
      <w:divBdr>
        <w:top w:val="none" w:sz="0" w:space="0" w:color="auto"/>
        <w:left w:val="none" w:sz="0" w:space="0" w:color="auto"/>
        <w:bottom w:val="none" w:sz="0" w:space="0" w:color="auto"/>
        <w:right w:val="none" w:sz="0" w:space="0" w:color="auto"/>
      </w:divBdr>
    </w:div>
    <w:div w:id="494420699">
      <w:bodyDiv w:val="1"/>
      <w:marLeft w:val="0"/>
      <w:marRight w:val="0"/>
      <w:marTop w:val="0"/>
      <w:marBottom w:val="0"/>
      <w:divBdr>
        <w:top w:val="none" w:sz="0" w:space="0" w:color="auto"/>
        <w:left w:val="none" w:sz="0" w:space="0" w:color="auto"/>
        <w:bottom w:val="none" w:sz="0" w:space="0" w:color="auto"/>
        <w:right w:val="none" w:sz="0" w:space="0" w:color="auto"/>
      </w:divBdr>
      <w:divsChild>
        <w:div w:id="707338941">
          <w:marLeft w:val="0"/>
          <w:marRight w:val="0"/>
          <w:marTop w:val="0"/>
          <w:marBottom w:val="0"/>
          <w:divBdr>
            <w:top w:val="none" w:sz="0" w:space="0" w:color="auto"/>
            <w:left w:val="none" w:sz="0" w:space="0" w:color="auto"/>
            <w:bottom w:val="none" w:sz="0" w:space="0" w:color="auto"/>
            <w:right w:val="none" w:sz="0" w:space="0" w:color="auto"/>
          </w:divBdr>
        </w:div>
        <w:div w:id="778060584">
          <w:marLeft w:val="0"/>
          <w:marRight w:val="0"/>
          <w:marTop w:val="0"/>
          <w:marBottom w:val="0"/>
          <w:divBdr>
            <w:top w:val="none" w:sz="0" w:space="0" w:color="auto"/>
            <w:left w:val="none" w:sz="0" w:space="0" w:color="auto"/>
            <w:bottom w:val="none" w:sz="0" w:space="0" w:color="auto"/>
            <w:right w:val="none" w:sz="0" w:space="0" w:color="auto"/>
          </w:divBdr>
        </w:div>
        <w:div w:id="1518887750">
          <w:marLeft w:val="0"/>
          <w:marRight w:val="0"/>
          <w:marTop w:val="0"/>
          <w:marBottom w:val="0"/>
          <w:divBdr>
            <w:top w:val="none" w:sz="0" w:space="0" w:color="auto"/>
            <w:left w:val="none" w:sz="0" w:space="0" w:color="auto"/>
            <w:bottom w:val="none" w:sz="0" w:space="0" w:color="auto"/>
            <w:right w:val="none" w:sz="0" w:space="0" w:color="auto"/>
          </w:divBdr>
          <w:divsChild>
            <w:div w:id="213783395">
              <w:marLeft w:val="0"/>
              <w:marRight w:val="0"/>
              <w:marTop w:val="0"/>
              <w:marBottom w:val="0"/>
              <w:divBdr>
                <w:top w:val="none" w:sz="0" w:space="0" w:color="auto"/>
                <w:left w:val="none" w:sz="0" w:space="0" w:color="auto"/>
                <w:bottom w:val="none" w:sz="0" w:space="0" w:color="auto"/>
                <w:right w:val="none" w:sz="0" w:space="0" w:color="auto"/>
              </w:divBdr>
              <w:divsChild>
                <w:div w:id="21323437">
                  <w:marLeft w:val="0"/>
                  <w:marRight w:val="0"/>
                  <w:marTop w:val="0"/>
                  <w:marBottom w:val="0"/>
                  <w:divBdr>
                    <w:top w:val="none" w:sz="0" w:space="0" w:color="auto"/>
                    <w:left w:val="none" w:sz="0" w:space="0" w:color="auto"/>
                    <w:bottom w:val="none" w:sz="0" w:space="0" w:color="auto"/>
                    <w:right w:val="none" w:sz="0" w:space="0" w:color="auto"/>
                  </w:divBdr>
                </w:div>
                <w:div w:id="23214396">
                  <w:marLeft w:val="0"/>
                  <w:marRight w:val="0"/>
                  <w:marTop w:val="0"/>
                  <w:marBottom w:val="0"/>
                  <w:divBdr>
                    <w:top w:val="none" w:sz="0" w:space="0" w:color="auto"/>
                    <w:left w:val="none" w:sz="0" w:space="0" w:color="auto"/>
                    <w:bottom w:val="none" w:sz="0" w:space="0" w:color="auto"/>
                    <w:right w:val="none" w:sz="0" w:space="0" w:color="auto"/>
                  </w:divBdr>
                </w:div>
                <w:div w:id="107164901">
                  <w:marLeft w:val="0"/>
                  <w:marRight w:val="0"/>
                  <w:marTop w:val="0"/>
                  <w:marBottom w:val="0"/>
                  <w:divBdr>
                    <w:top w:val="none" w:sz="0" w:space="0" w:color="auto"/>
                    <w:left w:val="none" w:sz="0" w:space="0" w:color="auto"/>
                    <w:bottom w:val="none" w:sz="0" w:space="0" w:color="auto"/>
                    <w:right w:val="none" w:sz="0" w:space="0" w:color="auto"/>
                  </w:divBdr>
                </w:div>
                <w:div w:id="203178726">
                  <w:marLeft w:val="0"/>
                  <w:marRight w:val="0"/>
                  <w:marTop w:val="0"/>
                  <w:marBottom w:val="0"/>
                  <w:divBdr>
                    <w:top w:val="none" w:sz="0" w:space="0" w:color="auto"/>
                    <w:left w:val="none" w:sz="0" w:space="0" w:color="auto"/>
                    <w:bottom w:val="none" w:sz="0" w:space="0" w:color="auto"/>
                    <w:right w:val="none" w:sz="0" w:space="0" w:color="auto"/>
                  </w:divBdr>
                </w:div>
                <w:div w:id="588194079">
                  <w:marLeft w:val="0"/>
                  <w:marRight w:val="0"/>
                  <w:marTop w:val="0"/>
                  <w:marBottom w:val="0"/>
                  <w:divBdr>
                    <w:top w:val="none" w:sz="0" w:space="0" w:color="auto"/>
                    <w:left w:val="none" w:sz="0" w:space="0" w:color="auto"/>
                    <w:bottom w:val="none" w:sz="0" w:space="0" w:color="auto"/>
                    <w:right w:val="none" w:sz="0" w:space="0" w:color="auto"/>
                  </w:divBdr>
                </w:div>
                <w:div w:id="676537033">
                  <w:marLeft w:val="0"/>
                  <w:marRight w:val="0"/>
                  <w:marTop w:val="0"/>
                  <w:marBottom w:val="0"/>
                  <w:divBdr>
                    <w:top w:val="none" w:sz="0" w:space="0" w:color="auto"/>
                    <w:left w:val="none" w:sz="0" w:space="0" w:color="auto"/>
                    <w:bottom w:val="none" w:sz="0" w:space="0" w:color="auto"/>
                    <w:right w:val="none" w:sz="0" w:space="0" w:color="auto"/>
                  </w:divBdr>
                </w:div>
                <w:div w:id="678848128">
                  <w:marLeft w:val="0"/>
                  <w:marRight w:val="0"/>
                  <w:marTop w:val="0"/>
                  <w:marBottom w:val="0"/>
                  <w:divBdr>
                    <w:top w:val="none" w:sz="0" w:space="0" w:color="auto"/>
                    <w:left w:val="none" w:sz="0" w:space="0" w:color="auto"/>
                    <w:bottom w:val="none" w:sz="0" w:space="0" w:color="auto"/>
                    <w:right w:val="none" w:sz="0" w:space="0" w:color="auto"/>
                  </w:divBdr>
                </w:div>
                <w:div w:id="826943278">
                  <w:marLeft w:val="0"/>
                  <w:marRight w:val="0"/>
                  <w:marTop w:val="0"/>
                  <w:marBottom w:val="0"/>
                  <w:divBdr>
                    <w:top w:val="none" w:sz="0" w:space="0" w:color="auto"/>
                    <w:left w:val="none" w:sz="0" w:space="0" w:color="auto"/>
                    <w:bottom w:val="none" w:sz="0" w:space="0" w:color="auto"/>
                    <w:right w:val="none" w:sz="0" w:space="0" w:color="auto"/>
                  </w:divBdr>
                </w:div>
                <w:div w:id="1012028836">
                  <w:marLeft w:val="0"/>
                  <w:marRight w:val="0"/>
                  <w:marTop w:val="0"/>
                  <w:marBottom w:val="0"/>
                  <w:divBdr>
                    <w:top w:val="none" w:sz="0" w:space="0" w:color="auto"/>
                    <w:left w:val="none" w:sz="0" w:space="0" w:color="auto"/>
                    <w:bottom w:val="none" w:sz="0" w:space="0" w:color="auto"/>
                    <w:right w:val="none" w:sz="0" w:space="0" w:color="auto"/>
                  </w:divBdr>
                </w:div>
                <w:div w:id="1044715107">
                  <w:marLeft w:val="0"/>
                  <w:marRight w:val="0"/>
                  <w:marTop w:val="0"/>
                  <w:marBottom w:val="0"/>
                  <w:divBdr>
                    <w:top w:val="none" w:sz="0" w:space="0" w:color="auto"/>
                    <w:left w:val="none" w:sz="0" w:space="0" w:color="auto"/>
                    <w:bottom w:val="none" w:sz="0" w:space="0" w:color="auto"/>
                    <w:right w:val="none" w:sz="0" w:space="0" w:color="auto"/>
                  </w:divBdr>
                </w:div>
                <w:div w:id="1054044894">
                  <w:marLeft w:val="0"/>
                  <w:marRight w:val="0"/>
                  <w:marTop w:val="0"/>
                  <w:marBottom w:val="0"/>
                  <w:divBdr>
                    <w:top w:val="none" w:sz="0" w:space="0" w:color="auto"/>
                    <w:left w:val="none" w:sz="0" w:space="0" w:color="auto"/>
                    <w:bottom w:val="none" w:sz="0" w:space="0" w:color="auto"/>
                    <w:right w:val="none" w:sz="0" w:space="0" w:color="auto"/>
                  </w:divBdr>
                </w:div>
                <w:div w:id="1063061094">
                  <w:marLeft w:val="0"/>
                  <w:marRight w:val="0"/>
                  <w:marTop w:val="0"/>
                  <w:marBottom w:val="0"/>
                  <w:divBdr>
                    <w:top w:val="none" w:sz="0" w:space="0" w:color="auto"/>
                    <w:left w:val="none" w:sz="0" w:space="0" w:color="auto"/>
                    <w:bottom w:val="none" w:sz="0" w:space="0" w:color="auto"/>
                    <w:right w:val="none" w:sz="0" w:space="0" w:color="auto"/>
                  </w:divBdr>
                </w:div>
                <w:div w:id="1173030316">
                  <w:marLeft w:val="0"/>
                  <w:marRight w:val="0"/>
                  <w:marTop w:val="0"/>
                  <w:marBottom w:val="0"/>
                  <w:divBdr>
                    <w:top w:val="none" w:sz="0" w:space="0" w:color="auto"/>
                    <w:left w:val="none" w:sz="0" w:space="0" w:color="auto"/>
                    <w:bottom w:val="none" w:sz="0" w:space="0" w:color="auto"/>
                    <w:right w:val="none" w:sz="0" w:space="0" w:color="auto"/>
                  </w:divBdr>
                </w:div>
                <w:div w:id="1177694165">
                  <w:marLeft w:val="0"/>
                  <w:marRight w:val="0"/>
                  <w:marTop w:val="0"/>
                  <w:marBottom w:val="0"/>
                  <w:divBdr>
                    <w:top w:val="none" w:sz="0" w:space="0" w:color="auto"/>
                    <w:left w:val="none" w:sz="0" w:space="0" w:color="auto"/>
                    <w:bottom w:val="none" w:sz="0" w:space="0" w:color="auto"/>
                    <w:right w:val="none" w:sz="0" w:space="0" w:color="auto"/>
                  </w:divBdr>
                </w:div>
                <w:div w:id="1683782352">
                  <w:marLeft w:val="0"/>
                  <w:marRight w:val="0"/>
                  <w:marTop w:val="0"/>
                  <w:marBottom w:val="0"/>
                  <w:divBdr>
                    <w:top w:val="none" w:sz="0" w:space="0" w:color="auto"/>
                    <w:left w:val="none" w:sz="0" w:space="0" w:color="auto"/>
                    <w:bottom w:val="none" w:sz="0" w:space="0" w:color="auto"/>
                    <w:right w:val="none" w:sz="0" w:space="0" w:color="auto"/>
                  </w:divBdr>
                </w:div>
                <w:div w:id="1846046075">
                  <w:marLeft w:val="0"/>
                  <w:marRight w:val="0"/>
                  <w:marTop w:val="0"/>
                  <w:marBottom w:val="0"/>
                  <w:divBdr>
                    <w:top w:val="none" w:sz="0" w:space="0" w:color="auto"/>
                    <w:left w:val="none" w:sz="0" w:space="0" w:color="auto"/>
                    <w:bottom w:val="none" w:sz="0" w:space="0" w:color="auto"/>
                    <w:right w:val="none" w:sz="0" w:space="0" w:color="auto"/>
                  </w:divBdr>
                </w:div>
                <w:div w:id="19019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0858">
          <w:marLeft w:val="0"/>
          <w:marRight w:val="0"/>
          <w:marTop w:val="0"/>
          <w:marBottom w:val="0"/>
          <w:divBdr>
            <w:top w:val="none" w:sz="0" w:space="0" w:color="auto"/>
            <w:left w:val="none" w:sz="0" w:space="0" w:color="auto"/>
            <w:bottom w:val="none" w:sz="0" w:space="0" w:color="auto"/>
            <w:right w:val="none" w:sz="0" w:space="0" w:color="auto"/>
          </w:divBdr>
        </w:div>
      </w:divsChild>
    </w:div>
    <w:div w:id="495615666">
      <w:bodyDiv w:val="1"/>
      <w:marLeft w:val="0"/>
      <w:marRight w:val="0"/>
      <w:marTop w:val="0"/>
      <w:marBottom w:val="0"/>
      <w:divBdr>
        <w:top w:val="none" w:sz="0" w:space="0" w:color="auto"/>
        <w:left w:val="none" w:sz="0" w:space="0" w:color="auto"/>
        <w:bottom w:val="none" w:sz="0" w:space="0" w:color="auto"/>
        <w:right w:val="none" w:sz="0" w:space="0" w:color="auto"/>
      </w:divBdr>
    </w:div>
    <w:div w:id="496577385">
      <w:bodyDiv w:val="1"/>
      <w:marLeft w:val="0"/>
      <w:marRight w:val="0"/>
      <w:marTop w:val="0"/>
      <w:marBottom w:val="0"/>
      <w:divBdr>
        <w:top w:val="none" w:sz="0" w:space="0" w:color="auto"/>
        <w:left w:val="none" w:sz="0" w:space="0" w:color="auto"/>
        <w:bottom w:val="none" w:sz="0" w:space="0" w:color="auto"/>
        <w:right w:val="none" w:sz="0" w:space="0" w:color="auto"/>
      </w:divBdr>
    </w:div>
    <w:div w:id="497579566">
      <w:bodyDiv w:val="1"/>
      <w:marLeft w:val="0"/>
      <w:marRight w:val="0"/>
      <w:marTop w:val="0"/>
      <w:marBottom w:val="0"/>
      <w:divBdr>
        <w:top w:val="none" w:sz="0" w:space="0" w:color="auto"/>
        <w:left w:val="none" w:sz="0" w:space="0" w:color="auto"/>
        <w:bottom w:val="none" w:sz="0" w:space="0" w:color="auto"/>
        <w:right w:val="none" w:sz="0" w:space="0" w:color="auto"/>
      </w:divBdr>
    </w:div>
    <w:div w:id="498541900">
      <w:bodyDiv w:val="1"/>
      <w:marLeft w:val="0"/>
      <w:marRight w:val="0"/>
      <w:marTop w:val="0"/>
      <w:marBottom w:val="0"/>
      <w:divBdr>
        <w:top w:val="none" w:sz="0" w:space="0" w:color="auto"/>
        <w:left w:val="none" w:sz="0" w:space="0" w:color="auto"/>
        <w:bottom w:val="none" w:sz="0" w:space="0" w:color="auto"/>
        <w:right w:val="none" w:sz="0" w:space="0" w:color="auto"/>
      </w:divBdr>
    </w:div>
    <w:div w:id="498734505">
      <w:bodyDiv w:val="1"/>
      <w:marLeft w:val="0"/>
      <w:marRight w:val="0"/>
      <w:marTop w:val="0"/>
      <w:marBottom w:val="0"/>
      <w:divBdr>
        <w:top w:val="none" w:sz="0" w:space="0" w:color="auto"/>
        <w:left w:val="none" w:sz="0" w:space="0" w:color="auto"/>
        <w:bottom w:val="none" w:sz="0" w:space="0" w:color="auto"/>
        <w:right w:val="none" w:sz="0" w:space="0" w:color="auto"/>
      </w:divBdr>
    </w:div>
    <w:div w:id="500389730">
      <w:bodyDiv w:val="1"/>
      <w:marLeft w:val="0"/>
      <w:marRight w:val="0"/>
      <w:marTop w:val="0"/>
      <w:marBottom w:val="0"/>
      <w:divBdr>
        <w:top w:val="none" w:sz="0" w:space="0" w:color="auto"/>
        <w:left w:val="none" w:sz="0" w:space="0" w:color="auto"/>
        <w:bottom w:val="none" w:sz="0" w:space="0" w:color="auto"/>
        <w:right w:val="none" w:sz="0" w:space="0" w:color="auto"/>
      </w:divBdr>
    </w:div>
    <w:div w:id="500583419">
      <w:bodyDiv w:val="1"/>
      <w:marLeft w:val="0"/>
      <w:marRight w:val="0"/>
      <w:marTop w:val="0"/>
      <w:marBottom w:val="0"/>
      <w:divBdr>
        <w:top w:val="none" w:sz="0" w:space="0" w:color="auto"/>
        <w:left w:val="none" w:sz="0" w:space="0" w:color="auto"/>
        <w:bottom w:val="none" w:sz="0" w:space="0" w:color="auto"/>
        <w:right w:val="none" w:sz="0" w:space="0" w:color="auto"/>
      </w:divBdr>
    </w:div>
    <w:div w:id="501362023">
      <w:bodyDiv w:val="1"/>
      <w:marLeft w:val="0"/>
      <w:marRight w:val="0"/>
      <w:marTop w:val="0"/>
      <w:marBottom w:val="0"/>
      <w:divBdr>
        <w:top w:val="none" w:sz="0" w:space="0" w:color="auto"/>
        <w:left w:val="none" w:sz="0" w:space="0" w:color="auto"/>
        <w:bottom w:val="none" w:sz="0" w:space="0" w:color="auto"/>
        <w:right w:val="none" w:sz="0" w:space="0" w:color="auto"/>
      </w:divBdr>
    </w:div>
    <w:div w:id="501508809">
      <w:bodyDiv w:val="1"/>
      <w:marLeft w:val="0"/>
      <w:marRight w:val="0"/>
      <w:marTop w:val="0"/>
      <w:marBottom w:val="0"/>
      <w:divBdr>
        <w:top w:val="none" w:sz="0" w:space="0" w:color="auto"/>
        <w:left w:val="none" w:sz="0" w:space="0" w:color="auto"/>
        <w:bottom w:val="none" w:sz="0" w:space="0" w:color="auto"/>
        <w:right w:val="none" w:sz="0" w:space="0" w:color="auto"/>
      </w:divBdr>
    </w:div>
    <w:div w:id="501745226">
      <w:bodyDiv w:val="1"/>
      <w:marLeft w:val="0"/>
      <w:marRight w:val="0"/>
      <w:marTop w:val="0"/>
      <w:marBottom w:val="0"/>
      <w:divBdr>
        <w:top w:val="none" w:sz="0" w:space="0" w:color="auto"/>
        <w:left w:val="none" w:sz="0" w:space="0" w:color="auto"/>
        <w:bottom w:val="none" w:sz="0" w:space="0" w:color="auto"/>
        <w:right w:val="none" w:sz="0" w:space="0" w:color="auto"/>
      </w:divBdr>
    </w:div>
    <w:div w:id="502167310">
      <w:bodyDiv w:val="1"/>
      <w:marLeft w:val="0"/>
      <w:marRight w:val="0"/>
      <w:marTop w:val="0"/>
      <w:marBottom w:val="0"/>
      <w:divBdr>
        <w:top w:val="none" w:sz="0" w:space="0" w:color="auto"/>
        <w:left w:val="none" w:sz="0" w:space="0" w:color="auto"/>
        <w:bottom w:val="none" w:sz="0" w:space="0" w:color="auto"/>
        <w:right w:val="none" w:sz="0" w:space="0" w:color="auto"/>
      </w:divBdr>
    </w:div>
    <w:div w:id="505101247">
      <w:bodyDiv w:val="1"/>
      <w:marLeft w:val="0"/>
      <w:marRight w:val="0"/>
      <w:marTop w:val="0"/>
      <w:marBottom w:val="0"/>
      <w:divBdr>
        <w:top w:val="none" w:sz="0" w:space="0" w:color="auto"/>
        <w:left w:val="none" w:sz="0" w:space="0" w:color="auto"/>
        <w:bottom w:val="none" w:sz="0" w:space="0" w:color="auto"/>
        <w:right w:val="none" w:sz="0" w:space="0" w:color="auto"/>
      </w:divBdr>
    </w:div>
    <w:div w:id="506870447">
      <w:bodyDiv w:val="1"/>
      <w:marLeft w:val="0"/>
      <w:marRight w:val="0"/>
      <w:marTop w:val="0"/>
      <w:marBottom w:val="0"/>
      <w:divBdr>
        <w:top w:val="none" w:sz="0" w:space="0" w:color="auto"/>
        <w:left w:val="none" w:sz="0" w:space="0" w:color="auto"/>
        <w:bottom w:val="none" w:sz="0" w:space="0" w:color="auto"/>
        <w:right w:val="none" w:sz="0" w:space="0" w:color="auto"/>
      </w:divBdr>
      <w:divsChild>
        <w:div w:id="230776939">
          <w:marLeft w:val="0"/>
          <w:marRight w:val="0"/>
          <w:marTop w:val="120"/>
          <w:marBottom w:val="120"/>
          <w:divBdr>
            <w:top w:val="none" w:sz="0" w:space="0" w:color="auto"/>
            <w:left w:val="none" w:sz="0" w:space="0" w:color="auto"/>
            <w:bottom w:val="none" w:sz="0" w:space="0" w:color="auto"/>
            <w:right w:val="none" w:sz="0" w:space="0" w:color="auto"/>
          </w:divBdr>
        </w:div>
      </w:divsChild>
    </w:div>
    <w:div w:id="509029691">
      <w:bodyDiv w:val="1"/>
      <w:marLeft w:val="0"/>
      <w:marRight w:val="0"/>
      <w:marTop w:val="0"/>
      <w:marBottom w:val="0"/>
      <w:divBdr>
        <w:top w:val="none" w:sz="0" w:space="0" w:color="auto"/>
        <w:left w:val="none" w:sz="0" w:space="0" w:color="auto"/>
        <w:bottom w:val="none" w:sz="0" w:space="0" w:color="auto"/>
        <w:right w:val="none" w:sz="0" w:space="0" w:color="auto"/>
      </w:divBdr>
    </w:div>
    <w:div w:id="510141768">
      <w:marLeft w:val="640"/>
      <w:marRight w:val="0"/>
      <w:marTop w:val="0"/>
      <w:marBottom w:val="0"/>
      <w:divBdr>
        <w:top w:val="none" w:sz="0" w:space="0" w:color="auto"/>
        <w:left w:val="none" w:sz="0" w:space="0" w:color="auto"/>
        <w:bottom w:val="none" w:sz="0" w:space="0" w:color="auto"/>
        <w:right w:val="none" w:sz="0" w:space="0" w:color="auto"/>
      </w:divBdr>
    </w:div>
    <w:div w:id="510873321">
      <w:bodyDiv w:val="1"/>
      <w:marLeft w:val="0"/>
      <w:marRight w:val="0"/>
      <w:marTop w:val="0"/>
      <w:marBottom w:val="0"/>
      <w:divBdr>
        <w:top w:val="none" w:sz="0" w:space="0" w:color="auto"/>
        <w:left w:val="none" w:sz="0" w:space="0" w:color="auto"/>
        <w:bottom w:val="none" w:sz="0" w:space="0" w:color="auto"/>
        <w:right w:val="none" w:sz="0" w:space="0" w:color="auto"/>
      </w:divBdr>
    </w:div>
    <w:div w:id="511335715">
      <w:bodyDiv w:val="1"/>
      <w:marLeft w:val="0"/>
      <w:marRight w:val="0"/>
      <w:marTop w:val="0"/>
      <w:marBottom w:val="0"/>
      <w:divBdr>
        <w:top w:val="none" w:sz="0" w:space="0" w:color="auto"/>
        <w:left w:val="none" w:sz="0" w:space="0" w:color="auto"/>
        <w:bottom w:val="none" w:sz="0" w:space="0" w:color="auto"/>
        <w:right w:val="none" w:sz="0" w:space="0" w:color="auto"/>
      </w:divBdr>
    </w:div>
    <w:div w:id="511341257">
      <w:bodyDiv w:val="1"/>
      <w:marLeft w:val="0"/>
      <w:marRight w:val="0"/>
      <w:marTop w:val="0"/>
      <w:marBottom w:val="0"/>
      <w:divBdr>
        <w:top w:val="none" w:sz="0" w:space="0" w:color="auto"/>
        <w:left w:val="none" w:sz="0" w:space="0" w:color="auto"/>
        <w:bottom w:val="none" w:sz="0" w:space="0" w:color="auto"/>
        <w:right w:val="none" w:sz="0" w:space="0" w:color="auto"/>
      </w:divBdr>
    </w:div>
    <w:div w:id="511650767">
      <w:bodyDiv w:val="1"/>
      <w:marLeft w:val="0"/>
      <w:marRight w:val="0"/>
      <w:marTop w:val="0"/>
      <w:marBottom w:val="0"/>
      <w:divBdr>
        <w:top w:val="none" w:sz="0" w:space="0" w:color="auto"/>
        <w:left w:val="none" w:sz="0" w:space="0" w:color="auto"/>
        <w:bottom w:val="none" w:sz="0" w:space="0" w:color="auto"/>
        <w:right w:val="none" w:sz="0" w:space="0" w:color="auto"/>
      </w:divBdr>
    </w:div>
    <w:div w:id="512841681">
      <w:bodyDiv w:val="1"/>
      <w:marLeft w:val="0"/>
      <w:marRight w:val="0"/>
      <w:marTop w:val="0"/>
      <w:marBottom w:val="0"/>
      <w:divBdr>
        <w:top w:val="none" w:sz="0" w:space="0" w:color="auto"/>
        <w:left w:val="none" w:sz="0" w:space="0" w:color="auto"/>
        <w:bottom w:val="none" w:sz="0" w:space="0" w:color="auto"/>
        <w:right w:val="none" w:sz="0" w:space="0" w:color="auto"/>
      </w:divBdr>
    </w:div>
    <w:div w:id="513999304">
      <w:bodyDiv w:val="1"/>
      <w:marLeft w:val="0"/>
      <w:marRight w:val="0"/>
      <w:marTop w:val="0"/>
      <w:marBottom w:val="0"/>
      <w:divBdr>
        <w:top w:val="none" w:sz="0" w:space="0" w:color="auto"/>
        <w:left w:val="none" w:sz="0" w:space="0" w:color="auto"/>
        <w:bottom w:val="none" w:sz="0" w:space="0" w:color="auto"/>
        <w:right w:val="none" w:sz="0" w:space="0" w:color="auto"/>
      </w:divBdr>
    </w:div>
    <w:div w:id="514271002">
      <w:bodyDiv w:val="1"/>
      <w:marLeft w:val="0"/>
      <w:marRight w:val="0"/>
      <w:marTop w:val="0"/>
      <w:marBottom w:val="0"/>
      <w:divBdr>
        <w:top w:val="none" w:sz="0" w:space="0" w:color="auto"/>
        <w:left w:val="none" w:sz="0" w:space="0" w:color="auto"/>
        <w:bottom w:val="none" w:sz="0" w:space="0" w:color="auto"/>
        <w:right w:val="none" w:sz="0" w:space="0" w:color="auto"/>
      </w:divBdr>
    </w:div>
    <w:div w:id="514612123">
      <w:marLeft w:val="640"/>
      <w:marRight w:val="0"/>
      <w:marTop w:val="0"/>
      <w:marBottom w:val="0"/>
      <w:divBdr>
        <w:top w:val="none" w:sz="0" w:space="0" w:color="auto"/>
        <w:left w:val="none" w:sz="0" w:space="0" w:color="auto"/>
        <w:bottom w:val="none" w:sz="0" w:space="0" w:color="auto"/>
        <w:right w:val="none" w:sz="0" w:space="0" w:color="auto"/>
      </w:divBdr>
    </w:div>
    <w:div w:id="514999234">
      <w:bodyDiv w:val="1"/>
      <w:marLeft w:val="0"/>
      <w:marRight w:val="0"/>
      <w:marTop w:val="0"/>
      <w:marBottom w:val="0"/>
      <w:divBdr>
        <w:top w:val="none" w:sz="0" w:space="0" w:color="auto"/>
        <w:left w:val="none" w:sz="0" w:space="0" w:color="auto"/>
        <w:bottom w:val="none" w:sz="0" w:space="0" w:color="auto"/>
        <w:right w:val="none" w:sz="0" w:space="0" w:color="auto"/>
      </w:divBdr>
    </w:div>
    <w:div w:id="515196065">
      <w:bodyDiv w:val="1"/>
      <w:marLeft w:val="0"/>
      <w:marRight w:val="0"/>
      <w:marTop w:val="0"/>
      <w:marBottom w:val="0"/>
      <w:divBdr>
        <w:top w:val="none" w:sz="0" w:space="0" w:color="auto"/>
        <w:left w:val="none" w:sz="0" w:space="0" w:color="auto"/>
        <w:bottom w:val="none" w:sz="0" w:space="0" w:color="auto"/>
        <w:right w:val="none" w:sz="0" w:space="0" w:color="auto"/>
      </w:divBdr>
    </w:div>
    <w:div w:id="516890339">
      <w:bodyDiv w:val="1"/>
      <w:marLeft w:val="0"/>
      <w:marRight w:val="0"/>
      <w:marTop w:val="0"/>
      <w:marBottom w:val="0"/>
      <w:divBdr>
        <w:top w:val="none" w:sz="0" w:space="0" w:color="auto"/>
        <w:left w:val="none" w:sz="0" w:space="0" w:color="auto"/>
        <w:bottom w:val="none" w:sz="0" w:space="0" w:color="auto"/>
        <w:right w:val="none" w:sz="0" w:space="0" w:color="auto"/>
      </w:divBdr>
    </w:div>
    <w:div w:id="517351227">
      <w:bodyDiv w:val="1"/>
      <w:marLeft w:val="0"/>
      <w:marRight w:val="0"/>
      <w:marTop w:val="0"/>
      <w:marBottom w:val="0"/>
      <w:divBdr>
        <w:top w:val="none" w:sz="0" w:space="0" w:color="auto"/>
        <w:left w:val="none" w:sz="0" w:space="0" w:color="auto"/>
        <w:bottom w:val="none" w:sz="0" w:space="0" w:color="auto"/>
        <w:right w:val="none" w:sz="0" w:space="0" w:color="auto"/>
      </w:divBdr>
    </w:div>
    <w:div w:id="517351975">
      <w:bodyDiv w:val="1"/>
      <w:marLeft w:val="0"/>
      <w:marRight w:val="0"/>
      <w:marTop w:val="0"/>
      <w:marBottom w:val="0"/>
      <w:divBdr>
        <w:top w:val="none" w:sz="0" w:space="0" w:color="auto"/>
        <w:left w:val="none" w:sz="0" w:space="0" w:color="auto"/>
        <w:bottom w:val="none" w:sz="0" w:space="0" w:color="auto"/>
        <w:right w:val="none" w:sz="0" w:space="0" w:color="auto"/>
      </w:divBdr>
    </w:div>
    <w:div w:id="517352923">
      <w:bodyDiv w:val="1"/>
      <w:marLeft w:val="0"/>
      <w:marRight w:val="0"/>
      <w:marTop w:val="0"/>
      <w:marBottom w:val="0"/>
      <w:divBdr>
        <w:top w:val="none" w:sz="0" w:space="0" w:color="auto"/>
        <w:left w:val="none" w:sz="0" w:space="0" w:color="auto"/>
        <w:bottom w:val="none" w:sz="0" w:space="0" w:color="auto"/>
        <w:right w:val="none" w:sz="0" w:space="0" w:color="auto"/>
      </w:divBdr>
    </w:div>
    <w:div w:id="518937190">
      <w:bodyDiv w:val="1"/>
      <w:marLeft w:val="0"/>
      <w:marRight w:val="0"/>
      <w:marTop w:val="0"/>
      <w:marBottom w:val="0"/>
      <w:divBdr>
        <w:top w:val="none" w:sz="0" w:space="0" w:color="auto"/>
        <w:left w:val="none" w:sz="0" w:space="0" w:color="auto"/>
        <w:bottom w:val="none" w:sz="0" w:space="0" w:color="auto"/>
        <w:right w:val="none" w:sz="0" w:space="0" w:color="auto"/>
      </w:divBdr>
    </w:div>
    <w:div w:id="525218964">
      <w:bodyDiv w:val="1"/>
      <w:marLeft w:val="0"/>
      <w:marRight w:val="0"/>
      <w:marTop w:val="0"/>
      <w:marBottom w:val="0"/>
      <w:divBdr>
        <w:top w:val="none" w:sz="0" w:space="0" w:color="auto"/>
        <w:left w:val="none" w:sz="0" w:space="0" w:color="auto"/>
        <w:bottom w:val="none" w:sz="0" w:space="0" w:color="auto"/>
        <w:right w:val="none" w:sz="0" w:space="0" w:color="auto"/>
      </w:divBdr>
    </w:div>
    <w:div w:id="525867306">
      <w:bodyDiv w:val="1"/>
      <w:marLeft w:val="0"/>
      <w:marRight w:val="0"/>
      <w:marTop w:val="0"/>
      <w:marBottom w:val="0"/>
      <w:divBdr>
        <w:top w:val="none" w:sz="0" w:space="0" w:color="auto"/>
        <w:left w:val="none" w:sz="0" w:space="0" w:color="auto"/>
        <w:bottom w:val="none" w:sz="0" w:space="0" w:color="auto"/>
        <w:right w:val="none" w:sz="0" w:space="0" w:color="auto"/>
      </w:divBdr>
    </w:div>
    <w:div w:id="525950297">
      <w:bodyDiv w:val="1"/>
      <w:marLeft w:val="0"/>
      <w:marRight w:val="0"/>
      <w:marTop w:val="0"/>
      <w:marBottom w:val="0"/>
      <w:divBdr>
        <w:top w:val="none" w:sz="0" w:space="0" w:color="auto"/>
        <w:left w:val="none" w:sz="0" w:space="0" w:color="auto"/>
        <w:bottom w:val="none" w:sz="0" w:space="0" w:color="auto"/>
        <w:right w:val="none" w:sz="0" w:space="0" w:color="auto"/>
      </w:divBdr>
    </w:div>
    <w:div w:id="527259081">
      <w:bodyDiv w:val="1"/>
      <w:marLeft w:val="0"/>
      <w:marRight w:val="0"/>
      <w:marTop w:val="0"/>
      <w:marBottom w:val="0"/>
      <w:divBdr>
        <w:top w:val="none" w:sz="0" w:space="0" w:color="auto"/>
        <w:left w:val="none" w:sz="0" w:space="0" w:color="auto"/>
        <w:bottom w:val="none" w:sz="0" w:space="0" w:color="auto"/>
        <w:right w:val="none" w:sz="0" w:space="0" w:color="auto"/>
      </w:divBdr>
    </w:div>
    <w:div w:id="527455165">
      <w:bodyDiv w:val="1"/>
      <w:marLeft w:val="0"/>
      <w:marRight w:val="0"/>
      <w:marTop w:val="0"/>
      <w:marBottom w:val="0"/>
      <w:divBdr>
        <w:top w:val="none" w:sz="0" w:space="0" w:color="auto"/>
        <w:left w:val="none" w:sz="0" w:space="0" w:color="auto"/>
        <w:bottom w:val="none" w:sz="0" w:space="0" w:color="auto"/>
        <w:right w:val="none" w:sz="0" w:space="0" w:color="auto"/>
      </w:divBdr>
    </w:div>
    <w:div w:id="528105209">
      <w:bodyDiv w:val="1"/>
      <w:marLeft w:val="0"/>
      <w:marRight w:val="0"/>
      <w:marTop w:val="0"/>
      <w:marBottom w:val="0"/>
      <w:divBdr>
        <w:top w:val="none" w:sz="0" w:space="0" w:color="auto"/>
        <w:left w:val="none" w:sz="0" w:space="0" w:color="auto"/>
        <w:bottom w:val="none" w:sz="0" w:space="0" w:color="auto"/>
        <w:right w:val="none" w:sz="0" w:space="0" w:color="auto"/>
      </w:divBdr>
    </w:div>
    <w:div w:id="529028218">
      <w:bodyDiv w:val="1"/>
      <w:marLeft w:val="0"/>
      <w:marRight w:val="0"/>
      <w:marTop w:val="0"/>
      <w:marBottom w:val="0"/>
      <w:divBdr>
        <w:top w:val="none" w:sz="0" w:space="0" w:color="auto"/>
        <w:left w:val="none" w:sz="0" w:space="0" w:color="auto"/>
        <w:bottom w:val="none" w:sz="0" w:space="0" w:color="auto"/>
        <w:right w:val="none" w:sz="0" w:space="0" w:color="auto"/>
      </w:divBdr>
    </w:div>
    <w:div w:id="529102407">
      <w:bodyDiv w:val="1"/>
      <w:marLeft w:val="0"/>
      <w:marRight w:val="0"/>
      <w:marTop w:val="0"/>
      <w:marBottom w:val="0"/>
      <w:divBdr>
        <w:top w:val="none" w:sz="0" w:space="0" w:color="auto"/>
        <w:left w:val="none" w:sz="0" w:space="0" w:color="auto"/>
        <w:bottom w:val="none" w:sz="0" w:space="0" w:color="auto"/>
        <w:right w:val="none" w:sz="0" w:space="0" w:color="auto"/>
      </w:divBdr>
    </w:div>
    <w:div w:id="531573828">
      <w:marLeft w:val="640"/>
      <w:marRight w:val="0"/>
      <w:marTop w:val="0"/>
      <w:marBottom w:val="0"/>
      <w:divBdr>
        <w:top w:val="none" w:sz="0" w:space="0" w:color="auto"/>
        <w:left w:val="none" w:sz="0" w:space="0" w:color="auto"/>
        <w:bottom w:val="none" w:sz="0" w:space="0" w:color="auto"/>
        <w:right w:val="none" w:sz="0" w:space="0" w:color="auto"/>
      </w:divBdr>
    </w:div>
    <w:div w:id="532423723">
      <w:bodyDiv w:val="1"/>
      <w:marLeft w:val="0"/>
      <w:marRight w:val="0"/>
      <w:marTop w:val="0"/>
      <w:marBottom w:val="0"/>
      <w:divBdr>
        <w:top w:val="none" w:sz="0" w:space="0" w:color="auto"/>
        <w:left w:val="none" w:sz="0" w:space="0" w:color="auto"/>
        <w:bottom w:val="none" w:sz="0" w:space="0" w:color="auto"/>
        <w:right w:val="none" w:sz="0" w:space="0" w:color="auto"/>
      </w:divBdr>
    </w:div>
    <w:div w:id="532547161">
      <w:bodyDiv w:val="1"/>
      <w:marLeft w:val="0"/>
      <w:marRight w:val="0"/>
      <w:marTop w:val="0"/>
      <w:marBottom w:val="0"/>
      <w:divBdr>
        <w:top w:val="none" w:sz="0" w:space="0" w:color="auto"/>
        <w:left w:val="none" w:sz="0" w:space="0" w:color="auto"/>
        <w:bottom w:val="none" w:sz="0" w:space="0" w:color="auto"/>
        <w:right w:val="none" w:sz="0" w:space="0" w:color="auto"/>
      </w:divBdr>
    </w:div>
    <w:div w:id="533536992">
      <w:bodyDiv w:val="1"/>
      <w:marLeft w:val="0"/>
      <w:marRight w:val="0"/>
      <w:marTop w:val="0"/>
      <w:marBottom w:val="0"/>
      <w:divBdr>
        <w:top w:val="none" w:sz="0" w:space="0" w:color="auto"/>
        <w:left w:val="none" w:sz="0" w:space="0" w:color="auto"/>
        <w:bottom w:val="none" w:sz="0" w:space="0" w:color="auto"/>
        <w:right w:val="none" w:sz="0" w:space="0" w:color="auto"/>
      </w:divBdr>
    </w:div>
    <w:div w:id="534392974">
      <w:marLeft w:val="640"/>
      <w:marRight w:val="0"/>
      <w:marTop w:val="0"/>
      <w:marBottom w:val="0"/>
      <w:divBdr>
        <w:top w:val="none" w:sz="0" w:space="0" w:color="auto"/>
        <w:left w:val="none" w:sz="0" w:space="0" w:color="auto"/>
        <w:bottom w:val="none" w:sz="0" w:space="0" w:color="auto"/>
        <w:right w:val="none" w:sz="0" w:space="0" w:color="auto"/>
      </w:divBdr>
    </w:div>
    <w:div w:id="536084582">
      <w:bodyDiv w:val="1"/>
      <w:marLeft w:val="0"/>
      <w:marRight w:val="0"/>
      <w:marTop w:val="0"/>
      <w:marBottom w:val="0"/>
      <w:divBdr>
        <w:top w:val="none" w:sz="0" w:space="0" w:color="auto"/>
        <w:left w:val="none" w:sz="0" w:space="0" w:color="auto"/>
        <w:bottom w:val="none" w:sz="0" w:space="0" w:color="auto"/>
        <w:right w:val="none" w:sz="0" w:space="0" w:color="auto"/>
      </w:divBdr>
    </w:div>
    <w:div w:id="538205557">
      <w:bodyDiv w:val="1"/>
      <w:marLeft w:val="0"/>
      <w:marRight w:val="0"/>
      <w:marTop w:val="0"/>
      <w:marBottom w:val="0"/>
      <w:divBdr>
        <w:top w:val="none" w:sz="0" w:space="0" w:color="auto"/>
        <w:left w:val="none" w:sz="0" w:space="0" w:color="auto"/>
        <w:bottom w:val="none" w:sz="0" w:space="0" w:color="auto"/>
        <w:right w:val="none" w:sz="0" w:space="0" w:color="auto"/>
      </w:divBdr>
    </w:div>
    <w:div w:id="539047935">
      <w:bodyDiv w:val="1"/>
      <w:marLeft w:val="0"/>
      <w:marRight w:val="0"/>
      <w:marTop w:val="0"/>
      <w:marBottom w:val="0"/>
      <w:divBdr>
        <w:top w:val="none" w:sz="0" w:space="0" w:color="auto"/>
        <w:left w:val="none" w:sz="0" w:space="0" w:color="auto"/>
        <w:bottom w:val="none" w:sz="0" w:space="0" w:color="auto"/>
        <w:right w:val="none" w:sz="0" w:space="0" w:color="auto"/>
      </w:divBdr>
    </w:div>
    <w:div w:id="539054033">
      <w:bodyDiv w:val="1"/>
      <w:marLeft w:val="0"/>
      <w:marRight w:val="0"/>
      <w:marTop w:val="0"/>
      <w:marBottom w:val="0"/>
      <w:divBdr>
        <w:top w:val="none" w:sz="0" w:space="0" w:color="auto"/>
        <w:left w:val="none" w:sz="0" w:space="0" w:color="auto"/>
        <w:bottom w:val="none" w:sz="0" w:space="0" w:color="auto"/>
        <w:right w:val="none" w:sz="0" w:space="0" w:color="auto"/>
      </w:divBdr>
    </w:div>
    <w:div w:id="540241918">
      <w:bodyDiv w:val="1"/>
      <w:marLeft w:val="0"/>
      <w:marRight w:val="0"/>
      <w:marTop w:val="0"/>
      <w:marBottom w:val="0"/>
      <w:divBdr>
        <w:top w:val="none" w:sz="0" w:space="0" w:color="auto"/>
        <w:left w:val="none" w:sz="0" w:space="0" w:color="auto"/>
        <w:bottom w:val="none" w:sz="0" w:space="0" w:color="auto"/>
        <w:right w:val="none" w:sz="0" w:space="0" w:color="auto"/>
      </w:divBdr>
    </w:div>
    <w:div w:id="540362575">
      <w:bodyDiv w:val="1"/>
      <w:marLeft w:val="0"/>
      <w:marRight w:val="0"/>
      <w:marTop w:val="0"/>
      <w:marBottom w:val="0"/>
      <w:divBdr>
        <w:top w:val="none" w:sz="0" w:space="0" w:color="auto"/>
        <w:left w:val="none" w:sz="0" w:space="0" w:color="auto"/>
        <w:bottom w:val="none" w:sz="0" w:space="0" w:color="auto"/>
        <w:right w:val="none" w:sz="0" w:space="0" w:color="auto"/>
      </w:divBdr>
    </w:div>
    <w:div w:id="540636434">
      <w:bodyDiv w:val="1"/>
      <w:marLeft w:val="0"/>
      <w:marRight w:val="0"/>
      <w:marTop w:val="0"/>
      <w:marBottom w:val="0"/>
      <w:divBdr>
        <w:top w:val="none" w:sz="0" w:space="0" w:color="auto"/>
        <w:left w:val="none" w:sz="0" w:space="0" w:color="auto"/>
        <w:bottom w:val="none" w:sz="0" w:space="0" w:color="auto"/>
        <w:right w:val="none" w:sz="0" w:space="0" w:color="auto"/>
      </w:divBdr>
    </w:div>
    <w:div w:id="544215195">
      <w:bodyDiv w:val="1"/>
      <w:marLeft w:val="0"/>
      <w:marRight w:val="0"/>
      <w:marTop w:val="0"/>
      <w:marBottom w:val="0"/>
      <w:divBdr>
        <w:top w:val="none" w:sz="0" w:space="0" w:color="auto"/>
        <w:left w:val="none" w:sz="0" w:space="0" w:color="auto"/>
        <w:bottom w:val="none" w:sz="0" w:space="0" w:color="auto"/>
        <w:right w:val="none" w:sz="0" w:space="0" w:color="auto"/>
      </w:divBdr>
    </w:div>
    <w:div w:id="544567247">
      <w:bodyDiv w:val="1"/>
      <w:marLeft w:val="0"/>
      <w:marRight w:val="0"/>
      <w:marTop w:val="0"/>
      <w:marBottom w:val="0"/>
      <w:divBdr>
        <w:top w:val="none" w:sz="0" w:space="0" w:color="auto"/>
        <w:left w:val="none" w:sz="0" w:space="0" w:color="auto"/>
        <w:bottom w:val="none" w:sz="0" w:space="0" w:color="auto"/>
        <w:right w:val="none" w:sz="0" w:space="0" w:color="auto"/>
      </w:divBdr>
    </w:div>
    <w:div w:id="545946590">
      <w:bodyDiv w:val="1"/>
      <w:marLeft w:val="0"/>
      <w:marRight w:val="0"/>
      <w:marTop w:val="0"/>
      <w:marBottom w:val="0"/>
      <w:divBdr>
        <w:top w:val="none" w:sz="0" w:space="0" w:color="auto"/>
        <w:left w:val="none" w:sz="0" w:space="0" w:color="auto"/>
        <w:bottom w:val="none" w:sz="0" w:space="0" w:color="auto"/>
        <w:right w:val="none" w:sz="0" w:space="0" w:color="auto"/>
      </w:divBdr>
    </w:div>
    <w:div w:id="547188138">
      <w:bodyDiv w:val="1"/>
      <w:marLeft w:val="0"/>
      <w:marRight w:val="0"/>
      <w:marTop w:val="0"/>
      <w:marBottom w:val="0"/>
      <w:divBdr>
        <w:top w:val="none" w:sz="0" w:space="0" w:color="auto"/>
        <w:left w:val="none" w:sz="0" w:space="0" w:color="auto"/>
        <w:bottom w:val="none" w:sz="0" w:space="0" w:color="auto"/>
        <w:right w:val="none" w:sz="0" w:space="0" w:color="auto"/>
      </w:divBdr>
    </w:div>
    <w:div w:id="549918957">
      <w:bodyDiv w:val="1"/>
      <w:marLeft w:val="0"/>
      <w:marRight w:val="0"/>
      <w:marTop w:val="0"/>
      <w:marBottom w:val="0"/>
      <w:divBdr>
        <w:top w:val="none" w:sz="0" w:space="0" w:color="auto"/>
        <w:left w:val="none" w:sz="0" w:space="0" w:color="auto"/>
        <w:bottom w:val="none" w:sz="0" w:space="0" w:color="auto"/>
        <w:right w:val="none" w:sz="0" w:space="0" w:color="auto"/>
      </w:divBdr>
    </w:div>
    <w:div w:id="550003653">
      <w:bodyDiv w:val="1"/>
      <w:marLeft w:val="0"/>
      <w:marRight w:val="0"/>
      <w:marTop w:val="0"/>
      <w:marBottom w:val="0"/>
      <w:divBdr>
        <w:top w:val="none" w:sz="0" w:space="0" w:color="auto"/>
        <w:left w:val="none" w:sz="0" w:space="0" w:color="auto"/>
        <w:bottom w:val="none" w:sz="0" w:space="0" w:color="auto"/>
        <w:right w:val="none" w:sz="0" w:space="0" w:color="auto"/>
      </w:divBdr>
    </w:div>
    <w:div w:id="550773080">
      <w:bodyDiv w:val="1"/>
      <w:marLeft w:val="0"/>
      <w:marRight w:val="0"/>
      <w:marTop w:val="0"/>
      <w:marBottom w:val="0"/>
      <w:divBdr>
        <w:top w:val="none" w:sz="0" w:space="0" w:color="auto"/>
        <w:left w:val="none" w:sz="0" w:space="0" w:color="auto"/>
        <w:bottom w:val="none" w:sz="0" w:space="0" w:color="auto"/>
        <w:right w:val="none" w:sz="0" w:space="0" w:color="auto"/>
      </w:divBdr>
    </w:div>
    <w:div w:id="551037859">
      <w:bodyDiv w:val="1"/>
      <w:marLeft w:val="0"/>
      <w:marRight w:val="0"/>
      <w:marTop w:val="0"/>
      <w:marBottom w:val="0"/>
      <w:divBdr>
        <w:top w:val="none" w:sz="0" w:space="0" w:color="auto"/>
        <w:left w:val="none" w:sz="0" w:space="0" w:color="auto"/>
        <w:bottom w:val="none" w:sz="0" w:space="0" w:color="auto"/>
        <w:right w:val="none" w:sz="0" w:space="0" w:color="auto"/>
      </w:divBdr>
    </w:div>
    <w:div w:id="551111554">
      <w:bodyDiv w:val="1"/>
      <w:marLeft w:val="0"/>
      <w:marRight w:val="0"/>
      <w:marTop w:val="0"/>
      <w:marBottom w:val="0"/>
      <w:divBdr>
        <w:top w:val="none" w:sz="0" w:space="0" w:color="auto"/>
        <w:left w:val="none" w:sz="0" w:space="0" w:color="auto"/>
        <w:bottom w:val="none" w:sz="0" w:space="0" w:color="auto"/>
        <w:right w:val="none" w:sz="0" w:space="0" w:color="auto"/>
      </w:divBdr>
    </w:div>
    <w:div w:id="551113470">
      <w:bodyDiv w:val="1"/>
      <w:marLeft w:val="0"/>
      <w:marRight w:val="0"/>
      <w:marTop w:val="0"/>
      <w:marBottom w:val="0"/>
      <w:divBdr>
        <w:top w:val="none" w:sz="0" w:space="0" w:color="auto"/>
        <w:left w:val="none" w:sz="0" w:space="0" w:color="auto"/>
        <w:bottom w:val="none" w:sz="0" w:space="0" w:color="auto"/>
        <w:right w:val="none" w:sz="0" w:space="0" w:color="auto"/>
      </w:divBdr>
    </w:div>
    <w:div w:id="551427059">
      <w:bodyDiv w:val="1"/>
      <w:marLeft w:val="0"/>
      <w:marRight w:val="0"/>
      <w:marTop w:val="0"/>
      <w:marBottom w:val="0"/>
      <w:divBdr>
        <w:top w:val="none" w:sz="0" w:space="0" w:color="auto"/>
        <w:left w:val="none" w:sz="0" w:space="0" w:color="auto"/>
        <w:bottom w:val="none" w:sz="0" w:space="0" w:color="auto"/>
        <w:right w:val="none" w:sz="0" w:space="0" w:color="auto"/>
      </w:divBdr>
      <w:divsChild>
        <w:div w:id="1860195872">
          <w:marLeft w:val="0"/>
          <w:marRight w:val="0"/>
          <w:marTop w:val="120"/>
          <w:marBottom w:val="120"/>
          <w:divBdr>
            <w:top w:val="none" w:sz="0" w:space="0" w:color="auto"/>
            <w:left w:val="none" w:sz="0" w:space="0" w:color="auto"/>
            <w:bottom w:val="none" w:sz="0" w:space="0" w:color="auto"/>
            <w:right w:val="none" w:sz="0" w:space="0" w:color="auto"/>
          </w:divBdr>
        </w:div>
      </w:divsChild>
    </w:div>
    <w:div w:id="551772093">
      <w:bodyDiv w:val="1"/>
      <w:marLeft w:val="0"/>
      <w:marRight w:val="0"/>
      <w:marTop w:val="0"/>
      <w:marBottom w:val="0"/>
      <w:divBdr>
        <w:top w:val="none" w:sz="0" w:space="0" w:color="auto"/>
        <w:left w:val="none" w:sz="0" w:space="0" w:color="auto"/>
        <w:bottom w:val="none" w:sz="0" w:space="0" w:color="auto"/>
        <w:right w:val="none" w:sz="0" w:space="0" w:color="auto"/>
      </w:divBdr>
    </w:div>
    <w:div w:id="555362135">
      <w:bodyDiv w:val="1"/>
      <w:marLeft w:val="0"/>
      <w:marRight w:val="0"/>
      <w:marTop w:val="0"/>
      <w:marBottom w:val="0"/>
      <w:divBdr>
        <w:top w:val="none" w:sz="0" w:space="0" w:color="auto"/>
        <w:left w:val="none" w:sz="0" w:space="0" w:color="auto"/>
        <w:bottom w:val="none" w:sz="0" w:space="0" w:color="auto"/>
        <w:right w:val="none" w:sz="0" w:space="0" w:color="auto"/>
      </w:divBdr>
    </w:div>
    <w:div w:id="555581338">
      <w:bodyDiv w:val="1"/>
      <w:marLeft w:val="0"/>
      <w:marRight w:val="0"/>
      <w:marTop w:val="0"/>
      <w:marBottom w:val="0"/>
      <w:divBdr>
        <w:top w:val="none" w:sz="0" w:space="0" w:color="auto"/>
        <w:left w:val="none" w:sz="0" w:space="0" w:color="auto"/>
        <w:bottom w:val="none" w:sz="0" w:space="0" w:color="auto"/>
        <w:right w:val="none" w:sz="0" w:space="0" w:color="auto"/>
      </w:divBdr>
    </w:div>
    <w:div w:id="556091117">
      <w:bodyDiv w:val="1"/>
      <w:marLeft w:val="0"/>
      <w:marRight w:val="0"/>
      <w:marTop w:val="0"/>
      <w:marBottom w:val="0"/>
      <w:divBdr>
        <w:top w:val="none" w:sz="0" w:space="0" w:color="auto"/>
        <w:left w:val="none" w:sz="0" w:space="0" w:color="auto"/>
        <w:bottom w:val="none" w:sz="0" w:space="0" w:color="auto"/>
        <w:right w:val="none" w:sz="0" w:space="0" w:color="auto"/>
      </w:divBdr>
    </w:div>
    <w:div w:id="558564189">
      <w:bodyDiv w:val="1"/>
      <w:marLeft w:val="0"/>
      <w:marRight w:val="0"/>
      <w:marTop w:val="0"/>
      <w:marBottom w:val="0"/>
      <w:divBdr>
        <w:top w:val="none" w:sz="0" w:space="0" w:color="auto"/>
        <w:left w:val="none" w:sz="0" w:space="0" w:color="auto"/>
        <w:bottom w:val="none" w:sz="0" w:space="0" w:color="auto"/>
        <w:right w:val="none" w:sz="0" w:space="0" w:color="auto"/>
      </w:divBdr>
    </w:div>
    <w:div w:id="562254486">
      <w:bodyDiv w:val="1"/>
      <w:marLeft w:val="0"/>
      <w:marRight w:val="0"/>
      <w:marTop w:val="0"/>
      <w:marBottom w:val="0"/>
      <w:divBdr>
        <w:top w:val="none" w:sz="0" w:space="0" w:color="auto"/>
        <w:left w:val="none" w:sz="0" w:space="0" w:color="auto"/>
        <w:bottom w:val="none" w:sz="0" w:space="0" w:color="auto"/>
        <w:right w:val="none" w:sz="0" w:space="0" w:color="auto"/>
      </w:divBdr>
    </w:div>
    <w:div w:id="562523053">
      <w:bodyDiv w:val="1"/>
      <w:marLeft w:val="0"/>
      <w:marRight w:val="0"/>
      <w:marTop w:val="0"/>
      <w:marBottom w:val="0"/>
      <w:divBdr>
        <w:top w:val="none" w:sz="0" w:space="0" w:color="auto"/>
        <w:left w:val="none" w:sz="0" w:space="0" w:color="auto"/>
        <w:bottom w:val="none" w:sz="0" w:space="0" w:color="auto"/>
        <w:right w:val="none" w:sz="0" w:space="0" w:color="auto"/>
      </w:divBdr>
    </w:div>
    <w:div w:id="563637396">
      <w:bodyDiv w:val="1"/>
      <w:marLeft w:val="0"/>
      <w:marRight w:val="0"/>
      <w:marTop w:val="0"/>
      <w:marBottom w:val="0"/>
      <w:divBdr>
        <w:top w:val="none" w:sz="0" w:space="0" w:color="auto"/>
        <w:left w:val="none" w:sz="0" w:space="0" w:color="auto"/>
        <w:bottom w:val="none" w:sz="0" w:space="0" w:color="auto"/>
        <w:right w:val="none" w:sz="0" w:space="0" w:color="auto"/>
      </w:divBdr>
    </w:div>
    <w:div w:id="564998072">
      <w:bodyDiv w:val="1"/>
      <w:marLeft w:val="0"/>
      <w:marRight w:val="0"/>
      <w:marTop w:val="0"/>
      <w:marBottom w:val="0"/>
      <w:divBdr>
        <w:top w:val="none" w:sz="0" w:space="0" w:color="auto"/>
        <w:left w:val="none" w:sz="0" w:space="0" w:color="auto"/>
        <w:bottom w:val="none" w:sz="0" w:space="0" w:color="auto"/>
        <w:right w:val="none" w:sz="0" w:space="0" w:color="auto"/>
      </w:divBdr>
    </w:div>
    <w:div w:id="566380170">
      <w:bodyDiv w:val="1"/>
      <w:marLeft w:val="0"/>
      <w:marRight w:val="0"/>
      <w:marTop w:val="0"/>
      <w:marBottom w:val="0"/>
      <w:divBdr>
        <w:top w:val="none" w:sz="0" w:space="0" w:color="auto"/>
        <w:left w:val="none" w:sz="0" w:space="0" w:color="auto"/>
        <w:bottom w:val="none" w:sz="0" w:space="0" w:color="auto"/>
        <w:right w:val="none" w:sz="0" w:space="0" w:color="auto"/>
      </w:divBdr>
    </w:div>
    <w:div w:id="570391235">
      <w:bodyDiv w:val="1"/>
      <w:marLeft w:val="0"/>
      <w:marRight w:val="0"/>
      <w:marTop w:val="0"/>
      <w:marBottom w:val="0"/>
      <w:divBdr>
        <w:top w:val="none" w:sz="0" w:space="0" w:color="auto"/>
        <w:left w:val="none" w:sz="0" w:space="0" w:color="auto"/>
        <w:bottom w:val="none" w:sz="0" w:space="0" w:color="auto"/>
        <w:right w:val="none" w:sz="0" w:space="0" w:color="auto"/>
      </w:divBdr>
    </w:div>
    <w:div w:id="571815135">
      <w:bodyDiv w:val="1"/>
      <w:marLeft w:val="0"/>
      <w:marRight w:val="0"/>
      <w:marTop w:val="0"/>
      <w:marBottom w:val="0"/>
      <w:divBdr>
        <w:top w:val="none" w:sz="0" w:space="0" w:color="auto"/>
        <w:left w:val="none" w:sz="0" w:space="0" w:color="auto"/>
        <w:bottom w:val="none" w:sz="0" w:space="0" w:color="auto"/>
        <w:right w:val="none" w:sz="0" w:space="0" w:color="auto"/>
      </w:divBdr>
    </w:div>
    <w:div w:id="572084803">
      <w:bodyDiv w:val="1"/>
      <w:marLeft w:val="0"/>
      <w:marRight w:val="0"/>
      <w:marTop w:val="0"/>
      <w:marBottom w:val="0"/>
      <w:divBdr>
        <w:top w:val="none" w:sz="0" w:space="0" w:color="auto"/>
        <w:left w:val="none" w:sz="0" w:space="0" w:color="auto"/>
        <w:bottom w:val="none" w:sz="0" w:space="0" w:color="auto"/>
        <w:right w:val="none" w:sz="0" w:space="0" w:color="auto"/>
      </w:divBdr>
    </w:div>
    <w:div w:id="572928647">
      <w:bodyDiv w:val="1"/>
      <w:marLeft w:val="0"/>
      <w:marRight w:val="0"/>
      <w:marTop w:val="0"/>
      <w:marBottom w:val="0"/>
      <w:divBdr>
        <w:top w:val="none" w:sz="0" w:space="0" w:color="auto"/>
        <w:left w:val="none" w:sz="0" w:space="0" w:color="auto"/>
        <w:bottom w:val="none" w:sz="0" w:space="0" w:color="auto"/>
        <w:right w:val="none" w:sz="0" w:space="0" w:color="auto"/>
      </w:divBdr>
    </w:div>
    <w:div w:id="573198235">
      <w:bodyDiv w:val="1"/>
      <w:marLeft w:val="0"/>
      <w:marRight w:val="0"/>
      <w:marTop w:val="0"/>
      <w:marBottom w:val="0"/>
      <w:divBdr>
        <w:top w:val="none" w:sz="0" w:space="0" w:color="auto"/>
        <w:left w:val="none" w:sz="0" w:space="0" w:color="auto"/>
        <w:bottom w:val="none" w:sz="0" w:space="0" w:color="auto"/>
        <w:right w:val="none" w:sz="0" w:space="0" w:color="auto"/>
      </w:divBdr>
    </w:div>
    <w:div w:id="574586351">
      <w:bodyDiv w:val="1"/>
      <w:marLeft w:val="0"/>
      <w:marRight w:val="0"/>
      <w:marTop w:val="0"/>
      <w:marBottom w:val="0"/>
      <w:divBdr>
        <w:top w:val="none" w:sz="0" w:space="0" w:color="auto"/>
        <w:left w:val="none" w:sz="0" w:space="0" w:color="auto"/>
        <w:bottom w:val="none" w:sz="0" w:space="0" w:color="auto"/>
        <w:right w:val="none" w:sz="0" w:space="0" w:color="auto"/>
      </w:divBdr>
    </w:div>
    <w:div w:id="574777616">
      <w:bodyDiv w:val="1"/>
      <w:marLeft w:val="0"/>
      <w:marRight w:val="0"/>
      <w:marTop w:val="0"/>
      <w:marBottom w:val="0"/>
      <w:divBdr>
        <w:top w:val="none" w:sz="0" w:space="0" w:color="auto"/>
        <w:left w:val="none" w:sz="0" w:space="0" w:color="auto"/>
        <w:bottom w:val="none" w:sz="0" w:space="0" w:color="auto"/>
        <w:right w:val="none" w:sz="0" w:space="0" w:color="auto"/>
      </w:divBdr>
    </w:div>
    <w:div w:id="574782500">
      <w:bodyDiv w:val="1"/>
      <w:marLeft w:val="0"/>
      <w:marRight w:val="0"/>
      <w:marTop w:val="0"/>
      <w:marBottom w:val="0"/>
      <w:divBdr>
        <w:top w:val="none" w:sz="0" w:space="0" w:color="auto"/>
        <w:left w:val="none" w:sz="0" w:space="0" w:color="auto"/>
        <w:bottom w:val="none" w:sz="0" w:space="0" w:color="auto"/>
        <w:right w:val="none" w:sz="0" w:space="0" w:color="auto"/>
      </w:divBdr>
    </w:div>
    <w:div w:id="575091387">
      <w:bodyDiv w:val="1"/>
      <w:marLeft w:val="0"/>
      <w:marRight w:val="0"/>
      <w:marTop w:val="0"/>
      <w:marBottom w:val="0"/>
      <w:divBdr>
        <w:top w:val="none" w:sz="0" w:space="0" w:color="auto"/>
        <w:left w:val="none" w:sz="0" w:space="0" w:color="auto"/>
        <w:bottom w:val="none" w:sz="0" w:space="0" w:color="auto"/>
        <w:right w:val="none" w:sz="0" w:space="0" w:color="auto"/>
      </w:divBdr>
    </w:div>
    <w:div w:id="575093700">
      <w:bodyDiv w:val="1"/>
      <w:marLeft w:val="0"/>
      <w:marRight w:val="0"/>
      <w:marTop w:val="0"/>
      <w:marBottom w:val="0"/>
      <w:divBdr>
        <w:top w:val="none" w:sz="0" w:space="0" w:color="auto"/>
        <w:left w:val="none" w:sz="0" w:space="0" w:color="auto"/>
        <w:bottom w:val="none" w:sz="0" w:space="0" w:color="auto"/>
        <w:right w:val="none" w:sz="0" w:space="0" w:color="auto"/>
      </w:divBdr>
    </w:div>
    <w:div w:id="577175818">
      <w:bodyDiv w:val="1"/>
      <w:marLeft w:val="0"/>
      <w:marRight w:val="0"/>
      <w:marTop w:val="0"/>
      <w:marBottom w:val="0"/>
      <w:divBdr>
        <w:top w:val="none" w:sz="0" w:space="0" w:color="auto"/>
        <w:left w:val="none" w:sz="0" w:space="0" w:color="auto"/>
        <w:bottom w:val="none" w:sz="0" w:space="0" w:color="auto"/>
        <w:right w:val="none" w:sz="0" w:space="0" w:color="auto"/>
      </w:divBdr>
    </w:div>
    <w:div w:id="578372380">
      <w:bodyDiv w:val="1"/>
      <w:marLeft w:val="0"/>
      <w:marRight w:val="0"/>
      <w:marTop w:val="0"/>
      <w:marBottom w:val="0"/>
      <w:divBdr>
        <w:top w:val="none" w:sz="0" w:space="0" w:color="auto"/>
        <w:left w:val="none" w:sz="0" w:space="0" w:color="auto"/>
        <w:bottom w:val="none" w:sz="0" w:space="0" w:color="auto"/>
        <w:right w:val="none" w:sz="0" w:space="0" w:color="auto"/>
      </w:divBdr>
    </w:div>
    <w:div w:id="580258044">
      <w:bodyDiv w:val="1"/>
      <w:marLeft w:val="0"/>
      <w:marRight w:val="0"/>
      <w:marTop w:val="0"/>
      <w:marBottom w:val="0"/>
      <w:divBdr>
        <w:top w:val="none" w:sz="0" w:space="0" w:color="auto"/>
        <w:left w:val="none" w:sz="0" w:space="0" w:color="auto"/>
        <w:bottom w:val="none" w:sz="0" w:space="0" w:color="auto"/>
        <w:right w:val="none" w:sz="0" w:space="0" w:color="auto"/>
      </w:divBdr>
      <w:divsChild>
        <w:div w:id="284851030">
          <w:marLeft w:val="0"/>
          <w:marRight w:val="0"/>
          <w:marTop w:val="120"/>
          <w:marBottom w:val="120"/>
          <w:divBdr>
            <w:top w:val="none" w:sz="0" w:space="0" w:color="auto"/>
            <w:left w:val="none" w:sz="0" w:space="0" w:color="auto"/>
            <w:bottom w:val="none" w:sz="0" w:space="0" w:color="auto"/>
            <w:right w:val="none" w:sz="0" w:space="0" w:color="auto"/>
          </w:divBdr>
        </w:div>
        <w:div w:id="814839969">
          <w:marLeft w:val="0"/>
          <w:marRight w:val="0"/>
          <w:marTop w:val="120"/>
          <w:marBottom w:val="120"/>
          <w:divBdr>
            <w:top w:val="none" w:sz="0" w:space="0" w:color="auto"/>
            <w:left w:val="none" w:sz="0" w:space="0" w:color="auto"/>
            <w:bottom w:val="none" w:sz="0" w:space="0" w:color="auto"/>
            <w:right w:val="none" w:sz="0" w:space="0" w:color="auto"/>
          </w:divBdr>
        </w:div>
        <w:div w:id="1844854929">
          <w:marLeft w:val="0"/>
          <w:marRight w:val="0"/>
          <w:marTop w:val="120"/>
          <w:marBottom w:val="120"/>
          <w:divBdr>
            <w:top w:val="none" w:sz="0" w:space="0" w:color="auto"/>
            <w:left w:val="none" w:sz="0" w:space="0" w:color="auto"/>
            <w:bottom w:val="none" w:sz="0" w:space="0" w:color="auto"/>
            <w:right w:val="none" w:sz="0" w:space="0" w:color="auto"/>
          </w:divBdr>
        </w:div>
        <w:div w:id="193539493">
          <w:marLeft w:val="0"/>
          <w:marRight w:val="0"/>
          <w:marTop w:val="120"/>
          <w:marBottom w:val="120"/>
          <w:divBdr>
            <w:top w:val="none" w:sz="0" w:space="0" w:color="auto"/>
            <w:left w:val="none" w:sz="0" w:space="0" w:color="auto"/>
            <w:bottom w:val="none" w:sz="0" w:space="0" w:color="auto"/>
            <w:right w:val="none" w:sz="0" w:space="0" w:color="auto"/>
          </w:divBdr>
        </w:div>
      </w:divsChild>
    </w:div>
    <w:div w:id="580339265">
      <w:bodyDiv w:val="1"/>
      <w:marLeft w:val="0"/>
      <w:marRight w:val="0"/>
      <w:marTop w:val="0"/>
      <w:marBottom w:val="0"/>
      <w:divBdr>
        <w:top w:val="none" w:sz="0" w:space="0" w:color="auto"/>
        <w:left w:val="none" w:sz="0" w:space="0" w:color="auto"/>
        <w:bottom w:val="none" w:sz="0" w:space="0" w:color="auto"/>
        <w:right w:val="none" w:sz="0" w:space="0" w:color="auto"/>
      </w:divBdr>
    </w:div>
    <w:div w:id="583075572">
      <w:bodyDiv w:val="1"/>
      <w:marLeft w:val="0"/>
      <w:marRight w:val="0"/>
      <w:marTop w:val="0"/>
      <w:marBottom w:val="0"/>
      <w:divBdr>
        <w:top w:val="none" w:sz="0" w:space="0" w:color="auto"/>
        <w:left w:val="none" w:sz="0" w:space="0" w:color="auto"/>
        <w:bottom w:val="none" w:sz="0" w:space="0" w:color="auto"/>
        <w:right w:val="none" w:sz="0" w:space="0" w:color="auto"/>
      </w:divBdr>
    </w:div>
    <w:div w:id="583153425">
      <w:bodyDiv w:val="1"/>
      <w:marLeft w:val="0"/>
      <w:marRight w:val="0"/>
      <w:marTop w:val="0"/>
      <w:marBottom w:val="0"/>
      <w:divBdr>
        <w:top w:val="none" w:sz="0" w:space="0" w:color="auto"/>
        <w:left w:val="none" w:sz="0" w:space="0" w:color="auto"/>
        <w:bottom w:val="none" w:sz="0" w:space="0" w:color="auto"/>
        <w:right w:val="none" w:sz="0" w:space="0" w:color="auto"/>
      </w:divBdr>
    </w:div>
    <w:div w:id="583803471">
      <w:bodyDiv w:val="1"/>
      <w:marLeft w:val="0"/>
      <w:marRight w:val="0"/>
      <w:marTop w:val="0"/>
      <w:marBottom w:val="0"/>
      <w:divBdr>
        <w:top w:val="none" w:sz="0" w:space="0" w:color="auto"/>
        <w:left w:val="none" w:sz="0" w:space="0" w:color="auto"/>
        <w:bottom w:val="none" w:sz="0" w:space="0" w:color="auto"/>
        <w:right w:val="none" w:sz="0" w:space="0" w:color="auto"/>
      </w:divBdr>
    </w:div>
    <w:div w:id="584649730">
      <w:bodyDiv w:val="1"/>
      <w:marLeft w:val="0"/>
      <w:marRight w:val="0"/>
      <w:marTop w:val="0"/>
      <w:marBottom w:val="0"/>
      <w:divBdr>
        <w:top w:val="none" w:sz="0" w:space="0" w:color="auto"/>
        <w:left w:val="none" w:sz="0" w:space="0" w:color="auto"/>
        <w:bottom w:val="none" w:sz="0" w:space="0" w:color="auto"/>
        <w:right w:val="none" w:sz="0" w:space="0" w:color="auto"/>
      </w:divBdr>
    </w:div>
    <w:div w:id="584848457">
      <w:bodyDiv w:val="1"/>
      <w:marLeft w:val="0"/>
      <w:marRight w:val="0"/>
      <w:marTop w:val="0"/>
      <w:marBottom w:val="0"/>
      <w:divBdr>
        <w:top w:val="none" w:sz="0" w:space="0" w:color="auto"/>
        <w:left w:val="none" w:sz="0" w:space="0" w:color="auto"/>
        <w:bottom w:val="none" w:sz="0" w:space="0" w:color="auto"/>
        <w:right w:val="none" w:sz="0" w:space="0" w:color="auto"/>
      </w:divBdr>
    </w:div>
    <w:div w:id="584874209">
      <w:bodyDiv w:val="1"/>
      <w:marLeft w:val="0"/>
      <w:marRight w:val="0"/>
      <w:marTop w:val="0"/>
      <w:marBottom w:val="0"/>
      <w:divBdr>
        <w:top w:val="none" w:sz="0" w:space="0" w:color="auto"/>
        <w:left w:val="none" w:sz="0" w:space="0" w:color="auto"/>
        <w:bottom w:val="none" w:sz="0" w:space="0" w:color="auto"/>
        <w:right w:val="none" w:sz="0" w:space="0" w:color="auto"/>
      </w:divBdr>
    </w:div>
    <w:div w:id="585109732">
      <w:bodyDiv w:val="1"/>
      <w:marLeft w:val="0"/>
      <w:marRight w:val="0"/>
      <w:marTop w:val="0"/>
      <w:marBottom w:val="0"/>
      <w:divBdr>
        <w:top w:val="none" w:sz="0" w:space="0" w:color="auto"/>
        <w:left w:val="none" w:sz="0" w:space="0" w:color="auto"/>
        <w:bottom w:val="none" w:sz="0" w:space="0" w:color="auto"/>
        <w:right w:val="none" w:sz="0" w:space="0" w:color="auto"/>
      </w:divBdr>
    </w:div>
    <w:div w:id="585113709">
      <w:bodyDiv w:val="1"/>
      <w:marLeft w:val="0"/>
      <w:marRight w:val="0"/>
      <w:marTop w:val="0"/>
      <w:marBottom w:val="0"/>
      <w:divBdr>
        <w:top w:val="none" w:sz="0" w:space="0" w:color="auto"/>
        <w:left w:val="none" w:sz="0" w:space="0" w:color="auto"/>
        <w:bottom w:val="none" w:sz="0" w:space="0" w:color="auto"/>
        <w:right w:val="none" w:sz="0" w:space="0" w:color="auto"/>
      </w:divBdr>
    </w:div>
    <w:div w:id="585310456">
      <w:bodyDiv w:val="1"/>
      <w:marLeft w:val="0"/>
      <w:marRight w:val="0"/>
      <w:marTop w:val="0"/>
      <w:marBottom w:val="0"/>
      <w:divBdr>
        <w:top w:val="none" w:sz="0" w:space="0" w:color="auto"/>
        <w:left w:val="none" w:sz="0" w:space="0" w:color="auto"/>
        <w:bottom w:val="none" w:sz="0" w:space="0" w:color="auto"/>
        <w:right w:val="none" w:sz="0" w:space="0" w:color="auto"/>
      </w:divBdr>
    </w:div>
    <w:div w:id="585647676">
      <w:bodyDiv w:val="1"/>
      <w:marLeft w:val="0"/>
      <w:marRight w:val="0"/>
      <w:marTop w:val="0"/>
      <w:marBottom w:val="0"/>
      <w:divBdr>
        <w:top w:val="none" w:sz="0" w:space="0" w:color="auto"/>
        <w:left w:val="none" w:sz="0" w:space="0" w:color="auto"/>
        <w:bottom w:val="none" w:sz="0" w:space="0" w:color="auto"/>
        <w:right w:val="none" w:sz="0" w:space="0" w:color="auto"/>
      </w:divBdr>
    </w:div>
    <w:div w:id="585655077">
      <w:bodyDiv w:val="1"/>
      <w:marLeft w:val="0"/>
      <w:marRight w:val="0"/>
      <w:marTop w:val="0"/>
      <w:marBottom w:val="0"/>
      <w:divBdr>
        <w:top w:val="none" w:sz="0" w:space="0" w:color="auto"/>
        <w:left w:val="none" w:sz="0" w:space="0" w:color="auto"/>
        <w:bottom w:val="none" w:sz="0" w:space="0" w:color="auto"/>
        <w:right w:val="none" w:sz="0" w:space="0" w:color="auto"/>
      </w:divBdr>
    </w:div>
    <w:div w:id="585924130">
      <w:bodyDiv w:val="1"/>
      <w:marLeft w:val="0"/>
      <w:marRight w:val="0"/>
      <w:marTop w:val="0"/>
      <w:marBottom w:val="0"/>
      <w:divBdr>
        <w:top w:val="none" w:sz="0" w:space="0" w:color="auto"/>
        <w:left w:val="none" w:sz="0" w:space="0" w:color="auto"/>
        <w:bottom w:val="none" w:sz="0" w:space="0" w:color="auto"/>
        <w:right w:val="none" w:sz="0" w:space="0" w:color="auto"/>
      </w:divBdr>
    </w:div>
    <w:div w:id="586501394">
      <w:bodyDiv w:val="1"/>
      <w:marLeft w:val="0"/>
      <w:marRight w:val="0"/>
      <w:marTop w:val="0"/>
      <w:marBottom w:val="0"/>
      <w:divBdr>
        <w:top w:val="none" w:sz="0" w:space="0" w:color="auto"/>
        <w:left w:val="none" w:sz="0" w:space="0" w:color="auto"/>
        <w:bottom w:val="none" w:sz="0" w:space="0" w:color="auto"/>
        <w:right w:val="none" w:sz="0" w:space="0" w:color="auto"/>
      </w:divBdr>
    </w:div>
    <w:div w:id="587736900">
      <w:bodyDiv w:val="1"/>
      <w:marLeft w:val="0"/>
      <w:marRight w:val="0"/>
      <w:marTop w:val="0"/>
      <w:marBottom w:val="0"/>
      <w:divBdr>
        <w:top w:val="none" w:sz="0" w:space="0" w:color="auto"/>
        <w:left w:val="none" w:sz="0" w:space="0" w:color="auto"/>
        <w:bottom w:val="none" w:sz="0" w:space="0" w:color="auto"/>
        <w:right w:val="none" w:sz="0" w:space="0" w:color="auto"/>
      </w:divBdr>
    </w:div>
    <w:div w:id="587925969">
      <w:marLeft w:val="640"/>
      <w:marRight w:val="0"/>
      <w:marTop w:val="0"/>
      <w:marBottom w:val="0"/>
      <w:divBdr>
        <w:top w:val="none" w:sz="0" w:space="0" w:color="auto"/>
        <w:left w:val="none" w:sz="0" w:space="0" w:color="auto"/>
        <w:bottom w:val="none" w:sz="0" w:space="0" w:color="auto"/>
        <w:right w:val="none" w:sz="0" w:space="0" w:color="auto"/>
      </w:divBdr>
    </w:div>
    <w:div w:id="588925436">
      <w:bodyDiv w:val="1"/>
      <w:marLeft w:val="0"/>
      <w:marRight w:val="0"/>
      <w:marTop w:val="0"/>
      <w:marBottom w:val="0"/>
      <w:divBdr>
        <w:top w:val="none" w:sz="0" w:space="0" w:color="auto"/>
        <w:left w:val="none" w:sz="0" w:space="0" w:color="auto"/>
        <w:bottom w:val="none" w:sz="0" w:space="0" w:color="auto"/>
        <w:right w:val="none" w:sz="0" w:space="0" w:color="auto"/>
      </w:divBdr>
    </w:div>
    <w:div w:id="588931560">
      <w:bodyDiv w:val="1"/>
      <w:marLeft w:val="0"/>
      <w:marRight w:val="0"/>
      <w:marTop w:val="0"/>
      <w:marBottom w:val="0"/>
      <w:divBdr>
        <w:top w:val="none" w:sz="0" w:space="0" w:color="auto"/>
        <w:left w:val="none" w:sz="0" w:space="0" w:color="auto"/>
        <w:bottom w:val="none" w:sz="0" w:space="0" w:color="auto"/>
        <w:right w:val="none" w:sz="0" w:space="0" w:color="auto"/>
      </w:divBdr>
    </w:div>
    <w:div w:id="590822880">
      <w:bodyDiv w:val="1"/>
      <w:marLeft w:val="0"/>
      <w:marRight w:val="0"/>
      <w:marTop w:val="0"/>
      <w:marBottom w:val="0"/>
      <w:divBdr>
        <w:top w:val="none" w:sz="0" w:space="0" w:color="auto"/>
        <w:left w:val="none" w:sz="0" w:space="0" w:color="auto"/>
        <w:bottom w:val="none" w:sz="0" w:space="0" w:color="auto"/>
        <w:right w:val="none" w:sz="0" w:space="0" w:color="auto"/>
      </w:divBdr>
    </w:div>
    <w:div w:id="591940209">
      <w:bodyDiv w:val="1"/>
      <w:marLeft w:val="0"/>
      <w:marRight w:val="0"/>
      <w:marTop w:val="0"/>
      <w:marBottom w:val="0"/>
      <w:divBdr>
        <w:top w:val="none" w:sz="0" w:space="0" w:color="auto"/>
        <w:left w:val="none" w:sz="0" w:space="0" w:color="auto"/>
        <w:bottom w:val="none" w:sz="0" w:space="0" w:color="auto"/>
        <w:right w:val="none" w:sz="0" w:space="0" w:color="auto"/>
      </w:divBdr>
    </w:div>
    <w:div w:id="592712755">
      <w:bodyDiv w:val="1"/>
      <w:marLeft w:val="0"/>
      <w:marRight w:val="0"/>
      <w:marTop w:val="0"/>
      <w:marBottom w:val="0"/>
      <w:divBdr>
        <w:top w:val="none" w:sz="0" w:space="0" w:color="auto"/>
        <w:left w:val="none" w:sz="0" w:space="0" w:color="auto"/>
        <w:bottom w:val="none" w:sz="0" w:space="0" w:color="auto"/>
        <w:right w:val="none" w:sz="0" w:space="0" w:color="auto"/>
      </w:divBdr>
    </w:div>
    <w:div w:id="592934523">
      <w:bodyDiv w:val="1"/>
      <w:marLeft w:val="0"/>
      <w:marRight w:val="0"/>
      <w:marTop w:val="0"/>
      <w:marBottom w:val="0"/>
      <w:divBdr>
        <w:top w:val="none" w:sz="0" w:space="0" w:color="auto"/>
        <w:left w:val="none" w:sz="0" w:space="0" w:color="auto"/>
        <w:bottom w:val="none" w:sz="0" w:space="0" w:color="auto"/>
        <w:right w:val="none" w:sz="0" w:space="0" w:color="auto"/>
      </w:divBdr>
    </w:div>
    <w:div w:id="593512992">
      <w:bodyDiv w:val="1"/>
      <w:marLeft w:val="0"/>
      <w:marRight w:val="0"/>
      <w:marTop w:val="0"/>
      <w:marBottom w:val="0"/>
      <w:divBdr>
        <w:top w:val="none" w:sz="0" w:space="0" w:color="auto"/>
        <w:left w:val="none" w:sz="0" w:space="0" w:color="auto"/>
        <w:bottom w:val="none" w:sz="0" w:space="0" w:color="auto"/>
        <w:right w:val="none" w:sz="0" w:space="0" w:color="auto"/>
      </w:divBdr>
    </w:div>
    <w:div w:id="593636753">
      <w:bodyDiv w:val="1"/>
      <w:marLeft w:val="0"/>
      <w:marRight w:val="0"/>
      <w:marTop w:val="0"/>
      <w:marBottom w:val="0"/>
      <w:divBdr>
        <w:top w:val="none" w:sz="0" w:space="0" w:color="auto"/>
        <w:left w:val="none" w:sz="0" w:space="0" w:color="auto"/>
        <w:bottom w:val="none" w:sz="0" w:space="0" w:color="auto"/>
        <w:right w:val="none" w:sz="0" w:space="0" w:color="auto"/>
      </w:divBdr>
    </w:div>
    <w:div w:id="594634317">
      <w:bodyDiv w:val="1"/>
      <w:marLeft w:val="0"/>
      <w:marRight w:val="0"/>
      <w:marTop w:val="0"/>
      <w:marBottom w:val="0"/>
      <w:divBdr>
        <w:top w:val="none" w:sz="0" w:space="0" w:color="auto"/>
        <w:left w:val="none" w:sz="0" w:space="0" w:color="auto"/>
        <w:bottom w:val="none" w:sz="0" w:space="0" w:color="auto"/>
        <w:right w:val="none" w:sz="0" w:space="0" w:color="auto"/>
      </w:divBdr>
    </w:div>
    <w:div w:id="596796217">
      <w:bodyDiv w:val="1"/>
      <w:marLeft w:val="0"/>
      <w:marRight w:val="0"/>
      <w:marTop w:val="0"/>
      <w:marBottom w:val="0"/>
      <w:divBdr>
        <w:top w:val="none" w:sz="0" w:space="0" w:color="auto"/>
        <w:left w:val="none" w:sz="0" w:space="0" w:color="auto"/>
        <w:bottom w:val="none" w:sz="0" w:space="0" w:color="auto"/>
        <w:right w:val="none" w:sz="0" w:space="0" w:color="auto"/>
      </w:divBdr>
    </w:div>
    <w:div w:id="596912822">
      <w:bodyDiv w:val="1"/>
      <w:marLeft w:val="0"/>
      <w:marRight w:val="0"/>
      <w:marTop w:val="0"/>
      <w:marBottom w:val="0"/>
      <w:divBdr>
        <w:top w:val="none" w:sz="0" w:space="0" w:color="auto"/>
        <w:left w:val="none" w:sz="0" w:space="0" w:color="auto"/>
        <w:bottom w:val="none" w:sz="0" w:space="0" w:color="auto"/>
        <w:right w:val="none" w:sz="0" w:space="0" w:color="auto"/>
      </w:divBdr>
    </w:div>
    <w:div w:id="597106900">
      <w:bodyDiv w:val="1"/>
      <w:marLeft w:val="0"/>
      <w:marRight w:val="0"/>
      <w:marTop w:val="0"/>
      <w:marBottom w:val="0"/>
      <w:divBdr>
        <w:top w:val="none" w:sz="0" w:space="0" w:color="auto"/>
        <w:left w:val="none" w:sz="0" w:space="0" w:color="auto"/>
        <w:bottom w:val="none" w:sz="0" w:space="0" w:color="auto"/>
        <w:right w:val="none" w:sz="0" w:space="0" w:color="auto"/>
      </w:divBdr>
      <w:divsChild>
        <w:div w:id="1268736251">
          <w:marLeft w:val="0"/>
          <w:marRight w:val="0"/>
          <w:marTop w:val="120"/>
          <w:marBottom w:val="120"/>
          <w:divBdr>
            <w:top w:val="none" w:sz="0" w:space="0" w:color="auto"/>
            <w:left w:val="none" w:sz="0" w:space="0" w:color="auto"/>
            <w:bottom w:val="none" w:sz="0" w:space="0" w:color="auto"/>
            <w:right w:val="none" w:sz="0" w:space="0" w:color="auto"/>
          </w:divBdr>
        </w:div>
        <w:div w:id="336809841">
          <w:marLeft w:val="0"/>
          <w:marRight w:val="0"/>
          <w:marTop w:val="120"/>
          <w:marBottom w:val="120"/>
          <w:divBdr>
            <w:top w:val="none" w:sz="0" w:space="0" w:color="auto"/>
            <w:left w:val="none" w:sz="0" w:space="0" w:color="auto"/>
            <w:bottom w:val="none" w:sz="0" w:space="0" w:color="auto"/>
            <w:right w:val="none" w:sz="0" w:space="0" w:color="auto"/>
          </w:divBdr>
        </w:div>
        <w:div w:id="1341153603">
          <w:marLeft w:val="0"/>
          <w:marRight w:val="0"/>
          <w:marTop w:val="120"/>
          <w:marBottom w:val="120"/>
          <w:divBdr>
            <w:top w:val="none" w:sz="0" w:space="0" w:color="auto"/>
            <w:left w:val="none" w:sz="0" w:space="0" w:color="auto"/>
            <w:bottom w:val="none" w:sz="0" w:space="0" w:color="auto"/>
            <w:right w:val="none" w:sz="0" w:space="0" w:color="auto"/>
          </w:divBdr>
        </w:div>
        <w:div w:id="1716734448">
          <w:marLeft w:val="0"/>
          <w:marRight w:val="0"/>
          <w:marTop w:val="120"/>
          <w:marBottom w:val="120"/>
          <w:divBdr>
            <w:top w:val="none" w:sz="0" w:space="0" w:color="auto"/>
            <w:left w:val="none" w:sz="0" w:space="0" w:color="auto"/>
            <w:bottom w:val="none" w:sz="0" w:space="0" w:color="auto"/>
            <w:right w:val="none" w:sz="0" w:space="0" w:color="auto"/>
          </w:divBdr>
        </w:div>
        <w:div w:id="127941115">
          <w:marLeft w:val="0"/>
          <w:marRight w:val="0"/>
          <w:marTop w:val="120"/>
          <w:marBottom w:val="120"/>
          <w:divBdr>
            <w:top w:val="none" w:sz="0" w:space="0" w:color="auto"/>
            <w:left w:val="none" w:sz="0" w:space="0" w:color="auto"/>
            <w:bottom w:val="none" w:sz="0" w:space="0" w:color="auto"/>
            <w:right w:val="none" w:sz="0" w:space="0" w:color="auto"/>
          </w:divBdr>
        </w:div>
        <w:div w:id="918489435">
          <w:marLeft w:val="0"/>
          <w:marRight w:val="0"/>
          <w:marTop w:val="120"/>
          <w:marBottom w:val="120"/>
          <w:divBdr>
            <w:top w:val="none" w:sz="0" w:space="0" w:color="auto"/>
            <w:left w:val="none" w:sz="0" w:space="0" w:color="auto"/>
            <w:bottom w:val="none" w:sz="0" w:space="0" w:color="auto"/>
            <w:right w:val="none" w:sz="0" w:space="0" w:color="auto"/>
          </w:divBdr>
        </w:div>
      </w:divsChild>
    </w:div>
    <w:div w:id="600376810">
      <w:marLeft w:val="640"/>
      <w:marRight w:val="0"/>
      <w:marTop w:val="0"/>
      <w:marBottom w:val="0"/>
      <w:divBdr>
        <w:top w:val="none" w:sz="0" w:space="0" w:color="auto"/>
        <w:left w:val="none" w:sz="0" w:space="0" w:color="auto"/>
        <w:bottom w:val="none" w:sz="0" w:space="0" w:color="auto"/>
        <w:right w:val="none" w:sz="0" w:space="0" w:color="auto"/>
      </w:divBdr>
    </w:div>
    <w:div w:id="601961717">
      <w:bodyDiv w:val="1"/>
      <w:marLeft w:val="0"/>
      <w:marRight w:val="0"/>
      <w:marTop w:val="0"/>
      <w:marBottom w:val="0"/>
      <w:divBdr>
        <w:top w:val="none" w:sz="0" w:space="0" w:color="auto"/>
        <w:left w:val="none" w:sz="0" w:space="0" w:color="auto"/>
        <w:bottom w:val="none" w:sz="0" w:space="0" w:color="auto"/>
        <w:right w:val="none" w:sz="0" w:space="0" w:color="auto"/>
      </w:divBdr>
    </w:div>
    <w:div w:id="603808913">
      <w:bodyDiv w:val="1"/>
      <w:marLeft w:val="0"/>
      <w:marRight w:val="0"/>
      <w:marTop w:val="0"/>
      <w:marBottom w:val="0"/>
      <w:divBdr>
        <w:top w:val="none" w:sz="0" w:space="0" w:color="auto"/>
        <w:left w:val="none" w:sz="0" w:space="0" w:color="auto"/>
        <w:bottom w:val="none" w:sz="0" w:space="0" w:color="auto"/>
        <w:right w:val="none" w:sz="0" w:space="0" w:color="auto"/>
      </w:divBdr>
    </w:div>
    <w:div w:id="604773444">
      <w:bodyDiv w:val="1"/>
      <w:marLeft w:val="0"/>
      <w:marRight w:val="0"/>
      <w:marTop w:val="0"/>
      <w:marBottom w:val="0"/>
      <w:divBdr>
        <w:top w:val="none" w:sz="0" w:space="0" w:color="auto"/>
        <w:left w:val="none" w:sz="0" w:space="0" w:color="auto"/>
        <w:bottom w:val="none" w:sz="0" w:space="0" w:color="auto"/>
        <w:right w:val="none" w:sz="0" w:space="0" w:color="auto"/>
      </w:divBdr>
    </w:div>
    <w:div w:id="604852475">
      <w:bodyDiv w:val="1"/>
      <w:marLeft w:val="0"/>
      <w:marRight w:val="0"/>
      <w:marTop w:val="0"/>
      <w:marBottom w:val="0"/>
      <w:divBdr>
        <w:top w:val="none" w:sz="0" w:space="0" w:color="auto"/>
        <w:left w:val="none" w:sz="0" w:space="0" w:color="auto"/>
        <w:bottom w:val="none" w:sz="0" w:space="0" w:color="auto"/>
        <w:right w:val="none" w:sz="0" w:space="0" w:color="auto"/>
      </w:divBdr>
    </w:div>
    <w:div w:id="605625327">
      <w:bodyDiv w:val="1"/>
      <w:marLeft w:val="0"/>
      <w:marRight w:val="0"/>
      <w:marTop w:val="0"/>
      <w:marBottom w:val="0"/>
      <w:divBdr>
        <w:top w:val="none" w:sz="0" w:space="0" w:color="auto"/>
        <w:left w:val="none" w:sz="0" w:space="0" w:color="auto"/>
        <w:bottom w:val="none" w:sz="0" w:space="0" w:color="auto"/>
        <w:right w:val="none" w:sz="0" w:space="0" w:color="auto"/>
      </w:divBdr>
    </w:div>
    <w:div w:id="606501188">
      <w:bodyDiv w:val="1"/>
      <w:marLeft w:val="0"/>
      <w:marRight w:val="0"/>
      <w:marTop w:val="0"/>
      <w:marBottom w:val="0"/>
      <w:divBdr>
        <w:top w:val="none" w:sz="0" w:space="0" w:color="auto"/>
        <w:left w:val="none" w:sz="0" w:space="0" w:color="auto"/>
        <w:bottom w:val="none" w:sz="0" w:space="0" w:color="auto"/>
        <w:right w:val="none" w:sz="0" w:space="0" w:color="auto"/>
      </w:divBdr>
    </w:div>
    <w:div w:id="607392701">
      <w:bodyDiv w:val="1"/>
      <w:marLeft w:val="0"/>
      <w:marRight w:val="0"/>
      <w:marTop w:val="0"/>
      <w:marBottom w:val="0"/>
      <w:divBdr>
        <w:top w:val="none" w:sz="0" w:space="0" w:color="auto"/>
        <w:left w:val="none" w:sz="0" w:space="0" w:color="auto"/>
        <w:bottom w:val="none" w:sz="0" w:space="0" w:color="auto"/>
        <w:right w:val="none" w:sz="0" w:space="0" w:color="auto"/>
      </w:divBdr>
    </w:div>
    <w:div w:id="607540904">
      <w:bodyDiv w:val="1"/>
      <w:marLeft w:val="0"/>
      <w:marRight w:val="0"/>
      <w:marTop w:val="0"/>
      <w:marBottom w:val="0"/>
      <w:divBdr>
        <w:top w:val="none" w:sz="0" w:space="0" w:color="auto"/>
        <w:left w:val="none" w:sz="0" w:space="0" w:color="auto"/>
        <w:bottom w:val="none" w:sz="0" w:space="0" w:color="auto"/>
        <w:right w:val="none" w:sz="0" w:space="0" w:color="auto"/>
      </w:divBdr>
      <w:divsChild>
        <w:div w:id="2090538046">
          <w:marLeft w:val="0"/>
          <w:marRight w:val="0"/>
          <w:marTop w:val="120"/>
          <w:marBottom w:val="120"/>
          <w:divBdr>
            <w:top w:val="none" w:sz="0" w:space="0" w:color="auto"/>
            <w:left w:val="none" w:sz="0" w:space="0" w:color="auto"/>
            <w:bottom w:val="none" w:sz="0" w:space="0" w:color="auto"/>
            <w:right w:val="none" w:sz="0" w:space="0" w:color="auto"/>
          </w:divBdr>
        </w:div>
        <w:div w:id="272978654">
          <w:marLeft w:val="0"/>
          <w:marRight w:val="0"/>
          <w:marTop w:val="120"/>
          <w:marBottom w:val="120"/>
          <w:divBdr>
            <w:top w:val="none" w:sz="0" w:space="0" w:color="auto"/>
            <w:left w:val="none" w:sz="0" w:space="0" w:color="auto"/>
            <w:bottom w:val="none" w:sz="0" w:space="0" w:color="auto"/>
            <w:right w:val="none" w:sz="0" w:space="0" w:color="auto"/>
          </w:divBdr>
        </w:div>
      </w:divsChild>
    </w:div>
    <w:div w:id="607810691">
      <w:bodyDiv w:val="1"/>
      <w:marLeft w:val="0"/>
      <w:marRight w:val="0"/>
      <w:marTop w:val="0"/>
      <w:marBottom w:val="0"/>
      <w:divBdr>
        <w:top w:val="none" w:sz="0" w:space="0" w:color="auto"/>
        <w:left w:val="none" w:sz="0" w:space="0" w:color="auto"/>
        <w:bottom w:val="none" w:sz="0" w:space="0" w:color="auto"/>
        <w:right w:val="none" w:sz="0" w:space="0" w:color="auto"/>
      </w:divBdr>
    </w:div>
    <w:div w:id="611478677">
      <w:bodyDiv w:val="1"/>
      <w:marLeft w:val="0"/>
      <w:marRight w:val="0"/>
      <w:marTop w:val="0"/>
      <w:marBottom w:val="0"/>
      <w:divBdr>
        <w:top w:val="none" w:sz="0" w:space="0" w:color="auto"/>
        <w:left w:val="none" w:sz="0" w:space="0" w:color="auto"/>
        <w:bottom w:val="none" w:sz="0" w:space="0" w:color="auto"/>
        <w:right w:val="none" w:sz="0" w:space="0" w:color="auto"/>
      </w:divBdr>
    </w:div>
    <w:div w:id="611519036">
      <w:bodyDiv w:val="1"/>
      <w:marLeft w:val="0"/>
      <w:marRight w:val="0"/>
      <w:marTop w:val="0"/>
      <w:marBottom w:val="0"/>
      <w:divBdr>
        <w:top w:val="none" w:sz="0" w:space="0" w:color="auto"/>
        <w:left w:val="none" w:sz="0" w:space="0" w:color="auto"/>
        <w:bottom w:val="none" w:sz="0" w:space="0" w:color="auto"/>
        <w:right w:val="none" w:sz="0" w:space="0" w:color="auto"/>
      </w:divBdr>
    </w:div>
    <w:div w:id="611673787">
      <w:bodyDiv w:val="1"/>
      <w:marLeft w:val="0"/>
      <w:marRight w:val="0"/>
      <w:marTop w:val="0"/>
      <w:marBottom w:val="0"/>
      <w:divBdr>
        <w:top w:val="none" w:sz="0" w:space="0" w:color="auto"/>
        <w:left w:val="none" w:sz="0" w:space="0" w:color="auto"/>
        <w:bottom w:val="none" w:sz="0" w:space="0" w:color="auto"/>
        <w:right w:val="none" w:sz="0" w:space="0" w:color="auto"/>
      </w:divBdr>
    </w:div>
    <w:div w:id="612858135">
      <w:bodyDiv w:val="1"/>
      <w:marLeft w:val="0"/>
      <w:marRight w:val="0"/>
      <w:marTop w:val="0"/>
      <w:marBottom w:val="0"/>
      <w:divBdr>
        <w:top w:val="none" w:sz="0" w:space="0" w:color="auto"/>
        <w:left w:val="none" w:sz="0" w:space="0" w:color="auto"/>
        <w:bottom w:val="none" w:sz="0" w:space="0" w:color="auto"/>
        <w:right w:val="none" w:sz="0" w:space="0" w:color="auto"/>
      </w:divBdr>
    </w:div>
    <w:div w:id="616180497">
      <w:bodyDiv w:val="1"/>
      <w:marLeft w:val="0"/>
      <w:marRight w:val="0"/>
      <w:marTop w:val="0"/>
      <w:marBottom w:val="0"/>
      <w:divBdr>
        <w:top w:val="none" w:sz="0" w:space="0" w:color="auto"/>
        <w:left w:val="none" w:sz="0" w:space="0" w:color="auto"/>
        <w:bottom w:val="none" w:sz="0" w:space="0" w:color="auto"/>
        <w:right w:val="none" w:sz="0" w:space="0" w:color="auto"/>
      </w:divBdr>
      <w:divsChild>
        <w:div w:id="181824117">
          <w:marLeft w:val="0"/>
          <w:marRight w:val="0"/>
          <w:marTop w:val="120"/>
          <w:marBottom w:val="120"/>
          <w:divBdr>
            <w:top w:val="none" w:sz="0" w:space="0" w:color="auto"/>
            <w:left w:val="none" w:sz="0" w:space="0" w:color="auto"/>
            <w:bottom w:val="none" w:sz="0" w:space="0" w:color="auto"/>
            <w:right w:val="none" w:sz="0" w:space="0" w:color="auto"/>
          </w:divBdr>
        </w:div>
        <w:div w:id="581255674">
          <w:marLeft w:val="0"/>
          <w:marRight w:val="0"/>
          <w:marTop w:val="120"/>
          <w:marBottom w:val="120"/>
          <w:divBdr>
            <w:top w:val="none" w:sz="0" w:space="0" w:color="auto"/>
            <w:left w:val="none" w:sz="0" w:space="0" w:color="auto"/>
            <w:bottom w:val="none" w:sz="0" w:space="0" w:color="auto"/>
            <w:right w:val="none" w:sz="0" w:space="0" w:color="auto"/>
          </w:divBdr>
        </w:div>
        <w:div w:id="1108239441">
          <w:marLeft w:val="0"/>
          <w:marRight w:val="0"/>
          <w:marTop w:val="120"/>
          <w:marBottom w:val="120"/>
          <w:divBdr>
            <w:top w:val="none" w:sz="0" w:space="0" w:color="auto"/>
            <w:left w:val="none" w:sz="0" w:space="0" w:color="auto"/>
            <w:bottom w:val="none" w:sz="0" w:space="0" w:color="auto"/>
            <w:right w:val="none" w:sz="0" w:space="0" w:color="auto"/>
          </w:divBdr>
        </w:div>
        <w:div w:id="591358807">
          <w:marLeft w:val="0"/>
          <w:marRight w:val="0"/>
          <w:marTop w:val="120"/>
          <w:marBottom w:val="120"/>
          <w:divBdr>
            <w:top w:val="none" w:sz="0" w:space="0" w:color="auto"/>
            <w:left w:val="none" w:sz="0" w:space="0" w:color="auto"/>
            <w:bottom w:val="none" w:sz="0" w:space="0" w:color="auto"/>
            <w:right w:val="none" w:sz="0" w:space="0" w:color="auto"/>
          </w:divBdr>
        </w:div>
        <w:div w:id="365252151">
          <w:marLeft w:val="0"/>
          <w:marRight w:val="0"/>
          <w:marTop w:val="120"/>
          <w:marBottom w:val="120"/>
          <w:divBdr>
            <w:top w:val="none" w:sz="0" w:space="0" w:color="auto"/>
            <w:left w:val="none" w:sz="0" w:space="0" w:color="auto"/>
            <w:bottom w:val="none" w:sz="0" w:space="0" w:color="auto"/>
            <w:right w:val="none" w:sz="0" w:space="0" w:color="auto"/>
          </w:divBdr>
        </w:div>
      </w:divsChild>
    </w:div>
    <w:div w:id="616182281">
      <w:bodyDiv w:val="1"/>
      <w:marLeft w:val="0"/>
      <w:marRight w:val="0"/>
      <w:marTop w:val="0"/>
      <w:marBottom w:val="0"/>
      <w:divBdr>
        <w:top w:val="none" w:sz="0" w:space="0" w:color="auto"/>
        <w:left w:val="none" w:sz="0" w:space="0" w:color="auto"/>
        <w:bottom w:val="none" w:sz="0" w:space="0" w:color="auto"/>
        <w:right w:val="none" w:sz="0" w:space="0" w:color="auto"/>
      </w:divBdr>
    </w:div>
    <w:div w:id="617611663">
      <w:bodyDiv w:val="1"/>
      <w:marLeft w:val="0"/>
      <w:marRight w:val="0"/>
      <w:marTop w:val="0"/>
      <w:marBottom w:val="0"/>
      <w:divBdr>
        <w:top w:val="none" w:sz="0" w:space="0" w:color="auto"/>
        <w:left w:val="none" w:sz="0" w:space="0" w:color="auto"/>
        <w:bottom w:val="none" w:sz="0" w:space="0" w:color="auto"/>
        <w:right w:val="none" w:sz="0" w:space="0" w:color="auto"/>
      </w:divBdr>
    </w:div>
    <w:div w:id="618144935">
      <w:bodyDiv w:val="1"/>
      <w:marLeft w:val="0"/>
      <w:marRight w:val="0"/>
      <w:marTop w:val="0"/>
      <w:marBottom w:val="0"/>
      <w:divBdr>
        <w:top w:val="none" w:sz="0" w:space="0" w:color="auto"/>
        <w:left w:val="none" w:sz="0" w:space="0" w:color="auto"/>
        <w:bottom w:val="none" w:sz="0" w:space="0" w:color="auto"/>
        <w:right w:val="none" w:sz="0" w:space="0" w:color="auto"/>
      </w:divBdr>
    </w:div>
    <w:div w:id="619453113">
      <w:bodyDiv w:val="1"/>
      <w:marLeft w:val="0"/>
      <w:marRight w:val="0"/>
      <w:marTop w:val="0"/>
      <w:marBottom w:val="0"/>
      <w:divBdr>
        <w:top w:val="none" w:sz="0" w:space="0" w:color="auto"/>
        <w:left w:val="none" w:sz="0" w:space="0" w:color="auto"/>
        <w:bottom w:val="none" w:sz="0" w:space="0" w:color="auto"/>
        <w:right w:val="none" w:sz="0" w:space="0" w:color="auto"/>
      </w:divBdr>
    </w:div>
    <w:div w:id="620187502">
      <w:bodyDiv w:val="1"/>
      <w:marLeft w:val="0"/>
      <w:marRight w:val="0"/>
      <w:marTop w:val="0"/>
      <w:marBottom w:val="0"/>
      <w:divBdr>
        <w:top w:val="none" w:sz="0" w:space="0" w:color="auto"/>
        <w:left w:val="none" w:sz="0" w:space="0" w:color="auto"/>
        <w:bottom w:val="none" w:sz="0" w:space="0" w:color="auto"/>
        <w:right w:val="none" w:sz="0" w:space="0" w:color="auto"/>
      </w:divBdr>
    </w:div>
    <w:div w:id="620192611">
      <w:bodyDiv w:val="1"/>
      <w:marLeft w:val="0"/>
      <w:marRight w:val="0"/>
      <w:marTop w:val="0"/>
      <w:marBottom w:val="0"/>
      <w:divBdr>
        <w:top w:val="none" w:sz="0" w:space="0" w:color="auto"/>
        <w:left w:val="none" w:sz="0" w:space="0" w:color="auto"/>
        <w:bottom w:val="none" w:sz="0" w:space="0" w:color="auto"/>
        <w:right w:val="none" w:sz="0" w:space="0" w:color="auto"/>
      </w:divBdr>
    </w:div>
    <w:div w:id="620382872">
      <w:bodyDiv w:val="1"/>
      <w:marLeft w:val="0"/>
      <w:marRight w:val="0"/>
      <w:marTop w:val="0"/>
      <w:marBottom w:val="0"/>
      <w:divBdr>
        <w:top w:val="none" w:sz="0" w:space="0" w:color="auto"/>
        <w:left w:val="none" w:sz="0" w:space="0" w:color="auto"/>
        <w:bottom w:val="none" w:sz="0" w:space="0" w:color="auto"/>
        <w:right w:val="none" w:sz="0" w:space="0" w:color="auto"/>
      </w:divBdr>
    </w:div>
    <w:div w:id="621114358">
      <w:bodyDiv w:val="1"/>
      <w:marLeft w:val="0"/>
      <w:marRight w:val="0"/>
      <w:marTop w:val="0"/>
      <w:marBottom w:val="0"/>
      <w:divBdr>
        <w:top w:val="none" w:sz="0" w:space="0" w:color="auto"/>
        <w:left w:val="none" w:sz="0" w:space="0" w:color="auto"/>
        <w:bottom w:val="none" w:sz="0" w:space="0" w:color="auto"/>
        <w:right w:val="none" w:sz="0" w:space="0" w:color="auto"/>
      </w:divBdr>
    </w:div>
    <w:div w:id="621427128">
      <w:marLeft w:val="640"/>
      <w:marRight w:val="0"/>
      <w:marTop w:val="0"/>
      <w:marBottom w:val="0"/>
      <w:divBdr>
        <w:top w:val="none" w:sz="0" w:space="0" w:color="auto"/>
        <w:left w:val="none" w:sz="0" w:space="0" w:color="auto"/>
        <w:bottom w:val="none" w:sz="0" w:space="0" w:color="auto"/>
        <w:right w:val="none" w:sz="0" w:space="0" w:color="auto"/>
      </w:divBdr>
    </w:div>
    <w:div w:id="621501982">
      <w:bodyDiv w:val="1"/>
      <w:marLeft w:val="0"/>
      <w:marRight w:val="0"/>
      <w:marTop w:val="0"/>
      <w:marBottom w:val="0"/>
      <w:divBdr>
        <w:top w:val="none" w:sz="0" w:space="0" w:color="auto"/>
        <w:left w:val="none" w:sz="0" w:space="0" w:color="auto"/>
        <w:bottom w:val="none" w:sz="0" w:space="0" w:color="auto"/>
        <w:right w:val="none" w:sz="0" w:space="0" w:color="auto"/>
      </w:divBdr>
    </w:div>
    <w:div w:id="622812859">
      <w:bodyDiv w:val="1"/>
      <w:marLeft w:val="0"/>
      <w:marRight w:val="0"/>
      <w:marTop w:val="0"/>
      <w:marBottom w:val="0"/>
      <w:divBdr>
        <w:top w:val="none" w:sz="0" w:space="0" w:color="auto"/>
        <w:left w:val="none" w:sz="0" w:space="0" w:color="auto"/>
        <w:bottom w:val="none" w:sz="0" w:space="0" w:color="auto"/>
        <w:right w:val="none" w:sz="0" w:space="0" w:color="auto"/>
      </w:divBdr>
    </w:div>
    <w:div w:id="623387393">
      <w:bodyDiv w:val="1"/>
      <w:marLeft w:val="0"/>
      <w:marRight w:val="0"/>
      <w:marTop w:val="0"/>
      <w:marBottom w:val="0"/>
      <w:divBdr>
        <w:top w:val="none" w:sz="0" w:space="0" w:color="auto"/>
        <w:left w:val="none" w:sz="0" w:space="0" w:color="auto"/>
        <w:bottom w:val="none" w:sz="0" w:space="0" w:color="auto"/>
        <w:right w:val="none" w:sz="0" w:space="0" w:color="auto"/>
      </w:divBdr>
      <w:divsChild>
        <w:div w:id="83888209">
          <w:marLeft w:val="0"/>
          <w:marRight w:val="0"/>
          <w:marTop w:val="0"/>
          <w:marBottom w:val="0"/>
          <w:divBdr>
            <w:top w:val="none" w:sz="0" w:space="0" w:color="auto"/>
            <w:left w:val="none" w:sz="0" w:space="0" w:color="auto"/>
            <w:bottom w:val="none" w:sz="0" w:space="0" w:color="auto"/>
            <w:right w:val="none" w:sz="0" w:space="0" w:color="auto"/>
          </w:divBdr>
        </w:div>
        <w:div w:id="209340471">
          <w:marLeft w:val="0"/>
          <w:marRight w:val="0"/>
          <w:marTop w:val="0"/>
          <w:marBottom w:val="0"/>
          <w:divBdr>
            <w:top w:val="none" w:sz="0" w:space="0" w:color="auto"/>
            <w:left w:val="none" w:sz="0" w:space="0" w:color="auto"/>
            <w:bottom w:val="none" w:sz="0" w:space="0" w:color="auto"/>
            <w:right w:val="none" w:sz="0" w:space="0" w:color="auto"/>
          </w:divBdr>
        </w:div>
        <w:div w:id="221721308">
          <w:marLeft w:val="0"/>
          <w:marRight w:val="0"/>
          <w:marTop w:val="0"/>
          <w:marBottom w:val="0"/>
          <w:divBdr>
            <w:top w:val="none" w:sz="0" w:space="0" w:color="auto"/>
            <w:left w:val="none" w:sz="0" w:space="0" w:color="auto"/>
            <w:bottom w:val="none" w:sz="0" w:space="0" w:color="auto"/>
            <w:right w:val="none" w:sz="0" w:space="0" w:color="auto"/>
          </w:divBdr>
        </w:div>
        <w:div w:id="274018862">
          <w:marLeft w:val="0"/>
          <w:marRight w:val="0"/>
          <w:marTop w:val="0"/>
          <w:marBottom w:val="0"/>
          <w:divBdr>
            <w:top w:val="none" w:sz="0" w:space="0" w:color="auto"/>
            <w:left w:val="none" w:sz="0" w:space="0" w:color="auto"/>
            <w:bottom w:val="none" w:sz="0" w:space="0" w:color="auto"/>
            <w:right w:val="none" w:sz="0" w:space="0" w:color="auto"/>
          </w:divBdr>
        </w:div>
        <w:div w:id="406074677">
          <w:marLeft w:val="0"/>
          <w:marRight w:val="0"/>
          <w:marTop w:val="0"/>
          <w:marBottom w:val="0"/>
          <w:divBdr>
            <w:top w:val="none" w:sz="0" w:space="0" w:color="auto"/>
            <w:left w:val="none" w:sz="0" w:space="0" w:color="auto"/>
            <w:bottom w:val="none" w:sz="0" w:space="0" w:color="auto"/>
            <w:right w:val="none" w:sz="0" w:space="0" w:color="auto"/>
          </w:divBdr>
        </w:div>
        <w:div w:id="494994636">
          <w:marLeft w:val="0"/>
          <w:marRight w:val="0"/>
          <w:marTop w:val="0"/>
          <w:marBottom w:val="0"/>
          <w:divBdr>
            <w:top w:val="none" w:sz="0" w:space="0" w:color="auto"/>
            <w:left w:val="none" w:sz="0" w:space="0" w:color="auto"/>
            <w:bottom w:val="none" w:sz="0" w:space="0" w:color="auto"/>
            <w:right w:val="none" w:sz="0" w:space="0" w:color="auto"/>
          </w:divBdr>
        </w:div>
        <w:div w:id="727729273">
          <w:marLeft w:val="0"/>
          <w:marRight w:val="0"/>
          <w:marTop w:val="0"/>
          <w:marBottom w:val="0"/>
          <w:divBdr>
            <w:top w:val="none" w:sz="0" w:space="0" w:color="auto"/>
            <w:left w:val="none" w:sz="0" w:space="0" w:color="auto"/>
            <w:bottom w:val="none" w:sz="0" w:space="0" w:color="auto"/>
            <w:right w:val="none" w:sz="0" w:space="0" w:color="auto"/>
          </w:divBdr>
        </w:div>
        <w:div w:id="854735700">
          <w:marLeft w:val="0"/>
          <w:marRight w:val="0"/>
          <w:marTop w:val="0"/>
          <w:marBottom w:val="0"/>
          <w:divBdr>
            <w:top w:val="none" w:sz="0" w:space="0" w:color="auto"/>
            <w:left w:val="none" w:sz="0" w:space="0" w:color="auto"/>
            <w:bottom w:val="none" w:sz="0" w:space="0" w:color="auto"/>
            <w:right w:val="none" w:sz="0" w:space="0" w:color="auto"/>
          </w:divBdr>
        </w:div>
        <w:div w:id="1163858580">
          <w:marLeft w:val="0"/>
          <w:marRight w:val="0"/>
          <w:marTop w:val="0"/>
          <w:marBottom w:val="0"/>
          <w:divBdr>
            <w:top w:val="none" w:sz="0" w:space="0" w:color="auto"/>
            <w:left w:val="none" w:sz="0" w:space="0" w:color="auto"/>
            <w:bottom w:val="none" w:sz="0" w:space="0" w:color="auto"/>
            <w:right w:val="none" w:sz="0" w:space="0" w:color="auto"/>
          </w:divBdr>
        </w:div>
        <w:div w:id="1246768558">
          <w:marLeft w:val="0"/>
          <w:marRight w:val="0"/>
          <w:marTop w:val="0"/>
          <w:marBottom w:val="0"/>
          <w:divBdr>
            <w:top w:val="none" w:sz="0" w:space="0" w:color="auto"/>
            <w:left w:val="none" w:sz="0" w:space="0" w:color="auto"/>
            <w:bottom w:val="none" w:sz="0" w:space="0" w:color="auto"/>
            <w:right w:val="none" w:sz="0" w:space="0" w:color="auto"/>
          </w:divBdr>
        </w:div>
        <w:div w:id="1442534477">
          <w:marLeft w:val="0"/>
          <w:marRight w:val="0"/>
          <w:marTop w:val="0"/>
          <w:marBottom w:val="0"/>
          <w:divBdr>
            <w:top w:val="none" w:sz="0" w:space="0" w:color="auto"/>
            <w:left w:val="none" w:sz="0" w:space="0" w:color="auto"/>
            <w:bottom w:val="none" w:sz="0" w:space="0" w:color="auto"/>
            <w:right w:val="none" w:sz="0" w:space="0" w:color="auto"/>
          </w:divBdr>
        </w:div>
        <w:div w:id="2045522441">
          <w:marLeft w:val="0"/>
          <w:marRight w:val="0"/>
          <w:marTop w:val="0"/>
          <w:marBottom w:val="0"/>
          <w:divBdr>
            <w:top w:val="none" w:sz="0" w:space="0" w:color="auto"/>
            <w:left w:val="none" w:sz="0" w:space="0" w:color="auto"/>
            <w:bottom w:val="none" w:sz="0" w:space="0" w:color="auto"/>
            <w:right w:val="none" w:sz="0" w:space="0" w:color="auto"/>
          </w:divBdr>
        </w:div>
      </w:divsChild>
    </w:div>
    <w:div w:id="624388353">
      <w:bodyDiv w:val="1"/>
      <w:marLeft w:val="0"/>
      <w:marRight w:val="0"/>
      <w:marTop w:val="0"/>
      <w:marBottom w:val="0"/>
      <w:divBdr>
        <w:top w:val="none" w:sz="0" w:space="0" w:color="auto"/>
        <w:left w:val="none" w:sz="0" w:space="0" w:color="auto"/>
        <w:bottom w:val="none" w:sz="0" w:space="0" w:color="auto"/>
        <w:right w:val="none" w:sz="0" w:space="0" w:color="auto"/>
      </w:divBdr>
    </w:div>
    <w:div w:id="626274822">
      <w:bodyDiv w:val="1"/>
      <w:marLeft w:val="0"/>
      <w:marRight w:val="0"/>
      <w:marTop w:val="0"/>
      <w:marBottom w:val="0"/>
      <w:divBdr>
        <w:top w:val="none" w:sz="0" w:space="0" w:color="auto"/>
        <w:left w:val="none" w:sz="0" w:space="0" w:color="auto"/>
        <w:bottom w:val="none" w:sz="0" w:space="0" w:color="auto"/>
        <w:right w:val="none" w:sz="0" w:space="0" w:color="auto"/>
      </w:divBdr>
    </w:div>
    <w:div w:id="626620125">
      <w:bodyDiv w:val="1"/>
      <w:marLeft w:val="0"/>
      <w:marRight w:val="0"/>
      <w:marTop w:val="0"/>
      <w:marBottom w:val="0"/>
      <w:divBdr>
        <w:top w:val="none" w:sz="0" w:space="0" w:color="auto"/>
        <w:left w:val="none" w:sz="0" w:space="0" w:color="auto"/>
        <w:bottom w:val="none" w:sz="0" w:space="0" w:color="auto"/>
        <w:right w:val="none" w:sz="0" w:space="0" w:color="auto"/>
      </w:divBdr>
    </w:div>
    <w:div w:id="626738726">
      <w:bodyDiv w:val="1"/>
      <w:marLeft w:val="0"/>
      <w:marRight w:val="0"/>
      <w:marTop w:val="0"/>
      <w:marBottom w:val="0"/>
      <w:divBdr>
        <w:top w:val="none" w:sz="0" w:space="0" w:color="auto"/>
        <w:left w:val="none" w:sz="0" w:space="0" w:color="auto"/>
        <w:bottom w:val="none" w:sz="0" w:space="0" w:color="auto"/>
        <w:right w:val="none" w:sz="0" w:space="0" w:color="auto"/>
      </w:divBdr>
    </w:div>
    <w:div w:id="626857817">
      <w:bodyDiv w:val="1"/>
      <w:marLeft w:val="0"/>
      <w:marRight w:val="0"/>
      <w:marTop w:val="0"/>
      <w:marBottom w:val="0"/>
      <w:divBdr>
        <w:top w:val="none" w:sz="0" w:space="0" w:color="auto"/>
        <w:left w:val="none" w:sz="0" w:space="0" w:color="auto"/>
        <w:bottom w:val="none" w:sz="0" w:space="0" w:color="auto"/>
        <w:right w:val="none" w:sz="0" w:space="0" w:color="auto"/>
      </w:divBdr>
    </w:div>
    <w:div w:id="629169525">
      <w:bodyDiv w:val="1"/>
      <w:marLeft w:val="0"/>
      <w:marRight w:val="0"/>
      <w:marTop w:val="0"/>
      <w:marBottom w:val="0"/>
      <w:divBdr>
        <w:top w:val="none" w:sz="0" w:space="0" w:color="auto"/>
        <w:left w:val="none" w:sz="0" w:space="0" w:color="auto"/>
        <w:bottom w:val="none" w:sz="0" w:space="0" w:color="auto"/>
        <w:right w:val="none" w:sz="0" w:space="0" w:color="auto"/>
      </w:divBdr>
    </w:div>
    <w:div w:id="629747864">
      <w:bodyDiv w:val="1"/>
      <w:marLeft w:val="0"/>
      <w:marRight w:val="0"/>
      <w:marTop w:val="0"/>
      <w:marBottom w:val="0"/>
      <w:divBdr>
        <w:top w:val="none" w:sz="0" w:space="0" w:color="auto"/>
        <w:left w:val="none" w:sz="0" w:space="0" w:color="auto"/>
        <w:bottom w:val="none" w:sz="0" w:space="0" w:color="auto"/>
        <w:right w:val="none" w:sz="0" w:space="0" w:color="auto"/>
      </w:divBdr>
    </w:div>
    <w:div w:id="630477985">
      <w:bodyDiv w:val="1"/>
      <w:marLeft w:val="0"/>
      <w:marRight w:val="0"/>
      <w:marTop w:val="0"/>
      <w:marBottom w:val="0"/>
      <w:divBdr>
        <w:top w:val="none" w:sz="0" w:space="0" w:color="auto"/>
        <w:left w:val="none" w:sz="0" w:space="0" w:color="auto"/>
        <w:bottom w:val="none" w:sz="0" w:space="0" w:color="auto"/>
        <w:right w:val="none" w:sz="0" w:space="0" w:color="auto"/>
      </w:divBdr>
    </w:div>
    <w:div w:id="631668182">
      <w:bodyDiv w:val="1"/>
      <w:marLeft w:val="0"/>
      <w:marRight w:val="0"/>
      <w:marTop w:val="0"/>
      <w:marBottom w:val="0"/>
      <w:divBdr>
        <w:top w:val="none" w:sz="0" w:space="0" w:color="auto"/>
        <w:left w:val="none" w:sz="0" w:space="0" w:color="auto"/>
        <w:bottom w:val="none" w:sz="0" w:space="0" w:color="auto"/>
        <w:right w:val="none" w:sz="0" w:space="0" w:color="auto"/>
      </w:divBdr>
    </w:div>
    <w:div w:id="632833677">
      <w:bodyDiv w:val="1"/>
      <w:marLeft w:val="0"/>
      <w:marRight w:val="0"/>
      <w:marTop w:val="0"/>
      <w:marBottom w:val="0"/>
      <w:divBdr>
        <w:top w:val="none" w:sz="0" w:space="0" w:color="auto"/>
        <w:left w:val="none" w:sz="0" w:space="0" w:color="auto"/>
        <w:bottom w:val="none" w:sz="0" w:space="0" w:color="auto"/>
        <w:right w:val="none" w:sz="0" w:space="0" w:color="auto"/>
      </w:divBdr>
    </w:div>
    <w:div w:id="632947011">
      <w:bodyDiv w:val="1"/>
      <w:marLeft w:val="0"/>
      <w:marRight w:val="0"/>
      <w:marTop w:val="0"/>
      <w:marBottom w:val="0"/>
      <w:divBdr>
        <w:top w:val="none" w:sz="0" w:space="0" w:color="auto"/>
        <w:left w:val="none" w:sz="0" w:space="0" w:color="auto"/>
        <w:bottom w:val="none" w:sz="0" w:space="0" w:color="auto"/>
        <w:right w:val="none" w:sz="0" w:space="0" w:color="auto"/>
      </w:divBdr>
    </w:div>
    <w:div w:id="633028056">
      <w:bodyDiv w:val="1"/>
      <w:marLeft w:val="0"/>
      <w:marRight w:val="0"/>
      <w:marTop w:val="0"/>
      <w:marBottom w:val="0"/>
      <w:divBdr>
        <w:top w:val="none" w:sz="0" w:space="0" w:color="auto"/>
        <w:left w:val="none" w:sz="0" w:space="0" w:color="auto"/>
        <w:bottom w:val="none" w:sz="0" w:space="0" w:color="auto"/>
        <w:right w:val="none" w:sz="0" w:space="0" w:color="auto"/>
      </w:divBdr>
    </w:div>
    <w:div w:id="633291855">
      <w:bodyDiv w:val="1"/>
      <w:marLeft w:val="0"/>
      <w:marRight w:val="0"/>
      <w:marTop w:val="0"/>
      <w:marBottom w:val="0"/>
      <w:divBdr>
        <w:top w:val="none" w:sz="0" w:space="0" w:color="auto"/>
        <w:left w:val="none" w:sz="0" w:space="0" w:color="auto"/>
        <w:bottom w:val="none" w:sz="0" w:space="0" w:color="auto"/>
        <w:right w:val="none" w:sz="0" w:space="0" w:color="auto"/>
      </w:divBdr>
    </w:div>
    <w:div w:id="634406545">
      <w:bodyDiv w:val="1"/>
      <w:marLeft w:val="0"/>
      <w:marRight w:val="0"/>
      <w:marTop w:val="0"/>
      <w:marBottom w:val="0"/>
      <w:divBdr>
        <w:top w:val="none" w:sz="0" w:space="0" w:color="auto"/>
        <w:left w:val="none" w:sz="0" w:space="0" w:color="auto"/>
        <w:bottom w:val="none" w:sz="0" w:space="0" w:color="auto"/>
        <w:right w:val="none" w:sz="0" w:space="0" w:color="auto"/>
      </w:divBdr>
    </w:div>
    <w:div w:id="634482358">
      <w:bodyDiv w:val="1"/>
      <w:marLeft w:val="0"/>
      <w:marRight w:val="0"/>
      <w:marTop w:val="0"/>
      <w:marBottom w:val="0"/>
      <w:divBdr>
        <w:top w:val="none" w:sz="0" w:space="0" w:color="auto"/>
        <w:left w:val="none" w:sz="0" w:space="0" w:color="auto"/>
        <w:bottom w:val="none" w:sz="0" w:space="0" w:color="auto"/>
        <w:right w:val="none" w:sz="0" w:space="0" w:color="auto"/>
      </w:divBdr>
    </w:div>
    <w:div w:id="634799253">
      <w:bodyDiv w:val="1"/>
      <w:marLeft w:val="0"/>
      <w:marRight w:val="0"/>
      <w:marTop w:val="0"/>
      <w:marBottom w:val="0"/>
      <w:divBdr>
        <w:top w:val="none" w:sz="0" w:space="0" w:color="auto"/>
        <w:left w:val="none" w:sz="0" w:space="0" w:color="auto"/>
        <w:bottom w:val="none" w:sz="0" w:space="0" w:color="auto"/>
        <w:right w:val="none" w:sz="0" w:space="0" w:color="auto"/>
      </w:divBdr>
    </w:div>
    <w:div w:id="638652292">
      <w:bodyDiv w:val="1"/>
      <w:marLeft w:val="0"/>
      <w:marRight w:val="0"/>
      <w:marTop w:val="0"/>
      <w:marBottom w:val="0"/>
      <w:divBdr>
        <w:top w:val="none" w:sz="0" w:space="0" w:color="auto"/>
        <w:left w:val="none" w:sz="0" w:space="0" w:color="auto"/>
        <w:bottom w:val="none" w:sz="0" w:space="0" w:color="auto"/>
        <w:right w:val="none" w:sz="0" w:space="0" w:color="auto"/>
      </w:divBdr>
    </w:div>
    <w:div w:id="638919798">
      <w:bodyDiv w:val="1"/>
      <w:marLeft w:val="0"/>
      <w:marRight w:val="0"/>
      <w:marTop w:val="0"/>
      <w:marBottom w:val="0"/>
      <w:divBdr>
        <w:top w:val="none" w:sz="0" w:space="0" w:color="auto"/>
        <w:left w:val="none" w:sz="0" w:space="0" w:color="auto"/>
        <w:bottom w:val="none" w:sz="0" w:space="0" w:color="auto"/>
        <w:right w:val="none" w:sz="0" w:space="0" w:color="auto"/>
      </w:divBdr>
    </w:div>
    <w:div w:id="640816816">
      <w:bodyDiv w:val="1"/>
      <w:marLeft w:val="0"/>
      <w:marRight w:val="0"/>
      <w:marTop w:val="0"/>
      <w:marBottom w:val="0"/>
      <w:divBdr>
        <w:top w:val="none" w:sz="0" w:space="0" w:color="auto"/>
        <w:left w:val="none" w:sz="0" w:space="0" w:color="auto"/>
        <w:bottom w:val="none" w:sz="0" w:space="0" w:color="auto"/>
        <w:right w:val="none" w:sz="0" w:space="0" w:color="auto"/>
      </w:divBdr>
    </w:div>
    <w:div w:id="640892658">
      <w:bodyDiv w:val="1"/>
      <w:marLeft w:val="0"/>
      <w:marRight w:val="0"/>
      <w:marTop w:val="0"/>
      <w:marBottom w:val="0"/>
      <w:divBdr>
        <w:top w:val="none" w:sz="0" w:space="0" w:color="auto"/>
        <w:left w:val="none" w:sz="0" w:space="0" w:color="auto"/>
        <w:bottom w:val="none" w:sz="0" w:space="0" w:color="auto"/>
        <w:right w:val="none" w:sz="0" w:space="0" w:color="auto"/>
      </w:divBdr>
    </w:div>
    <w:div w:id="642386850">
      <w:bodyDiv w:val="1"/>
      <w:marLeft w:val="0"/>
      <w:marRight w:val="0"/>
      <w:marTop w:val="0"/>
      <w:marBottom w:val="0"/>
      <w:divBdr>
        <w:top w:val="none" w:sz="0" w:space="0" w:color="auto"/>
        <w:left w:val="none" w:sz="0" w:space="0" w:color="auto"/>
        <w:bottom w:val="none" w:sz="0" w:space="0" w:color="auto"/>
        <w:right w:val="none" w:sz="0" w:space="0" w:color="auto"/>
      </w:divBdr>
    </w:div>
    <w:div w:id="642387456">
      <w:bodyDiv w:val="1"/>
      <w:marLeft w:val="0"/>
      <w:marRight w:val="0"/>
      <w:marTop w:val="0"/>
      <w:marBottom w:val="0"/>
      <w:divBdr>
        <w:top w:val="none" w:sz="0" w:space="0" w:color="auto"/>
        <w:left w:val="none" w:sz="0" w:space="0" w:color="auto"/>
        <w:bottom w:val="none" w:sz="0" w:space="0" w:color="auto"/>
        <w:right w:val="none" w:sz="0" w:space="0" w:color="auto"/>
      </w:divBdr>
    </w:div>
    <w:div w:id="643898729">
      <w:bodyDiv w:val="1"/>
      <w:marLeft w:val="0"/>
      <w:marRight w:val="0"/>
      <w:marTop w:val="0"/>
      <w:marBottom w:val="0"/>
      <w:divBdr>
        <w:top w:val="none" w:sz="0" w:space="0" w:color="auto"/>
        <w:left w:val="none" w:sz="0" w:space="0" w:color="auto"/>
        <w:bottom w:val="none" w:sz="0" w:space="0" w:color="auto"/>
        <w:right w:val="none" w:sz="0" w:space="0" w:color="auto"/>
      </w:divBdr>
      <w:divsChild>
        <w:div w:id="1569606322">
          <w:marLeft w:val="0"/>
          <w:marRight w:val="0"/>
          <w:marTop w:val="0"/>
          <w:marBottom w:val="0"/>
          <w:divBdr>
            <w:top w:val="none" w:sz="0" w:space="0" w:color="auto"/>
            <w:left w:val="none" w:sz="0" w:space="0" w:color="auto"/>
            <w:bottom w:val="none" w:sz="0" w:space="0" w:color="auto"/>
            <w:right w:val="none" w:sz="0" w:space="0" w:color="auto"/>
          </w:divBdr>
          <w:divsChild>
            <w:div w:id="401099453">
              <w:marLeft w:val="0"/>
              <w:marRight w:val="0"/>
              <w:marTop w:val="0"/>
              <w:marBottom w:val="0"/>
              <w:divBdr>
                <w:top w:val="none" w:sz="0" w:space="0" w:color="auto"/>
                <w:left w:val="none" w:sz="0" w:space="0" w:color="auto"/>
                <w:bottom w:val="none" w:sz="0" w:space="0" w:color="auto"/>
                <w:right w:val="none" w:sz="0" w:space="0" w:color="auto"/>
              </w:divBdr>
              <w:divsChild>
                <w:div w:id="1564096840">
                  <w:marLeft w:val="0"/>
                  <w:marRight w:val="0"/>
                  <w:marTop w:val="0"/>
                  <w:marBottom w:val="0"/>
                  <w:divBdr>
                    <w:top w:val="none" w:sz="0" w:space="0" w:color="auto"/>
                    <w:left w:val="none" w:sz="0" w:space="0" w:color="auto"/>
                    <w:bottom w:val="none" w:sz="0" w:space="0" w:color="auto"/>
                    <w:right w:val="none" w:sz="0" w:space="0" w:color="auto"/>
                  </w:divBdr>
                  <w:divsChild>
                    <w:div w:id="1703555995">
                      <w:marLeft w:val="0"/>
                      <w:marRight w:val="0"/>
                      <w:marTop w:val="0"/>
                      <w:marBottom w:val="0"/>
                      <w:divBdr>
                        <w:top w:val="none" w:sz="0" w:space="0" w:color="auto"/>
                        <w:left w:val="none" w:sz="0" w:space="0" w:color="auto"/>
                        <w:bottom w:val="none" w:sz="0" w:space="0" w:color="auto"/>
                        <w:right w:val="none" w:sz="0" w:space="0" w:color="auto"/>
                      </w:divBdr>
                      <w:divsChild>
                        <w:div w:id="859970191">
                          <w:marLeft w:val="0"/>
                          <w:marRight w:val="0"/>
                          <w:marTop w:val="0"/>
                          <w:marBottom w:val="0"/>
                          <w:divBdr>
                            <w:top w:val="none" w:sz="0" w:space="0" w:color="auto"/>
                            <w:left w:val="none" w:sz="0" w:space="0" w:color="auto"/>
                            <w:bottom w:val="none" w:sz="0" w:space="0" w:color="auto"/>
                            <w:right w:val="none" w:sz="0" w:space="0" w:color="auto"/>
                          </w:divBdr>
                          <w:divsChild>
                            <w:div w:id="13114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238253">
      <w:bodyDiv w:val="1"/>
      <w:marLeft w:val="0"/>
      <w:marRight w:val="0"/>
      <w:marTop w:val="0"/>
      <w:marBottom w:val="0"/>
      <w:divBdr>
        <w:top w:val="none" w:sz="0" w:space="0" w:color="auto"/>
        <w:left w:val="none" w:sz="0" w:space="0" w:color="auto"/>
        <w:bottom w:val="none" w:sz="0" w:space="0" w:color="auto"/>
        <w:right w:val="none" w:sz="0" w:space="0" w:color="auto"/>
      </w:divBdr>
    </w:div>
    <w:div w:id="645160431">
      <w:bodyDiv w:val="1"/>
      <w:marLeft w:val="0"/>
      <w:marRight w:val="0"/>
      <w:marTop w:val="0"/>
      <w:marBottom w:val="0"/>
      <w:divBdr>
        <w:top w:val="none" w:sz="0" w:space="0" w:color="auto"/>
        <w:left w:val="none" w:sz="0" w:space="0" w:color="auto"/>
        <w:bottom w:val="none" w:sz="0" w:space="0" w:color="auto"/>
        <w:right w:val="none" w:sz="0" w:space="0" w:color="auto"/>
      </w:divBdr>
    </w:div>
    <w:div w:id="646201833">
      <w:bodyDiv w:val="1"/>
      <w:marLeft w:val="0"/>
      <w:marRight w:val="0"/>
      <w:marTop w:val="0"/>
      <w:marBottom w:val="0"/>
      <w:divBdr>
        <w:top w:val="none" w:sz="0" w:space="0" w:color="auto"/>
        <w:left w:val="none" w:sz="0" w:space="0" w:color="auto"/>
        <w:bottom w:val="none" w:sz="0" w:space="0" w:color="auto"/>
        <w:right w:val="none" w:sz="0" w:space="0" w:color="auto"/>
      </w:divBdr>
    </w:div>
    <w:div w:id="647706781">
      <w:bodyDiv w:val="1"/>
      <w:marLeft w:val="0"/>
      <w:marRight w:val="0"/>
      <w:marTop w:val="0"/>
      <w:marBottom w:val="0"/>
      <w:divBdr>
        <w:top w:val="none" w:sz="0" w:space="0" w:color="auto"/>
        <w:left w:val="none" w:sz="0" w:space="0" w:color="auto"/>
        <w:bottom w:val="none" w:sz="0" w:space="0" w:color="auto"/>
        <w:right w:val="none" w:sz="0" w:space="0" w:color="auto"/>
      </w:divBdr>
    </w:div>
    <w:div w:id="650138300">
      <w:bodyDiv w:val="1"/>
      <w:marLeft w:val="0"/>
      <w:marRight w:val="0"/>
      <w:marTop w:val="0"/>
      <w:marBottom w:val="0"/>
      <w:divBdr>
        <w:top w:val="none" w:sz="0" w:space="0" w:color="auto"/>
        <w:left w:val="none" w:sz="0" w:space="0" w:color="auto"/>
        <w:bottom w:val="none" w:sz="0" w:space="0" w:color="auto"/>
        <w:right w:val="none" w:sz="0" w:space="0" w:color="auto"/>
      </w:divBdr>
    </w:div>
    <w:div w:id="651057329">
      <w:bodyDiv w:val="1"/>
      <w:marLeft w:val="0"/>
      <w:marRight w:val="0"/>
      <w:marTop w:val="0"/>
      <w:marBottom w:val="0"/>
      <w:divBdr>
        <w:top w:val="none" w:sz="0" w:space="0" w:color="auto"/>
        <w:left w:val="none" w:sz="0" w:space="0" w:color="auto"/>
        <w:bottom w:val="none" w:sz="0" w:space="0" w:color="auto"/>
        <w:right w:val="none" w:sz="0" w:space="0" w:color="auto"/>
      </w:divBdr>
    </w:div>
    <w:div w:id="651062566">
      <w:bodyDiv w:val="1"/>
      <w:marLeft w:val="0"/>
      <w:marRight w:val="0"/>
      <w:marTop w:val="0"/>
      <w:marBottom w:val="0"/>
      <w:divBdr>
        <w:top w:val="none" w:sz="0" w:space="0" w:color="auto"/>
        <w:left w:val="none" w:sz="0" w:space="0" w:color="auto"/>
        <w:bottom w:val="none" w:sz="0" w:space="0" w:color="auto"/>
        <w:right w:val="none" w:sz="0" w:space="0" w:color="auto"/>
      </w:divBdr>
    </w:div>
    <w:div w:id="652030961">
      <w:bodyDiv w:val="1"/>
      <w:marLeft w:val="0"/>
      <w:marRight w:val="0"/>
      <w:marTop w:val="0"/>
      <w:marBottom w:val="0"/>
      <w:divBdr>
        <w:top w:val="none" w:sz="0" w:space="0" w:color="auto"/>
        <w:left w:val="none" w:sz="0" w:space="0" w:color="auto"/>
        <w:bottom w:val="none" w:sz="0" w:space="0" w:color="auto"/>
        <w:right w:val="none" w:sz="0" w:space="0" w:color="auto"/>
      </w:divBdr>
      <w:divsChild>
        <w:div w:id="1236086343">
          <w:marLeft w:val="0"/>
          <w:marRight w:val="0"/>
          <w:marTop w:val="120"/>
          <w:marBottom w:val="120"/>
          <w:divBdr>
            <w:top w:val="none" w:sz="0" w:space="0" w:color="auto"/>
            <w:left w:val="none" w:sz="0" w:space="0" w:color="auto"/>
            <w:bottom w:val="none" w:sz="0" w:space="0" w:color="auto"/>
            <w:right w:val="none" w:sz="0" w:space="0" w:color="auto"/>
          </w:divBdr>
        </w:div>
        <w:div w:id="1746759082">
          <w:marLeft w:val="0"/>
          <w:marRight w:val="0"/>
          <w:marTop w:val="120"/>
          <w:marBottom w:val="120"/>
          <w:divBdr>
            <w:top w:val="none" w:sz="0" w:space="0" w:color="auto"/>
            <w:left w:val="none" w:sz="0" w:space="0" w:color="auto"/>
            <w:bottom w:val="none" w:sz="0" w:space="0" w:color="auto"/>
            <w:right w:val="none" w:sz="0" w:space="0" w:color="auto"/>
          </w:divBdr>
        </w:div>
        <w:div w:id="1253398621">
          <w:marLeft w:val="0"/>
          <w:marRight w:val="0"/>
          <w:marTop w:val="120"/>
          <w:marBottom w:val="120"/>
          <w:divBdr>
            <w:top w:val="none" w:sz="0" w:space="0" w:color="auto"/>
            <w:left w:val="none" w:sz="0" w:space="0" w:color="auto"/>
            <w:bottom w:val="none" w:sz="0" w:space="0" w:color="auto"/>
            <w:right w:val="none" w:sz="0" w:space="0" w:color="auto"/>
          </w:divBdr>
        </w:div>
        <w:div w:id="141234224">
          <w:marLeft w:val="0"/>
          <w:marRight w:val="0"/>
          <w:marTop w:val="120"/>
          <w:marBottom w:val="120"/>
          <w:divBdr>
            <w:top w:val="none" w:sz="0" w:space="0" w:color="auto"/>
            <w:left w:val="none" w:sz="0" w:space="0" w:color="auto"/>
            <w:bottom w:val="none" w:sz="0" w:space="0" w:color="auto"/>
            <w:right w:val="none" w:sz="0" w:space="0" w:color="auto"/>
          </w:divBdr>
        </w:div>
        <w:div w:id="219707154">
          <w:marLeft w:val="0"/>
          <w:marRight w:val="0"/>
          <w:marTop w:val="120"/>
          <w:marBottom w:val="120"/>
          <w:divBdr>
            <w:top w:val="none" w:sz="0" w:space="0" w:color="auto"/>
            <w:left w:val="none" w:sz="0" w:space="0" w:color="auto"/>
            <w:bottom w:val="none" w:sz="0" w:space="0" w:color="auto"/>
            <w:right w:val="none" w:sz="0" w:space="0" w:color="auto"/>
          </w:divBdr>
        </w:div>
        <w:div w:id="1951543151">
          <w:marLeft w:val="0"/>
          <w:marRight w:val="0"/>
          <w:marTop w:val="120"/>
          <w:marBottom w:val="120"/>
          <w:divBdr>
            <w:top w:val="none" w:sz="0" w:space="0" w:color="auto"/>
            <w:left w:val="none" w:sz="0" w:space="0" w:color="auto"/>
            <w:bottom w:val="none" w:sz="0" w:space="0" w:color="auto"/>
            <w:right w:val="none" w:sz="0" w:space="0" w:color="auto"/>
          </w:divBdr>
        </w:div>
      </w:divsChild>
    </w:div>
    <w:div w:id="652293109">
      <w:bodyDiv w:val="1"/>
      <w:marLeft w:val="0"/>
      <w:marRight w:val="0"/>
      <w:marTop w:val="0"/>
      <w:marBottom w:val="0"/>
      <w:divBdr>
        <w:top w:val="none" w:sz="0" w:space="0" w:color="auto"/>
        <w:left w:val="none" w:sz="0" w:space="0" w:color="auto"/>
        <w:bottom w:val="none" w:sz="0" w:space="0" w:color="auto"/>
        <w:right w:val="none" w:sz="0" w:space="0" w:color="auto"/>
      </w:divBdr>
    </w:div>
    <w:div w:id="652299316">
      <w:bodyDiv w:val="1"/>
      <w:marLeft w:val="0"/>
      <w:marRight w:val="0"/>
      <w:marTop w:val="0"/>
      <w:marBottom w:val="0"/>
      <w:divBdr>
        <w:top w:val="none" w:sz="0" w:space="0" w:color="auto"/>
        <w:left w:val="none" w:sz="0" w:space="0" w:color="auto"/>
        <w:bottom w:val="none" w:sz="0" w:space="0" w:color="auto"/>
        <w:right w:val="none" w:sz="0" w:space="0" w:color="auto"/>
      </w:divBdr>
    </w:div>
    <w:div w:id="654845825">
      <w:bodyDiv w:val="1"/>
      <w:marLeft w:val="0"/>
      <w:marRight w:val="0"/>
      <w:marTop w:val="0"/>
      <w:marBottom w:val="0"/>
      <w:divBdr>
        <w:top w:val="none" w:sz="0" w:space="0" w:color="auto"/>
        <w:left w:val="none" w:sz="0" w:space="0" w:color="auto"/>
        <w:bottom w:val="none" w:sz="0" w:space="0" w:color="auto"/>
        <w:right w:val="none" w:sz="0" w:space="0" w:color="auto"/>
      </w:divBdr>
    </w:div>
    <w:div w:id="656107438">
      <w:bodyDiv w:val="1"/>
      <w:marLeft w:val="0"/>
      <w:marRight w:val="0"/>
      <w:marTop w:val="0"/>
      <w:marBottom w:val="0"/>
      <w:divBdr>
        <w:top w:val="none" w:sz="0" w:space="0" w:color="auto"/>
        <w:left w:val="none" w:sz="0" w:space="0" w:color="auto"/>
        <w:bottom w:val="none" w:sz="0" w:space="0" w:color="auto"/>
        <w:right w:val="none" w:sz="0" w:space="0" w:color="auto"/>
      </w:divBdr>
    </w:div>
    <w:div w:id="656618620">
      <w:bodyDiv w:val="1"/>
      <w:marLeft w:val="0"/>
      <w:marRight w:val="0"/>
      <w:marTop w:val="0"/>
      <w:marBottom w:val="0"/>
      <w:divBdr>
        <w:top w:val="none" w:sz="0" w:space="0" w:color="auto"/>
        <w:left w:val="none" w:sz="0" w:space="0" w:color="auto"/>
        <w:bottom w:val="none" w:sz="0" w:space="0" w:color="auto"/>
        <w:right w:val="none" w:sz="0" w:space="0" w:color="auto"/>
      </w:divBdr>
    </w:div>
    <w:div w:id="656879458">
      <w:bodyDiv w:val="1"/>
      <w:marLeft w:val="0"/>
      <w:marRight w:val="0"/>
      <w:marTop w:val="0"/>
      <w:marBottom w:val="0"/>
      <w:divBdr>
        <w:top w:val="none" w:sz="0" w:space="0" w:color="auto"/>
        <w:left w:val="none" w:sz="0" w:space="0" w:color="auto"/>
        <w:bottom w:val="none" w:sz="0" w:space="0" w:color="auto"/>
        <w:right w:val="none" w:sz="0" w:space="0" w:color="auto"/>
      </w:divBdr>
    </w:div>
    <w:div w:id="658194878">
      <w:bodyDiv w:val="1"/>
      <w:marLeft w:val="0"/>
      <w:marRight w:val="0"/>
      <w:marTop w:val="0"/>
      <w:marBottom w:val="0"/>
      <w:divBdr>
        <w:top w:val="none" w:sz="0" w:space="0" w:color="auto"/>
        <w:left w:val="none" w:sz="0" w:space="0" w:color="auto"/>
        <w:bottom w:val="none" w:sz="0" w:space="0" w:color="auto"/>
        <w:right w:val="none" w:sz="0" w:space="0" w:color="auto"/>
      </w:divBdr>
    </w:div>
    <w:div w:id="660155847">
      <w:bodyDiv w:val="1"/>
      <w:marLeft w:val="0"/>
      <w:marRight w:val="0"/>
      <w:marTop w:val="0"/>
      <w:marBottom w:val="0"/>
      <w:divBdr>
        <w:top w:val="none" w:sz="0" w:space="0" w:color="auto"/>
        <w:left w:val="none" w:sz="0" w:space="0" w:color="auto"/>
        <w:bottom w:val="none" w:sz="0" w:space="0" w:color="auto"/>
        <w:right w:val="none" w:sz="0" w:space="0" w:color="auto"/>
      </w:divBdr>
    </w:div>
    <w:div w:id="661743096">
      <w:bodyDiv w:val="1"/>
      <w:marLeft w:val="0"/>
      <w:marRight w:val="0"/>
      <w:marTop w:val="0"/>
      <w:marBottom w:val="0"/>
      <w:divBdr>
        <w:top w:val="none" w:sz="0" w:space="0" w:color="auto"/>
        <w:left w:val="none" w:sz="0" w:space="0" w:color="auto"/>
        <w:bottom w:val="none" w:sz="0" w:space="0" w:color="auto"/>
        <w:right w:val="none" w:sz="0" w:space="0" w:color="auto"/>
      </w:divBdr>
    </w:div>
    <w:div w:id="661809740">
      <w:bodyDiv w:val="1"/>
      <w:marLeft w:val="0"/>
      <w:marRight w:val="0"/>
      <w:marTop w:val="0"/>
      <w:marBottom w:val="0"/>
      <w:divBdr>
        <w:top w:val="none" w:sz="0" w:space="0" w:color="auto"/>
        <w:left w:val="none" w:sz="0" w:space="0" w:color="auto"/>
        <w:bottom w:val="none" w:sz="0" w:space="0" w:color="auto"/>
        <w:right w:val="none" w:sz="0" w:space="0" w:color="auto"/>
      </w:divBdr>
    </w:div>
    <w:div w:id="661936489">
      <w:bodyDiv w:val="1"/>
      <w:marLeft w:val="0"/>
      <w:marRight w:val="0"/>
      <w:marTop w:val="0"/>
      <w:marBottom w:val="0"/>
      <w:divBdr>
        <w:top w:val="none" w:sz="0" w:space="0" w:color="auto"/>
        <w:left w:val="none" w:sz="0" w:space="0" w:color="auto"/>
        <w:bottom w:val="none" w:sz="0" w:space="0" w:color="auto"/>
        <w:right w:val="none" w:sz="0" w:space="0" w:color="auto"/>
      </w:divBdr>
    </w:div>
    <w:div w:id="662779048">
      <w:marLeft w:val="640"/>
      <w:marRight w:val="0"/>
      <w:marTop w:val="0"/>
      <w:marBottom w:val="0"/>
      <w:divBdr>
        <w:top w:val="none" w:sz="0" w:space="0" w:color="auto"/>
        <w:left w:val="none" w:sz="0" w:space="0" w:color="auto"/>
        <w:bottom w:val="none" w:sz="0" w:space="0" w:color="auto"/>
        <w:right w:val="none" w:sz="0" w:space="0" w:color="auto"/>
      </w:divBdr>
    </w:div>
    <w:div w:id="663820305">
      <w:bodyDiv w:val="1"/>
      <w:marLeft w:val="0"/>
      <w:marRight w:val="0"/>
      <w:marTop w:val="0"/>
      <w:marBottom w:val="0"/>
      <w:divBdr>
        <w:top w:val="none" w:sz="0" w:space="0" w:color="auto"/>
        <w:left w:val="none" w:sz="0" w:space="0" w:color="auto"/>
        <w:bottom w:val="none" w:sz="0" w:space="0" w:color="auto"/>
        <w:right w:val="none" w:sz="0" w:space="0" w:color="auto"/>
      </w:divBdr>
    </w:div>
    <w:div w:id="664892223">
      <w:bodyDiv w:val="1"/>
      <w:marLeft w:val="0"/>
      <w:marRight w:val="0"/>
      <w:marTop w:val="0"/>
      <w:marBottom w:val="0"/>
      <w:divBdr>
        <w:top w:val="none" w:sz="0" w:space="0" w:color="auto"/>
        <w:left w:val="none" w:sz="0" w:space="0" w:color="auto"/>
        <w:bottom w:val="none" w:sz="0" w:space="0" w:color="auto"/>
        <w:right w:val="none" w:sz="0" w:space="0" w:color="auto"/>
      </w:divBdr>
      <w:divsChild>
        <w:div w:id="1341201781">
          <w:marLeft w:val="0"/>
          <w:marRight w:val="0"/>
          <w:marTop w:val="120"/>
          <w:marBottom w:val="120"/>
          <w:divBdr>
            <w:top w:val="none" w:sz="0" w:space="0" w:color="auto"/>
            <w:left w:val="none" w:sz="0" w:space="0" w:color="auto"/>
            <w:bottom w:val="none" w:sz="0" w:space="0" w:color="auto"/>
            <w:right w:val="none" w:sz="0" w:space="0" w:color="auto"/>
          </w:divBdr>
        </w:div>
      </w:divsChild>
    </w:div>
    <w:div w:id="665938910">
      <w:bodyDiv w:val="1"/>
      <w:marLeft w:val="0"/>
      <w:marRight w:val="0"/>
      <w:marTop w:val="0"/>
      <w:marBottom w:val="0"/>
      <w:divBdr>
        <w:top w:val="none" w:sz="0" w:space="0" w:color="auto"/>
        <w:left w:val="none" w:sz="0" w:space="0" w:color="auto"/>
        <w:bottom w:val="none" w:sz="0" w:space="0" w:color="auto"/>
        <w:right w:val="none" w:sz="0" w:space="0" w:color="auto"/>
      </w:divBdr>
    </w:div>
    <w:div w:id="669065795">
      <w:bodyDiv w:val="1"/>
      <w:marLeft w:val="0"/>
      <w:marRight w:val="0"/>
      <w:marTop w:val="0"/>
      <w:marBottom w:val="0"/>
      <w:divBdr>
        <w:top w:val="none" w:sz="0" w:space="0" w:color="auto"/>
        <w:left w:val="none" w:sz="0" w:space="0" w:color="auto"/>
        <w:bottom w:val="none" w:sz="0" w:space="0" w:color="auto"/>
        <w:right w:val="none" w:sz="0" w:space="0" w:color="auto"/>
      </w:divBdr>
    </w:div>
    <w:div w:id="670180624">
      <w:bodyDiv w:val="1"/>
      <w:marLeft w:val="0"/>
      <w:marRight w:val="0"/>
      <w:marTop w:val="0"/>
      <w:marBottom w:val="0"/>
      <w:divBdr>
        <w:top w:val="none" w:sz="0" w:space="0" w:color="auto"/>
        <w:left w:val="none" w:sz="0" w:space="0" w:color="auto"/>
        <w:bottom w:val="none" w:sz="0" w:space="0" w:color="auto"/>
        <w:right w:val="none" w:sz="0" w:space="0" w:color="auto"/>
      </w:divBdr>
    </w:div>
    <w:div w:id="670181555">
      <w:marLeft w:val="640"/>
      <w:marRight w:val="0"/>
      <w:marTop w:val="0"/>
      <w:marBottom w:val="0"/>
      <w:divBdr>
        <w:top w:val="none" w:sz="0" w:space="0" w:color="auto"/>
        <w:left w:val="none" w:sz="0" w:space="0" w:color="auto"/>
        <w:bottom w:val="none" w:sz="0" w:space="0" w:color="auto"/>
        <w:right w:val="none" w:sz="0" w:space="0" w:color="auto"/>
      </w:divBdr>
    </w:div>
    <w:div w:id="671221188">
      <w:bodyDiv w:val="1"/>
      <w:marLeft w:val="0"/>
      <w:marRight w:val="0"/>
      <w:marTop w:val="0"/>
      <w:marBottom w:val="0"/>
      <w:divBdr>
        <w:top w:val="none" w:sz="0" w:space="0" w:color="auto"/>
        <w:left w:val="none" w:sz="0" w:space="0" w:color="auto"/>
        <w:bottom w:val="none" w:sz="0" w:space="0" w:color="auto"/>
        <w:right w:val="none" w:sz="0" w:space="0" w:color="auto"/>
      </w:divBdr>
      <w:divsChild>
        <w:div w:id="212086885">
          <w:marLeft w:val="0"/>
          <w:marRight w:val="0"/>
          <w:marTop w:val="120"/>
          <w:marBottom w:val="120"/>
          <w:divBdr>
            <w:top w:val="none" w:sz="0" w:space="0" w:color="auto"/>
            <w:left w:val="none" w:sz="0" w:space="0" w:color="auto"/>
            <w:bottom w:val="none" w:sz="0" w:space="0" w:color="auto"/>
            <w:right w:val="none" w:sz="0" w:space="0" w:color="auto"/>
          </w:divBdr>
        </w:div>
      </w:divsChild>
    </w:div>
    <w:div w:id="671680986">
      <w:bodyDiv w:val="1"/>
      <w:marLeft w:val="0"/>
      <w:marRight w:val="0"/>
      <w:marTop w:val="0"/>
      <w:marBottom w:val="0"/>
      <w:divBdr>
        <w:top w:val="none" w:sz="0" w:space="0" w:color="auto"/>
        <w:left w:val="none" w:sz="0" w:space="0" w:color="auto"/>
        <w:bottom w:val="none" w:sz="0" w:space="0" w:color="auto"/>
        <w:right w:val="none" w:sz="0" w:space="0" w:color="auto"/>
      </w:divBdr>
      <w:divsChild>
        <w:div w:id="1777671558">
          <w:marLeft w:val="0"/>
          <w:marRight w:val="0"/>
          <w:marTop w:val="120"/>
          <w:marBottom w:val="120"/>
          <w:divBdr>
            <w:top w:val="none" w:sz="0" w:space="0" w:color="auto"/>
            <w:left w:val="none" w:sz="0" w:space="0" w:color="auto"/>
            <w:bottom w:val="none" w:sz="0" w:space="0" w:color="auto"/>
            <w:right w:val="none" w:sz="0" w:space="0" w:color="auto"/>
          </w:divBdr>
        </w:div>
        <w:div w:id="667174847">
          <w:marLeft w:val="0"/>
          <w:marRight w:val="0"/>
          <w:marTop w:val="120"/>
          <w:marBottom w:val="120"/>
          <w:divBdr>
            <w:top w:val="none" w:sz="0" w:space="0" w:color="auto"/>
            <w:left w:val="none" w:sz="0" w:space="0" w:color="auto"/>
            <w:bottom w:val="none" w:sz="0" w:space="0" w:color="auto"/>
            <w:right w:val="none" w:sz="0" w:space="0" w:color="auto"/>
          </w:divBdr>
        </w:div>
        <w:div w:id="289897426">
          <w:marLeft w:val="0"/>
          <w:marRight w:val="0"/>
          <w:marTop w:val="120"/>
          <w:marBottom w:val="120"/>
          <w:divBdr>
            <w:top w:val="none" w:sz="0" w:space="0" w:color="auto"/>
            <w:left w:val="none" w:sz="0" w:space="0" w:color="auto"/>
            <w:bottom w:val="none" w:sz="0" w:space="0" w:color="auto"/>
            <w:right w:val="none" w:sz="0" w:space="0" w:color="auto"/>
          </w:divBdr>
        </w:div>
        <w:div w:id="1371805227">
          <w:marLeft w:val="0"/>
          <w:marRight w:val="0"/>
          <w:marTop w:val="120"/>
          <w:marBottom w:val="120"/>
          <w:divBdr>
            <w:top w:val="none" w:sz="0" w:space="0" w:color="auto"/>
            <w:left w:val="none" w:sz="0" w:space="0" w:color="auto"/>
            <w:bottom w:val="none" w:sz="0" w:space="0" w:color="auto"/>
            <w:right w:val="none" w:sz="0" w:space="0" w:color="auto"/>
          </w:divBdr>
        </w:div>
        <w:div w:id="1874004201">
          <w:marLeft w:val="0"/>
          <w:marRight w:val="0"/>
          <w:marTop w:val="120"/>
          <w:marBottom w:val="120"/>
          <w:divBdr>
            <w:top w:val="none" w:sz="0" w:space="0" w:color="auto"/>
            <w:left w:val="none" w:sz="0" w:space="0" w:color="auto"/>
            <w:bottom w:val="none" w:sz="0" w:space="0" w:color="auto"/>
            <w:right w:val="none" w:sz="0" w:space="0" w:color="auto"/>
          </w:divBdr>
        </w:div>
        <w:div w:id="1360089235">
          <w:marLeft w:val="0"/>
          <w:marRight w:val="0"/>
          <w:marTop w:val="120"/>
          <w:marBottom w:val="120"/>
          <w:divBdr>
            <w:top w:val="none" w:sz="0" w:space="0" w:color="auto"/>
            <w:left w:val="none" w:sz="0" w:space="0" w:color="auto"/>
            <w:bottom w:val="none" w:sz="0" w:space="0" w:color="auto"/>
            <w:right w:val="none" w:sz="0" w:space="0" w:color="auto"/>
          </w:divBdr>
        </w:div>
        <w:div w:id="50929768">
          <w:marLeft w:val="0"/>
          <w:marRight w:val="0"/>
          <w:marTop w:val="120"/>
          <w:marBottom w:val="120"/>
          <w:divBdr>
            <w:top w:val="none" w:sz="0" w:space="0" w:color="auto"/>
            <w:left w:val="none" w:sz="0" w:space="0" w:color="auto"/>
            <w:bottom w:val="none" w:sz="0" w:space="0" w:color="auto"/>
            <w:right w:val="none" w:sz="0" w:space="0" w:color="auto"/>
          </w:divBdr>
        </w:div>
        <w:div w:id="2138914638">
          <w:marLeft w:val="0"/>
          <w:marRight w:val="0"/>
          <w:marTop w:val="120"/>
          <w:marBottom w:val="120"/>
          <w:divBdr>
            <w:top w:val="none" w:sz="0" w:space="0" w:color="auto"/>
            <w:left w:val="none" w:sz="0" w:space="0" w:color="auto"/>
            <w:bottom w:val="none" w:sz="0" w:space="0" w:color="auto"/>
            <w:right w:val="none" w:sz="0" w:space="0" w:color="auto"/>
          </w:divBdr>
        </w:div>
      </w:divsChild>
    </w:div>
    <w:div w:id="672418591">
      <w:bodyDiv w:val="1"/>
      <w:marLeft w:val="0"/>
      <w:marRight w:val="0"/>
      <w:marTop w:val="0"/>
      <w:marBottom w:val="0"/>
      <w:divBdr>
        <w:top w:val="none" w:sz="0" w:space="0" w:color="auto"/>
        <w:left w:val="none" w:sz="0" w:space="0" w:color="auto"/>
        <w:bottom w:val="none" w:sz="0" w:space="0" w:color="auto"/>
        <w:right w:val="none" w:sz="0" w:space="0" w:color="auto"/>
      </w:divBdr>
    </w:div>
    <w:div w:id="674113251">
      <w:bodyDiv w:val="1"/>
      <w:marLeft w:val="0"/>
      <w:marRight w:val="0"/>
      <w:marTop w:val="0"/>
      <w:marBottom w:val="0"/>
      <w:divBdr>
        <w:top w:val="none" w:sz="0" w:space="0" w:color="auto"/>
        <w:left w:val="none" w:sz="0" w:space="0" w:color="auto"/>
        <w:bottom w:val="none" w:sz="0" w:space="0" w:color="auto"/>
        <w:right w:val="none" w:sz="0" w:space="0" w:color="auto"/>
      </w:divBdr>
    </w:div>
    <w:div w:id="675696824">
      <w:bodyDiv w:val="1"/>
      <w:marLeft w:val="0"/>
      <w:marRight w:val="0"/>
      <w:marTop w:val="0"/>
      <w:marBottom w:val="0"/>
      <w:divBdr>
        <w:top w:val="none" w:sz="0" w:space="0" w:color="auto"/>
        <w:left w:val="none" w:sz="0" w:space="0" w:color="auto"/>
        <w:bottom w:val="none" w:sz="0" w:space="0" w:color="auto"/>
        <w:right w:val="none" w:sz="0" w:space="0" w:color="auto"/>
      </w:divBdr>
    </w:div>
    <w:div w:id="676421541">
      <w:bodyDiv w:val="1"/>
      <w:marLeft w:val="0"/>
      <w:marRight w:val="0"/>
      <w:marTop w:val="0"/>
      <w:marBottom w:val="0"/>
      <w:divBdr>
        <w:top w:val="none" w:sz="0" w:space="0" w:color="auto"/>
        <w:left w:val="none" w:sz="0" w:space="0" w:color="auto"/>
        <w:bottom w:val="none" w:sz="0" w:space="0" w:color="auto"/>
        <w:right w:val="none" w:sz="0" w:space="0" w:color="auto"/>
      </w:divBdr>
    </w:div>
    <w:div w:id="676734218">
      <w:bodyDiv w:val="1"/>
      <w:marLeft w:val="0"/>
      <w:marRight w:val="0"/>
      <w:marTop w:val="0"/>
      <w:marBottom w:val="0"/>
      <w:divBdr>
        <w:top w:val="none" w:sz="0" w:space="0" w:color="auto"/>
        <w:left w:val="none" w:sz="0" w:space="0" w:color="auto"/>
        <w:bottom w:val="none" w:sz="0" w:space="0" w:color="auto"/>
        <w:right w:val="none" w:sz="0" w:space="0" w:color="auto"/>
      </w:divBdr>
    </w:div>
    <w:div w:id="677266879">
      <w:bodyDiv w:val="1"/>
      <w:marLeft w:val="0"/>
      <w:marRight w:val="0"/>
      <w:marTop w:val="0"/>
      <w:marBottom w:val="0"/>
      <w:divBdr>
        <w:top w:val="none" w:sz="0" w:space="0" w:color="auto"/>
        <w:left w:val="none" w:sz="0" w:space="0" w:color="auto"/>
        <w:bottom w:val="none" w:sz="0" w:space="0" w:color="auto"/>
        <w:right w:val="none" w:sz="0" w:space="0" w:color="auto"/>
      </w:divBdr>
    </w:div>
    <w:div w:id="677276208">
      <w:bodyDiv w:val="1"/>
      <w:marLeft w:val="0"/>
      <w:marRight w:val="0"/>
      <w:marTop w:val="0"/>
      <w:marBottom w:val="0"/>
      <w:divBdr>
        <w:top w:val="none" w:sz="0" w:space="0" w:color="auto"/>
        <w:left w:val="none" w:sz="0" w:space="0" w:color="auto"/>
        <w:bottom w:val="none" w:sz="0" w:space="0" w:color="auto"/>
        <w:right w:val="none" w:sz="0" w:space="0" w:color="auto"/>
      </w:divBdr>
    </w:div>
    <w:div w:id="678699373">
      <w:bodyDiv w:val="1"/>
      <w:marLeft w:val="0"/>
      <w:marRight w:val="0"/>
      <w:marTop w:val="0"/>
      <w:marBottom w:val="0"/>
      <w:divBdr>
        <w:top w:val="none" w:sz="0" w:space="0" w:color="auto"/>
        <w:left w:val="none" w:sz="0" w:space="0" w:color="auto"/>
        <w:bottom w:val="none" w:sz="0" w:space="0" w:color="auto"/>
        <w:right w:val="none" w:sz="0" w:space="0" w:color="auto"/>
      </w:divBdr>
    </w:div>
    <w:div w:id="679241070">
      <w:bodyDiv w:val="1"/>
      <w:marLeft w:val="0"/>
      <w:marRight w:val="0"/>
      <w:marTop w:val="0"/>
      <w:marBottom w:val="0"/>
      <w:divBdr>
        <w:top w:val="none" w:sz="0" w:space="0" w:color="auto"/>
        <w:left w:val="none" w:sz="0" w:space="0" w:color="auto"/>
        <w:bottom w:val="none" w:sz="0" w:space="0" w:color="auto"/>
        <w:right w:val="none" w:sz="0" w:space="0" w:color="auto"/>
      </w:divBdr>
    </w:div>
    <w:div w:id="680939111">
      <w:bodyDiv w:val="1"/>
      <w:marLeft w:val="0"/>
      <w:marRight w:val="0"/>
      <w:marTop w:val="0"/>
      <w:marBottom w:val="0"/>
      <w:divBdr>
        <w:top w:val="none" w:sz="0" w:space="0" w:color="auto"/>
        <w:left w:val="none" w:sz="0" w:space="0" w:color="auto"/>
        <w:bottom w:val="none" w:sz="0" w:space="0" w:color="auto"/>
        <w:right w:val="none" w:sz="0" w:space="0" w:color="auto"/>
      </w:divBdr>
    </w:div>
    <w:div w:id="682899979">
      <w:bodyDiv w:val="1"/>
      <w:marLeft w:val="0"/>
      <w:marRight w:val="0"/>
      <w:marTop w:val="0"/>
      <w:marBottom w:val="0"/>
      <w:divBdr>
        <w:top w:val="none" w:sz="0" w:space="0" w:color="auto"/>
        <w:left w:val="none" w:sz="0" w:space="0" w:color="auto"/>
        <w:bottom w:val="none" w:sz="0" w:space="0" w:color="auto"/>
        <w:right w:val="none" w:sz="0" w:space="0" w:color="auto"/>
      </w:divBdr>
    </w:div>
    <w:div w:id="683089525">
      <w:bodyDiv w:val="1"/>
      <w:marLeft w:val="0"/>
      <w:marRight w:val="0"/>
      <w:marTop w:val="0"/>
      <w:marBottom w:val="0"/>
      <w:divBdr>
        <w:top w:val="none" w:sz="0" w:space="0" w:color="auto"/>
        <w:left w:val="none" w:sz="0" w:space="0" w:color="auto"/>
        <w:bottom w:val="none" w:sz="0" w:space="0" w:color="auto"/>
        <w:right w:val="none" w:sz="0" w:space="0" w:color="auto"/>
      </w:divBdr>
      <w:divsChild>
        <w:div w:id="990210074">
          <w:marLeft w:val="0"/>
          <w:marRight w:val="0"/>
          <w:marTop w:val="120"/>
          <w:marBottom w:val="120"/>
          <w:divBdr>
            <w:top w:val="none" w:sz="0" w:space="0" w:color="auto"/>
            <w:left w:val="none" w:sz="0" w:space="0" w:color="auto"/>
            <w:bottom w:val="none" w:sz="0" w:space="0" w:color="auto"/>
            <w:right w:val="none" w:sz="0" w:space="0" w:color="auto"/>
          </w:divBdr>
        </w:div>
        <w:div w:id="1595626921">
          <w:marLeft w:val="0"/>
          <w:marRight w:val="0"/>
          <w:marTop w:val="120"/>
          <w:marBottom w:val="120"/>
          <w:divBdr>
            <w:top w:val="none" w:sz="0" w:space="0" w:color="auto"/>
            <w:left w:val="none" w:sz="0" w:space="0" w:color="auto"/>
            <w:bottom w:val="none" w:sz="0" w:space="0" w:color="auto"/>
            <w:right w:val="none" w:sz="0" w:space="0" w:color="auto"/>
          </w:divBdr>
        </w:div>
        <w:div w:id="73093145">
          <w:marLeft w:val="0"/>
          <w:marRight w:val="0"/>
          <w:marTop w:val="120"/>
          <w:marBottom w:val="120"/>
          <w:divBdr>
            <w:top w:val="none" w:sz="0" w:space="0" w:color="auto"/>
            <w:left w:val="none" w:sz="0" w:space="0" w:color="auto"/>
            <w:bottom w:val="none" w:sz="0" w:space="0" w:color="auto"/>
            <w:right w:val="none" w:sz="0" w:space="0" w:color="auto"/>
          </w:divBdr>
        </w:div>
        <w:div w:id="1931157782">
          <w:marLeft w:val="0"/>
          <w:marRight w:val="0"/>
          <w:marTop w:val="120"/>
          <w:marBottom w:val="120"/>
          <w:divBdr>
            <w:top w:val="none" w:sz="0" w:space="0" w:color="auto"/>
            <w:left w:val="none" w:sz="0" w:space="0" w:color="auto"/>
            <w:bottom w:val="none" w:sz="0" w:space="0" w:color="auto"/>
            <w:right w:val="none" w:sz="0" w:space="0" w:color="auto"/>
          </w:divBdr>
        </w:div>
        <w:div w:id="225460054">
          <w:marLeft w:val="0"/>
          <w:marRight w:val="0"/>
          <w:marTop w:val="120"/>
          <w:marBottom w:val="120"/>
          <w:divBdr>
            <w:top w:val="none" w:sz="0" w:space="0" w:color="auto"/>
            <w:left w:val="none" w:sz="0" w:space="0" w:color="auto"/>
            <w:bottom w:val="none" w:sz="0" w:space="0" w:color="auto"/>
            <w:right w:val="none" w:sz="0" w:space="0" w:color="auto"/>
          </w:divBdr>
        </w:div>
        <w:div w:id="1889610726">
          <w:marLeft w:val="0"/>
          <w:marRight w:val="0"/>
          <w:marTop w:val="120"/>
          <w:marBottom w:val="120"/>
          <w:divBdr>
            <w:top w:val="none" w:sz="0" w:space="0" w:color="auto"/>
            <w:left w:val="none" w:sz="0" w:space="0" w:color="auto"/>
            <w:bottom w:val="none" w:sz="0" w:space="0" w:color="auto"/>
            <w:right w:val="none" w:sz="0" w:space="0" w:color="auto"/>
          </w:divBdr>
        </w:div>
      </w:divsChild>
    </w:div>
    <w:div w:id="684475660">
      <w:bodyDiv w:val="1"/>
      <w:marLeft w:val="0"/>
      <w:marRight w:val="0"/>
      <w:marTop w:val="0"/>
      <w:marBottom w:val="0"/>
      <w:divBdr>
        <w:top w:val="none" w:sz="0" w:space="0" w:color="auto"/>
        <w:left w:val="none" w:sz="0" w:space="0" w:color="auto"/>
        <w:bottom w:val="none" w:sz="0" w:space="0" w:color="auto"/>
        <w:right w:val="none" w:sz="0" w:space="0" w:color="auto"/>
      </w:divBdr>
    </w:div>
    <w:div w:id="684675036">
      <w:bodyDiv w:val="1"/>
      <w:marLeft w:val="0"/>
      <w:marRight w:val="0"/>
      <w:marTop w:val="0"/>
      <w:marBottom w:val="0"/>
      <w:divBdr>
        <w:top w:val="none" w:sz="0" w:space="0" w:color="auto"/>
        <w:left w:val="none" w:sz="0" w:space="0" w:color="auto"/>
        <w:bottom w:val="none" w:sz="0" w:space="0" w:color="auto"/>
        <w:right w:val="none" w:sz="0" w:space="0" w:color="auto"/>
      </w:divBdr>
    </w:div>
    <w:div w:id="685519610">
      <w:bodyDiv w:val="1"/>
      <w:marLeft w:val="0"/>
      <w:marRight w:val="0"/>
      <w:marTop w:val="0"/>
      <w:marBottom w:val="0"/>
      <w:divBdr>
        <w:top w:val="none" w:sz="0" w:space="0" w:color="auto"/>
        <w:left w:val="none" w:sz="0" w:space="0" w:color="auto"/>
        <w:bottom w:val="none" w:sz="0" w:space="0" w:color="auto"/>
        <w:right w:val="none" w:sz="0" w:space="0" w:color="auto"/>
      </w:divBdr>
      <w:divsChild>
        <w:div w:id="496850073">
          <w:marLeft w:val="0"/>
          <w:marRight w:val="0"/>
          <w:marTop w:val="0"/>
          <w:marBottom w:val="0"/>
          <w:divBdr>
            <w:top w:val="none" w:sz="0" w:space="0" w:color="auto"/>
            <w:left w:val="none" w:sz="0" w:space="0" w:color="auto"/>
            <w:bottom w:val="none" w:sz="0" w:space="0" w:color="auto"/>
            <w:right w:val="none" w:sz="0" w:space="0" w:color="auto"/>
          </w:divBdr>
          <w:divsChild>
            <w:div w:id="567106954">
              <w:marLeft w:val="0"/>
              <w:marRight w:val="0"/>
              <w:marTop w:val="0"/>
              <w:marBottom w:val="0"/>
              <w:divBdr>
                <w:top w:val="none" w:sz="0" w:space="0" w:color="auto"/>
                <w:left w:val="none" w:sz="0" w:space="0" w:color="auto"/>
                <w:bottom w:val="none" w:sz="0" w:space="0" w:color="auto"/>
                <w:right w:val="none" w:sz="0" w:space="0" w:color="auto"/>
              </w:divBdr>
              <w:divsChild>
                <w:div w:id="1350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328">
          <w:marLeft w:val="0"/>
          <w:marRight w:val="0"/>
          <w:marTop w:val="0"/>
          <w:marBottom w:val="0"/>
          <w:divBdr>
            <w:top w:val="none" w:sz="0" w:space="0" w:color="auto"/>
            <w:left w:val="none" w:sz="0" w:space="0" w:color="auto"/>
            <w:bottom w:val="none" w:sz="0" w:space="0" w:color="auto"/>
            <w:right w:val="none" w:sz="0" w:space="0" w:color="auto"/>
          </w:divBdr>
          <w:divsChild>
            <w:div w:id="1703282915">
              <w:marLeft w:val="0"/>
              <w:marRight w:val="0"/>
              <w:marTop w:val="0"/>
              <w:marBottom w:val="0"/>
              <w:divBdr>
                <w:top w:val="none" w:sz="0" w:space="0" w:color="auto"/>
                <w:left w:val="none" w:sz="0" w:space="0" w:color="auto"/>
                <w:bottom w:val="none" w:sz="0" w:space="0" w:color="auto"/>
                <w:right w:val="none" w:sz="0" w:space="0" w:color="auto"/>
              </w:divBdr>
              <w:divsChild>
                <w:div w:id="1816216083">
                  <w:marLeft w:val="0"/>
                  <w:marRight w:val="0"/>
                  <w:marTop w:val="0"/>
                  <w:marBottom w:val="0"/>
                  <w:divBdr>
                    <w:top w:val="none" w:sz="0" w:space="0" w:color="auto"/>
                    <w:left w:val="none" w:sz="0" w:space="0" w:color="auto"/>
                    <w:bottom w:val="none" w:sz="0" w:space="0" w:color="auto"/>
                    <w:right w:val="none" w:sz="0" w:space="0" w:color="auto"/>
                  </w:divBdr>
                  <w:divsChild>
                    <w:div w:id="656030764">
                      <w:marLeft w:val="0"/>
                      <w:marRight w:val="0"/>
                      <w:marTop w:val="0"/>
                      <w:marBottom w:val="0"/>
                      <w:divBdr>
                        <w:top w:val="none" w:sz="0" w:space="0" w:color="auto"/>
                        <w:left w:val="none" w:sz="0" w:space="0" w:color="auto"/>
                        <w:bottom w:val="none" w:sz="0" w:space="0" w:color="auto"/>
                        <w:right w:val="none" w:sz="0" w:space="0" w:color="auto"/>
                      </w:divBdr>
                      <w:divsChild>
                        <w:div w:id="369887467">
                          <w:marLeft w:val="0"/>
                          <w:marRight w:val="0"/>
                          <w:marTop w:val="0"/>
                          <w:marBottom w:val="0"/>
                          <w:divBdr>
                            <w:top w:val="none" w:sz="0" w:space="0" w:color="auto"/>
                            <w:left w:val="none" w:sz="0" w:space="0" w:color="auto"/>
                            <w:bottom w:val="none" w:sz="0" w:space="0" w:color="auto"/>
                            <w:right w:val="none" w:sz="0" w:space="0" w:color="auto"/>
                          </w:divBdr>
                          <w:divsChild>
                            <w:div w:id="2813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567753">
      <w:bodyDiv w:val="1"/>
      <w:marLeft w:val="0"/>
      <w:marRight w:val="0"/>
      <w:marTop w:val="0"/>
      <w:marBottom w:val="0"/>
      <w:divBdr>
        <w:top w:val="none" w:sz="0" w:space="0" w:color="auto"/>
        <w:left w:val="none" w:sz="0" w:space="0" w:color="auto"/>
        <w:bottom w:val="none" w:sz="0" w:space="0" w:color="auto"/>
        <w:right w:val="none" w:sz="0" w:space="0" w:color="auto"/>
      </w:divBdr>
    </w:div>
    <w:div w:id="688682732">
      <w:bodyDiv w:val="1"/>
      <w:marLeft w:val="0"/>
      <w:marRight w:val="0"/>
      <w:marTop w:val="0"/>
      <w:marBottom w:val="0"/>
      <w:divBdr>
        <w:top w:val="none" w:sz="0" w:space="0" w:color="auto"/>
        <w:left w:val="none" w:sz="0" w:space="0" w:color="auto"/>
        <w:bottom w:val="none" w:sz="0" w:space="0" w:color="auto"/>
        <w:right w:val="none" w:sz="0" w:space="0" w:color="auto"/>
      </w:divBdr>
    </w:div>
    <w:div w:id="688946504">
      <w:bodyDiv w:val="1"/>
      <w:marLeft w:val="0"/>
      <w:marRight w:val="0"/>
      <w:marTop w:val="0"/>
      <w:marBottom w:val="0"/>
      <w:divBdr>
        <w:top w:val="none" w:sz="0" w:space="0" w:color="auto"/>
        <w:left w:val="none" w:sz="0" w:space="0" w:color="auto"/>
        <w:bottom w:val="none" w:sz="0" w:space="0" w:color="auto"/>
        <w:right w:val="none" w:sz="0" w:space="0" w:color="auto"/>
      </w:divBdr>
    </w:div>
    <w:div w:id="689532966">
      <w:bodyDiv w:val="1"/>
      <w:marLeft w:val="0"/>
      <w:marRight w:val="0"/>
      <w:marTop w:val="0"/>
      <w:marBottom w:val="0"/>
      <w:divBdr>
        <w:top w:val="none" w:sz="0" w:space="0" w:color="auto"/>
        <w:left w:val="none" w:sz="0" w:space="0" w:color="auto"/>
        <w:bottom w:val="none" w:sz="0" w:space="0" w:color="auto"/>
        <w:right w:val="none" w:sz="0" w:space="0" w:color="auto"/>
      </w:divBdr>
    </w:div>
    <w:div w:id="690112414">
      <w:bodyDiv w:val="1"/>
      <w:marLeft w:val="0"/>
      <w:marRight w:val="0"/>
      <w:marTop w:val="0"/>
      <w:marBottom w:val="0"/>
      <w:divBdr>
        <w:top w:val="none" w:sz="0" w:space="0" w:color="auto"/>
        <w:left w:val="none" w:sz="0" w:space="0" w:color="auto"/>
        <w:bottom w:val="none" w:sz="0" w:space="0" w:color="auto"/>
        <w:right w:val="none" w:sz="0" w:space="0" w:color="auto"/>
      </w:divBdr>
    </w:div>
    <w:div w:id="691764220">
      <w:bodyDiv w:val="1"/>
      <w:marLeft w:val="0"/>
      <w:marRight w:val="0"/>
      <w:marTop w:val="0"/>
      <w:marBottom w:val="0"/>
      <w:divBdr>
        <w:top w:val="none" w:sz="0" w:space="0" w:color="auto"/>
        <w:left w:val="none" w:sz="0" w:space="0" w:color="auto"/>
        <w:bottom w:val="none" w:sz="0" w:space="0" w:color="auto"/>
        <w:right w:val="none" w:sz="0" w:space="0" w:color="auto"/>
      </w:divBdr>
    </w:div>
    <w:div w:id="693193439">
      <w:bodyDiv w:val="1"/>
      <w:marLeft w:val="0"/>
      <w:marRight w:val="0"/>
      <w:marTop w:val="0"/>
      <w:marBottom w:val="0"/>
      <w:divBdr>
        <w:top w:val="none" w:sz="0" w:space="0" w:color="auto"/>
        <w:left w:val="none" w:sz="0" w:space="0" w:color="auto"/>
        <w:bottom w:val="none" w:sz="0" w:space="0" w:color="auto"/>
        <w:right w:val="none" w:sz="0" w:space="0" w:color="auto"/>
      </w:divBdr>
    </w:div>
    <w:div w:id="693266907">
      <w:bodyDiv w:val="1"/>
      <w:marLeft w:val="0"/>
      <w:marRight w:val="0"/>
      <w:marTop w:val="0"/>
      <w:marBottom w:val="0"/>
      <w:divBdr>
        <w:top w:val="none" w:sz="0" w:space="0" w:color="auto"/>
        <w:left w:val="none" w:sz="0" w:space="0" w:color="auto"/>
        <w:bottom w:val="none" w:sz="0" w:space="0" w:color="auto"/>
        <w:right w:val="none" w:sz="0" w:space="0" w:color="auto"/>
      </w:divBdr>
    </w:div>
    <w:div w:id="693773986">
      <w:bodyDiv w:val="1"/>
      <w:marLeft w:val="0"/>
      <w:marRight w:val="0"/>
      <w:marTop w:val="0"/>
      <w:marBottom w:val="0"/>
      <w:divBdr>
        <w:top w:val="none" w:sz="0" w:space="0" w:color="auto"/>
        <w:left w:val="none" w:sz="0" w:space="0" w:color="auto"/>
        <w:bottom w:val="none" w:sz="0" w:space="0" w:color="auto"/>
        <w:right w:val="none" w:sz="0" w:space="0" w:color="auto"/>
      </w:divBdr>
    </w:div>
    <w:div w:id="694699489">
      <w:bodyDiv w:val="1"/>
      <w:marLeft w:val="0"/>
      <w:marRight w:val="0"/>
      <w:marTop w:val="0"/>
      <w:marBottom w:val="0"/>
      <w:divBdr>
        <w:top w:val="none" w:sz="0" w:space="0" w:color="auto"/>
        <w:left w:val="none" w:sz="0" w:space="0" w:color="auto"/>
        <w:bottom w:val="none" w:sz="0" w:space="0" w:color="auto"/>
        <w:right w:val="none" w:sz="0" w:space="0" w:color="auto"/>
      </w:divBdr>
    </w:div>
    <w:div w:id="697777856">
      <w:bodyDiv w:val="1"/>
      <w:marLeft w:val="0"/>
      <w:marRight w:val="0"/>
      <w:marTop w:val="0"/>
      <w:marBottom w:val="0"/>
      <w:divBdr>
        <w:top w:val="none" w:sz="0" w:space="0" w:color="auto"/>
        <w:left w:val="none" w:sz="0" w:space="0" w:color="auto"/>
        <w:bottom w:val="none" w:sz="0" w:space="0" w:color="auto"/>
        <w:right w:val="none" w:sz="0" w:space="0" w:color="auto"/>
      </w:divBdr>
    </w:div>
    <w:div w:id="698511727">
      <w:bodyDiv w:val="1"/>
      <w:marLeft w:val="0"/>
      <w:marRight w:val="0"/>
      <w:marTop w:val="0"/>
      <w:marBottom w:val="0"/>
      <w:divBdr>
        <w:top w:val="none" w:sz="0" w:space="0" w:color="auto"/>
        <w:left w:val="none" w:sz="0" w:space="0" w:color="auto"/>
        <w:bottom w:val="none" w:sz="0" w:space="0" w:color="auto"/>
        <w:right w:val="none" w:sz="0" w:space="0" w:color="auto"/>
      </w:divBdr>
    </w:div>
    <w:div w:id="699357873">
      <w:bodyDiv w:val="1"/>
      <w:marLeft w:val="0"/>
      <w:marRight w:val="0"/>
      <w:marTop w:val="0"/>
      <w:marBottom w:val="0"/>
      <w:divBdr>
        <w:top w:val="none" w:sz="0" w:space="0" w:color="auto"/>
        <w:left w:val="none" w:sz="0" w:space="0" w:color="auto"/>
        <w:bottom w:val="none" w:sz="0" w:space="0" w:color="auto"/>
        <w:right w:val="none" w:sz="0" w:space="0" w:color="auto"/>
      </w:divBdr>
    </w:div>
    <w:div w:id="699747747">
      <w:bodyDiv w:val="1"/>
      <w:marLeft w:val="0"/>
      <w:marRight w:val="0"/>
      <w:marTop w:val="0"/>
      <w:marBottom w:val="0"/>
      <w:divBdr>
        <w:top w:val="none" w:sz="0" w:space="0" w:color="auto"/>
        <w:left w:val="none" w:sz="0" w:space="0" w:color="auto"/>
        <w:bottom w:val="none" w:sz="0" w:space="0" w:color="auto"/>
        <w:right w:val="none" w:sz="0" w:space="0" w:color="auto"/>
      </w:divBdr>
    </w:div>
    <w:div w:id="700014052">
      <w:bodyDiv w:val="1"/>
      <w:marLeft w:val="0"/>
      <w:marRight w:val="0"/>
      <w:marTop w:val="0"/>
      <w:marBottom w:val="0"/>
      <w:divBdr>
        <w:top w:val="none" w:sz="0" w:space="0" w:color="auto"/>
        <w:left w:val="none" w:sz="0" w:space="0" w:color="auto"/>
        <w:bottom w:val="none" w:sz="0" w:space="0" w:color="auto"/>
        <w:right w:val="none" w:sz="0" w:space="0" w:color="auto"/>
      </w:divBdr>
    </w:div>
    <w:div w:id="701249852">
      <w:bodyDiv w:val="1"/>
      <w:marLeft w:val="0"/>
      <w:marRight w:val="0"/>
      <w:marTop w:val="0"/>
      <w:marBottom w:val="0"/>
      <w:divBdr>
        <w:top w:val="none" w:sz="0" w:space="0" w:color="auto"/>
        <w:left w:val="none" w:sz="0" w:space="0" w:color="auto"/>
        <w:bottom w:val="none" w:sz="0" w:space="0" w:color="auto"/>
        <w:right w:val="none" w:sz="0" w:space="0" w:color="auto"/>
      </w:divBdr>
    </w:div>
    <w:div w:id="702167992">
      <w:bodyDiv w:val="1"/>
      <w:marLeft w:val="0"/>
      <w:marRight w:val="0"/>
      <w:marTop w:val="0"/>
      <w:marBottom w:val="0"/>
      <w:divBdr>
        <w:top w:val="none" w:sz="0" w:space="0" w:color="auto"/>
        <w:left w:val="none" w:sz="0" w:space="0" w:color="auto"/>
        <w:bottom w:val="none" w:sz="0" w:space="0" w:color="auto"/>
        <w:right w:val="none" w:sz="0" w:space="0" w:color="auto"/>
      </w:divBdr>
    </w:div>
    <w:div w:id="702677757">
      <w:bodyDiv w:val="1"/>
      <w:marLeft w:val="0"/>
      <w:marRight w:val="0"/>
      <w:marTop w:val="0"/>
      <w:marBottom w:val="0"/>
      <w:divBdr>
        <w:top w:val="none" w:sz="0" w:space="0" w:color="auto"/>
        <w:left w:val="none" w:sz="0" w:space="0" w:color="auto"/>
        <w:bottom w:val="none" w:sz="0" w:space="0" w:color="auto"/>
        <w:right w:val="none" w:sz="0" w:space="0" w:color="auto"/>
      </w:divBdr>
      <w:divsChild>
        <w:div w:id="16007094">
          <w:marLeft w:val="0"/>
          <w:marRight w:val="0"/>
          <w:marTop w:val="0"/>
          <w:marBottom w:val="0"/>
          <w:divBdr>
            <w:top w:val="none" w:sz="0" w:space="0" w:color="auto"/>
            <w:left w:val="none" w:sz="0" w:space="0" w:color="auto"/>
            <w:bottom w:val="none" w:sz="0" w:space="0" w:color="auto"/>
            <w:right w:val="none" w:sz="0" w:space="0" w:color="auto"/>
          </w:divBdr>
        </w:div>
        <w:div w:id="26417547">
          <w:marLeft w:val="0"/>
          <w:marRight w:val="0"/>
          <w:marTop w:val="0"/>
          <w:marBottom w:val="0"/>
          <w:divBdr>
            <w:top w:val="none" w:sz="0" w:space="0" w:color="auto"/>
            <w:left w:val="none" w:sz="0" w:space="0" w:color="auto"/>
            <w:bottom w:val="none" w:sz="0" w:space="0" w:color="auto"/>
            <w:right w:val="none" w:sz="0" w:space="0" w:color="auto"/>
          </w:divBdr>
        </w:div>
        <w:div w:id="112597435">
          <w:marLeft w:val="0"/>
          <w:marRight w:val="0"/>
          <w:marTop w:val="0"/>
          <w:marBottom w:val="0"/>
          <w:divBdr>
            <w:top w:val="none" w:sz="0" w:space="0" w:color="auto"/>
            <w:left w:val="none" w:sz="0" w:space="0" w:color="auto"/>
            <w:bottom w:val="none" w:sz="0" w:space="0" w:color="auto"/>
            <w:right w:val="none" w:sz="0" w:space="0" w:color="auto"/>
          </w:divBdr>
        </w:div>
        <w:div w:id="151802589">
          <w:marLeft w:val="0"/>
          <w:marRight w:val="0"/>
          <w:marTop w:val="0"/>
          <w:marBottom w:val="0"/>
          <w:divBdr>
            <w:top w:val="none" w:sz="0" w:space="0" w:color="auto"/>
            <w:left w:val="none" w:sz="0" w:space="0" w:color="auto"/>
            <w:bottom w:val="none" w:sz="0" w:space="0" w:color="auto"/>
            <w:right w:val="none" w:sz="0" w:space="0" w:color="auto"/>
          </w:divBdr>
        </w:div>
        <w:div w:id="174195162">
          <w:marLeft w:val="0"/>
          <w:marRight w:val="0"/>
          <w:marTop w:val="0"/>
          <w:marBottom w:val="0"/>
          <w:divBdr>
            <w:top w:val="none" w:sz="0" w:space="0" w:color="auto"/>
            <w:left w:val="none" w:sz="0" w:space="0" w:color="auto"/>
            <w:bottom w:val="none" w:sz="0" w:space="0" w:color="auto"/>
            <w:right w:val="none" w:sz="0" w:space="0" w:color="auto"/>
          </w:divBdr>
        </w:div>
        <w:div w:id="182086718">
          <w:marLeft w:val="0"/>
          <w:marRight w:val="0"/>
          <w:marTop w:val="0"/>
          <w:marBottom w:val="0"/>
          <w:divBdr>
            <w:top w:val="none" w:sz="0" w:space="0" w:color="auto"/>
            <w:left w:val="none" w:sz="0" w:space="0" w:color="auto"/>
            <w:bottom w:val="none" w:sz="0" w:space="0" w:color="auto"/>
            <w:right w:val="none" w:sz="0" w:space="0" w:color="auto"/>
          </w:divBdr>
        </w:div>
        <w:div w:id="194319150">
          <w:marLeft w:val="0"/>
          <w:marRight w:val="0"/>
          <w:marTop w:val="0"/>
          <w:marBottom w:val="0"/>
          <w:divBdr>
            <w:top w:val="none" w:sz="0" w:space="0" w:color="auto"/>
            <w:left w:val="none" w:sz="0" w:space="0" w:color="auto"/>
            <w:bottom w:val="none" w:sz="0" w:space="0" w:color="auto"/>
            <w:right w:val="none" w:sz="0" w:space="0" w:color="auto"/>
          </w:divBdr>
        </w:div>
        <w:div w:id="222449743">
          <w:marLeft w:val="0"/>
          <w:marRight w:val="0"/>
          <w:marTop w:val="0"/>
          <w:marBottom w:val="0"/>
          <w:divBdr>
            <w:top w:val="none" w:sz="0" w:space="0" w:color="auto"/>
            <w:left w:val="none" w:sz="0" w:space="0" w:color="auto"/>
            <w:bottom w:val="none" w:sz="0" w:space="0" w:color="auto"/>
            <w:right w:val="none" w:sz="0" w:space="0" w:color="auto"/>
          </w:divBdr>
        </w:div>
        <w:div w:id="301352499">
          <w:marLeft w:val="0"/>
          <w:marRight w:val="0"/>
          <w:marTop w:val="0"/>
          <w:marBottom w:val="0"/>
          <w:divBdr>
            <w:top w:val="none" w:sz="0" w:space="0" w:color="auto"/>
            <w:left w:val="none" w:sz="0" w:space="0" w:color="auto"/>
            <w:bottom w:val="none" w:sz="0" w:space="0" w:color="auto"/>
            <w:right w:val="none" w:sz="0" w:space="0" w:color="auto"/>
          </w:divBdr>
        </w:div>
        <w:div w:id="332343155">
          <w:marLeft w:val="0"/>
          <w:marRight w:val="0"/>
          <w:marTop w:val="0"/>
          <w:marBottom w:val="0"/>
          <w:divBdr>
            <w:top w:val="none" w:sz="0" w:space="0" w:color="auto"/>
            <w:left w:val="none" w:sz="0" w:space="0" w:color="auto"/>
            <w:bottom w:val="none" w:sz="0" w:space="0" w:color="auto"/>
            <w:right w:val="none" w:sz="0" w:space="0" w:color="auto"/>
          </w:divBdr>
        </w:div>
        <w:div w:id="342704602">
          <w:marLeft w:val="0"/>
          <w:marRight w:val="0"/>
          <w:marTop w:val="0"/>
          <w:marBottom w:val="0"/>
          <w:divBdr>
            <w:top w:val="none" w:sz="0" w:space="0" w:color="auto"/>
            <w:left w:val="none" w:sz="0" w:space="0" w:color="auto"/>
            <w:bottom w:val="none" w:sz="0" w:space="0" w:color="auto"/>
            <w:right w:val="none" w:sz="0" w:space="0" w:color="auto"/>
          </w:divBdr>
        </w:div>
        <w:div w:id="354431251">
          <w:marLeft w:val="0"/>
          <w:marRight w:val="0"/>
          <w:marTop w:val="0"/>
          <w:marBottom w:val="0"/>
          <w:divBdr>
            <w:top w:val="none" w:sz="0" w:space="0" w:color="auto"/>
            <w:left w:val="none" w:sz="0" w:space="0" w:color="auto"/>
            <w:bottom w:val="none" w:sz="0" w:space="0" w:color="auto"/>
            <w:right w:val="none" w:sz="0" w:space="0" w:color="auto"/>
          </w:divBdr>
        </w:div>
        <w:div w:id="447746901">
          <w:marLeft w:val="0"/>
          <w:marRight w:val="0"/>
          <w:marTop w:val="0"/>
          <w:marBottom w:val="0"/>
          <w:divBdr>
            <w:top w:val="none" w:sz="0" w:space="0" w:color="auto"/>
            <w:left w:val="none" w:sz="0" w:space="0" w:color="auto"/>
            <w:bottom w:val="none" w:sz="0" w:space="0" w:color="auto"/>
            <w:right w:val="none" w:sz="0" w:space="0" w:color="auto"/>
          </w:divBdr>
        </w:div>
        <w:div w:id="542179605">
          <w:marLeft w:val="0"/>
          <w:marRight w:val="0"/>
          <w:marTop w:val="0"/>
          <w:marBottom w:val="0"/>
          <w:divBdr>
            <w:top w:val="none" w:sz="0" w:space="0" w:color="auto"/>
            <w:left w:val="none" w:sz="0" w:space="0" w:color="auto"/>
            <w:bottom w:val="none" w:sz="0" w:space="0" w:color="auto"/>
            <w:right w:val="none" w:sz="0" w:space="0" w:color="auto"/>
          </w:divBdr>
        </w:div>
        <w:div w:id="545070413">
          <w:marLeft w:val="0"/>
          <w:marRight w:val="0"/>
          <w:marTop w:val="0"/>
          <w:marBottom w:val="0"/>
          <w:divBdr>
            <w:top w:val="none" w:sz="0" w:space="0" w:color="auto"/>
            <w:left w:val="none" w:sz="0" w:space="0" w:color="auto"/>
            <w:bottom w:val="none" w:sz="0" w:space="0" w:color="auto"/>
            <w:right w:val="none" w:sz="0" w:space="0" w:color="auto"/>
          </w:divBdr>
        </w:div>
        <w:div w:id="583028406">
          <w:marLeft w:val="0"/>
          <w:marRight w:val="0"/>
          <w:marTop w:val="0"/>
          <w:marBottom w:val="0"/>
          <w:divBdr>
            <w:top w:val="none" w:sz="0" w:space="0" w:color="auto"/>
            <w:left w:val="none" w:sz="0" w:space="0" w:color="auto"/>
            <w:bottom w:val="none" w:sz="0" w:space="0" w:color="auto"/>
            <w:right w:val="none" w:sz="0" w:space="0" w:color="auto"/>
          </w:divBdr>
        </w:div>
        <w:div w:id="594747051">
          <w:marLeft w:val="0"/>
          <w:marRight w:val="0"/>
          <w:marTop w:val="0"/>
          <w:marBottom w:val="0"/>
          <w:divBdr>
            <w:top w:val="none" w:sz="0" w:space="0" w:color="auto"/>
            <w:left w:val="none" w:sz="0" w:space="0" w:color="auto"/>
            <w:bottom w:val="none" w:sz="0" w:space="0" w:color="auto"/>
            <w:right w:val="none" w:sz="0" w:space="0" w:color="auto"/>
          </w:divBdr>
        </w:div>
        <w:div w:id="650794721">
          <w:marLeft w:val="0"/>
          <w:marRight w:val="0"/>
          <w:marTop w:val="0"/>
          <w:marBottom w:val="0"/>
          <w:divBdr>
            <w:top w:val="none" w:sz="0" w:space="0" w:color="auto"/>
            <w:left w:val="none" w:sz="0" w:space="0" w:color="auto"/>
            <w:bottom w:val="none" w:sz="0" w:space="0" w:color="auto"/>
            <w:right w:val="none" w:sz="0" w:space="0" w:color="auto"/>
          </w:divBdr>
        </w:div>
        <w:div w:id="660933111">
          <w:marLeft w:val="0"/>
          <w:marRight w:val="0"/>
          <w:marTop w:val="0"/>
          <w:marBottom w:val="0"/>
          <w:divBdr>
            <w:top w:val="none" w:sz="0" w:space="0" w:color="auto"/>
            <w:left w:val="none" w:sz="0" w:space="0" w:color="auto"/>
            <w:bottom w:val="none" w:sz="0" w:space="0" w:color="auto"/>
            <w:right w:val="none" w:sz="0" w:space="0" w:color="auto"/>
          </w:divBdr>
        </w:div>
        <w:div w:id="670182695">
          <w:marLeft w:val="0"/>
          <w:marRight w:val="0"/>
          <w:marTop w:val="0"/>
          <w:marBottom w:val="0"/>
          <w:divBdr>
            <w:top w:val="none" w:sz="0" w:space="0" w:color="auto"/>
            <w:left w:val="none" w:sz="0" w:space="0" w:color="auto"/>
            <w:bottom w:val="none" w:sz="0" w:space="0" w:color="auto"/>
            <w:right w:val="none" w:sz="0" w:space="0" w:color="auto"/>
          </w:divBdr>
        </w:div>
        <w:div w:id="686834015">
          <w:marLeft w:val="0"/>
          <w:marRight w:val="0"/>
          <w:marTop w:val="0"/>
          <w:marBottom w:val="0"/>
          <w:divBdr>
            <w:top w:val="none" w:sz="0" w:space="0" w:color="auto"/>
            <w:left w:val="none" w:sz="0" w:space="0" w:color="auto"/>
            <w:bottom w:val="none" w:sz="0" w:space="0" w:color="auto"/>
            <w:right w:val="none" w:sz="0" w:space="0" w:color="auto"/>
          </w:divBdr>
        </w:div>
        <w:div w:id="689599025">
          <w:marLeft w:val="0"/>
          <w:marRight w:val="0"/>
          <w:marTop w:val="0"/>
          <w:marBottom w:val="0"/>
          <w:divBdr>
            <w:top w:val="none" w:sz="0" w:space="0" w:color="auto"/>
            <w:left w:val="none" w:sz="0" w:space="0" w:color="auto"/>
            <w:bottom w:val="none" w:sz="0" w:space="0" w:color="auto"/>
            <w:right w:val="none" w:sz="0" w:space="0" w:color="auto"/>
          </w:divBdr>
        </w:div>
        <w:div w:id="806438389">
          <w:marLeft w:val="0"/>
          <w:marRight w:val="0"/>
          <w:marTop w:val="0"/>
          <w:marBottom w:val="0"/>
          <w:divBdr>
            <w:top w:val="none" w:sz="0" w:space="0" w:color="auto"/>
            <w:left w:val="none" w:sz="0" w:space="0" w:color="auto"/>
            <w:bottom w:val="none" w:sz="0" w:space="0" w:color="auto"/>
            <w:right w:val="none" w:sz="0" w:space="0" w:color="auto"/>
          </w:divBdr>
        </w:div>
        <w:div w:id="846947530">
          <w:marLeft w:val="0"/>
          <w:marRight w:val="0"/>
          <w:marTop w:val="0"/>
          <w:marBottom w:val="0"/>
          <w:divBdr>
            <w:top w:val="none" w:sz="0" w:space="0" w:color="auto"/>
            <w:left w:val="none" w:sz="0" w:space="0" w:color="auto"/>
            <w:bottom w:val="none" w:sz="0" w:space="0" w:color="auto"/>
            <w:right w:val="none" w:sz="0" w:space="0" w:color="auto"/>
          </w:divBdr>
        </w:div>
        <w:div w:id="902639360">
          <w:marLeft w:val="0"/>
          <w:marRight w:val="0"/>
          <w:marTop w:val="0"/>
          <w:marBottom w:val="0"/>
          <w:divBdr>
            <w:top w:val="none" w:sz="0" w:space="0" w:color="auto"/>
            <w:left w:val="none" w:sz="0" w:space="0" w:color="auto"/>
            <w:bottom w:val="none" w:sz="0" w:space="0" w:color="auto"/>
            <w:right w:val="none" w:sz="0" w:space="0" w:color="auto"/>
          </w:divBdr>
        </w:div>
        <w:div w:id="993678420">
          <w:marLeft w:val="0"/>
          <w:marRight w:val="0"/>
          <w:marTop w:val="0"/>
          <w:marBottom w:val="0"/>
          <w:divBdr>
            <w:top w:val="none" w:sz="0" w:space="0" w:color="auto"/>
            <w:left w:val="none" w:sz="0" w:space="0" w:color="auto"/>
            <w:bottom w:val="none" w:sz="0" w:space="0" w:color="auto"/>
            <w:right w:val="none" w:sz="0" w:space="0" w:color="auto"/>
          </w:divBdr>
        </w:div>
        <w:div w:id="1056003185">
          <w:marLeft w:val="0"/>
          <w:marRight w:val="0"/>
          <w:marTop w:val="0"/>
          <w:marBottom w:val="0"/>
          <w:divBdr>
            <w:top w:val="none" w:sz="0" w:space="0" w:color="auto"/>
            <w:left w:val="none" w:sz="0" w:space="0" w:color="auto"/>
            <w:bottom w:val="none" w:sz="0" w:space="0" w:color="auto"/>
            <w:right w:val="none" w:sz="0" w:space="0" w:color="auto"/>
          </w:divBdr>
        </w:div>
        <w:div w:id="1057049965">
          <w:marLeft w:val="0"/>
          <w:marRight w:val="0"/>
          <w:marTop w:val="0"/>
          <w:marBottom w:val="0"/>
          <w:divBdr>
            <w:top w:val="none" w:sz="0" w:space="0" w:color="auto"/>
            <w:left w:val="none" w:sz="0" w:space="0" w:color="auto"/>
            <w:bottom w:val="none" w:sz="0" w:space="0" w:color="auto"/>
            <w:right w:val="none" w:sz="0" w:space="0" w:color="auto"/>
          </w:divBdr>
        </w:div>
        <w:div w:id="1065030157">
          <w:marLeft w:val="0"/>
          <w:marRight w:val="0"/>
          <w:marTop w:val="0"/>
          <w:marBottom w:val="0"/>
          <w:divBdr>
            <w:top w:val="none" w:sz="0" w:space="0" w:color="auto"/>
            <w:left w:val="none" w:sz="0" w:space="0" w:color="auto"/>
            <w:bottom w:val="none" w:sz="0" w:space="0" w:color="auto"/>
            <w:right w:val="none" w:sz="0" w:space="0" w:color="auto"/>
          </w:divBdr>
        </w:div>
        <w:div w:id="1067342319">
          <w:marLeft w:val="0"/>
          <w:marRight w:val="0"/>
          <w:marTop w:val="0"/>
          <w:marBottom w:val="0"/>
          <w:divBdr>
            <w:top w:val="none" w:sz="0" w:space="0" w:color="auto"/>
            <w:left w:val="none" w:sz="0" w:space="0" w:color="auto"/>
            <w:bottom w:val="none" w:sz="0" w:space="0" w:color="auto"/>
            <w:right w:val="none" w:sz="0" w:space="0" w:color="auto"/>
          </w:divBdr>
        </w:div>
        <w:div w:id="1130592541">
          <w:marLeft w:val="0"/>
          <w:marRight w:val="0"/>
          <w:marTop w:val="0"/>
          <w:marBottom w:val="0"/>
          <w:divBdr>
            <w:top w:val="none" w:sz="0" w:space="0" w:color="auto"/>
            <w:left w:val="none" w:sz="0" w:space="0" w:color="auto"/>
            <w:bottom w:val="none" w:sz="0" w:space="0" w:color="auto"/>
            <w:right w:val="none" w:sz="0" w:space="0" w:color="auto"/>
          </w:divBdr>
        </w:div>
        <w:div w:id="1140151972">
          <w:marLeft w:val="0"/>
          <w:marRight w:val="0"/>
          <w:marTop w:val="0"/>
          <w:marBottom w:val="0"/>
          <w:divBdr>
            <w:top w:val="none" w:sz="0" w:space="0" w:color="auto"/>
            <w:left w:val="none" w:sz="0" w:space="0" w:color="auto"/>
            <w:bottom w:val="none" w:sz="0" w:space="0" w:color="auto"/>
            <w:right w:val="none" w:sz="0" w:space="0" w:color="auto"/>
          </w:divBdr>
        </w:div>
        <w:div w:id="1164200932">
          <w:marLeft w:val="0"/>
          <w:marRight w:val="0"/>
          <w:marTop w:val="0"/>
          <w:marBottom w:val="0"/>
          <w:divBdr>
            <w:top w:val="none" w:sz="0" w:space="0" w:color="auto"/>
            <w:left w:val="none" w:sz="0" w:space="0" w:color="auto"/>
            <w:bottom w:val="none" w:sz="0" w:space="0" w:color="auto"/>
            <w:right w:val="none" w:sz="0" w:space="0" w:color="auto"/>
          </w:divBdr>
        </w:div>
        <w:div w:id="1327324017">
          <w:marLeft w:val="0"/>
          <w:marRight w:val="0"/>
          <w:marTop w:val="0"/>
          <w:marBottom w:val="0"/>
          <w:divBdr>
            <w:top w:val="none" w:sz="0" w:space="0" w:color="auto"/>
            <w:left w:val="none" w:sz="0" w:space="0" w:color="auto"/>
            <w:bottom w:val="none" w:sz="0" w:space="0" w:color="auto"/>
            <w:right w:val="none" w:sz="0" w:space="0" w:color="auto"/>
          </w:divBdr>
        </w:div>
        <w:div w:id="1373268524">
          <w:marLeft w:val="0"/>
          <w:marRight w:val="0"/>
          <w:marTop w:val="0"/>
          <w:marBottom w:val="0"/>
          <w:divBdr>
            <w:top w:val="none" w:sz="0" w:space="0" w:color="auto"/>
            <w:left w:val="none" w:sz="0" w:space="0" w:color="auto"/>
            <w:bottom w:val="none" w:sz="0" w:space="0" w:color="auto"/>
            <w:right w:val="none" w:sz="0" w:space="0" w:color="auto"/>
          </w:divBdr>
        </w:div>
        <w:div w:id="1407995460">
          <w:marLeft w:val="0"/>
          <w:marRight w:val="0"/>
          <w:marTop w:val="0"/>
          <w:marBottom w:val="0"/>
          <w:divBdr>
            <w:top w:val="none" w:sz="0" w:space="0" w:color="auto"/>
            <w:left w:val="none" w:sz="0" w:space="0" w:color="auto"/>
            <w:bottom w:val="none" w:sz="0" w:space="0" w:color="auto"/>
            <w:right w:val="none" w:sz="0" w:space="0" w:color="auto"/>
          </w:divBdr>
        </w:div>
        <w:div w:id="1409617438">
          <w:marLeft w:val="0"/>
          <w:marRight w:val="0"/>
          <w:marTop w:val="0"/>
          <w:marBottom w:val="0"/>
          <w:divBdr>
            <w:top w:val="none" w:sz="0" w:space="0" w:color="auto"/>
            <w:left w:val="none" w:sz="0" w:space="0" w:color="auto"/>
            <w:bottom w:val="none" w:sz="0" w:space="0" w:color="auto"/>
            <w:right w:val="none" w:sz="0" w:space="0" w:color="auto"/>
          </w:divBdr>
        </w:div>
        <w:div w:id="1531187709">
          <w:marLeft w:val="0"/>
          <w:marRight w:val="0"/>
          <w:marTop w:val="0"/>
          <w:marBottom w:val="0"/>
          <w:divBdr>
            <w:top w:val="none" w:sz="0" w:space="0" w:color="auto"/>
            <w:left w:val="none" w:sz="0" w:space="0" w:color="auto"/>
            <w:bottom w:val="none" w:sz="0" w:space="0" w:color="auto"/>
            <w:right w:val="none" w:sz="0" w:space="0" w:color="auto"/>
          </w:divBdr>
        </w:div>
        <w:div w:id="1569727634">
          <w:marLeft w:val="0"/>
          <w:marRight w:val="0"/>
          <w:marTop w:val="0"/>
          <w:marBottom w:val="0"/>
          <w:divBdr>
            <w:top w:val="none" w:sz="0" w:space="0" w:color="auto"/>
            <w:left w:val="none" w:sz="0" w:space="0" w:color="auto"/>
            <w:bottom w:val="none" w:sz="0" w:space="0" w:color="auto"/>
            <w:right w:val="none" w:sz="0" w:space="0" w:color="auto"/>
          </w:divBdr>
        </w:div>
        <w:div w:id="1753697185">
          <w:marLeft w:val="0"/>
          <w:marRight w:val="0"/>
          <w:marTop w:val="0"/>
          <w:marBottom w:val="0"/>
          <w:divBdr>
            <w:top w:val="none" w:sz="0" w:space="0" w:color="auto"/>
            <w:left w:val="none" w:sz="0" w:space="0" w:color="auto"/>
            <w:bottom w:val="none" w:sz="0" w:space="0" w:color="auto"/>
            <w:right w:val="none" w:sz="0" w:space="0" w:color="auto"/>
          </w:divBdr>
        </w:div>
        <w:div w:id="1824657527">
          <w:marLeft w:val="0"/>
          <w:marRight w:val="0"/>
          <w:marTop w:val="0"/>
          <w:marBottom w:val="0"/>
          <w:divBdr>
            <w:top w:val="none" w:sz="0" w:space="0" w:color="auto"/>
            <w:left w:val="none" w:sz="0" w:space="0" w:color="auto"/>
            <w:bottom w:val="none" w:sz="0" w:space="0" w:color="auto"/>
            <w:right w:val="none" w:sz="0" w:space="0" w:color="auto"/>
          </w:divBdr>
        </w:div>
        <w:div w:id="1830435815">
          <w:marLeft w:val="0"/>
          <w:marRight w:val="0"/>
          <w:marTop w:val="0"/>
          <w:marBottom w:val="0"/>
          <w:divBdr>
            <w:top w:val="none" w:sz="0" w:space="0" w:color="auto"/>
            <w:left w:val="none" w:sz="0" w:space="0" w:color="auto"/>
            <w:bottom w:val="none" w:sz="0" w:space="0" w:color="auto"/>
            <w:right w:val="none" w:sz="0" w:space="0" w:color="auto"/>
          </w:divBdr>
        </w:div>
        <w:div w:id="1880511865">
          <w:marLeft w:val="0"/>
          <w:marRight w:val="0"/>
          <w:marTop w:val="0"/>
          <w:marBottom w:val="0"/>
          <w:divBdr>
            <w:top w:val="none" w:sz="0" w:space="0" w:color="auto"/>
            <w:left w:val="none" w:sz="0" w:space="0" w:color="auto"/>
            <w:bottom w:val="none" w:sz="0" w:space="0" w:color="auto"/>
            <w:right w:val="none" w:sz="0" w:space="0" w:color="auto"/>
          </w:divBdr>
        </w:div>
        <w:div w:id="1951088827">
          <w:marLeft w:val="0"/>
          <w:marRight w:val="0"/>
          <w:marTop w:val="0"/>
          <w:marBottom w:val="0"/>
          <w:divBdr>
            <w:top w:val="none" w:sz="0" w:space="0" w:color="auto"/>
            <w:left w:val="none" w:sz="0" w:space="0" w:color="auto"/>
            <w:bottom w:val="none" w:sz="0" w:space="0" w:color="auto"/>
            <w:right w:val="none" w:sz="0" w:space="0" w:color="auto"/>
          </w:divBdr>
        </w:div>
        <w:div w:id="1959487796">
          <w:marLeft w:val="0"/>
          <w:marRight w:val="0"/>
          <w:marTop w:val="0"/>
          <w:marBottom w:val="0"/>
          <w:divBdr>
            <w:top w:val="none" w:sz="0" w:space="0" w:color="auto"/>
            <w:left w:val="none" w:sz="0" w:space="0" w:color="auto"/>
            <w:bottom w:val="none" w:sz="0" w:space="0" w:color="auto"/>
            <w:right w:val="none" w:sz="0" w:space="0" w:color="auto"/>
          </w:divBdr>
        </w:div>
        <w:div w:id="1980260811">
          <w:marLeft w:val="0"/>
          <w:marRight w:val="0"/>
          <w:marTop w:val="0"/>
          <w:marBottom w:val="0"/>
          <w:divBdr>
            <w:top w:val="none" w:sz="0" w:space="0" w:color="auto"/>
            <w:left w:val="none" w:sz="0" w:space="0" w:color="auto"/>
            <w:bottom w:val="none" w:sz="0" w:space="0" w:color="auto"/>
            <w:right w:val="none" w:sz="0" w:space="0" w:color="auto"/>
          </w:divBdr>
        </w:div>
        <w:div w:id="2014213781">
          <w:marLeft w:val="0"/>
          <w:marRight w:val="0"/>
          <w:marTop w:val="0"/>
          <w:marBottom w:val="0"/>
          <w:divBdr>
            <w:top w:val="none" w:sz="0" w:space="0" w:color="auto"/>
            <w:left w:val="none" w:sz="0" w:space="0" w:color="auto"/>
            <w:bottom w:val="none" w:sz="0" w:space="0" w:color="auto"/>
            <w:right w:val="none" w:sz="0" w:space="0" w:color="auto"/>
          </w:divBdr>
        </w:div>
        <w:div w:id="2048725078">
          <w:marLeft w:val="0"/>
          <w:marRight w:val="0"/>
          <w:marTop w:val="0"/>
          <w:marBottom w:val="0"/>
          <w:divBdr>
            <w:top w:val="none" w:sz="0" w:space="0" w:color="auto"/>
            <w:left w:val="none" w:sz="0" w:space="0" w:color="auto"/>
            <w:bottom w:val="none" w:sz="0" w:space="0" w:color="auto"/>
            <w:right w:val="none" w:sz="0" w:space="0" w:color="auto"/>
          </w:divBdr>
        </w:div>
      </w:divsChild>
    </w:div>
    <w:div w:id="703402447">
      <w:bodyDiv w:val="1"/>
      <w:marLeft w:val="0"/>
      <w:marRight w:val="0"/>
      <w:marTop w:val="0"/>
      <w:marBottom w:val="0"/>
      <w:divBdr>
        <w:top w:val="none" w:sz="0" w:space="0" w:color="auto"/>
        <w:left w:val="none" w:sz="0" w:space="0" w:color="auto"/>
        <w:bottom w:val="none" w:sz="0" w:space="0" w:color="auto"/>
        <w:right w:val="none" w:sz="0" w:space="0" w:color="auto"/>
      </w:divBdr>
    </w:div>
    <w:div w:id="704674390">
      <w:bodyDiv w:val="1"/>
      <w:marLeft w:val="0"/>
      <w:marRight w:val="0"/>
      <w:marTop w:val="0"/>
      <w:marBottom w:val="0"/>
      <w:divBdr>
        <w:top w:val="none" w:sz="0" w:space="0" w:color="auto"/>
        <w:left w:val="none" w:sz="0" w:space="0" w:color="auto"/>
        <w:bottom w:val="none" w:sz="0" w:space="0" w:color="auto"/>
        <w:right w:val="none" w:sz="0" w:space="0" w:color="auto"/>
      </w:divBdr>
      <w:divsChild>
        <w:div w:id="824443038">
          <w:marLeft w:val="0"/>
          <w:marRight w:val="0"/>
          <w:marTop w:val="0"/>
          <w:marBottom w:val="0"/>
          <w:divBdr>
            <w:top w:val="none" w:sz="0" w:space="0" w:color="auto"/>
            <w:left w:val="none" w:sz="0" w:space="0" w:color="auto"/>
            <w:bottom w:val="none" w:sz="0" w:space="0" w:color="auto"/>
            <w:right w:val="none" w:sz="0" w:space="0" w:color="auto"/>
          </w:divBdr>
          <w:divsChild>
            <w:div w:id="1491554801">
              <w:marLeft w:val="0"/>
              <w:marRight w:val="0"/>
              <w:marTop w:val="0"/>
              <w:marBottom w:val="0"/>
              <w:divBdr>
                <w:top w:val="none" w:sz="0" w:space="0" w:color="auto"/>
                <w:left w:val="none" w:sz="0" w:space="0" w:color="auto"/>
                <w:bottom w:val="none" w:sz="0" w:space="0" w:color="auto"/>
                <w:right w:val="none" w:sz="0" w:space="0" w:color="auto"/>
              </w:divBdr>
              <w:divsChild>
                <w:div w:id="1424692154">
                  <w:marLeft w:val="0"/>
                  <w:marRight w:val="0"/>
                  <w:marTop w:val="0"/>
                  <w:marBottom w:val="0"/>
                  <w:divBdr>
                    <w:top w:val="none" w:sz="0" w:space="0" w:color="auto"/>
                    <w:left w:val="none" w:sz="0" w:space="0" w:color="auto"/>
                    <w:bottom w:val="none" w:sz="0" w:space="0" w:color="auto"/>
                    <w:right w:val="none" w:sz="0" w:space="0" w:color="auto"/>
                  </w:divBdr>
                  <w:divsChild>
                    <w:div w:id="1949776011">
                      <w:marLeft w:val="0"/>
                      <w:marRight w:val="0"/>
                      <w:marTop w:val="0"/>
                      <w:marBottom w:val="0"/>
                      <w:divBdr>
                        <w:top w:val="none" w:sz="0" w:space="0" w:color="auto"/>
                        <w:left w:val="none" w:sz="0" w:space="0" w:color="auto"/>
                        <w:bottom w:val="none" w:sz="0" w:space="0" w:color="auto"/>
                        <w:right w:val="none" w:sz="0" w:space="0" w:color="auto"/>
                      </w:divBdr>
                      <w:divsChild>
                        <w:div w:id="2001692962">
                          <w:marLeft w:val="0"/>
                          <w:marRight w:val="0"/>
                          <w:marTop w:val="0"/>
                          <w:marBottom w:val="0"/>
                          <w:divBdr>
                            <w:top w:val="none" w:sz="0" w:space="0" w:color="auto"/>
                            <w:left w:val="none" w:sz="0" w:space="0" w:color="auto"/>
                            <w:bottom w:val="none" w:sz="0" w:space="0" w:color="auto"/>
                            <w:right w:val="none" w:sz="0" w:space="0" w:color="auto"/>
                          </w:divBdr>
                          <w:divsChild>
                            <w:div w:id="108404271">
                              <w:marLeft w:val="0"/>
                              <w:marRight w:val="0"/>
                              <w:marTop w:val="0"/>
                              <w:marBottom w:val="0"/>
                              <w:divBdr>
                                <w:top w:val="none" w:sz="0" w:space="0" w:color="auto"/>
                                <w:left w:val="none" w:sz="0" w:space="0" w:color="auto"/>
                                <w:bottom w:val="none" w:sz="0" w:space="0" w:color="auto"/>
                                <w:right w:val="none" w:sz="0" w:space="0" w:color="auto"/>
                              </w:divBdr>
                              <w:divsChild>
                                <w:div w:id="2125079161">
                                  <w:marLeft w:val="0"/>
                                  <w:marRight w:val="0"/>
                                  <w:marTop w:val="0"/>
                                  <w:marBottom w:val="0"/>
                                  <w:divBdr>
                                    <w:top w:val="none" w:sz="0" w:space="0" w:color="auto"/>
                                    <w:left w:val="none" w:sz="0" w:space="0" w:color="auto"/>
                                    <w:bottom w:val="none" w:sz="0" w:space="0" w:color="auto"/>
                                    <w:right w:val="none" w:sz="0" w:space="0" w:color="auto"/>
                                  </w:divBdr>
                                  <w:divsChild>
                                    <w:div w:id="10641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3618">
      <w:bodyDiv w:val="1"/>
      <w:marLeft w:val="0"/>
      <w:marRight w:val="0"/>
      <w:marTop w:val="0"/>
      <w:marBottom w:val="0"/>
      <w:divBdr>
        <w:top w:val="none" w:sz="0" w:space="0" w:color="auto"/>
        <w:left w:val="none" w:sz="0" w:space="0" w:color="auto"/>
        <w:bottom w:val="none" w:sz="0" w:space="0" w:color="auto"/>
        <w:right w:val="none" w:sz="0" w:space="0" w:color="auto"/>
      </w:divBdr>
    </w:div>
    <w:div w:id="705181576">
      <w:bodyDiv w:val="1"/>
      <w:marLeft w:val="0"/>
      <w:marRight w:val="0"/>
      <w:marTop w:val="0"/>
      <w:marBottom w:val="0"/>
      <w:divBdr>
        <w:top w:val="none" w:sz="0" w:space="0" w:color="auto"/>
        <w:left w:val="none" w:sz="0" w:space="0" w:color="auto"/>
        <w:bottom w:val="none" w:sz="0" w:space="0" w:color="auto"/>
        <w:right w:val="none" w:sz="0" w:space="0" w:color="auto"/>
      </w:divBdr>
    </w:div>
    <w:div w:id="710495693">
      <w:bodyDiv w:val="1"/>
      <w:marLeft w:val="0"/>
      <w:marRight w:val="0"/>
      <w:marTop w:val="0"/>
      <w:marBottom w:val="0"/>
      <w:divBdr>
        <w:top w:val="none" w:sz="0" w:space="0" w:color="auto"/>
        <w:left w:val="none" w:sz="0" w:space="0" w:color="auto"/>
        <w:bottom w:val="none" w:sz="0" w:space="0" w:color="auto"/>
        <w:right w:val="none" w:sz="0" w:space="0" w:color="auto"/>
      </w:divBdr>
    </w:div>
    <w:div w:id="710958159">
      <w:bodyDiv w:val="1"/>
      <w:marLeft w:val="0"/>
      <w:marRight w:val="0"/>
      <w:marTop w:val="0"/>
      <w:marBottom w:val="0"/>
      <w:divBdr>
        <w:top w:val="none" w:sz="0" w:space="0" w:color="auto"/>
        <w:left w:val="none" w:sz="0" w:space="0" w:color="auto"/>
        <w:bottom w:val="none" w:sz="0" w:space="0" w:color="auto"/>
        <w:right w:val="none" w:sz="0" w:space="0" w:color="auto"/>
      </w:divBdr>
    </w:div>
    <w:div w:id="711147927">
      <w:bodyDiv w:val="1"/>
      <w:marLeft w:val="0"/>
      <w:marRight w:val="0"/>
      <w:marTop w:val="0"/>
      <w:marBottom w:val="0"/>
      <w:divBdr>
        <w:top w:val="none" w:sz="0" w:space="0" w:color="auto"/>
        <w:left w:val="none" w:sz="0" w:space="0" w:color="auto"/>
        <w:bottom w:val="none" w:sz="0" w:space="0" w:color="auto"/>
        <w:right w:val="none" w:sz="0" w:space="0" w:color="auto"/>
      </w:divBdr>
    </w:div>
    <w:div w:id="712118013">
      <w:bodyDiv w:val="1"/>
      <w:marLeft w:val="0"/>
      <w:marRight w:val="0"/>
      <w:marTop w:val="0"/>
      <w:marBottom w:val="0"/>
      <w:divBdr>
        <w:top w:val="none" w:sz="0" w:space="0" w:color="auto"/>
        <w:left w:val="none" w:sz="0" w:space="0" w:color="auto"/>
        <w:bottom w:val="none" w:sz="0" w:space="0" w:color="auto"/>
        <w:right w:val="none" w:sz="0" w:space="0" w:color="auto"/>
      </w:divBdr>
    </w:div>
    <w:div w:id="712655274">
      <w:bodyDiv w:val="1"/>
      <w:marLeft w:val="0"/>
      <w:marRight w:val="0"/>
      <w:marTop w:val="0"/>
      <w:marBottom w:val="0"/>
      <w:divBdr>
        <w:top w:val="none" w:sz="0" w:space="0" w:color="auto"/>
        <w:left w:val="none" w:sz="0" w:space="0" w:color="auto"/>
        <w:bottom w:val="none" w:sz="0" w:space="0" w:color="auto"/>
        <w:right w:val="none" w:sz="0" w:space="0" w:color="auto"/>
      </w:divBdr>
    </w:div>
    <w:div w:id="713847869">
      <w:bodyDiv w:val="1"/>
      <w:marLeft w:val="0"/>
      <w:marRight w:val="0"/>
      <w:marTop w:val="0"/>
      <w:marBottom w:val="0"/>
      <w:divBdr>
        <w:top w:val="none" w:sz="0" w:space="0" w:color="auto"/>
        <w:left w:val="none" w:sz="0" w:space="0" w:color="auto"/>
        <w:bottom w:val="none" w:sz="0" w:space="0" w:color="auto"/>
        <w:right w:val="none" w:sz="0" w:space="0" w:color="auto"/>
      </w:divBdr>
    </w:div>
    <w:div w:id="716318194">
      <w:bodyDiv w:val="1"/>
      <w:marLeft w:val="0"/>
      <w:marRight w:val="0"/>
      <w:marTop w:val="0"/>
      <w:marBottom w:val="0"/>
      <w:divBdr>
        <w:top w:val="none" w:sz="0" w:space="0" w:color="auto"/>
        <w:left w:val="none" w:sz="0" w:space="0" w:color="auto"/>
        <w:bottom w:val="none" w:sz="0" w:space="0" w:color="auto"/>
        <w:right w:val="none" w:sz="0" w:space="0" w:color="auto"/>
      </w:divBdr>
    </w:div>
    <w:div w:id="716465185">
      <w:bodyDiv w:val="1"/>
      <w:marLeft w:val="0"/>
      <w:marRight w:val="0"/>
      <w:marTop w:val="0"/>
      <w:marBottom w:val="0"/>
      <w:divBdr>
        <w:top w:val="none" w:sz="0" w:space="0" w:color="auto"/>
        <w:left w:val="none" w:sz="0" w:space="0" w:color="auto"/>
        <w:bottom w:val="none" w:sz="0" w:space="0" w:color="auto"/>
        <w:right w:val="none" w:sz="0" w:space="0" w:color="auto"/>
      </w:divBdr>
    </w:div>
    <w:div w:id="717389018">
      <w:bodyDiv w:val="1"/>
      <w:marLeft w:val="0"/>
      <w:marRight w:val="0"/>
      <w:marTop w:val="0"/>
      <w:marBottom w:val="0"/>
      <w:divBdr>
        <w:top w:val="none" w:sz="0" w:space="0" w:color="auto"/>
        <w:left w:val="none" w:sz="0" w:space="0" w:color="auto"/>
        <w:bottom w:val="none" w:sz="0" w:space="0" w:color="auto"/>
        <w:right w:val="none" w:sz="0" w:space="0" w:color="auto"/>
      </w:divBdr>
    </w:div>
    <w:div w:id="718434193">
      <w:bodyDiv w:val="1"/>
      <w:marLeft w:val="0"/>
      <w:marRight w:val="0"/>
      <w:marTop w:val="0"/>
      <w:marBottom w:val="0"/>
      <w:divBdr>
        <w:top w:val="none" w:sz="0" w:space="0" w:color="auto"/>
        <w:left w:val="none" w:sz="0" w:space="0" w:color="auto"/>
        <w:bottom w:val="none" w:sz="0" w:space="0" w:color="auto"/>
        <w:right w:val="none" w:sz="0" w:space="0" w:color="auto"/>
      </w:divBdr>
    </w:div>
    <w:div w:id="719012856">
      <w:bodyDiv w:val="1"/>
      <w:marLeft w:val="0"/>
      <w:marRight w:val="0"/>
      <w:marTop w:val="0"/>
      <w:marBottom w:val="0"/>
      <w:divBdr>
        <w:top w:val="none" w:sz="0" w:space="0" w:color="auto"/>
        <w:left w:val="none" w:sz="0" w:space="0" w:color="auto"/>
        <w:bottom w:val="none" w:sz="0" w:space="0" w:color="auto"/>
        <w:right w:val="none" w:sz="0" w:space="0" w:color="auto"/>
      </w:divBdr>
    </w:div>
    <w:div w:id="719132227">
      <w:bodyDiv w:val="1"/>
      <w:marLeft w:val="0"/>
      <w:marRight w:val="0"/>
      <w:marTop w:val="0"/>
      <w:marBottom w:val="0"/>
      <w:divBdr>
        <w:top w:val="none" w:sz="0" w:space="0" w:color="auto"/>
        <w:left w:val="none" w:sz="0" w:space="0" w:color="auto"/>
        <w:bottom w:val="none" w:sz="0" w:space="0" w:color="auto"/>
        <w:right w:val="none" w:sz="0" w:space="0" w:color="auto"/>
      </w:divBdr>
      <w:divsChild>
        <w:div w:id="1450470160">
          <w:marLeft w:val="0"/>
          <w:marRight w:val="0"/>
          <w:marTop w:val="0"/>
          <w:marBottom w:val="0"/>
          <w:divBdr>
            <w:top w:val="none" w:sz="0" w:space="0" w:color="auto"/>
            <w:left w:val="none" w:sz="0" w:space="0" w:color="auto"/>
            <w:bottom w:val="none" w:sz="0" w:space="0" w:color="auto"/>
            <w:right w:val="none" w:sz="0" w:space="0" w:color="auto"/>
          </w:divBdr>
          <w:divsChild>
            <w:div w:id="185406477">
              <w:marLeft w:val="0"/>
              <w:marRight w:val="0"/>
              <w:marTop w:val="0"/>
              <w:marBottom w:val="0"/>
              <w:divBdr>
                <w:top w:val="none" w:sz="0" w:space="0" w:color="auto"/>
                <w:left w:val="none" w:sz="0" w:space="0" w:color="auto"/>
                <w:bottom w:val="none" w:sz="0" w:space="0" w:color="auto"/>
                <w:right w:val="none" w:sz="0" w:space="0" w:color="auto"/>
              </w:divBdr>
              <w:divsChild>
                <w:div w:id="1556088069">
                  <w:marLeft w:val="0"/>
                  <w:marRight w:val="0"/>
                  <w:marTop w:val="0"/>
                  <w:marBottom w:val="0"/>
                  <w:divBdr>
                    <w:top w:val="none" w:sz="0" w:space="0" w:color="auto"/>
                    <w:left w:val="none" w:sz="0" w:space="0" w:color="auto"/>
                    <w:bottom w:val="none" w:sz="0" w:space="0" w:color="auto"/>
                    <w:right w:val="none" w:sz="0" w:space="0" w:color="auto"/>
                  </w:divBdr>
                  <w:divsChild>
                    <w:div w:id="679894415">
                      <w:marLeft w:val="0"/>
                      <w:marRight w:val="0"/>
                      <w:marTop w:val="0"/>
                      <w:marBottom w:val="0"/>
                      <w:divBdr>
                        <w:top w:val="none" w:sz="0" w:space="0" w:color="auto"/>
                        <w:left w:val="none" w:sz="0" w:space="0" w:color="auto"/>
                        <w:bottom w:val="none" w:sz="0" w:space="0" w:color="auto"/>
                        <w:right w:val="none" w:sz="0" w:space="0" w:color="auto"/>
                      </w:divBdr>
                      <w:divsChild>
                        <w:div w:id="958536780">
                          <w:marLeft w:val="0"/>
                          <w:marRight w:val="0"/>
                          <w:marTop w:val="0"/>
                          <w:marBottom w:val="0"/>
                          <w:divBdr>
                            <w:top w:val="none" w:sz="0" w:space="0" w:color="auto"/>
                            <w:left w:val="none" w:sz="0" w:space="0" w:color="auto"/>
                            <w:bottom w:val="none" w:sz="0" w:space="0" w:color="auto"/>
                            <w:right w:val="none" w:sz="0" w:space="0" w:color="auto"/>
                          </w:divBdr>
                          <w:divsChild>
                            <w:div w:id="2076199219">
                              <w:marLeft w:val="0"/>
                              <w:marRight w:val="0"/>
                              <w:marTop w:val="0"/>
                              <w:marBottom w:val="0"/>
                              <w:divBdr>
                                <w:top w:val="none" w:sz="0" w:space="0" w:color="auto"/>
                                <w:left w:val="none" w:sz="0" w:space="0" w:color="auto"/>
                                <w:bottom w:val="none" w:sz="0" w:space="0" w:color="auto"/>
                                <w:right w:val="none" w:sz="0" w:space="0" w:color="auto"/>
                              </w:divBdr>
                              <w:divsChild>
                                <w:div w:id="211162140">
                                  <w:marLeft w:val="0"/>
                                  <w:marRight w:val="0"/>
                                  <w:marTop w:val="0"/>
                                  <w:marBottom w:val="0"/>
                                  <w:divBdr>
                                    <w:top w:val="none" w:sz="0" w:space="0" w:color="auto"/>
                                    <w:left w:val="none" w:sz="0" w:space="0" w:color="auto"/>
                                    <w:bottom w:val="none" w:sz="0" w:space="0" w:color="auto"/>
                                    <w:right w:val="none" w:sz="0" w:space="0" w:color="auto"/>
                                  </w:divBdr>
                                  <w:divsChild>
                                    <w:div w:id="1667399065">
                                      <w:marLeft w:val="0"/>
                                      <w:marRight w:val="0"/>
                                      <w:marTop w:val="0"/>
                                      <w:marBottom w:val="0"/>
                                      <w:divBdr>
                                        <w:top w:val="none" w:sz="0" w:space="0" w:color="auto"/>
                                        <w:left w:val="none" w:sz="0" w:space="0" w:color="auto"/>
                                        <w:bottom w:val="none" w:sz="0" w:space="0" w:color="auto"/>
                                        <w:right w:val="none" w:sz="0" w:space="0" w:color="auto"/>
                                      </w:divBdr>
                                      <w:divsChild>
                                        <w:div w:id="1942377147">
                                          <w:marLeft w:val="0"/>
                                          <w:marRight w:val="0"/>
                                          <w:marTop w:val="0"/>
                                          <w:marBottom w:val="0"/>
                                          <w:divBdr>
                                            <w:top w:val="none" w:sz="0" w:space="0" w:color="auto"/>
                                            <w:left w:val="none" w:sz="0" w:space="0" w:color="auto"/>
                                            <w:bottom w:val="none" w:sz="0" w:space="0" w:color="auto"/>
                                            <w:right w:val="none" w:sz="0" w:space="0" w:color="auto"/>
                                          </w:divBdr>
                                          <w:divsChild>
                                            <w:div w:id="20170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732527">
          <w:marLeft w:val="0"/>
          <w:marRight w:val="0"/>
          <w:marTop w:val="0"/>
          <w:marBottom w:val="0"/>
          <w:divBdr>
            <w:top w:val="none" w:sz="0" w:space="0" w:color="auto"/>
            <w:left w:val="none" w:sz="0" w:space="0" w:color="auto"/>
            <w:bottom w:val="none" w:sz="0" w:space="0" w:color="auto"/>
            <w:right w:val="none" w:sz="0" w:space="0" w:color="auto"/>
          </w:divBdr>
          <w:divsChild>
            <w:div w:id="465315615">
              <w:marLeft w:val="0"/>
              <w:marRight w:val="0"/>
              <w:marTop w:val="0"/>
              <w:marBottom w:val="0"/>
              <w:divBdr>
                <w:top w:val="none" w:sz="0" w:space="0" w:color="auto"/>
                <w:left w:val="none" w:sz="0" w:space="0" w:color="auto"/>
                <w:bottom w:val="none" w:sz="0" w:space="0" w:color="auto"/>
                <w:right w:val="none" w:sz="0" w:space="0" w:color="auto"/>
              </w:divBdr>
              <w:divsChild>
                <w:div w:id="657417370">
                  <w:marLeft w:val="0"/>
                  <w:marRight w:val="0"/>
                  <w:marTop w:val="0"/>
                  <w:marBottom w:val="0"/>
                  <w:divBdr>
                    <w:top w:val="none" w:sz="0" w:space="0" w:color="auto"/>
                    <w:left w:val="none" w:sz="0" w:space="0" w:color="auto"/>
                    <w:bottom w:val="none" w:sz="0" w:space="0" w:color="auto"/>
                    <w:right w:val="none" w:sz="0" w:space="0" w:color="auto"/>
                  </w:divBdr>
                  <w:divsChild>
                    <w:div w:id="146478102">
                      <w:marLeft w:val="0"/>
                      <w:marRight w:val="0"/>
                      <w:marTop w:val="0"/>
                      <w:marBottom w:val="0"/>
                      <w:divBdr>
                        <w:top w:val="none" w:sz="0" w:space="0" w:color="auto"/>
                        <w:left w:val="none" w:sz="0" w:space="0" w:color="auto"/>
                        <w:bottom w:val="none" w:sz="0" w:space="0" w:color="auto"/>
                        <w:right w:val="none" w:sz="0" w:space="0" w:color="auto"/>
                      </w:divBdr>
                      <w:divsChild>
                        <w:div w:id="218632877">
                          <w:marLeft w:val="0"/>
                          <w:marRight w:val="0"/>
                          <w:marTop w:val="0"/>
                          <w:marBottom w:val="0"/>
                          <w:divBdr>
                            <w:top w:val="none" w:sz="0" w:space="0" w:color="auto"/>
                            <w:left w:val="none" w:sz="0" w:space="0" w:color="auto"/>
                            <w:bottom w:val="none" w:sz="0" w:space="0" w:color="auto"/>
                            <w:right w:val="none" w:sz="0" w:space="0" w:color="auto"/>
                          </w:divBdr>
                          <w:divsChild>
                            <w:div w:id="1442870097">
                              <w:marLeft w:val="0"/>
                              <w:marRight w:val="0"/>
                              <w:marTop w:val="0"/>
                              <w:marBottom w:val="0"/>
                              <w:divBdr>
                                <w:top w:val="none" w:sz="0" w:space="0" w:color="auto"/>
                                <w:left w:val="none" w:sz="0" w:space="0" w:color="auto"/>
                                <w:bottom w:val="none" w:sz="0" w:space="0" w:color="auto"/>
                                <w:right w:val="none" w:sz="0" w:space="0" w:color="auto"/>
                              </w:divBdr>
                              <w:divsChild>
                                <w:div w:id="18208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378">
                          <w:marLeft w:val="0"/>
                          <w:marRight w:val="0"/>
                          <w:marTop w:val="0"/>
                          <w:marBottom w:val="0"/>
                          <w:divBdr>
                            <w:top w:val="none" w:sz="0" w:space="0" w:color="auto"/>
                            <w:left w:val="none" w:sz="0" w:space="0" w:color="auto"/>
                            <w:bottom w:val="none" w:sz="0" w:space="0" w:color="auto"/>
                            <w:right w:val="none" w:sz="0" w:space="0" w:color="auto"/>
                          </w:divBdr>
                          <w:divsChild>
                            <w:div w:id="1778256070">
                              <w:marLeft w:val="0"/>
                              <w:marRight w:val="0"/>
                              <w:marTop w:val="0"/>
                              <w:marBottom w:val="0"/>
                              <w:divBdr>
                                <w:top w:val="none" w:sz="0" w:space="0" w:color="auto"/>
                                <w:left w:val="none" w:sz="0" w:space="0" w:color="auto"/>
                                <w:bottom w:val="none" w:sz="0" w:space="0" w:color="auto"/>
                                <w:right w:val="none" w:sz="0" w:space="0" w:color="auto"/>
                              </w:divBdr>
                              <w:divsChild>
                                <w:div w:id="130177550">
                                  <w:marLeft w:val="0"/>
                                  <w:marRight w:val="0"/>
                                  <w:marTop w:val="0"/>
                                  <w:marBottom w:val="0"/>
                                  <w:divBdr>
                                    <w:top w:val="none" w:sz="0" w:space="0" w:color="auto"/>
                                    <w:left w:val="none" w:sz="0" w:space="0" w:color="auto"/>
                                    <w:bottom w:val="none" w:sz="0" w:space="0" w:color="auto"/>
                                    <w:right w:val="none" w:sz="0" w:space="0" w:color="auto"/>
                                  </w:divBdr>
                                  <w:divsChild>
                                    <w:div w:id="2448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134102">
          <w:marLeft w:val="0"/>
          <w:marRight w:val="0"/>
          <w:marTop w:val="0"/>
          <w:marBottom w:val="0"/>
          <w:divBdr>
            <w:top w:val="none" w:sz="0" w:space="0" w:color="auto"/>
            <w:left w:val="none" w:sz="0" w:space="0" w:color="auto"/>
            <w:bottom w:val="none" w:sz="0" w:space="0" w:color="auto"/>
            <w:right w:val="none" w:sz="0" w:space="0" w:color="auto"/>
          </w:divBdr>
          <w:divsChild>
            <w:div w:id="1245603283">
              <w:marLeft w:val="0"/>
              <w:marRight w:val="0"/>
              <w:marTop w:val="0"/>
              <w:marBottom w:val="0"/>
              <w:divBdr>
                <w:top w:val="none" w:sz="0" w:space="0" w:color="auto"/>
                <w:left w:val="none" w:sz="0" w:space="0" w:color="auto"/>
                <w:bottom w:val="none" w:sz="0" w:space="0" w:color="auto"/>
                <w:right w:val="none" w:sz="0" w:space="0" w:color="auto"/>
              </w:divBdr>
              <w:divsChild>
                <w:div w:id="375937149">
                  <w:marLeft w:val="0"/>
                  <w:marRight w:val="0"/>
                  <w:marTop w:val="0"/>
                  <w:marBottom w:val="0"/>
                  <w:divBdr>
                    <w:top w:val="none" w:sz="0" w:space="0" w:color="auto"/>
                    <w:left w:val="none" w:sz="0" w:space="0" w:color="auto"/>
                    <w:bottom w:val="none" w:sz="0" w:space="0" w:color="auto"/>
                    <w:right w:val="none" w:sz="0" w:space="0" w:color="auto"/>
                  </w:divBdr>
                  <w:divsChild>
                    <w:div w:id="999387775">
                      <w:marLeft w:val="0"/>
                      <w:marRight w:val="0"/>
                      <w:marTop w:val="0"/>
                      <w:marBottom w:val="0"/>
                      <w:divBdr>
                        <w:top w:val="none" w:sz="0" w:space="0" w:color="auto"/>
                        <w:left w:val="none" w:sz="0" w:space="0" w:color="auto"/>
                        <w:bottom w:val="none" w:sz="0" w:space="0" w:color="auto"/>
                        <w:right w:val="none" w:sz="0" w:space="0" w:color="auto"/>
                      </w:divBdr>
                      <w:divsChild>
                        <w:div w:id="1239166794">
                          <w:marLeft w:val="0"/>
                          <w:marRight w:val="0"/>
                          <w:marTop w:val="0"/>
                          <w:marBottom w:val="0"/>
                          <w:divBdr>
                            <w:top w:val="none" w:sz="0" w:space="0" w:color="auto"/>
                            <w:left w:val="none" w:sz="0" w:space="0" w:color="auto"/>
                            <w:bottom w:val="none" w:sz="0" w:space="0" w:color="auto"/>
                            <w:right w:val="none" w:sz="0" w:space="0" w:color="auto"/>
                          </w:divBdr>
                          <w:divsChild>
                            <w:div w:id="1725444311">
                              <w:marLeft w:val="0"/>
                              <w:marRight w:val="0"/>
                              <w:marTop w:val="0"/>
                              <w:marBottom w:val="0"/>
                              <w:divBdr>
                                <w:top w:val="none" w:sz="0" w:space="0" w:color="auto"/>
                                <w:left w:val="none" w:sz="0" w:space="0" w:color="auto"/>
                                <w:bottom w:val="none" w:sz="0" w:space="0" w:color="auto"/>
                                <w:right w:val="none" w:sz="0" w:space="0" w:color="auto"/>
                              </w:divBdr>
                              <w:divsChild>
                                <w:div w:id="339546279">
                                  <w:marLeft w:val="0"/>
                                  <w:marRight w:val="0"/>
                                  <w:marTop w:val="0"/>
                                  <w:marBottom w:val="0"/>
                                  <w:divBdr>
                                    <w:top w:val="none" w:sz="0" w:space="0" w:color="auto"/>
                                    <w:left w:val="none" w:sz="0" w:space="0" w:color="auto"/>
                                    <w:bottom w:val="none" w:sz="0" w:space="0" w:color="auto"/>
                                    <w:right w:val="none" w:sz="0" w:space="0" w:color="auto"/>
                                  </w:divBdr>
                                  <w:divsChild>
                                    <w:div w:id="19753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86026">
      <w:bodyDiv w:val="1"/>
      <w:marLeft w:val="0"/>
      <w:marRight w:val="0"/>
      <w:marTop w:val="0"/>
      <w:marBottom w:val="0"/>
      <w:divBdr>
        <w:top w:val="none" w:sz="0" w:space="0" w:color="auto"/>
        <w:left w:val="none" w:sz="0" w:space="0" w:color="auto"/>
        <w:bottom w:val="none" w:sz="0" w:space="0" w:color="auto"/>
        <w:right w:val="none" w:sz="0" w:space="0" w:color="auto"/>
      </w:divBdr>
    </w:div>
    <w:div w:id="720522799">
      <w:bodyDiv w:val="1"/>
      <w:marLeft w:val="0"/>
      <w:marRight w:val="0"/>
      <w:marTop w:val="0"/>
      <w:marBottom w:val="0"/>
      <w:divBdr>
        <w:top w:val="none" w:sz="0" w:space="0" w:color="auto"/>
        <w:left w:val="none" w:sz="0" w:space="0" w:color="auto"/>
        <w:bottom w:val="none" w:sz="0" w:space="0" w:color="auto"/>
        <w:right w:val="none" w:sz="0" w:space="0" w:color="auto"/>
      </w:divBdr>
    </w:div>
    <w:div w:id="721104201">
      <w:bodyDiv w:val="1"/>
      <w:marLeft w:val="0"/>
      <w:marRight w:val="0"/>
      <w:marTop w:val="0"/>
      <w:marBottom w:val="0"/>
      <w:divBdr>
        <w:top w:val="none" w:sz="0" w:space="0" w:color="auto"/>
        <w:left w:val="none" w:sz="0" w:space="0" w:color="auto"/>
        <w:bottom w:val="none" w:sz="0" w:space="0" w:color="auto"/>
        <w:right w:val="none" w:sz="0" w:space="0" w:color="auto"/>
      </w:divBdr>
    </w:div>
    <w:div w:id="721711348">
      <w:bodyDiv w:val="1"/>
      <w:marLeft w:val="0"/>
      <w:marRight w:val="0"/>
      <w:marTop w:val="0"/>
      <w:marBottom w:val="0"/>
      <w:divBdr>
        <w:top w:val="none" w:sz="0" w:space="0" w:color="auto"/>
        <w:left w:val="none" w:sz="0" w:space="0" w:color="auto"/>
        <w:bottom w:val="none" w:sz="0" w:space="0" w:color="auto"/>
        <w:right w:val="none" w:sz="0" w:space="0" w:color="auto"/>
      </w:divBdr>
    </w:div>
    <w:div w:id="722214137">
      <w:bodyDiv w:val="1"/>
      <w:marLeft w:val="0"/>
      <w:marRight w:val="0"/>
      <w:marTop w:val="0"/>
      <w:marBottom w:val="0"/>
      <w:divBdr>
        <w:top w:val="none" w:sz="0" w:space="0" w:color="auto"/>
        <w:left w:val="none" w:sz="0" w:space="0" w:color="auto"/>
        <w:bottom w:val="none" w:sz="0" w:space="0" w:color="auto"/>
        <w:right w:val="none" w:sz="0" w:space="0" w:color="auto"/>
      </w:divBdr>
    </w:div>
    <w:div w:id="722871363">
      <w:bodyDiv w:val="1"/>
      <w:marLeft w:val="0"/>
      <w:marRight w:val="0"/>
      <w:marTop w:val="0"/>
      <w:marBottom w:val="0"/>
      <w:divBdr>
        <w:top w:val="none" w:sz="0" w:space="0" w:color="auto"/>
        <w:left w:val="none" w:sz="0" w:space="0" w:color="auto"/>
        <w:bottom w:val="none" w:sz="0" w:space="0" w:color="auto"/>
        <w:right w:val="none" w:sz="0" w:space="0" w:color="auto"/>
      </w:divBdr>
    </w:div>
    <w:div w:id="723217148">
      <w:bodyDiv w:val="1"/>
      <w:marLeft w:val="0"/>
      <w:marRight w:val="0"/>
      <w:marTop w:val="0"/>
      <w:marBottom w:val="0"/>
      <w:divBdr>
        <w:top w:val="none" w:sz="0" w:space="0" w:color="auto"/>
        <w:left w:val="none" w:sz="0" w:space="0" w:color="auto"/>
        <w:bottom w:val="none" w:sz="0" w:space="0" w:color="auto"/>
        <w:right w:val="none" w:sz="0" w:space="0" w:color="auto"/>
      </w:divBdr>
    </w:div>
    <w:div w:id="724522169">
      <w:bodyDiv w:val="1"/>
      <w:marLeft w:val="0"/>
      <w:marRight w:val="0"/>
      <w:marTop w:val="0"/>
      <w:marBottom w:val="0"/>
      <w:divBdr>
        <w:top w:val="none" w:sz="0" w:space="0" w:color="auto"/>
        <w:left w:val="none" w:sz="0" w:space="0" w:color="auto"/>
        <w:bottom w:val="none" w:sz="0" w:space="0" w:color="auto"/>
        <w:right w:val="none" w:sz="0" w:space="0" w:color="auto"/>
      </w:divBdr>
    </w:div>
    <w:div w:id="725450398">
      <w:bodyDiv w:val="1"/>
      <w:marLeft w:val="0"/>
      <w:marRight w:val="0"/>
      <w:marTop w:val="0"/>
      <w:marBottom w:val="0"/>
      <w:divBdr>
        <w:top w:val="none" w:sz="0" w:space="0" w:color="auto"/>
        <w:left w:val="none" w:sz="0" w:space="0" w:color="auto"/>
        <w:bottom w:val="none" w:sz="0" w:space="0" w:color="auto"/>
        <w:right w:val="none" w:sz="0" w:space="0" w:color="auto"/>
      </w:divBdr>
    </w:div>
    <w:div w:id="726300206">
      <w:bodyDiv w:val="1"/>
      <w:marLeft w:val="0"/>
      <w:marRight w:val="0"/>
      <w:marTop w:val="0"/>
      <w:marBottom w:val="0"/>
      <w:divBdr>
        <w:top w:val="none" w:sz="0" w:space="0" w:color="auto"/>
        <w:left w:val="none" w:sz="0" w:space="0" w:color="auto"/>
        <w:bottom w:val="none" w:sz="0" w:space="0" w:color="auto"/>
        <w:right w:val="none" w:sz="0" w:space="0" w:color="auto"/>
      </w:divBdr>
    </w:div>
    <w:div w:id="726301264">
      <w:bodyDiv w:val="1"/>
      <w:marLeft w:val="0"/>
      <w:marRight w:val="0"/>
      <w:marTop w:val="0"/>
      <w:marBottom w:val="0"/>
      <w:divBdr>
        <w:top w:val="none" w:sz="0" w:space="0" w:color="auto"/>
        <w:left w:val="none" w:sz="0" w:space="0" w:color="auto"/>
        <w:bottom w:val="none" w:sz="0" w:space="0" w:color="auto"/>
        <w:right w:val="none" w:sz="0" w:space="0" w:color="auto"/>
      </w:divBdr>
    </w:div>
    <w:div w:id="729034242">
      <w:bodyDiv w:val="1"/>
      <w:marLeft w:val="0"/>
      <w:marRight w:val="0"/>
      <w:marTop w:val="0"/>
      <w:marBottom w:val="0"/>
      <w:divBdr>
        <w:top w:val="none" w:sz="0" w:space="0" w:color="auto"/>
        <w:left w:val="none" w:sz="0" w:space="0" w:color="auto"/>
        <w:bottom w:val="none" w:sz="0" w:space="0" w:color="auto"/>
        <w:right w:val="none" w:sz="0" w:space="0" w:color="auto"/>
      </w:divBdr>
    </w:div>
    <w:div w:id="729379235">
      <w:bodyDiv w:val="1"/>
      <w:marLeft w:val="0"/>
      <w:marRight w:val="0"/>
      <w:marTop w:val="0"/>
      <w:marBottom w:val="0"/>
      <w:divBdr>
        <w:top w:val="none" w:sz="0" w:space="0" w:color="auto"/>
        <w:left w:val="none" w:sz="0" w:space="0" w:color="auto"/>
        <w:bottom w:val="none" w:sz="0" w:space="0" w:color="auto"/>
        <w:right w:val="none" w:sz="0" w:space="0" w:color="auto"/>
      </w:divBdr>
    </w:div>
    <w:div w:id="729496132">
      <w:bodyDiv w:val="1"/>
      <w:marLeft w:val="0"/>
      <w:marRight w:val="0"/>
      <w:marTop w:val="0"/>
      <w:marBottom w:val="0"/>
      <w:divBdr>
        <w:top w:val="none" w:sz="0" w:space="0" w:color="auto"/>
        <w:left w:val="none" w:sz="0" w:space="0" w:color="auto"/>
        <w:bottom w:val="none" w:sz="0" w:space="0" w:color="auto"/>
        <w:right w:val="none" w:sz="0" w:space="0" w:color="auto"/>
      </w:divBdr>
    </w:div>
    <w:div w:id="729887156">
      <w:bodyDiv w:val="1"/>
      <w:marLeft w:val="0"/>
      <w:marRight w:val="0"/>
      <w:marTop w:val="0"/>
      <w:marBottom w:val="0"/>
      <w:divBdr>
        <w:top w:val="none" w:sz="0" w:space="0" w:color="auto"/>
        <w:left w:val="none" w:sz="0" w:space="0" w:color="auto"/>
        <w:bottom w:val="none" w:sz="0" w:space="0" w:color="auto"/>
        <w:right w:val="none" w:sz="0" w:space="0" w:color="auto"/>
      </w:divBdr>
      <w:divsChild>
        <w:div w:id="1784767034">
          <w:marLeft w:val="0"/>
          <w:marRight w:val="0"/>
          <w:marTop w:val="120"/>
          <w:marBottom w:val="120"/>
          <w:divBdr>
            <w:top w:val="none" w:sz="0" w:space="0" w:color="auto"/>
            <w:left w:val="none" w:sz="0" w:space="0" w:color="auto"/>
            <w:bottom w:val="none" w:sz="0" w:space="0" w:color="auto"/>
            <w:right w:val="none" w:sz="0" w:space="0" w:color="auto"/>
          </w:divBdr>
        </w:div>
        <w:div w:id="1966038110">
          <w:marLeft w:val="0"/>
          <w:marRight w:val="0"/>
          <w:marTop w:val="120"/>
          <w:marBottom w:val="120"/>
          <w:divBdr>
            <w:top w:val="none" w:sz="0" w:space="0" w:color="auto"/>
            <w:left w:val="none" w:sz="0" w:space="0" w:color="auto"/>
            <w:bottom w:val="none" w:sz="0" w:space="0" w:color="auto"/>
            <w:right w:val="none" w:sz="0" w:space="0" w:color="auto"/>
          </w:divBdr>
        </w:div>
        <w:div w:id="508838544">
          <w:marLeft w:val="0"/>
          <w:marRight w:val="0"/>
          <w:marTop w:val="120"/>
          <w:marBottom w:val="120"/>
          <w:divBdr>
            <w:top w:val="none" w:sz="0" w:space="0" w:color="auto"/>
            <w:left w:val="none" w:sz="0" w:space="0" w:color="auto"/>
            <w:bottom w:val="none" w:sz="0" w:space="0" w:color="auto"/>
            <w:right w:val="none" w:sz="0" w:space="0" w:color="auto"/>
          </w:divBdr>
        </w:div>
        <w:div w:id="607616479">
          <w:marLeft w:val="0"/>
          <w:marRight w:val="0"/>
          <w:marTop w:val="120"/>
          <w:marBottom w:val="120"/>
          <w:divBdr>
            <w:top w:val="none" w:sz="0" w:space="0" w:color="auto"/>
            <w:left w:val="none" w:sz="0" w:space="0" w:color="auto"/>
            <w:bottom w:val="none" w:sz="0" w:space="0" w:color="auto"/>
            <w:right w:val="none" w:sz="0" w:space="0" w:color="auto"/>
          </w:divBdr>
        </w:div>
        <w:div w:id="16392661">
          <w:marLeft w:val="0"/>
          <w:marRight w:val="0"/>
          <w:marTop w:val="120"/>
          <w:marBottom w:val="120"/>
          <w:divBdr>
            <w:top w:val="none" w:sz="0" w:space="0" w:color="auto"/>
            <w:left w:val="none" w:sz="0" w:space="0" w:color="auto"/>
            <w:bottom w:val="none" w:sz="0" w:space="0" w:color="auto"/>
            <w:right w:val="none" w:sz="0" w:space="0" w:color="auto"/>
          </w:divBdr>
        </w:div>
        <w:div w:id="45029231">
          <w:marLeft w:val="0"/>
          <w:marRight w:val="0"/>
          <w:marTop w:val="120"/>
          <w:marBottom w:val="120"/>
          <w:divBdr>
            <w:top w:val="none" w:sz="0" w:space="0" w:color="auto"/>
            <w:left w:val="none" w:sz="0" w:space="0" w:color="auto"/>
            <w:bottom w:val="none" w:sz="0" w:space="0" w:color="auto"/>
            <w:right w:val="none" w:sz="0" w:space="0" w:color="auto"/>
          </w:divBdr>
        </w:div>
        <w:div w:id="120418572">
          <w:marLeft w:val="0"/>
          <w:marRight w:val="0"/>
          <w:marTop w:val="120"/>
          <w:marBottom w:val="120"/>
          <w:divBdr>
            <w:top w:val="none" w:sz="0" w:space="0" w:color="auto"/>
            <w:left w:val="none" w:sz="0" w:space="0" w:color="auto"/>
            <w:bottom w:val="none" w:sz="0" w:space="0" w:color="auto"/>
            <w:right w:val="none" w:sz="0" w:space="0" w:color="auto"/>
          </w:divBdr>
        </w:div>
        <w:div w:id="2035691257">
          <w:marLeft w:val="0"/>
          <w:marRight w:val="0"/>
          <w:marTop w:val="120"/>
          <w:marBottom w:val="120"/>
          <w:divBdr>
            <w:top w:val="none" w:sz="0" w:space="0" w:color="auto"/>
            <w:left w:val="none" w:sz="0" w:space="0" w:color="auto"/>
            <w:bottom w:val="none" w:sz="0" w:space="0" w:color="auto"/>
            <w:right w:val="none" w:sz="0" w:space="0" w:color="auto"/>
          </w:divBdr>
        </w:div>
      </w:divsChild>
    </w:div>
    <w:div w:id="730887541">
      <w:bodyDiv w:val="1"/>
      <w:marLeft w:val="0"/>
      <w:marRight w:val="0"/>
      <w:marTop w:val="0"/>
      <w:marBottom w:val="0"/>
      <w:divBdr>
        <w:top w:val="none" w:sz="0" w:space="0" w:color="auto"/>
        <w:left w:val="none" w:sz="0" w:space="0" w:color="auto"/>
        <w:bottom w:val="none" w:sz="0" w:space="0" w:color="auto"/>
        <w:right w:val="none" w:sz="0" w:space="0" w:color="auto"/>
      </w:divBdr>
    </w:div>
    <w:div w:id="730930032">
      <w:bodyDiv w:val="1"/>
      <w:marLeft w:val="0"/>
      <w:marRight w:val="0"/>
      <w:marTop w:val="0"/>
      <w:marBottom w:val="0"/>
      <w:divBdr>
        <w:top w:val="none" w:sz="0" w:space="0" w:color="auto"/>
        <w:left w:val="none" w:sz="0" w:space="0" w:color="auto"/>
        <w:bottom w:val="none" w:sz="0" w:space="0" w:color="auto"/>
        <w:right w:val="none" w:sz="0" w:space="0" w:color="auto"/>
      </w:divBdr>
      <w:divsChild>
        <w:div w:id="866990942">
          <w:marLeft w:val="0"/>
          <w:marRight w:val="0"/>
          <w:marTop w:val="120"/>
          <w:marBottom w:val="120"/>
          <w:divBdr>
            <w:top w:val="none" w:sz="0" w:space="0" w:color="auto"/>
            <w:left w:val="none" w:sz="0" w:space="0" w:color="auto"/>
            <w:bottom w:val="none" w:sz="0" w:space="0" w:color="auto"/>
            <w:right w:val="none" w:sz="0" w:space="0" w:color="auto"/>
          </w:divBdr>
        </w:div>
        <w:div w:id="514072879">
          <w:marLeft w:val="0"/>
          <w:marRight w:val="0"/>
          <w:marTop w:val="120"/>
          <w:marBottom w:val="120"/>
          <w:divBdr>
            <w:top w:val="none" w:sz="0" w:space="0" w:color="auto"/>
            <w:left w:val="none" w:sz="0" w:space="0" w:color="auto"/>
            <w:bottom w:val="none" w:sz="0" w:space="0" w:color="auto"/>
            <w:right w:val="none" w:sz="0" w:space="0" w:color="auto"/>
          </w:divBdr>
        </w:div>
      </w:divsChild>
    </w:div>
    <w:div w:id="731004680">
      <w:bodyDiv w:val="1"/>
      <w:marLeft w:val="0"/>
      <w:marRight w:val="0"/>
      <w:marTop w:val="0"/>
      <w:marBottom w:val="0"/>
      <w:divBdr>
        <w:top w:val="none" w:sz="0" w:space="0" w:color="auto"/>
        <w:left w:val="none" w:sz="0" w:space="0" w:color="auto"/>
        <w:bottom w:val="none" w:sz="0" w:space="0" w:color="auto"/>
        <w:right w:val="none" w:sz="0" w:space="0" w:color="auto"/>
      </w:divBdr>
    </w:div>
    <w:div w:id="732507551">
      <w:bodyDiv w:val="1"/>
      <w:marLeft w:val="0"/>
      <w:marRight w:val="0"/>
      <w:marTop w:val="0"/>
      <w:marBottom w:val="0"/>
      <w:divBdr>
        <w:top w:val="none" w:sz="0" w:space="0" w:color="auto"/>
        <w:left w:val="none" w:sz="0" w:space="0" w:color="auto"/>
        <w:bottom w:val="none" w:sz="0" w:space="0" w:color="auto"/>
        <w:right w:val="none" w:sz="0" w:space="0" w:color="auto"/>
      </w:divBdr>
    </w:div>
    <w:div w:id="732582719">
      <w:bodyDiv w:val="1"/>
      <w:marLeft w:val="0"/>
      <w:marRight w:val="0"/>
      <w:marTop w:val="0"/>
      <w:marBottom w:val="0"/>
      <w:divBdr>
        <w:top w:val="none" w:sz="0" w:space="0" w:color="auto"/>
        <w:left w:val="none" w:sz="0" w:space="0" w:color="auto"/>
        <w:bottom w:val="none" w:sz="0" w:space="0" w:color="auto"/>
        <w:right w:val="none" w:sz="0" w:space="0" w:color="auto"/>
      </w:divBdr>
    </w:div>
    <w:div w:id="733086838">
      <w:bodyDiv w:val="1"/>
      <w:marLeft w:val="0"/>
      <w:marRight w:val="0"/>
      <w:marTop w:val="0"/>
      <w:marBottom w:val="0"/>
      <w:divBdr>
        <w:top w:val="none" w:sz="0" w:space="0" w:color="auto"/>
        <w:left w:val="none" w:sz="0" w:space="0" w:color="auto"/>
        <w:bottom w:val="none" w:sz="0" w:space="0" w:color="auto"/>
        <w:right w:val="none" w:sz="0" w:space="0" w:color="auto"/>
      </w:divBdr>
    </w:div>
    <w:div w:id="733890968">
      <w:bodyDiv w:val="1"/>
      <w:marLeft w:val="0"/>
      <w:marRight w:val="0"/>
      <w:marTop w:val="0"/>
      <w:marBottom w:val="0"/>
      <w:divBdr>
        <w:top w:val="none" w:sz="0" w:space="0" w:color="auto"/>
        <w:left w:val="none" w:sz="0" w:space="0" w:color="auto"/>
        <w:bottom w:val="none" w:sz="0" w:space="0" w:color="auto"/>
        <w:right w:val="none" w:sz="0" w:space="0" w:color="auto"/>
      </w:divBdr>
    </w:div>
    <w:div w:id="734352543">
      <w:bodyDiv w:val="1"/>
      <w:marLeft w:val="0"/>
      <w:marRight w:val="0"/>
      <w:marTop w:val="0"/>
      <w:marBottom w:val="0"/>
      <w:divBdr>
        <w:top w:val="none" w:sz="0" w:space="0" w:color="auto"/>
        <w:left w:val="none" w:sz="0" w:space="0" w:color="auto"/>
        <w:bottom w:val="none" w:sz="0" w:space="0" w:color="auto"/>
        <w:right w:val="none" w:sz="0" w:space="0" w:color="auto"/>
      </w:divBdr>
    </w:div>
    <w:div w:id="734740795">
      <w:bodyDiv w:val="1"/>
      <w:marLeft w:val="0"/>
      <w:marRight w:val="0"/>
      <w:marTop w:val="0"/>
      <w:marBottom w:val="0"/>
      <w:divBdr>
        <w:top w:val="none" w:sz="0" w:space="0" w:color="auto"/>
        <w:left w:val="none" w:sz="0" w:space="0" w:color="auto"/>
        <w:bottom w:val="none" w:sz="0" w:space="0" w:color="auto"/>
        <w:right w:val="none" w:sz="0" w:space="0" w:color="auto"/>
      </w:divBdr>
    </w:div>
    <w:div w:id="735057798">
      <w:bodyDiv w:val="1"/>
      <w:marLeft w:val="0"/>
      <w:marRight w:val="0"/>
      <w:marTop w:val="0"/>
      <w:marBottom w:val="0"/>
      <w:divBdr>
        <w:top w:val="none" w:sz="0" w:space="0" w:color="auto"/>
        <w:left w:val="none" w:sz="0" w:space="0" w:color="auto"/>
        <w:bottom w:val="none" w:sz="0" w:space="0" w:color="auto"/>
        <w:right w:val="none" w:sz="0" w:space="0" w:color="auto"/>
      </w:divBdr>
    </w:div>
    <w:div w:id="735517825">
      <w:bodyDiv w:val="1"/>
      <w:marLeft w:val="0"/>
      <w:marRight w:val="0"/>
      <w:marTop w:val="0"/>
      <w:marBottom w:val="0"/>
      <w:divBdr>
        <w:top w:val="none" w:sz="0" w:space="0" w:color="auto"/>
        <w:left w:val="none" w:sz="0" w:space="0" w:color="auto"/>
        <w:bottom w:val="none" w:sz="0" w:space="0" w:color="auto"/>
        <w:right w:val="none" w:sz="0" w:space="0" w:color="auto"/>
      </w:divBdr>
    </w:div>
    <w:div w:id="735980609">
      <w:bodyDiv w:val="1"/>
      <w:marLeft w:val="0"/>
      <w:marRight w:val="0"/>
      <w:marTop w:val="0"/>
      <w:marBottom w:val="0"/>
      <w:divBdr>
        <w:top w:val="none" w:sz="0" w:space="0" w:color="auto"/>
        <w:left w:val="none" w:sz="0" w:space="0" w:color="auto"/>
        <w:bottom w:val="none" w:sz="0" w:space="0" w:color="auto"/>
        <w:right w:val="none" w:sz="0" w:space="0" w:color="auto"/>
      </w:divBdr>
    </w:div>
    <w:div w:id="736244858">
      <w:bodyDiv w:val="1"/>
      <w:marLeft w:val="0"/>
      <w:marRight w:val="0"/>
      <w:marTop w:val="0"/>
      <w:marBottom w:val="0"/>
      <w:divBdr>
        <w:top w:val="none" w:sz="0" w:space="0" w:color="auto"/>
        <w:left w:val="none" w:sz="0" w:space="0" w:color="auto"/>
        <w:bottom w:val="none" w:sz="0" w:space="0" w:color="auto"/>
        <w:right w:val="none" w:sz="0" w:space="0" w:color="auto"/>
      </w:divBdr>
    </w:div>
    <w:div w:id="738214298">
      <w:bodyDiv w:val="1"/>
      <w:marLeft w:val="0"/>
      <w:marRight w:val="0"/>
      <w:marTop w:val="0"/>
      <w:marBottom w:val="0"/>
      <w:divBdr>
        <w:top w:val="none" w:sz="0" w:space="0" w:color="auto"/>
        <w:left w:val="none" w:sz="0" w:space="0" w:color="auto"/>
        <w:bottom w:val="none" w:sz="0" w:space="0" w:color="auto"/>
        <w:right w:val="none" w:sz="0" w:space="0" w:color="auto"/>
      </w:divBdr>
    </w:div>
    <w:div w:id="738358277">
      <w:bodyDiv w:val="1"/>
      <w:marLeft w:val="0"/>
      <w:marRight w:val="0"/>
      <w:marTop w:val="0"/>
      <w:marBottom w:val="0"/>
      <w:divBdr>
        <w:top w:val="none" w:sz="0" w:space="0" w:color="auto"/>
        <w:left w:val="none" w:sz="0" w:space="0" w:color="auto"/>
        <w:bottom w:val="none" w:sz="0" w:space="0" w:color="auto"/>
        <w:right w:val="none" w:sz="0" w:space="0" w:color="auto"/>
      </w:divBdr>
    </w:div>
    <w:div w:id="738746823">
      <w:bodyDiv w:val="1"/>
      <w:marLeft w:val="0"/>
      <w:marRight w:val="0"/>
      <w:marTop w:val="0"/>
      <w:marBottom w:val="0"/>
      <w:divBdr>
        <w:top w:val="none" w:sz="0" w:space="0" w:color="auto"/>
        <w:left w:val="none" w:sz="0" w:space="0" w:color="auto"/>
        <w:bottom w:val="none" w:sz="0" w:space="0" w:color="auto"/>
        <w:right w:val="none" w:sz="0" w:space="0" w:color="auto"/>
      </w:divBdr>
    </w:div>
    <w:div w:id="740178803">
      <w:bodyDiv w:val="1"/>
      <w:marLeft w:val="0"/>
      <w:marRight w:val="0"/>
      <w:marTop w:val="0"/>
      <w:marBottom w:val="0"/>
      <w:divBdr>
        <w:top w:val="none" w:sz="0" w:space="0" w:color="auto"/>
        <w:left w:val="none" w:sz="0" w:space="0" w:color="auto"/>
        <w:bottom w:val="none" w:sz="0" w:space="0" w:color="auto"/>
        <w:right w:val="none" w:sz="0" w:space="0" w:color="auto"/>
      </w:divBdr>
    </w:div>
    <w:div w:id="741951819">
      <w:bodyDiv w:val="1"/>
      <w:marLeft w:val="0"/>
      <w:marRight w:val="0"/>
      <w:marTop w:val="0"/>
      <w:marBottom w:val="0"/>
      <w:divBdr>
        <w:top w:val="none" w:sz="0" w:space="0" w:color="auto"/>
        <w:left w:val="none" w:sz="0" w:space="0" w:color="auto"/>
        <w:bottom w:val="none" w:sz="0" w:space="0" w:color="auto"/>
        <w:right w:val="none" w:sz="0" w:space="0" w:color="auto"/>
      </w:divBdr>
    </w:div>
    <w:div w:id="743331545">
      <w:bodyDiv w:val="1"/>
      <w:marLeft w:val="0"/>
      <w:marRight w:val="0"/>
      <w:marTop w:val="0"/>
      <w:marBottom w:val="0"/>
      <w:divBdr>
        <w:top w:val="none" w:sz="0" w:space="0" w:color="auto"/>
        <w:left w:val="none" w:sz="0" w:space="0" w:color="auto"/>
        <w:bottom w:val="none" w:sz="0" w:space="0" w:color="auto"/>
        <w:right w:val="none" w:sz="0" w:space="0" w:color="auto"/>
      </w:divBdr>
    </w:div>
    <w:div w:id="743378537">
      <w:bodyDiv w:val="1"/>
      <w:marLeft w:val="0"/>
      <w:marRight w:val="0"/>
      <w:marTop w:val="0"/>
      <w:marBottom w:val="0"/>
      <w:divBdr>
        <w:top w:val="none" w:sz="0" w:space="0" w:color="auto"/>
        <w:left w:val="none" w:sz="0" w:space="0" w:color="auto"/>
        <w:bottom w:val="none" w:sz="0" w:space="0" w:color="auto"/>
        <w:right w:val="none" w:sz="0" w:space="0" w:color="auto"/>
      </w:divBdr>
    </w:div>
    <w:div w:id="745151160">
      <w:bodyDiv w:val="1"/>
      <w:marLeft w:val="0"/>
      <w:marRight w:val="0"/>
      <w:marTop w:val="0"/>
      <w:marBottom w:val="0"/>
      <w:divBdr>
        <w:top w:val="none" w:sz="0" w:space="0" w:color="auto"/>
        <w:left w:val="none" w:sz="0" w:space="0" w:color="auto"/>
        <w:bottom w:val="none" w:sz="0" w:space="0" w:color="auto"/>
        <w:right w:val="none" w:sz="0" w:space="0" w:color="auto"/>
      </w:divBdr>
    </w:div>
    <w:div w:id="745153690">
      <w:bodyDiv w:val="1"/>
      <w:marLeft w:val="0"/>
      <w:marRight w:val="0"/>
      <w:marTop w:val="0"/>
      <w:marBottom w:val="0"/>
      <w:divBdr>
        <w:top w:val="none" w:sz="0" w:space="0" w:color="auto"/>
        <w:left w:val="none" w:sz="0" w:space="0" w:color="auto"/>
        <w:bottom w:val="none" w:sz="0" w:space="0" w:color="auto"/>
        <w:right w:val="none" w:sz="0" w:space="0" w:color="auto"/>
      </w:divBdr>
    </w:div>
    <w:div w:id="745880069">
      <w:bodyDiv w:val="1"/>
      <w:marLeft w:val="0"/>
      <w:marRight w:val="0"/>
      <w:marTop w:val="0"/>
      <w:marBottom w:val="0"/>
      <w:divBdr>
        <w:top w:val="none" w:sz="0" w:space="0" w:color="auto"/>
        <w:left w:val="none" w:sz="0" w:space="0" w:color="auto"/>
        <w:bottom w:val="none" w:sz="0" w:space="0" w:color="auto"/>
        <w:right w:val="none" w:sz="0" w:space="0" w:color="auto"/>
      </w:divBdr>
    </w:div>
    <w:div w:id="746347672">
      <w:bodyDiv w:val="1"/>
      <w:marLeft w:val="0"/>
      <w:marRight w:val="0"/>
      <w:marTop w:val="0"/>
      <w:marBottom w:val="0"/>
      <w:divBdr>
        <w:top w:val="none" w:sz="0" w:space="0" w:color="auto"/>
        <w:left w:val="none" w:sz="0" w:space="0" w:color="auto"/>
        <w:bottom w:val="none" w:sz="0" w:space="0" w:color="auto"/>
        <w:right w:val="none" w:sz="0" w:space="0" w:color="auto"/>
      </w:divBdr>
    </w:div>
    <w:div w:id="746414039">
      <w:bodyDiv w:val="1"/>
      <w:marLeft w:val="0"/>
      <w:marRight w:val="0"/>
      <w:marTop w:val="0"/>
      <w:marBottom w:val="0"/>
      <w:divBdr>
        <w:top w:val="none" w:sz="0" w:space="0" w:color="auto"/>
        <w:left w:val="none" w:sz="0" w:space="0" w:color="auto"/>
        <w:bottom w:val="none" w:sz="0" w:space="0" w:color="auto"/>
        <w:right w:val="none" w:sz="0" w:space="0" w:color="auto"/>
      </w:divBdr>
    </w:div>
    <w:div w:id="746683073">
      <w:bodyDiv w:val="1"/>
      <w:marLeft w:val="0"/>
      <w:marRight w:val="0"/>
      <w:marTop w:val="0"/>
      <w:marBottom w:val="0"/>
      <w:divBdr>
        <w:top w:val="none" w:sz="0" w:space="0" w:color="auto"/>
        <w:left w:val="none" w:sz="0" w:space="0" w:color="auto"/>
        <w:bottom w:val="none" w:sz="0" w:space="0" w:color="auto"/>
        <w:right w:val="none" w:sz="0" w:space="0" w:color="auto"/>
      </w:divBdr>
    </w:div>
    <w:div w:id="747121637">
      <w:bodyDiv w:val="1"/>
      <w:marLeft w:val="0"/>
      <w:marRight w:val="0"/>
      <w:marTop w:val="0"/>
      <w:marBottom w:val="0"/>
      <w:divBdr>
        <w:top w:val="none" w:sz="0" w:space="0" w:color="auto"/>
        <w:left w:val="none" w:sz="0" w:space="0" w:color="auto"/>
        <w:bottom w:val="none" w:sz="0" w:space="0" w:color="auto"/>
        <w:right w:val="none" w:sz="0" w:space="0" w:color="auto"/>
      </w:divBdr>
    </w:div>
    <w:div w:id="747457010">
      <w:bodyDiv w:val="1"/>
      <w:marLeft w:val="0"/>
      <w:marRight w:val="0"/>
      <w:marTop w:val="0"/>
      <w:marBottom w:val="0"/>
      <w:divBdr>
        <w:top w:val="none" w:sz="0" w:space="0" w:color="auto"/>
        <w:left w:val="none" w:sz="0" w:space="0" w:color="auto"/>
        <w:bottom w:val="none" w:sz="0" w:space="0" w:color="auto"/>
        <w:right w:val="none" w:sz="0" w:space="0" w:color="auto"/>
      </w:divBdr>
    </w:div>
    <w:div w:id="748306345">
      <w:bodyDiv w:val="1"/>
      <w:marLeft w:val="0"/>
      <w:marRight w:val="0"/>
      <w:marTop w:val="0"/>
      <w:marBottom w:val="0"/>
      <w:divBdr>
        <w:top w:val="none" w:sz="0" w:space="0" w:color="auto"/>
        <w:left w:val="none" w:sz="0" w:space="0" w:color="auto"/>
        <w:bottom w:val="none" w:sz="0" w:space="0" w:color="auto"/>
        <w:right w:val="none" w:sz="0" w:space="0" w:color="auto"/>
      </w:divBdr>
    </w:div>
    <w:div w:id="748622139">
      <w:bodyDiv w:val="1"/>
      <w:marLeft w:val="0"/>
      <w:marRight w:val="0"/>
      <w:marTop w:val="0"/>
      <w:marBottom w:val="0"/>
      <w:divBdr>
        <w:top w:val="none" w:sz="0" w:space="0" w:color="auto"/>
        <w:left w:val="none" w:sz="0" w:space="0" w:color="auto"/>
        <w:bottom w:val="none" w:sz="0" w:space="0" w:color="auto"/>
        <w:right w:val="none" w:sz="0" w:space="0" w:color="auto"/>
      </w:divBdr>
      <w:divsChild>
        <w:div w:id="461924229">
          <w:marLeft w:val="0"/>
          <w:marRight w:val="0"/>
          <w:marTop w:val="120"/>
          <w:marBottom w:val="120"/>
          <w:divBdr>
            <w:top w:val="none" w:sz="0" w:space="0" w:color="auto"/>
            <w:left w:val="none" w:sz="0" w:space="0" w:color="auto"/>
            <w:bottom w:val="none" w:sz="0" w:space="0" w:color="auto"/>
            <w:right w:val="none" w:sz="0" w:space="0" w:color="auto"/>
          </w:divBdr>
        </w:div>
        <w:div w:id="1873615394">
          <w:marLeft w:val="0"/>
          <w:marRight w:val="0"/>
          <w:marTop w:val="120"/>
          <w:marBottom w:val="120"/>
          <w:divBdr>
            <w:top w:val="none" w:sz="0" w:space="0" w:color="auto"/>
            <w:left w:val="none" w:sz="0" w:space="0" w:color="auto"/>
            <w:bottom w:val="none" w:sz="0" w:space="0" w:color="auto"/>
            <w:right w:val="none" w:sz="0" w:space="0" w:color="auto"/>
          </w:divBdr>
        </w:div>
      </w:divsChild>
    </w:div>
    <w:div w:id="749933401">
      <w:bodyDiv w:val="1"/>
      <w:marLeft w:val="0"/>
      <w:marRight w:val="0"/>
      <w:marTop w:val="0"/>
      <w:marBottom w:val="0"/>
      <w:divBdr>
        <w:top w:val="none" w:sz="0" w:space="0" w:color="auto"/>
        <w:left w:val="none" w:sz="0" w:space="0" w:color="auto"/>
        <w:bottom w:val="none" w:sz="0" w:space="0" w:color="auto"/>
        <w:right w:val="none" w:sz="0" w:space="0" w:color="auto"/>
      </w:divBdr>
    </w:div>
    <w:div w:id="750271813">
      <w:bodyDiv w:val="1"/>
      <w:marLeft w:val="0"/>
      <w:marRight w:val="0"/>
      <w:marTop w:val="0"/>
      <w:marBottom w:val="0"/>
      <w:divBdr>
        <w:top w:val="none" w:sz="0" w:space="0" w:color="auto"/>
        <w:left w:val="none" w:sz="0" w:space="0" w:color="auto"/>
        <w:bottom w:val="none" w:sz="0" w:space="0" w:color="auto"/>
        <w:right w:val="none" w:sz="0" w:space="0" w:color="auto"/>
      </w:divBdr>
    </w:div>
    <w:div w:id="751509522">
      <w:bodyDiv w:val="1"/>
      <w:marLeft w:val="0"/>
      <w:marRight w:val="0"/>
      <w:marTop w:val="0"/>
      <w:marBottom w:val="0"/>
      <w:divBdr>
        <w:top w:val="none" w:sz="0" w:space="0" w:color="auto"/>
        <w:left w:val="none" w:sz="0" w:space="0" w:color="auto"/>
        <w:bottom w:val="none" w:sz="0" w:space="0" w:color="auto"/>
        <w:right w:val="none" w:sz="0" w:space="0" w:color="auto"/>
      </w:divBdr>
    </w:div>
    <w:div w:id="752705914">
      <w:bodyDiv w:val="1"/>
      <w:marLeft w:val="0"/>
      <w:marRight w:val="0"/>
      <w:marTop w:val="0"/>
      <w:marBottom w:val="0"/>
      <w:divBdr>
        <w:top w:val="none" w:sz="0" w:space="0" w:color="auto"/>
        <w:left w:val="none" w:sz="0" w:space="0" w:color="auto"/>
        <w:bottom w:val="none" w:sz="0" w:space="0" w:color="auto"/>
        <w:right w:val="none" w:sz="0" w:space="0" w:color="auto"/>
      </w:divBdr>
    </w:div>
    <w:div w:id="752901028">
      <w:bodyDiv w:val="1"/>
      <w:marLeft w:val="0"/>
      <w:marRight w:val="0"/>
      <w:marTop w:val="0"/>
      <w:marBottom w:val="0"/>
      <w:divBdr>
        <w:top w:val="none" w:sz="0" w:space="0" w:color="auto"/>
        <w:left w:val="none" w:sz="0" w:space="0" w:color="auto"/>
        <w:bottom w:val="none" w:sz="0" w:space="0" w:color="auto"/>
        <w:right w:val="none" w:sz="0" w:space="0" w:color="auto"/>
      </w:divBdr>
    </w:div>
    <w:div w:id="754131768">
      <w:bodyDiv w:val="1"/>
      <w:marLeft w:val="0"/>
      <w:marRight w:val="0"/>
      <w:marTop w:val="0"/>
      <w:marBottom w:val="0"/>
      <w:divBdr>
        <w:top w:val="none" w:sz="0" w:space="0" w:color="auto"/>
        <w:left w:val="none" w:sz="0" w:space="0" w:color="auto"/>
        <w:bottom w:val="none" w:sz="0" w:space="0" w:color="auto"/>
        <w:right w:val="none" w:sz="0" w:space="0" w:color="auto"/>
      </w:divBdr>
    </w:div>
    <w:div w:id="754283640">
      <w:bodyDiv w:val="1"/>
      <w:marLeft w:val="0"/>
      <w:marRight w:val="0"/>
      <w:marTop w:val="0"/>
      <w:marBottom w:val="0"/>
      <w:divBdr>
        <w:top w:val="none" w:sz="0" w:space="0" w:color="auto"/>
        <w:left w:val="none" w:sz="0" w:space="0" w:color="auto"/>
        <w:bottom w:val="none" w:sz="0" w:space="0" w:color="auto"/>
        <w:right w:val="none" w:sz="0" w:space="0" w:color="auto"/>
      </w:divBdr>
    </w:div>
    <w:div w:id="754517021">
      <w:bodyDiv w:val="1"/>
      <w:marLeft w:val="0"/>
      <w:marRight w:val="0"/>
      <w:marTop w:val="0"/>
      <w:marBottom w:val="0"/>
      <w:divBdr>
        <w:top w:val="none" w:sz="0" w:space="0" w:color="auto"/>
        <w:left w:val="none" w:sz="0" w:space="0" w:color="auto"/>
        <w:bottom w:val="none" w:sz="0" w:space="0" w:color="auto"/>
        <w:right w:val="none" w:sz="0" w:space="0" w:color="auto"/>
      </w:divBdr>
    </w:div>
    <w:div w:id="758477771">
      <w:bodyDiv w:val="1"/>
      <w:marLeft w:val="0"/>
      <w:marRight w:val="0"/>
      <w:marTop w:val="0"/>
      <w:marBottom w:val="0"/>
      <w:divBdr>
        <w:top w:val="none" w:sz="0" w:space="0" w:color="auto"/>
        <w:left w:val="none" w:sz="0" w:space="0" w:color="auto"/>
        <w:bottom w:val="none" w:sz="0" w:space="0" w:color="auto"/>
        <w:right w:val="none" w:sz="0" w:space="0" w:color="auto"/>
      </w:divBdr>
      <w:divsChild>
        <w:div w:id="1388412595">
          <w:marLeft w:val="0"/>
          <w:marRight w:val="0"/>
          <w:marTop w:val="120"/>
          <w:marBottom w:val="120"/>
          <w:divBdr>
            <w:top w:val="none" w:sz="0" w:space="0" w:color="auto"/>
            <w:left w:val="none" w:sz="0" w:space="0" w:color="auto"/>
            <w:bottom w:val="none" w:sz="0" w:space="0" w:color="auto"/>
            <w:right w:val="none" w:sz="0" w:space="0" w:color="auto"/>
          </w:divBdr>
        </w:div>
        <w:div w:id="1292517691">
          <w:marLeft w:val="0"/>
          <w:marRight w:val="0"/>
          <w:marTop w:val="120"/>
          <w:marBottom w:val="120"/>
          <w:divBdr>
            <w:top w:val="none" w:sz="0" w:space="0" w:color="auto"/>
            <w:left w:val="none" w:sz="0" w:space="0" w:color="auto"/>
            <w:bottom w:val="none" w:sz="0" w:space="0" w:color="auto"/>
            <w:right w:val="none" w:sz="0" w:space="0" w:color="auto"/>
          </w:divBdr>
        </w:div>
        <w:div w:id="391001586">
          <w:marLeft w:val="0"/>
          <w:marRight w:val="0"/>
          <w:marTop w:val="120"/>
          <w:marBottom w:val="120"/>
          <w:divBdr>
            <w:top w:val="none" w:sz="0" w:space="0" w:color="auto"/>
            <w:left w:val="none" w:sz="0" w:space="0" w:color="auto"/>
            <w:bottom w:val="none" w:sz="0" w:space="0" w:color="auto"/>
            <w:right w:val="none" w:sz="0" w:space="0" w:color="auto"/>
          </w:divBdr>
        </w:div>
      </w:divsChild>
    </w:div>
    <w:div w:id="759374553">
      <w:bodyDiv w:val="1"/>
      <w:marLeft w:val="0"/>
      <w:marRight w:val="0"/>
      <w:marTop w:val="0"/>
      <w:marBottom w:val="0"/>
      <w:divBdr>
        <w:top w:val="none" w:sz="0" w:space="0" w:color="auto"/>
        <w:left w:val="none" w:sz="0" w:space="0" w:color="auto"/>
        <w:bottom w:val="none" w:sz="0" w:space="0" w:color="auto"/>
        <w:right w:val="none" w:sz="0" w:space="0" w:color="auto"/>
      </w:divBdr>
    </w:div>
    <w:div w:id="760370641">
      <w:bodyDiv w:val="1"/>
      <w:marLeft w:val="0"/>
      <w:marRight w:val="0"/>
      <w:marTop w:val="0"/>
      <w:marBottom w:val="0"/>
      <w:divBdr>
        <w:top w:val="none" w:sz="0" w:space="0" w:color="auto"/>
        <w:left w:val="none" w:sz="0" w:space="0" w:color="auto"/>
        <w:bottom w:val="none" w:sz="0" w:space="0" w:color="auto"/>
        <w:right w:val="none" w:sz="0" w:space="0" w:color="auto"/>
      </w:divBdr>
    </w:div>
    <w:div w:id="760371397">
      <w:bodyDiv w:val="1"/>
      <w:marLeft w:val="0"/>
      <w:marRight w:val="0"/>
      <w:marTop w:val="0"/>
      <w:marBottom w:val="0"/>
      <w:divBdr>
        <w:top w:val="none" w:sz="0" w:space="0" w:color="auto"/>
        <w:left w:val="none" w:sz="0" w:space="0" w:color="auto"/>
        <w:bottom w:val="none" w:sz="0" w:space="0" w:color="auto"/>
        <w:right w:val="none" w:sz="0" w:space="0" w:color="auto"/>
      </w:divBdr>
    </w:div>
    <w:div w:id="760955565">
      <w:bodyDiv w:val="1"/>
      <w:marLeft w:val="0"/>
      <w:marRight w:val="0"/>
      <w:marTop w:val="0"/>
      <w:marBottom w:val="0"/>
      <w:divBdr>
        <w:top w:val="none" w:sz="0" w:space="0" w:color="auto"/>
        <w:left w:val="none" w:sz="0" w:space="0" w:color="auto"/>
        <w:bottom w:val="none" w:sz="0" w:space="0" w:color="auto"/>
        <w:right w:val="none" w:sz="0" w:space="0" w:color="auto"/>
      </w:divBdr>
    </w:div>
    <w:div w:id="763918445">
      <w:bodyDiv w:val="1"/>
      <w:marLeft w:val="0"/>
      <w:marRight w:val="0"/>
      <w:marTop w:val="0"/>
      <w:marBottom w:val="0"/>
      <w:divBdr>
        <w:top w:val="none" w:sz="0" w:space="0" w:color="auto"/>
        <w:left w:val="none" w:sz="0" w:space="0" w:color="auto"/>
        <w:bottom w:val="none" w:sz="0" w:space="0" w:color="auto"/>
        <w:right w:val="none" w:sz="0" w:space="0" w:color="auto"/>
      </w:divBdr>
      <w:divsChild>
        <w:div w:id="30618410">
          <w:marLeft w:val="0"/>
          <w:marRight w:val="0"/>
          <w:marTop w:val="0"/>
          <w:marBottom w:val="0"/>
          <w:divBdr>
            <w:top w:val="none" w:sz="0" w:space="0" w:color="auto"/>
            <w:left w:val="none" w:sz="0" w:space="0" w:color="auto"/>
            <w:bottom w:val="none" w:sz="0" w:space="0" w:color="auto"/>
            <w:right w:val="none" w:sz="0" w:space="0" w:color="auto"/>
          </w:divBdr>
        </w:div>
        <w:div w:id="41908400">
          <w:marLeft w:val="0"/>
          <w:marRight w:val="0"/>
          <w:marTop w:val="0"/>
          <w:marBottom w:val="0"/>
          <w:divBdr>
            <w:top w:val="none" w:sz="0" w:space="0" w:color="auto"/>
            <w:left w:val="none" w:sz="0" w:space="0" w:color="auto"/>
            <w:bottom w:val="none" w:sz="0" w:space="0" w:color="auto"/>
            <w:right w:val="none" w:sz="0" w:space="0" w:color="auto"/>
          </w:divBdr>
        </w:div>
        <w:div w:id="104153829">
          <w:marLeft w:val="0"/>
          <w:marRight w:val="0"/>
          <w:marTop w:val="0"/>
          <w:marBottom w:val="0"/>
          <w:divBdr>
            <w:top w:val="none" w:sz="0" w:space="0" w:color="auto"/>
            <w:left w:val="none" w:sz="0" w:space="0" w:color="auto"/>
            <w:bottom w:val="none" w:sz="0" w:space="0" w:color="auto"/>
            <w:right w:val="none" w:sz="0" w:space="0" w:color="auto"/>
          </w:divBdr>
        </w:div>
        <w:div w:id="107163850">
          <w:marLeft w:val="0"/>
          <w:marRight w:val="0"/>
          <w:marTop w:val="0"/>
          <w:marBottom w:val="0"/>
          <w:divBdr>
            <w:top w:val="none" w:sz="0" w:space="0" w:color="auto"/>
            <w:left w:val="none" w:sz="0" w:space="0" w:color="auto"/>
            <w:bottom w:val="none" w:sz="0" w:space="0" w:color="auto"/>
            <w:right w:val="none" w:sz="0" w:space="0" w:color="auto"/>
          </w:divBdr>
        </w:div>
        <w:div w:id="207881608">
          <w:marLeft w:val="0"/>
          <w:marRight w:val="0"/>
          <w:marTop w:val="0"/>
          <w:marBottom w:val="0"/>
          <w:divBdr>
            <w:top w:val="none" w:sz="0" w:space="0" w:color="auto"/>
            <w:left w:val="none" w:sz="0" w:space="0" w:color="auto"/>
            <w:bottom w:val="none" w:sz="0" w:space="0" w:color="auto"/>
            <w:right w:val="none" w:sz="0" w:space="0" w:color="auto"/>
          </w:divBdr>
        </w:div>
        <w:div w:id="260723169">
          <w:marLeft w:val="0"/>
          <w:marRight w:val="0"/>
          <w:marTop w:val="0"/>
          <w:marBottom w:val="0"/>
          <w:divBdr>
            <w:top w:val="none" w:sz="0" w:space="0" w:color="auto"/>
            <w:left w:val="none" w:sz="0" w:space="0" w:color="auto"/>
            <w:bottom w:val="none" w:sz="0" w:space="0" w:color="auto"/>
            <w:right w:val="none" w:sz="0" w:space="0" w:color="auto"/>
          </w:divBdr>
        </w:div>
        <w:div w:id="361783069">
          <w:marLeft w:val="0"/>
          <w:marRight w:val="0"/>
          <w:marTop w:val="0"/>
          <w:marBottom w:val="0"/>
          <w:divBdr>
            <w:top w:val="none" w:sz="0" w:space="0" w:color="auto"/>
            <w:left w:val="none" w:sz="0" w:space="0" w:color="auto"/>
            <w:bottom w:val="none" w:sz="0" w:space="0" w:color="auto"/>
            <w:right w:val="none" w:sz="0" w:space="0" w:color="auto"/>
          </w:divBdr>
        </w:div>
        <w:div w:id="383145057">
          <w:marLeft w:val="0"/>
          <w:marRight w:val="0"/>
          <w:marTop w:val="0"/>
          <w:marBottom w:val="0"/>
          <w:divBdr>
            <w:top w:val="none" w:sz="0" w:space="0" w:color="auto"/>
            <w:left w:val="none" w:sz="0" w:space="0" w:color="auto"/>
            <w:bottom w:val="none" w:sz="0" w:space="0" w:color="auto"/>
            <w:right w:val="none" w:sz="0" w:space="0" w:color="auto"/>
          </w:divBdr>
        </w:div>
        <w:div w:id="507332978">
          <w:marLeft w:val="0"/>
          <w:marRight w:val="0"/>
          <w:marTop w:val="0"/>
          <w:marBottom w:val="0"/>
          <w:divBdr>
            <w:top w:val="none" w:sz="0" w:space="0" w:color="auto"/>
            <w:left w:val="none" w:sz="0" w:space="0" w:color="auto"/>
            <w:bottom w:val="none" w:sz="0" w:space="0" w:color="auto"/>
            <w:right w:val="none" w:sz="0" w:space="0" w:color="auto"/>
          </w:divBdr>
        </w:div>
        <w:div w:id="522061721">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562638842">
          <w:marLeft w:val="0"/>
          <w:marRight w:val="0"/>
          <w:marTop w:val="0"/>
          <w:marBottom w:val="0"/>
          <w:divBdr>
            <w:top w:val="none" w:sz="0" w:space="0" w:color="auto"/>
            <w:left w:val="none" w:sz="0" w:space="0" w:color="auto"/>
            <w:bottom w:val="none" w:sz="0" w:space="0" w:color="auto"/>
            <w:right w:val="none" w:sz="0" w:space="0" w:color="auto"/>
          </w:divBdr>
        </w:div>
        <w:div w:id="631862189">
          <w:marLeft w:val="0"/>
          <w:marRight w:val="0"/>
          <w:marTop w:val="0"/>
          <w:marBottom w:val="0"/>
          <w:divBdr>
            <w:top w:val="none" w:sz="0" w:space="0" w:color="auto"/>
            <w:left w:val="none" w:sz="0" w:space="0" w:color="auto"/>
            <w:bottom w:val="none" w:sz="0" w:space="0" w:color="auto"/>
            <w:right w:val="none" w:sz="0" w:space="0" w:color="auto"/>
          </w:divBdr>
        </w:div>
        <w:div w:id="643464081">
          <w:marLeft w:val="0"/>
          <w:marRight w:val="0"/>
          <w:marTop w:val="0"/>
          <w:marBottom w:val="0"/>
          <w:divBdr>
            <w:top w:val="none" w:sz="0" w:space="0" w:color="auto"/>
            <w:left w:val="none" w:sz="0" w:space="0" w:color="auto"/>
            <w:bottom w:val="none" w:sz="0" w:space="0" w:color="auto"/>
            <w:right w:val="none" w:sz="0" w:space="0" w:color="auto"/>
          </w:divBdr>
        </w:div>
        <w:div w:id="660353932">
          <w:marLeft w:val="0"/>
          <w:marRight w:val="0"/>
          <w:marTop w:val="0"/>
          <w:marBottom w:val="0"/>
          <w:divBdr>
            <w:top w:val="none" w:sz="0" w:space="0" w:color="auto"/>
            <w:left w:val="none" w:sz="0" w:space="0" w:color="auto"/>
            <w:bottom w:val="none" w:sz="0" w:space="0" w:color="auto"/>
            <w:right w:val="none" w:sz="0" w:space="0" w:color="auto"/>
          </w:divBdr>
        </w:div>
        <w:div w:id="662127160">
          <w:marLeft w:val="0"/>
          <w:marRight w:val="0"/>
          <w:marTop w:val="0"/>
          <w:marBottom w:val="0"/>
          <w:divBdr>
            <w:top w:val="none" w:sz="0" w:space="0" w:color="auto"/>
            <w:left w:val="none" w:sz="0" w:space="0" w:color="auto"/>
            <w:bottom w:val="none" w:sz="0" w:space="0" w:color="auto"/>
            <w:right w:val="none" w:sz="0" w:space="0" w:color="auto"/>
          </w:divBdr>
        </w:div>
        <w:div w:id="750005245">
          <w:marLeft w:val="0"/>
          <w:marRight w:val="0"/>
          <w:marTop w:val="0"/>
          <w:marBottom w:val="0"/>
          <w:divBdr>
            <w:top w:val="none" w:sz="0" w:space="0" w:color="auto"/>
            <w:left w:val="none" w:sz="0" w:space="0" w:color="auto"/>
            <w:bottom w:val="none" w:sz="0" w:space="0" w:color="auto"/>
            <w:right w:val="none" w:sz="0" w:space="0" w:color="auto"/>
          </w:divBdr>
        </w:div>
        <w:div w:id="775637687">
          <w:marLeft w:val="0"/>
          <w:marRight w:val="0"/>
          <w:marTop w:val="0"/>
          <w:marBottom w:val="0"/>
          <w:divBdr>
            <w:top w:val="none" w:sz="0" w:space="0" w:color="auto"/>
            <w:left w:val="none" w:sz="0" w:space="0" w:color="auto"/>
            <w:bottom w:val="none" w:sz="0" w:space="0" w:color="auto"/>
            <w:right w:val="none" w:sz="0" w:space="0" w:color="auto"/>
          </w:divBdr>
        </w:div>
        <w:div w:id="802500923">
          <w:marLeft w:val="0"/>
          <w:marRight w:val="0"/>
          <w:marTop w:val="0"/>
          <w:marBottom w:val="0"/>
          <w:divBdr>
            <w:top w:val="none" w:sz="0" w:space="0" w:color="auto"/>
            <w:left w:val="none" w:sz="0" w:space="0" w:color="auto"/>
            <w:bottom w:val="none" w:sz="0" w:space="0" w:color="auto"/>
            <w:right w:val="none" w:sz="0" w:space="0" w:color="auto"/>
          </w:divBdr>
        </w:div>
        <w:div w:id="825391432">
          <w:marLeft w:val="0"/>
          <w:marRight w:val="0"/>
          <w:marTop w:val="0"/>
          <w:marBottom w:val="0"/>
          <w:divBdr>
            <w:top w:val="none" w:sz="0" w:space="0" w:color="auto"/>
            <w:left w:val="none" w:sz="0" w:space="0" w:color="auto"/>
            <w:bottom w:val="none" w:sz="0" w:space="0" w:color="auto"/>
            <w:right w:val="none" w:sz="0" w:space="0" w:color="auto"/>
          </w:divBdr>
        </w:div>
        <w:div w:id="851337553">
          <w:marLeft w:val="0"/>
          <w:marRight w:val="0"/>
          <w:marTop w:val="0"/>
          <w:marBottom w:val="0"/>
          <w:divBdr>
            <w:top w:val="none" w:sz="0" w:space="0" w:color="auto"/>
            <w:left w:val="none" w:sz="0" w:space="0" w:color="auto"/>
            <w:bottom w:val="none" w:sz="0" w:space="0" w:color="auto"/>
            <w:right w:val="none" w:sz="0" w:space="0" w:color="auto"/>
          </w:divBdr>
        </w:div>
        <w:div w:id="915163231">
          <w:marLeft w:val="0"/>
          <w:marRight w:val="0"/>
          <w:marTop w:val="0"/>
          <w:marBottom w:val="0"/>
          <w:divBdr>
            <w:top w:val="none" w:sz="0" w:space="0" w:color="auto"/>
            <w:left w:val="none" w:sz="0" w:space="0" w:color="auto"/>
            <w:bottom w:val="none" w:sz="0" w:space="0" w:color="auto"/>
            <w:right w:val="none" w:sz="0" w:space="0" w:color="auto"/>
          </w:divBdr>
        </w:div>
        <w:div w:id="938103002">
          <w:marLeft w:val="0"/>
          <w:marRight w:val="0"/>
          <w:marTop w:val="0"/>
          <w:marBottom w:val="0"/>
          <w:divBdr>
            <w:top w:val="none" w:sz="0" w:space="0" w:color="auto"/>
            <w:left w:val="none" w:sz="0" w:space="0" w:color="auto"/>
            <w:bottom w:val="none" w:sz="0" w:space="0" w:color="auto"/>
            <w:right w:val="none" w:sz="0" w:space="0" w:color="auto"/>
          </w:divBdr>
        </w:div>
        <w:div w:id="959872802">
          <w:marLeft w:val="0"/>
          <w:marRight w:val="0"/>
          <w:marTop w:val="0"/>
          <w:marBottom w:val="0"/>
          <w:divBdr>
            <w:top w:val="none" w:sz="0" w:space="0" w:color="auto"/>
            <w:left w:val="none" w:sz="0" w:space="0" w:color="auto"/>
            <w:bottom w:val="none" w:sz="0" w:space="0" w:color="auto"/>
            <w:right w:val="none" w:sz="0" w:space="0" w:color="auto"/>
          </w:divBdr>
        </w:div>
        <w:div w:id="973949118">
          <w:marLeft w:val="0"/>
          <w:marRight w:val="0"/>
          <w:marTop w:val="0"/>
          <w:marBottom w:val="0"/>
          <w:divBdr>
            <w:top w:val="none" w:sz="0" w:space="0" w:color="auto"/>
            <w:left w:val="none" w:sz="0" w:space="0" w:color="auto"/>
            <w:bottom w:val="none" w:sz="0" w:space="0" w:color="auto"/>
            <w:right w:val="none" w:sz="0" w:space="0" w:color="auto"/>
          </w:divBdr>
        </w:div>
        <w:div w:id="1012951099">
          <w:marLeft w:val="0"/>
          <w:marRight w:val="0"/>
          <w:marTop w:val="0"/>
          <w:marBottom w:val="0"/>
          <w:divBdr>
            <w:top w:val="none" w:sz="0" w:space="0" w:color="auto"/>
            <w:left w:val="none" w:sz="0" w:space="0" w:color="auto"/>
            <w:bottom w:val="none" w:sz="0" w:space="0" w:color="auto"/>
            <w:right w:val="none" w:sz="0" w:space="0" w:color="auto"/>
          </w:divBdr>
        </w:div>
        <w:div w:id="1027174168">
          <w:marLeft w:val="0"/>
          <w:marRight w:val="0"/>
          <w:marTop w:val="0"/>
          <w:marBottom w:val="0"/>
          <w:divBdr>
            <w:top w:val="none" w:sz="0" w:space="0" w:color="auto"/>
            <w:left w:val="none" w:sz="0" w:space="0" w:color="auto"/>
            <w:bottom w:val="none" w:sz="0" w:space="0" w:color="auto"/>
            <w:right w:val="none" w:sz="0" w:space="0" w:color="auto"/>
          </w:divBdr>
        </w:div>
        <w:div w:id="1058942328">
          <w:marLeft w:val="0"/>
          <w:marRight w:val="0"/>
          <w:marTop w:val="0"/>
          <w:marBottom w:val="0"/>
          <w:divBdr>
            <w:top w:val="none" w:sz="0" w:space="0" w:color="auto"/>
            <w:left w:val="none" w:sz="0" w:space="0" w:color="auto"/>
            <w:bottom w:val="none" w:sz="0" w:space="0" w:color="auto"/>
            <w:right w:val="none" w:sz="0" w:space="0" w:color="auto"/>
          </w:divBdr>
        </w:div>
        <w:div w:id="1064184162">
          <w:marLeft w:val="0"/>
          <w:marRight w:val="0"/>
          <w:marTop w:val="0"/>
          <w:marBottom w:val="0"/>
          <w:divBdr>
            <w:top w:val="none" w:sz="0" w:space="0" w:color="auto"/>
            <w:left w:val="none" w:sz="0" w:space="0" w:color="auto"/>
            <w:bottom w:val="none" w:sz="0" w:space="0" w:color="auto"/>
            <w:right w:val="none" w:sz="0" w:space="0" w:color="auto"/>
          </w:divBdr>
        </w:div>
        <w:div w:id="1071121712">
          <w:marLeft w:val="0"/>
          <w:marRight w:val="0"/>
          <w:marTop w:val="0"/>
          <w:marBottom w:val="0"/>
          <w:divBdr>
            <w:top w:val="none" w:sz="0" w:space="0" w:color="auto"/>
            <w:left w:val="none" w:sz="0" w:space="0" w:color="auto"/>
            <w:bottom w:val="none" w:sz="0" w:space="0" w:color="auto"/>
            <w:right w:val="none" w:sz="0" w:space="0" w:color="auto"/>
          </w:divBdr>
        </w:div>
        <w:div w:id="1101682040">
          <w:marLeft w:val="0"/>
          <w:marRight w:val="0"/>
          <w:marTop w:val="0"/>
          <w:marBottom w:val="0"/>
          <w:divBdr>
            <w:top w:val="none" w:sz="0" w:space="0" w:color="auto"/>
            <w:left w:val="none" w:sz="0" w:space="0" w:color="auto"/>
            <w:bottom w:val="none" w:sz="0" w:space="0" w:color="auto"/>
            <w:right w:val="none" w:sz="0" w:space="0" w:color="auto"/>
          </w:divBdr>
        </w:div>
        <w:div w:id="1281912594">
          <w:marLeft w:val="0"/>
          <w:marRight w:val="0"/>
          <w:marTop w:val="0"/>
          <w:marBottom w:val="0"/>
          <w:divBdr>
            <w:top w:val="none" w:sz="0" w:space="0" w:color="auto"/>
            <w:left w:val="none" w:sz="0" w:space="0" w:color="auto"/>
            <w:bottom w:val="none" w:sz="0" w:space="0" w:color="auto"/>
            <w:right w:val="none" w:sz="0" w:space="0" w:color="auto"/>
          </w:divBdr>
        </w:div>
        <w:div w:id="1327782353">
          <w:marLeft w:val="0"/>
          <w:marRight w:val="0"/>
          <w:marTop w:val="0"/>
          <w:marBottom w:val="0"/>
          <w:divBdr>
            <w:top w:val="none" w:sz="0" w:space="0" w:color="auto"/>
            <w:left w:val="none" w:sz="0" w:space="0" w:color="auto"/>
            <w:bottom w:val="none" w:sz="0" w:space="0" w:color="auto"/>
            <w:right w:val="none" w:sz="0" w:space="0" w:color="auto"/>
          </w:divBdr>
        </w:div>
        <w:div w:id="1381171208">
          <w:marLeft w:val="0"/>
          <w:marRight w:val="0"/>
          <w:marTop w:val="0"/>
          <w:marBottom w:val="0"/>
          <w:divBdr>
            <w:top w:val="none" w:sz="0" w:space="0" w:color="auto"/>
            <w:left w:val="none" w:sz="0" w:space="0" w:color="auto"/>
            <w:bottom w:val="none" w:sz="0" w:space="0" w:color="auto"/>
            <w:right w:val="none" w:sz="0" w:space="0" w:color="auto"/>
          </w:divBdr>
        </w:div>
        <w:div w:id="1450391764">
          <w:marLeft w:val="0"/>
          <w:marRight w:val="0"/>
          <w:marTop w:val="0"/>
          <w:marBottom w:val="0"/>
          <w:divBdr>
            <w:top w:val="none" w:sz="0" w:space="0" w:color="auto"/>
            <w:left w:val="none" w:sz="0" w:space="0" w:color="auto"/>
            <w:bottom w:val="none" w:sz="0" w:space="0" w:color="auto"/>
            <w:right w:val="none" w:sz="0" w:space="0" w:color="auto"/>
          </w:divBdr>
        </w:div>
        <w:div w:id="1481851025">
          <w:marLeft w:val="0"/>
          <w:marRight w:val="0"/>
          <w:marTop w:val="0"/>
          <w:marBottom w:val="0"/>
          <w:divBdr>
            <w:top w:val="none" w:sz="0" w:space="0" w:color="auto"/>
            <w:left w:val="none" w:sz="0" w:space="0" w:color="auto"/>
            <w:bottom w:val="none" w:sz="0" w:space="0" w:color="auto"/>
            <w:right w:val="none" w:sz="0" w:space="0" w:color="auto"/>
          </w:divBdr>
        </w:div>
        <w:div w:id="1534884500">
          <w:marLeft w:val="0"/>
          <w:marRight w:val="0"/>
          <w:marTop w:val="0"/>
          <w:marBottom w:val="0"/>
          <w:divBdr>
            <w:top w:val="none" w:sz="0" w:space="0" w:color="auto"/>
            <w:left w:val="none" w:sz="0" w:space="0" w:color="auto"/>
            <w:bottom w:val="none" w:sz="0" w:space="0" w:color="auto"/>
            <w:right w:val="none" w:sz="0" w:space="0" w:color="auto"/>
          </w:divBdr>
        </w:div>
        <w:div w:id="1628124997">
          <w:marLeft w:val="0"/>
          <w:marRight w:val="0"/>
          <w:marTop w:val="0"/>
          <w:marBottom w:val="0"/>
          <w:divBdr>
            <w:top w:val="none" w:sz="0" w:space="0" w:color="auto"/>
            <w:left w:val="none" w:sz="0" w:space="0" w:color="auto"/>
            <w:bottom w:val="none" w:sz="0" w:space="0" w:color="auto"/>
            <w:right w:val="none" w:sz="0" w:space="0" w:color="auto"/>
          </w:divBdr>
        </w:div>
        <w:div w:id="1740858962">
          <w:marLeft w:val="0"/>
          <w:marRight w:val="0"/>
          <w:marTop w:val="0"/>
          <w:marBottom w:val="0"/>
          <w:divBdr>
            <w:top w:val="none" w:sz="0" w:space="0" w:color="auto"/>
            <w:left w:val="none" w:sz="0" w:space="0" w:color="auto"/>
            <w:bottom w:val="none" w:sz="0" w:space="0" w:color="auto"/>
            <w:right w:val="none" w:sz="0" w:space="0" w:color="auto"/>
          </w:divBdr>
        </w:div>
        <w:div w:id="1768696959">
          <w:marLeft w:val="0"/>
          <w:marRight w:val="0"/>
          <w:marTop w:val="0"/>
          <w:marBottom w:val="0"/>
          <w:divBdr>
            <w:top w:val="none" w:sz="0" w:space="0" w:color="auto"/>
            <w:left w:val="none" w:sz="0" w:space="0" w:color="auto"/>
            <w:bottom w:val="none" w:sz="0" w:space="0" w:color="auto"/>
            <w:right w:val="none" w:sz="0" w:space="0" w:color="auto"/>
          </w:divBdr>
        </w:div>
        <w:div w:id="1823809126">
          <w:marLeft w:val="0"/>
          <w:marRight w:val="0"/>
          <w:marTop w:val="0"/>
          <w:marBottom w:val="0"/>
          <w:divBdr>
            <w:top w:val="none" w:sz="0" w:space="0" w:color="auto"/>
            <w:left w:val="none" w:sz="0" w:space="0" w:color="auto"/>
            <w:bottom w:val="none" w:sz="0" w:space="0" w:color="auto"/>
            <w:right w:val="none" w:sz="0" w:space="0" w:color="auto"/>
          </w:divBdr>
        </w:div>
        <w:div w:id="1830246536">
          <w:marLeft w:val="0"/>
          <w:marRight w:val="0"/>
          <w:marTop w:val="0"/>
          <w:marBottom w:val="0"/>
          <w:divBdr>
            <w:top w:val="none" w:sz="0" w:space="0" w:color="auto"/>
            <w:left w:val="none" w:sz="0" w:space="0" w:color="auto"/>
            <w:bottom w:val="none" w:sz="0" w:space="0" w:color="auto"/>
            <w:right w:val="none" w:sz="0" w:space="0" w:color="auto"/>
          </w:divBdr>
        </w:div>
        <w:div w:id="1859157392">
          <w:marLeft w:val="0"/>
          <w:marRight w:val="0"/>
          <w:marTop w:val="0"/>
          <w:marBottom w:val="0"/>
          <w:divBdr>
            <w:top w:val="none" w:sz="0" w:space="0" w:color="auto"/>
            <w:left w:val="none" w:sz="0" w:space="0" w:color="auto"/>
            <w:bottom w:val="none" w:sz="0" w:space="0" w:color="auto"/>
            <w:right w:val="none" w:sz="0" w:space="0" w:color="auto"/>
          </w:divBdr>
        </w:div>
        <w:div w:id="1889030871">
          <w:marLeft w:val="0"/>
          <w:marRight w:val="0"/>
          <w:marTop w:val="0"/>
          <w:marBottom w:val="0"/>
          <w:divBdr>
            <w:top w:val="none" w:sz="0" w:space="0" w:color="auto"/>
            <w:left w:val="none" w:sz="0" w:space="0" w:color="auto"/>
            <w:bottom w:val="none" w:sz="0" w:space="0" w:color="auto"/>
            <w:right w:val="none" w:sz="0" w:space="0" w:color="auto"/>
          </w:divBdr>
        </w:div>
        <w:div w:id="1901479018">
          <w:marLeft w:val="0"/>
          <w:marRight w:val="0"/>
          <w:marTop w:val="0"/>
          <w:marBottom w:val="0"/>
          <w:divBdr>
            <w:top w:val="none" w:sz="0" w:space="0" w:color="auto"/>
            <w:left w:val="none" w:sz="0" w:space="0" w:color="auto"/>
            <w:bottom w:val="none" w:sz="0" w:space="0" w:color="auto"/>
            <w:right w:val="none" w:sz="0" w:space="0" w:color="auto"/>
          </w:divBdr>
        </w:div>
        <w:div w:id="1955281502">
          <w:marLeft w:val="0"/>
          <w:marRight w:val="0"/>
          <w:marTop w:val="0"/>
          <w:marBottom w:val="0"/>
          <w:divBdr>
            <w:top w:val="none" w:sz="0" w:space="0" w:color="auto"/>
            <w:left w:val="none" w:sz="0" w:space="0" w:color="auto"/>
            <w:bottom w:val="none" w:sz="0" w:space="0" w:color="auto"/>
            <w:right w:val="none" w:sz="0" w:space="0" w:color="auto"/>
          </w:divBdr>
        </w:div>
        <w:div w:id="2046443386">
          <w:marLeft w:val="0"/>
          <w:marRight w:val="0"/>
          <w:marTop w:val="0"/>
          <w:marBottom w:val="0"/>
          <w:divBdr>
            <w:top w:val="none" w:sz="0" w:space="0" w:color="auto"/>
            <w:left w:val="none" w:sz="0" w:space="0" w:color="auto"/>
            <w:bottom w:val="none" w:sz="0" w:space="0" w:color="auto"/>
            <w:right w:val="none" w:sz="0" w:space="0" w:color="auto"/>
          </w:divBdr>
        </w:div>
        <w:div w:id="2091272779">
          <w:marLeft w:val="0"/>
          <w:marRight w:val="0"/>
          <w:marTop w:val="0"/>
          <w:marBottom w:val="0"/>
          <w:divBdr>
            <w:top w:val="none" w:sz="0" w:space="0" w:color="auto"/>
            <w:left w:val="none" w:sz="0" w:space="0" w:color="auto"/>
            <w:bottom w:val="none" w:sz="0" w:space="0" w:color="auto"/>
            <w:right w:val="none" w:sz="0" w:space="0" w:color="auto"/>
          </w:divBdr>
        </w:div>
      </w:divsChild>
    </w:div>
    <w:div w:id="764308979">
      <w:marLeft w:val="640"/>
      <w:marRight w:val="0"/>
      <w:marTop w:val="0"/>
      <w:marBottom w:val="0"/>
      <w:divBdr>
        <w:top w:val="none" w:sz="0" w:space="0" w:color="auto"/>
        <w:left w:val="none" w:sz="0" w:space="0" w:color="auto"/>
        <w:bottom w:val="none" w:sz="0" w:space="0" w:color="auto"/>
        <w:right w:val="none" w:sz="0" w:space="0" w:color="auto"/>
      </w:divBdr>
    </w:div>
    <w:div w:id="765030591">
      <w:bodyDiv w:val="1"/>
      <w:marLeft w:val="0"/>
      <w:marRight w:val="0"/>
      <w:marTop w:val="0"/>
      <w:marBottom w:val="0"/>
      <w:divBdr>
        <w:top w:val="none" w:sz="0" w:space="0" w:color="auto"/>
        <w:left w:val="none" w:sz="0" w:space="0" w:color="auto"/>
        <w:bottom w:val="none" w:sz="0" w:space="0" w:color="auto"/>
        <w:right w:val="none" w:sz="0" w:space="0" w:color="auto"/>
      </w:divBdr>
    </w:div>
    <w:div w:id="766073302">
      <w:bodyDiv w:val="1"/>
      <w:marLeft w:val="0"/>
      <w:marRight w:val="0"/>
      <w:marTop w:val="0"/>
      <w:marBottom w:val="0"/>
      <w:divBdr>
        <w:top w:val="none" w:sz="0" w:space="0" w:color="auto"/>
        <w:left w:val="none" w:sz="0" w:space="0" w:color="auto"/>
        <w:bottom w:val="none" w:sz="0" w:space="0" w:color="auto"/>
        <w:right w:val="none" w:sz="0" w:space="0" w:color="auto"/>
      </w:divBdr>
    </w:div>
    <w:div w:id="766541009">
      <w:bodyDiv w:val="1"/>
      <w:marLeft w:val="0"/>
      <w:marRight w:val="0"/>
      <w:marTop w:val="0"/>
      <w:marBottom w:val="0"/>
      <w:divBdr>
        <w:top w:val="none" w:sz="0" w:space="0" w:color="auto"/>
        <w:left w:val="none" w:sz="0" w:space="0" w:color="auto"/>
        <w:bottom w:val="none" w:sz="0" w:space="0" w:color="auto"/>
        <w:right w:val="none" w:sz="0" w:space="0" w:color="auto"/>
      </w:divBdr>
    </w:div>
    <w:div w:id="766803287">
      <w:bodyDiv w:val="1"/>
      <w:marLeft w:val="0"/>
      <w:marRight w:val="0"/>
      <w:marTop w:val="0"/>
      <w:marBottom w:val="0"/>
      <w:divBdr>
        <w:top w:val="none" w:sz="0" w:space="0" w:color="auto"/>
        <w:left w:val="none" w:sz="0" w:space="0" w:color="auto"/>
        <w:bottom w:val="none" w:sz="0" w:space="0" w:color="auto"/>
        <w:right w:val="none" w:sz="0" w:space="0" w:color="auto"/>
      </w:divBdr>
      <w:divsChild>
        <w:div w:id="903642395">
          <w:marLeft w:val="0"/>
          <w:marRight w:val="0"/>
          <w:marTop w:val="120"/>
          <w:marBottom w:val="120"/>
          <w:divBdr>
            <w:top w:val="none" w:sz="0" w:space="0" w:color="auto"/>
            <w:left w:val="none" w:sz="0" w:space="0" w:color="auto"/>
            <w:bottom w:val="none" w:sz="0" w:space="0" w:color="auto"/>
            <w:right w:val="none" w:sz="0" w:space="0" w:color="auto"/>
          </w:divBdr>
        </w:div>
      </w:divsChild>
    </w:div>
    <w:div w:id="767040899">
      <w:bodyDiv w:val="1"/>
      <w:marLeft w:val="0"/>
      <w:marRight w:val="0"/>
      <w:marTop w:val="0"/>
      <w:marBottom w:val="0"/>
      <w:divBdr>
        <w:top w:val="none" w:sz="0" w:space="0" w:color="auto"/>
        <w:left w:val="none" w:sz="0" w:space="0" w:color="auto"/>
        <w:bottom w:val="none" w:sz="0" w:space="0" w:color="auto"/>
        <w:right w:val="none" w:sz="0" w:space="0" w:color="auto"/>
      </w:divBdr>
    </w:div>
    <w:div w:id="767896330">
      <w:bodyDiv w:val="1"/>
      <w:marLeft w:val="0"/>
      <w:marRight w:val="0"/>
      <w:marTop w:val="0"/>
      <w:marBottom w:val="0"/>
      <w:divBdr>
        <w:top w:val="none" w:sz="0" w:space="0" w:color="auto"/>
        <w:left w:val="none" w:sz="0" w:space="0" w:color="auto"/>
        <w:bottom w:val="none" w:sz="0" w:space="0" w:color="auto"/>
        <w:right w:val="none" w:sz="0" w:space="0" w:color="auto"/>
      </w:divBdr>
    </w:div>
    <w:div w:id="768812230">
      <w:marLeft w:val="640"/>
      <w:marRight w:val="0"/>
      <w:marTop w:val="0"/>
      <w:marBottom w:val="0"/>
      <w:divBdr>
        <w:top w:val="none" w:sz="0" w:space="0" w:color="auto"/>
        <w:left w:val="none" w:sz="0" w:space="0" w:color="auto"/>
        <w:bottom w:val="none" w:sz="0" w:space="0" w:color="auto"/>
        <w:right w:val="none" w:sz="0" w:space="0" w:color="auto"/>
      </w:divBdr>
    </w:div>
    <w:div w:id="768894559">
      <w:bodyDiv w:val="1"/>
      <w:marLeft w:val="0"/>
      <w:marRight w:val="0"/>
      <w:marTop w:val="0"/>
      <w:marBottom w:val="0"/>
      <w:divBdr>
        <w:top w:val="none" w:sz="0" w:space="0" w:color="auto"/>
        <w:left w:val="none" w:sz="0" w:space="0" w:color="auto"/>
        <w:bottom w:val="none" w:sz="0" w:space="0" w:color="auto"/>
        <w:right w:val="none" w:sz="0" w:space="0" w:color="auto"/>
      </w:divBdr>
    </w:div>
    <w:div w:id="771360723">
      <w:bodyDiv w:val="1"/>
      <w:marLeft w:val="0"/>
      <w:marRight w:val="0"/>
      <w:marTop w:val="0"/>
      <w:marBottom w:val="0"/>
      <w:divBdr>
        <w:top w:val="none" w:sz="0" w:space="0" w:color="auto"/>
        <w:left w:val="none" w:sz="0" w:space="0" w:color="auto"/>
        <w:bottom w:val="none" w:sz="0" w:space="0" w:color="auto"/>
        <w:right w:val="none" w:sz="0" w:space="0" w:color="auto"/>
      </w:divBdr>
    </w:div>
    <w:div w:id="773600743">
      <w:bodyDiv w:val="1"/>
      <w:marLeft w:val="0"/>
      <w:marRight w:val="0"/>
      <w:marTop w:val="0"/>
      <w:marBottom w:val="0"/>
      <w:divBdr>
        <w:top w:val="none" w:sz="0" w:space="0" w:color="auto"/>
        <w:left w:val="none" w:sz="0" w:space="0" w:color="auto"/>
        <w:bottom w:val="none" w:sz="0" w:space="0" w:color="auto"/>
        <w:right w:val="none" w:sz="0" w:space="0" w:color="auto"/>
      </w:divBdr>
    </w:div>
    <w:div w:id="775058003">
      <w:bodyDiv w:val="1"/>
      <w:marLeft w:val="0"/>
      <w:marRight w:val="0"/>
      <w:marTop w:val="0"/>
      <w:marBottom w:val="0"/>
      <w:divBdr>
        <w:top w:val="none" w:sz="0" w:space="0" w:color="auto"/>
        <w:left w:val="none" w:sz="0" w:space="0" w:color="auto"/>
        <w:bottom w:val="none" w:sz="0" w:space="0" w:color="auto"/>
        <w:right w:val="none" w:sz="0" w:space="0" w:color="auto"/>
      </w:divBdr>
    </w:div>
    <w:div w:id="775175703">
      <w:bodyDiv w:val="1"/>
      <w:marLeft w:val="0"/>
      <w:marRight w:val="0"/>
      <w:marTop w:val="0"/>
      <w:marBottom w:val="0"/>
      <w:divBdr>
        <w:top w:val="none" w:sz="0" w:space="0" w:color="auto"/>
        <w:left w:val="none" w:sz="0" w:space="0" w:color="auto"/>
        <w:bottom w:val="none" w:sz="0" w:space="0" w:color="auto"/>
        <w:right w:val="none" w:sz="0" w:space="0" w:color="auto"/>
      </w:divBdr>
    </w:div>
    <w:div w:id="775249129">
      <w:bodyDiv w:val="1"/>
      <w:marLeft w:val="0"/>
      <w:marRight w:val="0"/>
      <w:marTop w:val="0"/>
      <w:marBottom w:val="0"/>
      <w:divBdr>
        <w:top w:val="none" w:sz="0" w:space="0" w:color="auto"/>
        <w:left w:val="none" w:sz="0" w:space="0" w:color="auto"/>
        <w:bottom w:val="none" w:sz="0" w:space="0" w:color="auto"/>
        <w:right w:val="none" w:sz="0" w:space="0" w:color="auto"/>
      </w:divBdr>
    </w:div>
    <w:div w:id="776098574">
      <w:bodyDiv w:val="1"/>
      <w:marLeft w:val="0"/>
      <w:marRight w:val="0"/>
      <w:marTop w:val="0"/>
      <w:marBottom w:val="0"/>
      <w:divBdr>
        <w:top w:val="none" w:sz="0" w:space="0" w:color="auto"/>
        <w:left w:val="none" w:sz="0" w:space="0" w:color="auto"/>
        <w:bottom w:val="none" w:sz="0" w:space="0" w:color="auto"/>
        <w:right w:val="none" w:sz="0" w:space="0" w:color="auto"/>
      </w:divBdr>
    </w:div>
    <w:div w:id="777485658">
      <w:bodyDiv w:val="1"/>
      <w:marLeft w:val="0"/>
      <w:marRight w:val="0"/>
      <w:marTop w:val="0"/>
      <w:marBottom w:val="0"/>
      <w:divBdr>
        <w:top w:val="none" w:sz="0" w:space="0" w:color="auto"/>
        <w:left w:val="none" w:sz="0" w:space="0" w:color="auto"/>
        <w:bottom w:val="none" w:sz="0" w:space="0" w:color="auto"/>
        <w:right w:val="none" w:sz="0" w:space="0" w:color="auto"/>
      </w:divBdr>
    </w:div>
    <w:div w:id="777606333">
      <w:bodyDiv w:val="1"/>
      <w:marLeft w:val="0"/>
      <w:marRight w:val="0"/>
      <w:marTop w:val="0"/>
      <w:marBottom w:val="0"/>
      <w:divBdr>
        <w:top w:val="none" w:sz="0" w:space="0" w:color="auto"/>
        <w:left w:val="none" w:sz="0" w:space="0" w:color="auto"/>
        <w:bottom w:val="none" w:sz="0" w:space="0" w:color="auto"/>
        <w:right w:val="none" w:sz="0" w:space="0" w:color="auto"/>
      </w:divBdr>
    </w:div>
    <w:div w:id="778067354">
      <w:bodyDiv w:val="1"/>
      <w:marLeft w:val="0"/>
      <w:marRight w:val="0"/>
      <w:marTop w:val="0"/>
      <w:marBottom w:val="0"/>
      <w:divBdr>
        <w:top w:val="none" w:sz="0" w:space="0" w:color="auto"/>
        <w:left w:val="none" w:sz="0" w:space="0" w:color="auto"/>
        <w:bottom w:val="none" w:sz="0" w:space="0" w:color="auto"/>
        <w:right w:val="none" w:sz="0" w:space="0" w:color="auto"/>
      </w:divBdr>
    </w:div>
    <w:div w:id="778447084">
      <w:bodyDiv w:val="1"/>
      <w:marLeft w:val="0"/>
      <w:marRight w:val="0"/>
      <w:marTop w:val="0"/>
      <w:marBottom w:val="0"/>
      <w:divBdr>
        <w:top w:val="none" w:sz="0" w:space="0" w:color="auto"/>
        <w:left w:val="none" w:sz="0" w:space="0" w:color="auto"/>
        <w:bottom w:val="none" w:sz="0" w:space="0" w:color="auto"/>
        <w:right w:val="none" w:sz="0" w:space="0" w:color="auto"/>
      </w:divBdr>
    </w:div>
    <w:div w:id="780993482">
      <w:bodyDiv w:val="1"/>
      <w:marLeft w:val="0"/>
      <w:marRight w:val="0"/>
      <w:marTop w:val="0"/>
      <w:marBottom w:val="0"/>
      <w:divBdr>
        <w:top w:val="none" w:sz="0" w:space="0" w:color="auto"/>
        <w:left w:val="none" w:sz="0" w:space="0" w:color="auto"/>
        <w:bottom w:val="none" w:sz="0" w:space="0" w:color="auto"/>
        <w:right w:val="none" w:sz="0" w:space="0" w:color="auto"/>
      </w:divBdr>
    </w:div>
    <w:div w:id="782382090">
      <w:bodyDiv w:val="1"/>
      <w:marLeft w:val="0"/>
      <w:marRight w:val="0"/>
      <w:marTop w:val="0"/>
      <w:marBottom w:val="0"/>
      <w:divBdr>
        <w:top w:val="none" w:sz="0" w:space="0" w:color="auto"/>
        <w:left w:val="none" w:sz="0" w:space="0" w:color="auto"/>
        <w:bottom w:val="none" w:sz="0" w:space="0" w:color="auto"/>
        <w:right w:val="none" w:sz="0" w:space="0" w:color="auto"/>
      </w:divBdr>
    </w:div>
    <w:div w:id="783227314">
      <w:bodyDiv w:val="1"/>
      <w:marLeft w:val="0"/>
      <w:marRight w:val="0"/>
      <w:marTop w:val="0"/>
      <w:marBottom w:val="0"/>
      <w:divBdr>
        <w:top w:val="none" w:sz="0" w:space="0" w:color="auto"/>
        <w:left w:val="none" w:sz="0" w:space="0" w:color="auto"/>
        <w:bottom w:val="none" w:sz="0" w:space="0" w:color="auto"/>
        <w:right w:val="none" w:sz="0" w:space="0" w:color="auto"/>
      </w:divBdr>
    </w:div>
    <w:div w:id="783230896">
      <w:bodyDiv w:val="1"/>
      <w:marLeft w:val="0"/>
      <w:marRight w:val="0"/>
      <w:marTop w:val="0"/>
      <w:marBottom w:val="0"/>
      <w:divBdr>
        <w:top w:val="none" w:sz="0" w:space="0" w:color="auto"/>
        <w:left w:val="none" w:sz="0" w:space="0" w:color="auto"/>
        <w:bottom w:val="none" w:sz="0" w:space="0" w:color="auto"/>
        <w:right w:val="none" w:sz="0" w:space="0" w:color="auto"/>
      </w:divBdr>
    </w:div>
    <w:div w:id="783773867">
      <w:bodyDiv w:val="1"/>
      <w:marLeft w:val="0"/>
      <w:marRight w:val="0"/>
      <w:marTop w:val="0"/>
      <w:marBottom w:val="0"/>
      <w:divBdr>
        <w:top w:val="none" w:sz="0" w:space="0" w:color="auto"/>
        <w:left w:val="none" w:sz="0" w:space="0" w:color="auto"/>
        <w:bottom w:val="none" w:sz="0" w:space="0" w:color="auto"/>
        <w:right w:val="none" w:sz="0" w:space="0" w:color="auto"/>
      </w:divBdr>
    </w:div>
    <w:div w:id="785005118">
      <w:bodyDiv w:val="1"/>
      <w:marLeft w:val="0"/>
      <w:marRight w:val="0"/>
      <w:marTop w:val="0"/>
      <w:marBottom w:val="0"/>
      <w:divBdr>
        <w:top w:val="none" w:sz="0" w:space="0" w:color="auto"/>
        <w:left w:val="none" w:sz="0" w:space="0" w:color="auto"/>
        <w:bottom w:val="none" w:sz="0" w:space="0" w:color="auto"/>
        <w:right w:val="none" w:sz="0" w:space="0" w:color="auto"/>
      </w:divBdr>
    </w:div>
    <w:div w:id="790637733">
      <w:bodyDiv w:val="1"/>
      <w:marLeft w:val="0"/>
      <w:marRight w:val="0"/>
      <w:marTop w:val="0"/>
      <w:marBottom w:val="0"/>
      <w:divBdr>
        <w:top w:val="none" w:sz="0" w:space="0" w:color="auto"/>
        <w:left w:val="none" w:sz="0" w:space="0" w:color="auto"/>
        <w:bottom w:val="none" w:sz="0" w:space="0" w:color="auto"/>
        <w:right w:val="none" w:sz="0" w:space="0" w:color="auto"/>
      </w:divBdr>
    </w:div>
    <w:div w:id="790972546">
      <w:bodyDiv w:val="1"/>
      <w:marLeft w:val="0"/>
      <w:marRight w:val="0"/>
      <w:marTop w:val="0"/>
      <w:marBottom w:val="0"/>
      <w:divBdr>
        <w:top w:val="none" w:sz="0" w:space="0" w:color="auto"/>
        <w:left w:val="none" w:sz="0" w:space="0" w:color="auto"/>
        <w:bottom w:val="none" w:sz="0" w:space="0" w:color="auto"/>
        <w:right w:val="none" w:sz="0" w:space="0" w:color="auto"/>
      </w:divBdr>
    </w:div>
    <w:div w:id="791443760">
      <w:bodyDiv w:val="1"/>
      <w:marLeft w:val="0"/>
      <w:marRight w:val="0"/>
      <w:marTop w:val="0"/>
      <w:marBottom w:val="0"/>
      <w:divBdr>
        <w:top w:val="none" w:sz="0" w:space="0" w:color="auto"/>
        <w:left w:val="none" w:sz="0" w:space="0" w:color="auto"/>
        <w:bottom w:val="none" w:sz="0" w:space="0" w:color="auto"/>
        <w:right w:val="none" w:sz="0" w:space="0" w:color="auto"/>
      </w:divBdr>
    </w:div>
    <w:div w:id="791484466">
      <w:bodyDiv w:val="1"/>
      <w:marLeft w:val="0"/>
      <w:marRight w:val="0"/>
      <w:marTop w:val="0"/>
      <w:marBottom w:val="0"/>
      <w:divBdr>
        <w:top w:val="none" w:sz="0" w:space="0" w:color="auto"/>
        <w:left w:val="none" w:sz="0" w:space="0" w:color="auto"/>
        <w:bottom w:val="none" w:sz="0" w:space="0" w:color="auto"/>
        <w:right w:val="none" w:sz="0" w:space="0" w:color="auto"/>
      </w:divBdr>
    </w:div>
    <w:div w:id="792401569">
      <w:bodyDiv w:val="1"/>
      <w:marLeft w:val="0"/>
      <w:marRight w:val="0"/>
      <w:marTop w:val="0"/>
      <w:marBottom w:val="0"/>
      <w:divBdr>
        <w:top w:val="none" w:sz="0" w:space="0" w:color="auto"/>
        <w:left w:val="none" w:sz="0" w:space="0" w:color="auto"/>
        <w:bottom w:val="none" w:sz="0" w:space="0" w:color="auto"/>
        <w:right w:val="none" w:sz="0" w:space="0" w:color="auto"/>
      </w:divBdr>
    </w:div>
    <w:div w:id="794375873">
      <w:bodyDiv w:val="1"/>
      <w:marLeft w:val="0"/>
      <w:marRight w:val="0"/>
      <w:marTop w:val="0"/>
      <w:marBottom w:val="0"/>
      <w:divBdr>
        <w:top w:val="none" w:sz="0" w:space="0" w:color="auto"/>
        <w:left w:val="none" w:sz="0" w:space="0" w:color="auto"/>
        <w:bottom w:val="none" w:sz="0" w:space="0" w:color="auto"/>
        <w:right w:val="none" w:sz="0" w:space="0" w:color="auto"/>
      </w:divBdr>
    </w:div>
    <w:div w:id="794904567">
      <w:bodyDiv w:val="1"/>
      <w:marLeft w:val="0"/>
      <w:marRight w:val="0"/>
      <w:marTop w:val="0"/>
      <w:marBottom w:val="0"/>
      <w:divBdr>
        <w:top w:val="none" w:sz="0" w:space="0" w:color="auto"/>
        <w:left w:val="none" w:sz="0" w:space="0" w:color="auto"/>
        <w:bottom w:val="none" w:sz="0" w:space="0" w:color="auto"/>
        <w:right w:val="none" w:sz="0" w:space="0" w:color="auto"/>
      </w:divBdr>
    </w:div>
    <w:div w:id="796681502">
      <w:bodyDiv w:val="1"/>
      <w:marLeft w:val="0"/>
      <w:marRight w:val="0"/>
      <w:marTop w:val="0"/>
      <w:marBottom w:val="0"/>
      <w:divBdr>
        <w:top w:val="none" w:sz="0" w:space="0" w:color="auto"/>
        <w:left w:val="none" w:sz="0" w:space="0" w:color="auto"/>
        <w:bottom w:val="none" w:sz="0" w:space="0" w:color="auto"/>
        <w:right w:val="none" w:sz="0" w:space="0" w:color="auto"/>
      </w:divBdr>
    </w:div>
    <w:div w:id="796875308">
      <w:bodyDiv w:val="1"/>
      <w:marLeft w:val="0"/>
      <w:marRight w:val="0"/>
      <w:marTop w:val="0"/>
      <w:marBottom w:val="0"/>
      <w:divBdr>
        <w:top w:val="none" w:sz="0" w:space="0" w:color="auto"/>
        <w:left w:val="none" w:sz="0" w:space="0" w:color="auto"/>
        <w:bottom w:val="none" w:sz="0" w:space="0" w:color="auto"/>
        <w:right w:val="none" w:sz="0" w:space="0" w:color="auto"/>
      </w:divBdr>
    </w:div>
    <w:div w:id="797139622">
      <w:bodyDiv w:val="1"/>
      <w:marLeft w:val="0"/>
      <w:marRight w:val="0"/>
      <w:marTop w:val="0"/>
      <w:marBottom w:val="0"/>
      <w:divBdr>
        <w:top w:val="none" w:sz="0" w:space="0" w:color="auto"/>
        <w:left w:val="none" w:sz="0" w:space="0" w:color="auto"/>
        <w:bottom w:val="none" w:sz="0" w:space="0" w:color="auto"/>
        <w:right w:val="none" w:sz="0" w:space="0" w:color="auto"/>
      </w:divBdr>
    </w:div>
    <w:div w:id="798718603">
      <w:marLeft w:val="640"/>
      <w:marRight w:val="0"/>
      <w:marTop w:val="0"/>
      <w:marBottom w:val="0"/>
      <w:divBdr>
        <w:top w:val="none" w:sz="0" w:space="0" w:color="auto"/>
        <w:left w:val="none" w:sz="0" w:space="0" w:color="auto"/>
        <w:bottom w:val="none" w:sz="0" w:space="0" w:color="auto"/>
        <w:right w:val="none" w:sz="0" w:space="0" w:color="auto"/>
      </w:divBdr>
    </w:div>
    <w:div w:id="799226056">
      <w:bodyDiv w:val="1"/>
      <w:marLeft w:val="0"/>
      <w:marRight w:val="0"/>
      <w:marTop w:val="0"/>
      <w:marBottom w:val="0"/>
      <w:divBdr>
        <w:top w:val="none" w:sz="0" w:space="0" w:color="auto"/>
        <w:left w:val="none" w:sz="0" w:space="0" w:color="auto"/>
        <w:bottom w:val="none" w:sz="0" w:space="0" w:color="auto"/>
        <w:right w:val="none" w:sz="0" w:space="0" w:color="auto"/>
      </w:divBdr>
    </w:div>
    <w:div w:id="800001318">
      <w:bodyDiv w:val="1"/>
      <w:marLeft w:val="0"/>
      <w:marRight w:val="0"/>
      <w:marTop w:val="0"/>
      <w:marBottom w:val="0"/>
      <w:divBdr>
        <w:top w:val="none" w:sz="0" w:space="0" w:color="auto"/>
        <w:left w:val="none" w:sz="0" w:space="0" w:color="auto"/>
        <w:bottom w:val="none" w:sz="0" w:space="0" w:color="auto"/>
        <w:right w:val="none" w:sz="0" w:space="0" w:color="auto"/>
      </w:divBdr>
      <w:divsChild>
        <w:div w:id="2053457673">
          <w:marLeft w:val="0"/>
          <w:marRight w:val="0"/>
          <w:marTop w:val="0"/>
          <w:marBottom w:val="0"/>
          <w:divBdr>
            <w:top w:val="none" w:sz="0" w:space="0" w:color="auto"/>
            <w:left w:val="none" w:sz="0" w:space="0" w:color="auto"/>
            <w:bottom w:val="none" w:sz="0" w:space="0" w:color="auto"/>
            <w:right w:val="none" w:sz="0" w:space="0" w:color="auto"/>
          </w:divBdr>
          <w:divsChild>
            <w:div w:id="1934970702">
              <w:marLeft w:val="0"/>
              <w:marRight w:val="0"/>
              <w:marTop w:val="0"/>
              <w:marBottom w:val="0"/>
              <w:divBdr>
                <w:top w:val="none" w:sz="0" w:space="0" w:color="auto"/>
                <w:left w:val="none" w:sz="0" w:space="0" w:color="auto"/>
                <w:bottom w:val="none" w:sz="0" w:space="0" w:color="auto"/>
                <w:right w:val="none" w:sz="0" w:space="0" w:color="auto"/>
              </w:divBdr>
              <w:divsChild>
                <w:div w:id="1170025148">
                  <w:marLeft w:val="0"/>
                  <w:marRight w:val="0"/>
                  <w:marTop w:val="0"/>
                  <w:marBottom w:val="0"/>
                  <w:divBdr>
                    <w:top w:val="none" w:sz="0" w:space="0" w:color="auto"/>
                    <w:left w:val="none" w:sz="0" w:space="0" w:color="auto"/>
                    <w:bottom w:val="none" w:sz="0" w:space="0" w:color="auto"/>
                    <w:right w:val="none" w:sz="0" w:space="0" w:color="auto"/>
                  </w:divBdr>
                  <w:divsChild>
                    <w:div w:id="1369524528">
                      <w:marLeft w:val="0"/>
                      <w:marRight w:val="0"/>
                      <w:marTop w:val="0"/>
                      <w:marBottom w:val="0"/>
                      <w:divBdr>
                        <w:top w:val="none" w:sz="0" w:space="0" w:color="auto"/>
                        <w:left w:val="none" w:sz="0" w:space="0" w:color="auto"/>
                        <w:bottom w:val="none" w:sz="0" w:space="0" w:color="auto"/>
                        <w:right w:val="none" w:sz="0" w:space="0" w:color="auto"/>
                      </w:divBdr>
                      <w:divsChild>
                        <w:div w:id="1847092383">
                          <w:marLeft w:val="0"/>
                          <w:marRight w:val="0"/>
                          <w:marTop w:val="0"/>
                          <w:marBottom w:val="0"/>
                          <w:divBdr>
                            <w:top w:val="none" w:sz="0" w:space="0" w:color="auto"/>
                            <w:left w:val="none" w:sz="0" w:space="0" w:color="auto"/>
                            <w:bottom w:val="none" w:sz="0" w:space="0" w:color="auto"/>
                            <w:right w:val="none" w:sz="0" w:space="0" w:color="auto"/>
                          </w:divBdr>
                          <w:divsChild>
                            <w:div w:id="5884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113717">
      <w:bodyDiv w:val="1"/>
      <w:marLeft w:val="0"/>
      <w:marRight w:val="0"/>
      <w:marTop w:val="0"/>
      <w:marBottom w:val="0"/>
      <w:divBdr>
        <w:top w:val="none" w:sz="0" w:space="0" w:color="auto"/>
        <w:left w:val="none" w:sz="0" w:space="0" w:color="auto"/>
        <w:bottom w:val="none" w:sz="0" w:space="0" w:color="auto"/>
        <w:right w:val="none" w:sz="0" w:space="0" w:color="auto"/>
      </w:divBdr>
    </w:div>
    <w:div w:id="804010423">
      <w:bodyDiv w:val="1"/>
      <w:marLeft w:val="0"/>
      <w:marRight w:val="0"/>
      <w:marTop w:val="0"/>
      <w:marBottom w:val="0"/>
      <w:divBdr>
        <w:top w:val="none" w:sz="0" w:space="0" w:color="auto"/>
        <w:left w:val="none" w:sz="0" w:space="0" w:color="auto"/>
        <w:bottom w:val="none" w:sz="0" w:space="0" w:color="auto"/>
        <w:right w:val="none" w:sz="0" w:space="0" w:color="auto"/>
      </w:divBdr>
    </w:div>
    <w:div w:id="804464682">
      <w:bodyDiv w:val="1"/>
      <w:marLeft w:val="0"/>
      <w:marRight w:val="0"/>
      <w:marTop w:val="0"/>
      <w:marBottom w:val="0"/>
      <w:divBdr>
        <w:top w:val="none" w:sz="0" w:space="0" w:color="auto"/>
        <w:left w:val="none" w:sz="0" w:space="0" w:color="auto"/>
        <w:bottom w:val="none" w:sz="0" w:space="0" w:color="auto"/>
        <w:right w:val="none" w:sz="0" w:space="0" w:color="auto"/>
      </w:divBdr>
    </w:div>
    <w:div w:id="804665641">
      <w:bodyDiv w:val="1"/>
      <w:marLeft w:val="0"/>
      <w:marRight w:val="0"/>
      <w:marTop w:val="0"/>
      <w:marBottom w:val="0"/>
      <w:divBdr>
        <w:top w:val="none" w:sz="0" w:space="0" w:color="auto"/>
        <w:left w:val="none" w:sz="0" w:space="0" w:color="auto"/>
        <w:bottom w:val="none" w:sz="0" w:space="0" w:color="auto"/>
        <w:right w:val="none" w:sz="0" w:space="0" w:color="auto"/>
      </w:divBdr>
    </w:div>
    <w:div w:id="804666769">
      <w:bodyDiv w:val="1"/>
      <w:marLeft w:val="0"/>
      <w:marRight w:val="0"/>
      <w:marTop w:val="0"/>
      <w:marBottom w:val="0"/>
      <w:divBdr>
        <w:top w:val="none" w:sz="0" w:space="0" w:color="auto"/>
        <w:left w:val="none" w:sz="0" w:space="0" w:color="auto"/>
        <w:bottom w:val="none" w:sz="0" w:space="0" w:color="auto"/>
        <w:right w:val="none" w:sz="0" w:space="0" w:color="auto"/>
      </w:divBdr>
    </w:div>
    <w:div w:id="805123141">
      <w:bodyDiv w:val="1"/>
      <w:marLeft w:val="0"/>
      <w:marRight w:val="0"/>
      <w:marTop w:val="0"/>
      <w:marBottom w:val="0"/>
      <w:divBdr>
        <w:top w:val="none" w:sz="0" w:space="0" w:color="auto"/>
        <w:left w:val="none" w:sz="0" w:space="0" w:color="auto"/>
        <w:bottom w:val="none" w:sz="0" w:space="0" w:color="auto"/>
        <w:right w:val="none" w:sz="0" w:space="0" w:color="auto"/>
      </w:divBdr>
    </w:div>
    <w:div w:id="806120880">
      <w:bodyDiv w:val="1"/>
      <w:marLeft w:val="0"/>
      <w:marRight w:val="0"/>
      <w:marTop w:val="0"/>
      <w:marBottom w:val="0"/>
      <w:divBdr>
        <w:top w:val="none" w:sz="0" w:space="0" w:color="auto"/>
        <w:left w:val="none" w:sz="0" w:space="0" w:color="auto"/>
        <w:bottom w:val="none" w:sz="0" w:space="0" w:color="auto"/>
        <w:right w:val="none" w:sz="0" w:space="0" w:color="auto"/>
      </w:divBdr>
    </w:div>
    <w:div w:id="808670071">
      <w:bodyDiv w:val="1"/>
      <w:marLeft w:val="0"/>
      <w:marRight w:val="0"/>
      <w:marTop w:val="0"/>
      <w:marBottom w:val="0"/>
      <w:divBdr>
        <w:top w:val="none" w:sz="0" w:space="0" w:color="auto"/>
        <w:left w:val="none" w:sz="0" w:space="0" w:color="auto"/>
        <w:bottom w:val="none" w:sz="0" w:space="0" w:color="auto"/>
        <w:right w:val="none" w:sz="0" w:space="0" w:color="auto"/>
      </w:divBdr>
    </w:div>
    <w:div w:id="808982660">
      <w:bodyDiv w:val="1"/>
      <w:marLeft w:val="0"/>
      <w:marRight w:val="0"/>
      <w:marTop w:val="0"/>
      <w:marBottom w:val="0"/>
      <w:divBdr>
        <w:top w:val="none" w:sz="0" w:space="0" w:color="auto"/>
        <w:left w:val="none" w:sz="0" w:space="0" w:color="auto"/>
        <w:bottom w:val="none" w:sz="0" w:space="0" w:color="auto"/>
        <w:right w:val="none" w:sz="0" w:space="0" w:color="auto"/>
      </w:divBdr>
    </w:div>
    <w:div w:id="809713273">
      <w:bodyDiv w:val="1"/>
      <w:marLeft w:val="0"/>
      <w:marRight w:val="0"/>
      <w:marTop w:val="0"/>
      <w:marBottom w:val="0"/>
      <w:divBdr>
        <w:top w:val="none" w:sz="0" w:space="0" w:color="auto"/>
        <w:left w:val="none" w:sz="0" w:space="0" w:color="auto"/>
        <w:bottom w:val="none" w:sz="0" w:space="0" w:color="auto"/>
        <w:right w:val="none" w:sz="0" w:space="0" w:color="auto"/>
      </w:divBdr>
    </w:div>
    <w:div w:id="812215767">
      <w:bodyDiv w:val="1"/>
      <w:marLeft w:val="0"/>
      <w:marRight w:val="0"/>
      <w:marTop w:val="0"/>
      <w:marBottom w:val="0"/>
      <w:divBdr>
        <w:top w:val="none" w:sz="0" w:space="0" w:color="auto"/>
        <w:left w:val="none" w:sz="0" w:space="0" w:color="auto"/>
        <w:bottom w:val="none" w:sz="0" w:space="0" w:color="auto"/>
        <w:right w:val="none" w:sz="0" w:space="0" w:color="auto"/>
      </w:divBdr>
    </w:div>
    <w:div w:id="813446346">
      <w:bodyDiv w:val="1"/>
      <w:marLeft w:val="0"/>
      <w:marRight w:val="0"/>
      <w:marTop w:val="0"/>
      <w:marBottom w:val="0"/>
      <w:divBdr>
        <w:top w:val="none" w:sz="0" w:space="0" w:color="auto"/>
        <w:left w:val="none" w:sz="0" w:space="0" w:color="auto"/>
        <w:bottom w:val="none" w:sz="0" w:space="0" w:color="auto"/>
        <w:right w:val="none" w:sz="0" w:space="0" w:color="auto"/>
      </w:divBdr>
    </w:div>
    <w:div w:id="813718787">
      <w:bodyDiv w:val="1"/>
      <w:marLeft w:val="0"/>
      <w:marRight w:val="0"/>
      <w:marTop w:val="0"/>
      <w:marBottom w:val="0"/>
      <w:divBdr>
        <w:top w:val="none" w:sz="0" w:space="0" w:color="auto"/>
        <w:left w:val="none" w:sz="0" w:space="0" w:color="auto"/>
        <w:bottom w:val="none" w:sz="0" w:space="0" w:color="auto"/>
        <w:right w:val="none" w:sz="0" w:space="0" w:color="auto"/>
      </w:divBdr>
    </w:div>
    <w:div w:id="815419564">
      <w:bodyDiv w:val="1"/>
      <w:marLeft w:val="0"/>
      <w:marRight w:val="0"/>
      <w:marTop w:val="0"/>
      <w:marBottom w:val="0"/>
      <w:divBdr>
        <w:top w:val="none" w:sz="0" w:space="0" w:color="auto"/>
        <w:left w:val="none" w:sz="0" w:space="0" w:color="auto"/>
        <w:bottom w:val="none" w:sz="0" w:space="0" w:color="auto"/>
        <w:right w:val="none" w:sz="0" w:space="0" w:color="auto"/>
      </w:divBdr>
    </w:div>
    <w:div w:id="818809144">
      <w:bodyDiv w:val="1"/>
      <w:marLeft w:val="0"/>
      <w:marRight w:val="0"/>
      <w:marTop w:val="0"/>
      <w:marBottom w:val="0"/>
      <w:divBdr>
        <w:top w:val="none" w:sz="0" w:space="0" w:color="auto"/>
        <w:left w:val="none" w:sz="0" w:space="0" w:color="auto"/>
        <w:bottom w:val="none" w:sz="0" w:space="0" w:color="auto"/>
        <w:right w:val="none" w:sz="0" w:space="0" w:color="auto"/>
      </w:divBdr>
    </w:div>
    <w:div w:id="820390697">
      <w:bodyDiv w:val="1"/>
      <w:marLeft w:val="0"/>
      <w:marRight w:val="0"/>
      <w:marTop w:val="0"/>
      <w:marBottom w:val="0"/>
      <w:divBdr>
        <w:top w:val="none" w:sz="0" w:space="0" w:color="auto"/>
        <w:left w:val="none" w:sz="0" w:space="0" w:color="auto"/>
        <w:bottom w:val="none" w:sz="0" w:space="0" w:color="auto"/>
        <w:right w:val="none" w:sz="0" w:space="0" w:color="auto"/>
      </w:divBdr>
    </w:div>
    <w:div w:id="820854643">
      <w:bodyDiv w:val="1"/>
      <w:marLeft w:val="0"/>
      <w:marRight w:val="0"/>
      <w:marTop w:val="0"/>
      <w:marBottom w:val="0"/>
      <w:divBdr>
        <w:top w:val="none" w:sz="0" w:space="0" w:color="auto"/>
        <w:left w:val="none" w:sz="0" w:space="0" w:color="auto"/>
        <w:bottom w:val="none" w:sz="0" w:space="0" w:color="auto"/>
        <w:right w:val="none" w:sz="0" w:space="0" w:color="auto"/>
      </w:divBdr>
    </w:div>
    <w:div w:id="821392903">
      <w:bodyDiv w:val="1"/>
      <w:marLeft w:val="0"/>
      <w:marRight w:val="0"/>
      <w:marTop w:val="0"/>
      <w:marBottom w:val="0"/>
      <w:divBdr>
        <w:top w:val="none" w:sz="0" w:space="0" w:color="auto"/>
        <w:left w:val="none" w:sz="0" w:space="0" w:color="auto"/>
        <w:bottom w:val="none" w:sz="0" w:space="0" w:color="auto"/>
        <w:right w:val="none" w:sz="0" w:space="0" w:color="auto"/>
      </w:divBdr>
    </w:div>
    <w:div w:id="822157932">
      <w:bodyDiv w:val="1"/>
      <w:marLeft w:val="0"/>
      <w:marRight w:val="0"/>
      <w:marTop w:val="0"/>
      <w:marBottom w:val="0"/>
      <w:divBdr>
        <w:top w:val="none" w:sz="0" w:space="0" w:color="auto"/>
        <w:left w:val="none" w:sz="0" w:space="0" w:color="auto"/>
        <w:bottom w:val="none" w:sz="0" w:space="0" w:color="auto"/>
        <w:right w:val="none" w:sz="0" w:space="0" w:color="auto"/>
      </w:divBdr>
    </w:div>
    <w:div w:id="822622936">
      <w:bodyDiv w:val="1"/>
      <w:marLeft w:val="0"/>
      <w:marRight w:val="0"/>
      <w:marTop w:val="0"/>
      <w:marBottom w:val="0"/>
      <w:divBdr>
        <w:top w:val="none" w:sz="0" w:space="0" w:color="auto"/>
        <w:left w:val="none" w:sz="0" w:space="0" w:color="auto"/>
        <w:bottom w:val="none" w:sz="0" w:space="0" w:color="auto"/>
        <w:right w:val="none" w:sz="0" w:space="0" w:color="auto"/>
      </w:divBdr>
    </w:div>
    <w:div w:id="823475247">
      <w:bodyDiv w:val="1"/>
      <w:marLeft w:val="0"/>
      <w:marRight w:val="0"/>
      <w:marTop w:val="0"/>
      <w:marBottom w:val="0"/>
      <w:divBdr>
        <w:top w:val="none" w:sz="0" w:space="0" w:color="auto"/>
        <w:left w:val="none" w:sz="0" w:space="0" w:color="auto"/>
        <w:bottom w:val="none" w:sz="0" w:space="0" w:color="auto"/>
        <w:right w:val="none" w:sz="0" w:space="0" w:color="auto"/>
      </w:divBdr>
    </w:div>
    <w:div w:id="826628100">
      <w:bodyDiv w:val="1"/>
      <w:marLeft w:val="0"/>
      <w:marRight w:val="0"/>
      <w:marTop w:val="0"/>
      <w:marBottom w:val="0"/>
      <w:divBdr>
        <w:top w:val="none" w:sz="0" w:space="0" w:color="auto"/>
        <w:left w:val="none" w:sz="0" w:space="0" w:color="auto"/>
        <w:bottom w:val="none" w:sz="0" w:space="0" w:color="auto"/>
        <w:right w:val="none" w:sz="0" w:space="0" w:color="auto"/>
      </w:divBdr>
    </w:div>
    <w:div w:id="828447634">
      <w:bodyDiv w:val="1"/>
      <w:marLeft w:val="0"/>
      <w:marRight w:val="0"/>
      <w:marTop w:val="0"/>
      <w:marBottom w:val="0"/>
      <w:divBdr>
        <w:top w:val="none" w:sz="0" w:space="0" w:color="auto"/>
        <w:left w:val="none" w:sz="0" w:space="0" w:color="auto"/>
        <w:bottom w:val="none" w:sz="0" w:space="0" w:color="auto"/>
        <w:right w:val="none" w:sz="0" w:space="0" w:color="auto"/>
      </w:divBdr>
    </w:div>
    <w:div w:id="828982774">
      <w:bodyDiv w:val="1"/>
      <w:marLeft w:val="0"/>
      <w:marRight w:val="0"/>
      <w:marTop w:val="0"/>
      <w:marBottom w:val="0"/>
      <w:divBdr>
        <w:top w:val="none" w:sz="0" w:space="0" w:color="auto"/>
        <w:left w:val="none" w:sz="0" w:space="0" w:color="auto"/>
        <w:bottom w:val="none" w:sz="0" w:space="0" w:color="auto"/>
        <w:right w:val="none" w:sz="0" w:space="0" w:color="auto"/>
      </w:divBdr>
    </w:div>
    <w:div w:id="830096076">
      <w:bodyDiv w:val="1"/>
      <w:marLeft w:val="0"/>
      <w:marRight w:val="0"/>
      <w:marTop w:val="0"/>
      <w:marBottom w:val="0"/>
      <w:divBdr>
        <w:top w:val="none" w:sz="0" w:space="0" w:color="auto"/>
        <w:left w:val="none" w:sz="0" w:space="0" w:color="auto"/>
        <w:bottom w:val="none" w:sz="0" w:space="0" w:color="auto"/>
        <w:right w:val="none" w:sz="0" w:space="0" w:color="auto"/>
      </w:divBdr>
    </w:div>
    <w:div w:id="830566737">
      <w:bodyDiv w:val="1"/>
      <w:marLeft w:val="0"/>
      <w:marRight w:val="0"/>
      <w:marTop w:val="0"/>
      <w:marBottom w:val="0"/>
      <w:divBdr>
        <w:top w:val="none" w:sz="0" w:space="0" w:color="auto"/>
        <w:left w:val="none" w:sz="0" w:space="0" w:color="auto"/>
        <w:bottom w:val="none" w:sz="0" w:space="0" w:color="auto"/>
        <w:right w:val="none" w:sz="0" w:space="0" w:color="auto"/>
      </w:divBdr>
    </w:div>
    <w:div w:id="831023953">
      <w:bodyDiv w:val="1"/>
      <w:marLeft w:val="0"/>
      <w:marRight w:val="0"/>
      <w:marTop w:val="0"/>
      <w:marBottom w:val="0"/>
      <w:divBdr>
        <w:top w:val="none" w:sz="0" w:space="0" w:color="auto"/>
        <w:left w:val="none" w:sz="0" w:space="0" w:color="auto"/>
        <w:bottom w:val="none" w:sz="0" w:space="0" w:color="auto"/>
        <w:right w:val="none" w:sz="0" w:space="0" w:color="auto"/>
      </w:divBdr>
    </w:div>
    <w:div w:id="831024202">
      <w:bodyDiv w:val="1"/>
      <w:marLeft w:val="0"/>
      <w:marRight w:val="0"/>
      <w:marTop w:val="0"/>
      <w:marBottom w:val="0"/>
      <w:divBdr>
        <w:top w:val="none" w:sz="0" w:space="0" w:color="auto"/>
        <w:left w:val="none" w:sz="0" w:space="0" w:color="auto"/>
        <w:bottom w:val="none" w:sz="0" w:space="0" w:color="auto"/>
        <w:right w:val="none" w:sz="0" w:space="0" w:color="auto"/>
      </w:divBdr>
    </w:div>
    <w:div w:id="832798532">
      <w:bodyDiv w:val="1"/>
      <w:marLeft w:val="0"/>
      <w:marRight w:val="0"/>
      <w:marTop w:val="0"/>
      <w:marBottom w:val="0"/>
      <w:divBdr>
        <w:top w:val="none" w:sz="0" w:space="0" w:color="auto"/>
        <w:left w:val="none" w:sz="0" w:space="0" w:color="auto"/>
        <w:bottom w:val="none" w:sz="0" w:space="0" w:color="auto"/>
        <w:right w:val="none" w:sz="0" w:space="0" w:color="auto"/>
      </w:divBdr>
    </w:div>
    <w:div w:id="834032317">
      <w:bodyDiv w:val="1"/>
      <w:marLeft w:val="0"/>
      <w:marRight w:val="0"/>
      <w:marTop w:val="0"/>
      <w:marBottom w:val="0"/>
      <w:divBdr>
        <w:top w:val="none" w:sz="0" w:space="0" w:color="auto"/>
        <w:left w:val="none" w:sz="0" w:space="0" w:color="auto"/>
        <w:bottom w:val="none" w:sz="0" w:space="0" w:color="auto"/>
        <w:right w:val="none" w:sz="0" w:space="0" w:color="auto"/>
      </w:divBdr>
    </w:div>
    <w:div w:id="836649243">
      <w:bodyDiv w:val="1"/>
      <w:marLeft w:val="0"/>
      <w:marRight w:val="0"/>
      <w:marTop w:val="0"/>
      <w:marBottom w:val="0"/>
      <w:divBdr>
        <w:top w:val="none" w:sz="0" w:space="0" w:color="auto"/>
        <w:left w:val="none" w:sz="0" w:space="0" w:color="auto"/>
        <w:bottom w:val="none" w:sz="0" w:space="0" w:color="auto"/>
        <w:right w:val="none" w:sz="0" w:space="0" w:color="auto"/>
      </w:divBdr>
    </w:div>
    <w:div w:id="837385412">
      <w:bodyDiv w:val="1"/>
      <w:marLeft w:val="0"/>
      <w:marRight w:val="0"/>
      <w:marTop w:val="0"/>
      <w:marBottom w:val="0"/>
      <w:divBdr>
        <w:top w:val="none" w:sz="0" w:space="0" w:color="auto"/>
        <w:left w:val="none" w:sz="0" w:space="0" w:color="auto"/>
        <w:bottom w:val="none" w:sz="0" w:space="0" w:color="auto"/>
        <w:right w:val="none" w:sz="0" w:space="0" w:color="auto"/>
      </w:divBdr>
    </w:div>
    <w:div w:id="837769314">
      <w:bodyDiv w:val="1"/>
      <w:marLeft w:val="0"/>
      <w:marRight w:val="0"/>
      <w:marTop w:val="0"/>
      <w:marBottom w:val="0"/>
      <w:divBdr>
        <w:top w:val="none" w:sz="0" w:space="0" w:color="auto"/>
        <w:left w:val="none" w:sz="0" w:space="0" w:color="auto"/>
        <w:bottom w:val="none" w:sz="0" w:space="0" w:color="auto"/>
        <w:right w:val="none" w:sz="0" w:space="0" w:color="auto"/>
      </w:divBdr>
    </w:div>
    <w:div w:id="839780848">
      <w:bodyDiv w:val="1"/>
      <w:marLeft w:val="0"/>
      <w:marRight w:val="0"/>
      <w:marTop w:val="0"/>
      <w:marBottom w:val="0"/>
      <w:divBdr>
        <w:top w:val="none" w:sz="0" w:space="0" w:color="auto"/>
        <w:left w:val="none" w:sz="0" w:space="0" w:color="auto"/>
        <w:bottom w:val="none" w:sz="0" w:space="0" w:color="auto"/>
        <w:right w:val="none" w:sz="0" w:space="0" w:color="auto"/>
      </w:divBdr>
    </w:div>
    <w:div w:id="840311372">
      <w:bodyDiv w:val="1"/>
      <w:marLeft w:val="0"/>
      <w:marRight w:val="0"/>
      <w:marTop w:val="0"/>
      <w:marBottom w:val="0"/>
      <w:divBdr>
        <w:top w:val="none" w:sz="0" w:space="0" w:color="auto"/>
        <w:left w:val="none" w:sz="0" w:space="0" w:color="auto"/>
        <w:bottom w:val="none" w:sz="0" w:space="0" w:color="auto"/>
        <w:right w:val="none" w:sz="0" w:space="0" w:color="auto"/>
      </w:divBdr>
    </w:div>
    <w:div w:id="840386503">
      <w:bodyDiv w:val="1"/>
      <w:marLeft w:val="0"/>
      <w:marRight w:val="0"/>
      <w:marTop w:val="0"/>
      <w:marBottom w:val="0"/>
      <w:divBdr>
        <w:top w:val="none" w:sz="0" w:space="0" w:color="auto"/>
        <w:left w:val="none" w:sz="0" w:space="0" w:color="auto"/>
        <w:bottom w:val="none" w:sz="0" w:space="0" w:color="auto"/>
        <w:right w:val="none" w:sz="0" w:space="0" w:color="auto"/>
      </w:divBdr>
    </w:div>
    <w:div w:id="840435537">
      <w:bodyDiv w:val="1"/>
      <w:marLeft w:val="0"/>
      <w:marRight w:val="0"/>
      <w:marTop w:val="0"/>
      <w:marBottom w:val="0"/>
      <w:divBdr>
        <w:top w:val="none" w:sz="0" w:space="0" w:color="auto"/>
        <w:left w:val="none" w:sz="0" w:space="0" w:color="auto"/>
        <w:bottom w:val="none" w:sz="0" w:space="0" w:color="auto"/>
        <w:right w:val="none" w:sz="0" w:space="0" w:color="auto"/>
      </w:divBdr>
    </w:div>
    <w:div w:id="841429759">
      <w:bodyDiv w:val="1"/>
      <w:marLeft w:val="0"/>
      <w:marRight w:val="0"/>
      <w:marTop w:val="0"/>
      <w:marBottom w:val="0"/>
      <w:divBdr>
        <w:top w:val="none" w:sz="0" w:space="0" w:color="auto"/>
        <w:left w:val="none" w:sz="0" w:space="0" w:color="auto"/>
        <w:bottom w:val="none" w:sz="0" w:space="0" w:color="auto"/>
        <w:right w:val="none" w:sz="0" w:space="0" w:color="auto"/>
      </w:divBdr>
    </w:div>
    <w:div w:id="841511119">
      <w:bodyDiv w:val="1"/>
      <w:marLeft w:val="0"/>
      <w:marRight w:val="0"/>
      <w:marTop w:val="0"/>
      <w:marBottom w:val="0"/>
      <w:divBdr>
        <w:top w:val="none" w:sz="0" w:space="0" w:color="auto"/>
        <w:left w:val="none" w:sz="0" w:space="0" w:color="auto"/>
        <w:bottom w:val="none" w:sz="0" w:space="0" w:color="auto"/>
        <w:right w:val="none" w:sz="0" w:space="0" w:color="auto"/>
      </w:divBdr>
    </w:div>
    <w:div w:id="842937861">
      <w:bodyDiv w:val="1"/>
      <w:marLeft w:val="0"/>
      <w:marRight w:val="0"/>
      <w:marTop w:val="0"/>
      <w:marBottom w:val="0"/>
      <w:divBdr>
        <w:top w:val="none" w:sz="0" w:space="0" w:color="auto"/>
        <w:left w:val="none" w:sz="0" w:space="0" w:color="auto"/>
        <w:bottom w:val="none" w:sz="0" w:space="0" w:color="auto"/>
        <w:right w:val="none" w:sz="0" w:space="0" w:color="auto"/>
      </w:divBdr>
    </w:div>
    <w:div w:id="843783162">
      <w:bodyDiv w:val="1"/>
      <w:marLeft w:val="0"/>
      <w:marRight w:val="0"/>
      <w:marTop w:val="0"/>
      <w:marBottom w:val="0"/>
      <w:divBdr>
        <w:top w:val="none" w:sz="0" w:space="0" w:color="auto"/>
        <w:left w:val="none" w:sz="0" w:space="0" w:color="auto"/>
        <w:bottom w:val="none" w:sz="0" w:space="0" w:color="auto"/>
        <w:right w:val="none" w:sz="0" w:space="0" w:color="auto"/>
      </w:divBdr>
    </w:div>
    <w:div w:id="844631234">
      <w:bodyDiv w:val="1"/>
      <w:marLeft w:val="0"/>
      <w:marRight w:val="0"/>
      <w:marTop w:val="0"/>
      <w:marBottom w:val="0"/>
      <w:divBdr>
        <w:top w:val="none" w:sz="0" w:space="0" w:color="auto"/>
        <w:left w:val="none" w:sz="0" w:space="0" w:color="auto"/>
        <w:bottom w:val="none" w:sz="0" w:space="0" w:color="auto"/>
        <w:right w:val="none" w:sz="0" w:space="0" w:color="auto"/>
      </w:divBdr>
    </w:div>
    <w:div w:id="845099449">
      <w:bodyDiv w:val="1"/>
      <w:marLeft w:val="0"/>
      <w:marRight w:val="0"/>
      <w:marTop w:val="0"/>
      <w:marBottom w:val="0"/>
      <w:divBdr>
        <w:top w:val="none" w:sz="0" w:space="0" w:color="auto"/>
        <w:left w:val="none" w:sz="0" w:space="0" w:color="auto"/>
        <w:bottom w:val="none" w:sz="0" w:space="0" w:color="auto"/>
        <w:right w:val="none" w:sz="0" w:space="0" w:color="auto"/>
      </w:divBdr>
      <w:divsChild>
        <w:div w:id="1986158306">
          <w:marLeft w:val="0"/>
          <w:marRight w:val="0"/>
          <w:marTop w:val="120"/>
          <w:marBottom w:val="120"/>
          <w:divBdr>
            <w:top w:val="none" w:sz="0" w:space="0" w:color="auto"/>
            <w:left w:val="none" w:sz="0" w:space="0" w:color="auto"/>
            <w:bottom w:val="none" w:sz="0" w:space="0" w:color="auto"/>
            <w:right w:val="none" w:sz="0" w:space="0" w:color="auto"/>
          </w:divBdr>
        </w:div>
      </w:divsChild>
    </w:div>
    <w:div w:id="847252633">
      <w:bodyDiv w:val="1"/>
      <w:marLeft w:val="0"/>
      <w:marRight w:val="0"/>
      <w:marTop w:val="0"/>
      <w:marBottom w:val="0"/>
      <w:divBdr>
        <w:top w:val="none" w:sz="0" w:space="0" w:color="auto"/>
        <w:left w:val="none" w:sz="0" w:space="0" w:color="auto"/>
        <w:bottom w:val="none" w:sz="0" w:space="0" w:color="auto"/>
        <w:right w:val="none" w:sz="0" w:space="0" w:color="auto"/>
      </w:divBdr>
    </w:div>
    <w:div w:id="847672267">
      <w:bodyDiv w:val="1"/>
      <w:marLeft w:val="0"/>
      <w:marRight w:val="0"/>
      <w:marTop w:val="0"/>
      <w:marBottom w:val="0"/>
      <w:divBdr>
        <w:top w:val="none" w:sz="0" w:space="0" w:color="auto"/>
        <w:left w:val="none" w:sz="0" w:space="0" w:color="auto"/>
        <w:bottom w:val="none" w:sz="0" w:space="0" w:color="auto"/>
        <w:right w:val="none" w:sz="0" w:space="0" w:color="auto"/>
      </w:divBdr>
    </w:div>
    <w:div w:id="848911575">
      <w:bodyDiv w:val="1"/>
      <w:marLeft w:val="0"/>
      <w:marRight w:val="0"/>
      <w:marTop w:val="0"/>
      <w:marBottom w:val="0"/>
      <w:divBdr>
        <w:top w:val="none" w:sz="0" w:space="0" w:color="auto"/>
        <w:left w:val="none" w:sz="0" w:space="0" w:color="auto"/>
        <w:bottom w:val="none" w:sz="0" w:space="0" w:color="auto"/>
        <w:right w:val="none" w:sz="0" w:space="0" w:color="auto"/>
      </w:divBdr>
    </w:div>
    <w:div w:id="849681200">
      <w:bodyDiv w:val="1"/>
      <w:marLeft w:val="0"/>
      <w:marRight w:val="0"/>
      <w:marTop w:val="0"/>
      <w:marBottom w:val="0"/>
      <w:divBdr>
        <w:top w:val="none" w:sz="0" w:space="0" w:color="auto"/>
        <w:left w:val="none" w:sz="0" w:space="0" w:color="auto"/>
        <w:bottom w:val="none" w:sz="0" w:space="0" w:color="auto"/>
        <w:right w:val="none" w:sz="0" w:space="0" w:color="auto"/>
      </w:divBdr>
      <w:divsChild>
        <w:div w:id="759788943">
          <w:marLeft w:val="0"/>
          <w:marRight w:val="0"/>
          <w:marTop w:val="120"/>
          <w:marBottom w:val="120"/>
          <w:divBdr>
            <w:top w:val="none" w:sz="0" w:space="0" w:color="auto"/>
            <w:left w:val="none" w:sz="0" w:space="0" w:color="auto"/>
            <w:bottom w:val="none" w:sz="0" w:space="0" w:color="auto"/>
            <w:right w:val="none" w:sz="0" w:space="0" w:color="auto"/>
          </w:divBdr>
        </w:div>
        <w:div w:id="489831163">
          <w:marLeft w:val="0"/>
          <w:marRight w:val="0"/>
          <w:marTop w:val="120"/>
          <w:marBottom w:val="120"/>
          <w:divBdr>
            <w:top w:val="none" w:sz="0" w:space="0" w:color="auto"/>
            <w:left w:val="none" w:sz="0" w:space="0" w:color="auto"/>
            <w:bottom w:val="none" w:sz="0" w:space="0" w:color="auto"/>
            <w:right w:val="none" w:sz="0" w:space="0" w:color="auto"/>
          </w:divBdr>
        </w:div>
        <w:div w:id="1137723259">
          <w:marLeft w:val="0"/>
          <w:marRight w:val="0"/>
          <w:marTop w:val="120"/>
          <w:marBottom w:val="120"/>
          <w:divBdr>
            <w:top w:val="none" w:sz="0" w:space="0" w:color="auto"/>
            <w:left w:val="none" w:sz="0" w:space="0" w:color="auto"/>
            <w:bottom w:val="none" w:sz="0" w:space="0" w:color="auto"/>
            <w:right w:val="none" w:sz="0" w:space="0" w:color="auto"/>
          </w:divBdr>
        </w:div>
        <w:div w:id="1351106466">
          <w:marLeft w:val="0"/>
          <w:marRight w:val="0"/>
          <w:marTop w:val="120"/>
          <w:marBottom w:val="120"/>
          <w:divBdr>
            <w:top w:val="none" w:sz="0" w:space="0" w:color="auto"/>
            <w:left w:val="none" w:sz="0" w:space="0" w:color="auto"/>
            <w:bottom w:val="none" w:sz="0" w:space="0" w:color="auto"/>
            <w:right w:val="none" w:sz="0" w:space="0" w:color="auto"/>
          </w:divBdr>
        </w:div>
        <w:div w:id="1063527533">
          <w:marLeft w:val="0"/>
          <w:marRight w:val="0"/>
          <w:marTop w:val="120"/>
          <w:marBottom w:val="120"/>
          <w:divBdr>
            <w:top w:val="none" w:sz="0" w:space="0" w:color="auto"/>
            <w:left w:val="none" w:sz="0" w:space="0" w:color="auto"/>
            <w:bottom w:val="none" w:sz="0" w:space="0" w:color="auto"/>
            <w:right w:val="none" w:sz="0" w:space="0" w:color="auto"/>
          </w:divBdr>
        </w:div>
        <w:div w:id="223107239">
          <w:marLeft w:val="0"/>
          <w:marRight w:val="0"/>
          <w:marTop w:val="120"/>
          <w:marBottom w:val="120"/>
          <w:divBdr>
            <w:top w:val="none" w:sz="0" w:space="0" w:color="auto"/>
            <w:left w:val="none" w:sz="0" w:space="0" w:color="auto"/>
            <w:bottom w:val="none" w:sz="0" w:space="0" w:color="auto"/>
            <w:right w:val="none" w:sz="0" w:space="0" w:color="auto"/>
          </w:divBdr>
        </w:div>
      </w:divsChild>
    </w:div>
    <w:div w:id="849877659">
      <w:bodyDiv w:val="1"/>
      <w:marLeft w:val="0"/>
      <w:marRight w:val="0"/>
      <w:marTop w:val="0"/>
      <w:marBottom w:val="0"/>
      <w:divBdr>
        <w:top w:val="none" w:sz="0" w:space="0" w:color="auto"/>
        <w:left w:val="none" w:sz="0" w:space="0" w:color="auto"/>
        <w:bottom w:val="none" w:sz="0" w:space="0" w:color="auto"/>
        <w:right w:val="none" w:sz="0" w:space="0" w:color="auto"/>
      </w:divBdr>
    </w:div>
    <w:div w:id="851339890">
      <w:bodyDiv w:val="1"/>
      <w:marLeft w:val="0"/>
      <w:marRight w:val="0"/>
      <w:marTop w:val="0"/>
      <w:marBottom w:val="0"/>
      <w:divBdr>
        <w:top w:val="none" w:sz="0" w:space="0" w:color="auto"/>
        <w:left w:val="none" w:sz="0" w:space="0" w:color="auto"/>
        <w:bottom w:val="none" w:sz="0" w:space="0" w:color="auto"/>
        <w:right w:val="none" w:sz="0" w:space="0" w:color="auto"/>
      </w:divBdr>
    </w:div>
    <w:div w:id="852913460">
      <w:bodyDiv w:val="1"/>
      <w:marLeft w:val="0"/>
      <w:marRight w:val="0"/>
      <w:marTop w:val="0"/>
      <w:marBottom w:val="0"/>
      <w:divBdr>
        <w:top w:val="none" w:sz="0" w:space="0" w:color="auto"/>
        <w:left w:val="none" w:sz="0" w:space="0" w:color="auto"/>
        <w:bottom w:val="none" w:sz="0" w:space="0" w:color="auto"/>
        <w:right w:val="none" w:sz="0" w:space="0" w:color="auto"/>
      </w:divBdr>
    </w:div>
    <w:div w:id="854273280">
      <w:bodyDiv w:val="1"/>
      <w:marLeft w:val="0"/>
      <w:marRight w:val="0"/>
      <w:marTop w:val="0"/>
      <w:marBottom w:val="0"/>
      <w:divBdr>
        <w:top w:val="none" w:sz="0" w:space="0" w:color="auto"/>
        <w:left w:val="none" w:sz="0" w:space="0" w:color="auto"/>
        <w:bottom w:val="none" w:sz="0" w:space="0" w:color="auto"/>
        <w:right w:val="none" w:sz="0" w:space="0" w:color="auto"/>
      </w:divBdr>
    </w:div>
    <w:div w:id="855075386">
      <w:bodyDiv w:val="1"/>
      <w:marLeft w:val="0"/>
      <w:marRight w:val="0"/>
      <w:marTop w:val="0"/>
      <w:marBottom w:val="0"/>
      <w:divBdr>
        <w:top w:val="none" w:sz="0" w:space="0" w:color="auto"/>
        <w:left w:val="none" w:sz="0" w:space="0" w:color="auto"/>
        <w:bottom w:val="none" w:sz="0" w:space="0" w:color="auto"/>
        <w:right w:val="none" w:sz="0" w:space="0" w:color="auto"/>
      </w:divBdr>
    </w:div>
    <w:div w:id="856384481">
      <w:bodyDiv w:val="1"/>
      <w:marLeft w:val="0"/>
      <w:marRight w:val="0"/>
      <w:marTop w:val="0"/>
      <w:marBottom w:val="0"/>
      <w:divBdr>
        <w:top w:val="none" w:sz="0" w:space="0" w:color="auto"/>
        <w:left w:val="none" w:sz="0" w:space="0" w:color="auto"/>
        <w:bottom w:val="none" w:sz="0" w:space="0" w:color="auto"/>
        <w:right w:val="none" w:sz="0" w:space="0" w:color="auto"/>
      </w:divBdr>
    </w:div>
    <w:div w:id="856893068">
      <w:bodyDiv w:val="1"/>
      <w:marLeft w:val="0"/>
      <w:marRight w:val="0"/>
      <w:marTop w:val="0"/>
      <w:marBottom w:val="0"/>
      <w:divBdr>
        <w:top w:val="none" w:sz="0" w:space="0" w:color="auto"/>
        <w:left w:val="none" w:sz="0" w:space="0" w:color="auto"/>
        <w:bottom w:val="none" w:sz="0" w:space="0" w:color="auto"/>
        <w:right w:val="none" w:sz="0" w:space="0" w:color="auto"/>
      </w:divBdr>
    </w:div>
    <w:div w:id="857279410">
      <w:bodyDiv w:val="1"/>
      <w:marLeft w:val="0"/>
      <w:marRight w:val="0"/>
      <w:marTop w:val="0"/>
      <w:marBottom w:val="0"/>
      <w:divBdr>
        <w:top w:val="none" w:sz="0" w:space="0" w:color="auto"/>
        <w:left w:val="none" w:sz="0" w:space="0" w:color="auto"/>
        <w:bottom w:val="none" w:sz="0" w:space="0" w:color="auto"/>
        <w:right w:val="none" w:sz="0" w:space="0" w:color="auto"/>
      </w:divBdr>
    </w:div>
    <w:div w:id="858079962">
      <w:bodyDiv w:val="1"/>
      <w:marLeft w:val="0"/>
      <w:marRight w:val="0"/>
      <w:marTop w:val="0"/>
      <w:marBottom w:val="0"/>
      <w:divBdr>
        <w:top w:val="none" w:sz="0" w:space="0" w:color="auto"/>
        <w:left w:val="none" w:sz="0" w:space="0" w:color="auto"/>
        <w:bottom w:val="none" w:sz="0" w:space="0" w:color="auto"/>
        <w:right w:val="none" w:sz="0" w:space="0" w:color="auto"/>
      </w:divBdr>
    </w:div>
    <w:div w:id="859585403">
      <w:bodyDiv w:val="1"/>
      <w:marLeft w:val="0"/>
      <w:marRight w:val="0"/>
      <w:marTop w:val="0"/>
      <w:marBottom w:val="0"/>
      <w:divBdr>
        <w:top w:val="none" w:sz="0" w:space="0" w:color="auto"/>
        <w:left w:val="none" w:sz="0" w:space="0" w:color="auto"/>
        <w:bottom w:val="none" w:sz="0" w:space="0" w:color="auto"/>
        <w:right w:val="none" w:sz="0" w:space="0" w:color="auto"/>
      </w:divBdr>
      <w:divsChild>
        <w:div w:id="212620302">
          <w:marLeft w:val="0"/>
          <w:marRight w:val="0"/>
          <w:marTop w:val="120"/>
          <w:marBottom w:val="120"/>
          <w:divBdr>
            <w:top w:val="none" w:sz="0" w:space="0" w:color="auto"/>
            <w:left w:val="none" w:sz="0" w:space="0" w:color="auto"/>
            <w:bottom w:val="none" w:sz="0" w:space="0" w:color="auto"/>
            <w:right w:val="none" w:sz="0" w:space="0" w:color="auto"/>
          </w:divBdr>
        </w:div>
      </w:divsChild>
    </w:div>
    <w:div w:id="859903116">
      <w:bodyDiv w:val="1"/>
      <w:marLeft w:val="0"/>
      <w:marRight w:val="0"/>
      <w:marTop w:val="0"/>
      <w:marBottom w:val="0"/>
      <w:divBdr>
        <w:top w:val="none" w:sz="0" w:space="0" w:color="auto"/>
        <w:left w:val="none" w:sz="0" w:space="0" w:color="auto"/>
        <w:bottom w:val="none" w:sz="0" w:space="0" w:color="auto"/>
        <w:right w:val="none" w:sz="0" w:space="0" w:color="auto"/>
      </w:divBdr>
    </w:div>
    <w:div w:id="860047762">
      <w:bodyDiv w:val="1"/>
      <w:marLeft w:val="0"/>
      <w:marRight w:val="0"/>
      <w:marTop w:val="0"/>
      <w:marBottom w:val="0"/>
      <w:divBdr>
        <w:top w:val="none" w:sz="0" w:space="0" w:color="auto"/>
        <w:left w:val="none" w:sz="0" w:space="0" w:color="auto"/>
        <w:bottom w:val="none" w:sz="0" w:space="0" w:color="auto"/>
        <w:right w:val="none" w:sz="0" w:space="0" w:color="auto"/>
      </w:divBdr>
    </w:div>
    <w:div w:id="860822932">
      <w:bodyDiv w:val="1"/>
      <w:marLeft w:val="0"/>
      <w:marRight w:val="0"/>
      <w:marTop w:val="0"/>
      <w:marBottom w:val="0"/>
      <w:divBdr>
        <w:top w:val="none" w:sz="0" w:space="0" w:color="auto"/>
        <w:left w:val="none" w:sz="0" w:space="0" w:color="auto"/>
        <w:bottom w:val="none" w:sz="0" w:space="0" w:color="auto"/>
        <w:right w:val="none" w:sz="0" w:space="0" w:color="auto"/>
      </w:divBdr>
      <w:divsChild>
        <w:div w:id="970785803">
          <w:marLeft w:val="0"/>
          <w:marRight w:val="0"/>
          <w:marTop w:val="120"/>
          <w:marBottom w:val="120"/>
          <w:divBdr>
            <w:top w:val="none" w:sz="0" w:space="0" w:color="auto"/>
            <w:left w:val="none" w:sz="0" w:space="0" w:color="auto"/>
            <w:bottom w:val="none" w:sz="0" w:space="0" w:color="auto"/>
            <w:right w:val="none" w:sz="0" w:space="0" w:color="auto"/>
          </w:divBdr>
        </w:div>
      </w:divsChild>
    </w:div>
    <w:div w:id="862788747">
      <w:bodyDiv w:val="1"/>
      <w:marLeft w:val="0"/>
      <w:marRight w:val="0"/>
      <w:marTop w:val="0"/>
      <w:marBottom w:val="0"/>
      <w:divBdr>
        <w:top w:val="none" w:sz="0" w:space="0" w:color="auto"/>
        <w:left w:val="none" w:sz="0" w:space="0" w:color="auto"/>
        <w:bottom w:val="none" w:sz="0" w:space="0" w:color="auto"/>
        <w:right w:val="none" w:sz="0" w:space="0" w:color="auto"/>
      </w:divBdr>
    </w:div>
    <w:div w:id="863596233">
      <w:bodyDiv w:val="1"/>
      <w:marLeft w:val="0"/>
      <w:marRight w:val="0"/>
      <w:marTop w:val="0"/>
      <w:marBottom w:val="0"/>
      <w:divBdr>
        <w:top w:val="none" w:sz="0" w:space="0" w:color="auto"/>
        <w:left w:val="none" w:sz="0" w:space="0" w:color="auto"/>
        <w:bottom w:val="none" w:sz="0" w:space="0" w:color="auto"/>
        <w:right w:val="none" w:sz="0" w:space="0" w:color="auto"/>
      </w:divBdr>
    </w:div>
    <w:div w:id="865605962">
      <w:bodyDiv w:val="1"/>
      <w:marLeft w:val="0"/>
      <w:marRight w:val="0"/>
      <w:marTop w:val="0"/>
      <w:marBottom w:val="0"/>
      <w:divBdr>
        <w:top w:val="none" w:sz="0" w:space="0" w:color="auto"/>
        <w:left w:val="none" w:sz="0" w:space="0" w:color="auto"/>
        <w:bottom w:val="none" w:sz="0" w:space="0" w:color="auto"/>
        <w:right w:val="none" w:sz="0" w:space="0" w:color="auto"/>
      </w:divBdr>
      <w:divsChild>
        <w:div w:id="1878546358">
          <w:marLeft w:val="0"/>
          <w:marRight w:val="0"/>
          <w:marTop w:val="120"/>
          <w:marBottom w:val="120"/>
          <w:divBdr>
            <w:top w:val="none" w:sz="0" w:space="0" w:color="auto"/>
            <w:left w:val="none" w:sz="0" w:space="0" w:color="auto"/>
            <w:bottom w:val="none" w:sz="0" w:space="0" w:color="auto"/>
            <w:right w:val="none" w:sz="0" w:space="0" w:color="auto"/>
          </w:divBdr>
        </w:div>
        <w:div w:id="2105345219">
          <w:marLeft w:val="0"/>
          <w:marRight w:val="0"/>
          <w:marTop w:val="120"/>
          <w:marBottom w:val="120"/>
          <w:divBdr>
            <w:top w:val="none" w:sz="0" w:space="0" w:color="auto"/>
            <w:left w:val="none" w:sz="0" w:space="0" w:color="auto"/>
            <w:bottom w:val="none" w:sz="0" w:space="0" w:color="auto"/>
            <w:right w:val="none" w:sz="0" w:space="0" w:color="auto"/>
          </w:divBdr>
        </w:div>
        <w:div w:id="954210509">
          <w:marLeft w:val="0"/>
          <w:marRight w:val="0"/>
          <w:marTop w:val="120"/>
          <w:marBottom w:val="120"/>
          <w:divBdr>
            <w:top w:val="none" w:sz="0" w:space="0" w:color="auto"/>
            <w:left w:val="none" w:sz="0" w:space="0" w:color="auto"/>
            <w:bottom w:val="none" w:sz="0" w:space="0" w:color="auto"/>
            <w:right w:val="none" w:sz="0" w:space="0" w:color="auto"/>
          </w:divBdr>
        </w:div>
        <w:div w:id="1968928379">
          <w:marLeft w:val="0"/>
          <w:marRight w:val="0"/>
          <w:marTop w:val="120"/>
          <w:marBottom w:val="120"/>
          <w:divBdr>
            <w:top w:val="none" w:sz="0" w:space="0" w:color="auto"/>
            <w:left w:val="none" w:sz="0" w:space="0" w:color="auto"/>
            <w:bottom w:val="none" w:sz="0" w:space="0" w:color="auto"/>
            <w:right w:val="none" w:sz="0" w:space="0" w:color="auto"/>
          </w:divBdr>
        </w:div>
        <w:div w:id="168909531">
          <w:marLeft w:val="0"/>
          <w:marRight w:val="0"/>
          <w:marTop w:val="120"/>
          <w:marBottom w:val="120"/>
          <w:divBdr>
            <w:top w:val="none" w:sz="0" w:space="0" w:color="auto"/>
            <w:left w:val="none" w:sz="0" w:space="0" w:color="auto"/>
            <w:bottom w:val="none" w:sz="0" w:space="0" w:color="auto"/>
            <w:right w:val="none" w:sz="0" w:space="0" w:color="auto"/>
          </w:divBdr>
        </w:div>
      </w:divsChild>
    </w:div>
    <w:div w:id="866795625">
      <w:bodyDiv w:val="1"/>
      <w:marLeft w:val="0"/>
      <w:marRight w:val="0"/>
      <w:marTop w:val="0"/>
      <w:marBottom w:val="0"/>
      <w:divBdr>
        <w:top w:val="none" w:sz="0" w:space="0" w:color="auto"/>
        <w:left w:val="none" w:sz="0" w:space="0" w:color="auto"/>
        <w:bottom w:val="none" w:sz="0" w:space="0" w:color="auto"/>
        <w:right w:val="none" w:sz="0" w:space="0" w:color="auto"/>
      </w:divBdr>
    </w:div>
    <w:div w:id="866916093">
      <w:bodyDiv w:val="1"/>
      <w:marLeft w:val="0"/>
      <w:marRight w:val="0"/>
      <w:marTop w:val="0"/>
      <w:marBottom w:val="0"/>
      <w:divBdr>
        <w:top w:val="none" w:sz="0" w:space="0" w:color="auto"/>
        <w:left w:val="none" w:sz="0" w:space="0" w:color="auto"/>
        <w:bottom w:val="none" w:sz="0" w:space="0" w:color="auto"/>
        <w:right w:val="none" w:sz="0" w:space="0" w:color="auto"/>
      </w:divBdr>
    </w:div>
    <w:div w:id="867567750">
      <w:bodyDiv w:val="1"/>
      <w:marLeft w:val="0"/>
      <w:marRight w:val="0"/>
      <w:marTop w:val="0"/>
      <w:marBottom w:val="0"/>
      <w:divBdr>
        <w:top w:val="none" w:sz="0" w:space="0" w:color="auto"/>
        <w:left w:val="none" w:sz="0" w:space="0" w:color="auto"/>
        <w:bottom w:val="none" w:sz="0" w:space="0" w:color="auto"/>
        <w:right w:val="none" w:sz="0" w:space="0" w:color="auto"/>
      </w:divBdr>
    </w:div>
    <w:div w:id="867723244">
      <w:bodyDiv w:val="1"/>
      <w:marLeft w:val="0"/>
      <w:marRight w:val="0"/>
      <w:marTop w:val="0"/>
      <w:marBottom w:val="0"/>
      <w:divBdr>
        <w:top w:val="none" w:sz="0" w:space="0" w:color="auto"/>
        <w:left w:val="none" w:sz="0" w:space="0" w:color="auto"/>
        <w:bottom w:val="none" w:sz="0" w:space="0" w:color="auto"/>
        <w:right w:val="none" w:sz="0" w:space="0" w:color="auto"/>
      </w:divBdr>
    </w:div>
    <w:div w:id="869147752">
      <w:bodyDiv w:val="1"/>
      <w:marLeft w:val="0"/>
      <w:marRight w:val="0"/>
      <w:marTop w:val="0"/>
      <w:marBottom w:val="0"/>
      <w:divBdr>
        <w:top w:val="none" w:sz="0" w:space="0" w:color="auto"/>
        <w:left w:val="none" w:sz="0" w:space="0" w:color="auto"/>
        <w:bottom w:val="none" w:sz="0" w:space="0" w:color="auto"/>
        <w:right w:val="none" w:sz="0" w:space="0" w:color="auto"/>
      </w:divBdr>
    </w:div>
    <w:div w:id="870148034">
      <w:bodyDiv w:val="1"/>
      <w:marLeft w:val="0"/>
      <w:marRight w:val="0"/>
      <w:marTop w:val="0"/>
      <w:marBottom w:val="0"/>
      <w:divBdr>
        <w:top w:val="none" w:sz="0" w:space="0" w:color="auto"/>
        <w:left w:val="none" w:sz="0" w:space="0" w:color="auto"/>
        <w:bottom w:val="none" w:sz="0" w:space="0" w:color="auto"/>
        <w:right w:val="none" w:sz="0" w:space="0" w:color="auto"/>
      </w:divBdr>
    </w:div>
    <w:div w:id="872428202">
      <w:bodyDiv w:val="1"/>
      <w:marLeft w:val="0"/>
      <w:marRight w:val="0"/>
      <w:marTop w:val="0"/>
      <w:marBottom w:val="0"/>
      <w:divBdr>
        <w:top w:val="none" w:sz="0" w:space="0" w:color="auto"/>
        <w:left w:val="none" w:sz="0" w:space="0" w:color="auto"/>
        <w:bottom w:val="none" w:sz="0" w:space="0" w:color="auto"/>
        <w:right w:val="none" w:sz="0" w:space="0" w:color="auto"/>
      </w:divBdr>
    </w:div>
    <w:div w:id="872570766">
      <w:bodyDiv w:val="1"/>
      <w:marLeft w:val="0"/>
      <w:marRight w:val="0"/>
      <w:marTop w:val="0"/>
      <w:marBottom w:val="0"/>
      <w:divBdr>
        <w:top w:val="none" w:sz="0" w:space="0" w:color="auto"/>
        <w:left w:val="none" w:sz="0" w:space="0" w:color="auto"/>
        <w:bottom w:val="none" w:sz="0" w:space="0" w:color="auto"/>
        <w:right w:val="none" w:sz="0" w:space="0" w:color="auto"/>
      </w:divBdr>
    </w:div>
    <w:div w:id="876702973">
      <w:bodyDiv w:val="1"/>
      <w:marLeft w:val="0"/>
      <w:marRight w:val="0"/>
      <w:marTop w:val="0"/>
      <w:marBottom w:val="0"/>
      <w:divBdr>
        <w:top w:val="none" w:sz="0" w:space="0" w:color="auto"/>
        <w:left w:val="none" w:sz="0" w:space="0" w:color="auto"/>
        <w:bottom w:val="none" w:sz="0" w:space="0" w:color="auto"/>
        <w:right w:val="none" w:sz="0" w:space="0" w:color="auto"/>
      </w:divBdr>
    </w:div>
    <w:div w:id="876742984">
      <w:bodyDiv w:val="1"/>
      <w:marLeft w:val="0"/>
      <w:marRight w:val="0"/>
      <w:marTop w:val="0"/>
      <w:marBottom w:val="0"/>
      <w:divBdr>
        <w:top w:val="none" w:sz="0" w:space="0" w:color="auto"/>
        <w:left w:val="none" w:sz="0" w:space="0" w:color="auto"/>
        <w:bottom w:val="none" w:sz="0" w:space="0" w:color="auto"/>
        <w:right w:val="none" w:sz="0" w:space="0" w:color="auto"/>
      </w:divBdr>
    </w:div>
    <w:div w:id="877007962">
      <w:bodyDiv w:val="1"/>
      <w:marLeft w:val="0"/>
      <w:marRight w:val="0"/>
      <w:marTop w:val="0"/>
      <w:marBottom w:val="0"/>
      <w:divBdr>
        <w:top w:val="none" w:sz="0" w:space="0" w:color="auto"/>
        <w:left w:val="none" w:sz="0" w:space="0" w:color="auto"/>
        <w:bottom w:val="none" w:sz="0" w:space="0" w:color="auto"/>
        <w:right w:val="none" w:sz="0" w:space="0" w:color="auto"/>
      </w:divBdr>
    </w:div>
    <w:div w:id="877275268">
      <w:bodyDiv w:val="1"/>
      <w:marLeft w:val="0"/>
      <w:marRight w:val="0"/>
      <w:marTop w:val="0"/>
      <w:marBottom w:val="0"/>
      <w:divBdr>
        <w:top w:val="none" w:sz="0" w:space="0" w:color="auto"/>
        <w:left w:val="none" w:sz="0" w:space="0" w:color="auto"/>
        <w:bottom w:val="none" w:sz="0" w:space="0" w:color="auto"/>
        <w:right w:val="none" w:sz="0" w:space="0" w:color="auto"/>
      </w:divBdr>
    </w:div>
    <w:div w:id="877425967">
      <w:bodyDiv w:val="1"/>
      <w:marLeft w:val="0"/>
      <w:marRight w:val="0"/>
      <w:marTop w:val="0"/>
      <w:marBottom w:val="0"/>
      <w:divBdr>
        <w:top w:val="none" w:sz="0" w:space="0" w:color="auto"/>
        <w:left w:val="none" w:sz="0" w:space="0" w:color="auto"/>
        <w:bottom w:val="none" w:sz="0" w:space="0" w:color="auto"/>
        <w:right w:val="none" w:sz="0" w:space="0" w:color="auto"/>
      </w:divBdr>
    </w:div>
    <w:div w:id="878207504">
      <w:bodyDiv w:val="1"/>
      <w:marLeft w:val="0"/>
      <w:marRight w:val="0"/>
      <w:marTop w:val="0"/>
      <w:marBottom w:val="0"/>
      <w:divBdr>
        <w:top w:val="none" w:sz="0" w:space="0" w:color="auto"/>
        <w:left w:val="none" w:sz="0" w:space="0" w:color="auto"/>
        <w:bottom w:val="none" w:sz="0" w:space="0" w:color="auto"/>
        <w:right w:val="none" w:sz="0" w:space="0" w:color="auto"/>
      </w:divBdr>
    </w:div>
    <w:div w:id="879627747">
      <w:bodyDiv w:val="1"/>
      <w:marLeft w:val="0"/>
      <w:marRight w:val="0"/>
      <w:marTop w:val="0"/>
      <w:marBottom w:val="0"/>
      <w:divBdr>
        <w:top w:val="none" w:sz="0" w:space="0" w:color="auto"/>
        <w:left w:val="none" w:sz="0" w:space="0" w:color="auto"/>
        <w:bottom w:val="none" w:sz="0" w:space="0" w:color="auto"/>
        <w:right w:val="none" w:sz="0" w:space="0" w:color="auto"/>
      </w:divBdr>
    </w:div>
    <w:div w:id="879706540">
      <w:bodyDiv w:val="1"/>
      <w:marLeft w:val="0"/>
      <w:marRight w:val="0"/>
      <w:marTop w:val="0"/>
      <w:marBottom w:val="0"/>
      <w:divBdr>
        <w:top w:val="none" w:sz="0" w:space="0" w:color="auto"/>
        <w:left w:val="none" w:sz="0" w:space="0" w:color="auto"/>
        <w:bottom w:val="none" w:sz="0" w:space="0" w:color="auto"/>
        <w:right w:val="none" w:sz="0" w:space="0" w:color="auto"/>
      </w:divBdr>
    </w:div>
    <w:div w:id="880020329">
      <w:bodyDiv w:val="1"/>
      <w:marLeft w:val="0"/>
      <w:marRight w:val="0"/>
      <w:marTop w:val="0"/>
      <w:marBottom w:val="0"/>
      <w:divBdr>
        <w:top w:val="none" w:sz="0" w:space="0" w:color="auto"/>
        <w:left w:val="none" w:sz="0" w:space="0" w:color="auto"/>
        <w:bottom w:val="none" w:sz="0" w:space="0" w:color="auto"/>
        <w:right w:val="none" w:sz="0" w:space="0" w:color="auto"/>
      </w:divBdr>
    </w:div>
    <w:div w:id="881866518">
      <w:bodyDiv w:val="1"/>
      <w:marLeft w:val="0"/>
      <w:marRight w:val="0"/>
      <w:marTop w:val="0"/>
      <w:marBottom w:val="0"/>
      <w:divBdr>
        <w:top w:val="none" w:sz="0" w:space="0" w:color="auto"/>
        <w:left w:val="none" w:sz="0" w:space="0" w:color="auto"/>
        <w:bottom w:val="none" w:sz="0" w:space="0" w:color="auto"/>
        <w:right w:val="none" w:sz="0" w:space="0" w:color="auto"/>
      </w:divBdr>
    </w:div>
    <w:div w:id="882057019">
      <w:bodyDiv w:val="1"/>
      <w:marLeft w:val="0"/>
      <w:marRight w:val="0"/>
      <w:marTop w:val="0"/>
      <w:marBottom w:val="0"/>
      <w:divBdr>
        <w:top w:val="none" w:sz="0" w:space="0" w:color="auto"/>
        <w:left w:val="none" w:sz="0" w:space="0" w:color="auto"/>
        <w:bottom w:val="none" w:sz="0" w:space="0" w:color="auto"/>
        <w:right w:val="none" w:sz="0" w:space="0" w:color="auto"/>
      </w:divBdr>
    </w:div>
    <w:div w:id="882903563">
      <w:bodyDiv w:val="1"/>
      <w:marLeft w:val="0"/>
      <w:marRight w:val="0"/>
      <w:marTop w:val="0"/>
      <w:marBottom w:val="0"/>
      <w:divBdr>
        <w:top w:val="none" w:sz="0" w:space="0" w:color="auto"/>
        <w:left w:val="none" w:sz="0" w:space="0" w:color="auto"/>
        <w:bottom w:val="none" w:sz="0" w:space="0" w:color="auto"/>
        <w:right w:val="none" w:sz="0" w:space="0" w:color="auto"/>
      </w:divBdr>
    </w:div>
    <w:div w:id="884414157">
      <w:bodyDiv w:val="1"/>
      <w:marLeft w:val="0"/>
      <w:marRight w:val="0"/>
      <w:marTop w:val="0"/>
      <w:marBottom w:val="0"/>
      <w:divBdr>
        <w:top w:val="none" w:sz="0" w:space="0" w:color="auto"/>
        <w:left w:val="none" w:sz="0" w:space="0" w:color="auto"/>
        <w:bottom w:val="none" w:sz="0" w:space="0" w:color="auto"/>
        <w:right w:val="none" w:sz="0" w:space="0" w:color="auto"/>
      </w:divBdr>
    </w:div>
    <w:div w:id="885723250">
      <w:bodyDiv w:val="1"/>
      <w:marLeft w:val="0"/>
      <w:marRight w:val="0"/>
      <w:marTop w:val="0"/>
      <w:marBottom w:val="0"/>
      <w:divBdr>
        <w:top w:val="none" w:sz="0" w:space="0" w:color="auto"/>
        <w:left w:val="none" w:sz="0" w:space="0" w:color="auto"/>
        <w:bottom w:val="none" w:sz="0" w:space="0" w:color="auto"/>
        <w:right w:val="none" w:sz="0" w:space="0" w:color="auto"/>
      </w:divBdr>
    </w:div>
    <w:div w:id="886602473">
      <w:bodyDiv w:val="1"/>
      <w:marLeft w:val="0"/>
      <w:marRight w:val="0"/>
      <w:marTop w:val="0"/>
      <w:marBottom w:val="0"/>
      <w:divBdr>
        <w:top w:val="none" w:sz="0" w:space="0" w:color="auto"/>
        <w:left w:val="none" w:sz="0" w:space="0" w:color="auto"/>
        <w:bottom w:val="none" w:sz="0" w:space="0" w:color="auto"/>
        <w:right w:val="none" w:sz="0" w:space="0" w:color="auto"/>
      </w:divBdr>
    </w:div>
    <w:div w:id="887688103">
      <w:bodyDiv w:val="1"/>
      <w:marLeft w:val="0"/>
      <w:marRight w:val="0"/>
      <w:marTop w:val="0"/>
      <w:marBottom w:val="0"/>
      <w:divBdr>
        <w:top w:val="none" w:sz="0" w:space="0" w:color="auto"/>
        <w:left w:val="none" w:sz="0" w:space="0" w:color="auto"/>
        <w:bottom w:val="none" w:sz="0" w:space="0" w:color="auto"/>
        <w:right w:val="none" w:sz="0" w:space="0" w:color="auto"/>
      </w:divBdr>
    </w:div>
    <w:div w:id="887911030">
      <w:bodyDiv w:val="1"/>
      <w:marLeft w:val="0"/>
      <w:marRight w:val="0"/>
      <w:marTop w:val="0"/>
      <w:marBottom w:val="0"/>
      <w:divBdr>
        <w:top w:val="none" w:sz="0" w:space="0" w:color="auto"/>
        <w:left w:val="none" w:sz="0" w:space="0" w:color="auto"/>
        <w:bottom w:val="none" w:sz="0" w:space="0" w:color="auto"/>
        <w:right w:val="none" w:sz="0" w:space="0" w:color="auto"/>
      </w:divBdr>
    </w:div>
    <w:div w:id="888345297">
      <w:bodyDiv w:val="1"/>
      <w:marLeft w:val="0"/>
      <w:marRight w:val="0"/>
      <w:marTop w:val="0"/>
      <w:marBottom w:val="0"/>
      <w:divBdr>
        <w:top w:val="none" w:sz="0" w:space="0" w:color="auto"/>
        <w:left w:val="none" w:sz="0" w:space="0" w:color="auto"/>
        <w:bottom w:val="none" w:sz="0" w:space="0" w:color="auto"/>
        <w:right w:val="none" w:sz="0" w:space="0" w:color="auto"/>
      </w:divBdr>
    </w:div>
    <w:div w:id="888884134">
      <w:marLeft w:val="640"/>
      <w:marRight w:val="0"/>
      <w:marTop w:val="0"/>
      <w:marBottom w:val="0"/>
      <w:divBdr>
        <w:top w:val="none" w:sz="0" w:space="0" w:color="auto"/>
        <w:left w:val="none" w:sz="0" w:space="0" w:color="auto"/>
        <w:bottom w:val="none" w:sz="0" w:space="0" w:color="auto"/>
        <w:right w:val="none" w:sz="0" w:space="0" w:color="auto"/>
      </w:divBdr>
    </w:div>
    <w:div w:id="890119393">
      <w:bodyDiv w:val="1"/>
      <w:marLeft w:val="0"/>
      <w:marRight w:val="0"/>
      <w:marTop w:val="0"/>
      <w:marBottom w:val="0"/>
      <w:divBdr>
        <w:top w:val="none" w:sz="0" w:space="0" w:color="auto"/>
        <w:left w:val="none" w:sz="0" w:space="0" w:color="auto"/>
        <w:bottom w:val="none" w:sz="0" w:space="0" w:color="auto"/>
        <w:right w:val="none" w:sz="0" w:space="0" w:color="auto"/>
      </w:divBdr>
    </w:div>
    <w:div w:id="891309970">
      <w:bodyDiv w:val="1"/>
      <w:marLeft w:val="0"/>
      <w:marRight w:val="0"/>
      <w:marTop w:val="0"/>
      <w:marBottom w:val="0"/>
      <w:divBdr>
        <w:top w:val="none" w:sz="0" w:space="0" w:color="auto"/>
        <w:left w:val="none" w:sz="0" w:space="0" w:color="auto"/>
        <w:bottom w:val="none" w:sz="0" w:space="0" w:color="auto"/>
        <w:right w:val="none" w:sz="0" w:space="0" w:color="auto"/>
      </w:divBdr>
      <w:divsChild>
        <w:div w:id="1407536246">
          <w:marLeft w:val="0"/>
          <w:marRight w:val="0"/>
          <w:marTop w:val="120"/>
          <w:marBottom w:val="120"/>
          <w:divBdr>
            <w:top w:val="none" w:sz="0" w:space="0" w:color="auto"/>
            <w:left w:val="none" w:sz="0" w:space="0" w:color="auto"/>
            <w:bottom w:val="none" w:sz="0" w:space="0" w:color="auto"/>
            <w:right w:val="none" w:sz="0" w:space="0" w:color="auto"/>
          </w:divBdr>
        </w:div>
        <w:div w:id="1699236714">
          <w:marLeft w:val="0"/>
          <w:marRight w:val="0"/>
          <w:marTop w:val="120"/>
          <w:marBottom w:val="120"/>
          <w:divBdr>
            <w:top w:val="none" w:sz="0" w:space="0" w:color="auto"/>
            <w:left w:val="none" w:sz="0" w:space="0" w:color="auto"/>
            <w:bottom w:val="none" w:sz="0" w:space="0" w:color="auto"/>
            <w:right w:val="none" w:sz="0" w:space="0" w:color="auto"/>
          </w:divBdr>
        </w:div>
      </w:divsChild>
    </w:div>
    <w:div w:id="893925755">
      <w:bodyDiv w:val="1"/>
      <w:marLeft w:val="0"/>
      <w:marRight w:val="0"/>
      <w:marTop w:val="0"/>
      <w:marBottom w:val="0"/>
      <w:divBdr>
        <w:top w:val="none" w:sz="0" w:space="0" w:color="auto"/>
        <w:left w:val="none" w:sz="0" w:space="0" w:color="auto"/>
        <w:bottom w:val="none" w:sz="0" w:space="0" w:color="auto"/>
        <w:right w:val="none" w:sz="0" w:space="0" w:color="auto"/>
      </w:divBdr>
    </w:div>
    <w:div w:id="897208671">
      <w:bodyDiv w:val="1"/>
      <w:marLeft w:val="0"/>
      <w:marRight w:val="0"/>
      <w:marTop w:val="0"/>
      <w:marBottom w:val="0"/>
      <w:divBdr>
        <w:top w:val="none" w:sz="0" w:space="0" w:color="auto"/>
        <w:left w:val="none" w:sz="0" w:space="0" w:color="auto"/>
        <w:bottom w:val="none" w:sz="0" w:space="0" w:color="auto"/>
        <w:right w:val="none" w:sz="0" w:space="0" w:color="auto"/>
      </w:divBdr>
    </w:div>
    <w:div w:id="899634667">
      <w:bodyDiv w:val="1"/>
      <w:marLeft w:val="0"/>
      <w:marRight w:val="0"/>
      <w:marTop w:val="0"/>
      <w:marBottom w:val="0"/>
      <w:divBdr>
        <w:top w:val="none" w:sz="0" w:space="0" w:color="auto"/>
        <w:left w:val="none" w:sz="0" w:space="0" w:color="auto"/>
        <w:bottom w:val="none" w:sz="0" w:space="0" w:color="auto"/>
        <w:right w:val="none" w:sz="0" w:space="0" w:color="auto"/>
      </w:divBdr>
    </w:div>
    <w:div w:id="900017443">
      <w:bodyDiv w:val="1"/>
      <w:marLeft w:val="0"/>
      <w:marRight w:val="0"/>
      <w:marTop w:val="0"/>
      <w:marBottom w:val="0"/>
      <w:divBdr>
        <w:top w:val="none" w:sz="0" w:space="0" w:color="auto"/>
        <w:left w:val="none" w:sz="0" w:space="0" w:color="auto"/>
        <w:bottom w:val="none" w:sz="0" w:space="0" w:color="auto"/>
        <w:right w:val="none" w:sz="0" w:space="0" w:color="auto"/>
      </w:divBdr>
    </w:div>
    <w:div w:id="902909030">
      <w:bodyDiv w:val="1"/>
      <w:marLeft w:val="0"/>
      <w:marRight w:val="0"/>
      <w:marTop w:val="0"/>
      <w:marBottom w:val="0"/>
      <w:divBdr>
        <w:top w:val="none" w:sz="0" w:space="0" w:color="auto"/>
        <w:left w:val="none" w:sz="0" w:space="0" w:color="auto"/>
        <w:bottom w:val="none" w:sz="0" w:space="0" w:color="auto"/>
        <w:right w:val="none" w:sz="0" w:space="0" w:color="auto"/>
      </w:divBdr>
    </w:div>
    <w:div w:id="902987086">
      <w:bodyDiv w:val="1"/>
      <w:marLeft w:val="0"/>
      <w:marRight w:val="0"/>
      <w:marTop w:val="0"/>
      <w:marBottom w:val="0"/>
      <w:divBdr>
        <w:top w:val="none" w:sz="0" w:space="0" w:color="auto"/>
        <w:left w:val="none" w:sz="0" w:space="0" w:color="auto"/>
        <w:bottom w:val="none" w:sz="0" w:space="0" w:color="auto"/>
        <w:right w:val="none" w:sz="0" w:space="0" w:color="auto"/>
      </w:divBdr>
    </w:div>
    <w:div w:id="903102965">
      <w:bodyDiv w:val="1"/>
      <w:marLeft w:val="0"/>
      <w:marRight w:val="0"/>
      <w:marTop w:val="0"/>
      <w:marBottom w:val="0"/>
      <w:divBdr>
        <w:top w:val="none" w:sz="0" w:space="0" w:color="auto"/>
        <w:left w:val="none" w:sz="0" w:space="0" w:color="auto"/>
        <w:bottom w:val="none" w:sz="0" w:space="0" w:color="auto"/>
        <w:right w:val="none" w:sz="0" w:space="0" w:color="auto"/>
      </w:divBdr>
    </w:div>
    <w:div w:id="903180843">
      <w:bodyDiv w:val="1"/>
      <w:marLeft w:val="0"/>
      <w:marRight w:val="0"/>
      <w:marTop w:val="0"/>
      <w:marBottom w:val="0"/>
      <w:divBdr>
        <w:top w:val="none" w:sz="0" w:space="0" w:color="auto"/>
        <w:left w:val="none" w:sz="0" w:space="0" w:color="auto"/>
        <w:bottom w:val="none" w:sz="0" w:space="0" w:color="auto"/>
        <w:right w:val="none" w:sz="0" w:space="0" w:color="auto"/>
      </w:divBdr>
    </w:div>
    <w:div w:id="903829625">
      <w:bodyDiv w:val="1"/>
      <w:marLeft w:val="0"/>
      <w:marRight w:val="0"/>
      <w:marTop w:val="0"/>
      <w:marBottom w:val="0"/>
      <w:divBdr>
        <w:top w:val="none" w:sz="0" w:space="0" w:color="auto"/>
        <w:left w:val="none" w:sz="0" w:space="0" w:color="auto"/>
        <w:bottom w:val="none" w:sz="0" w:space="0" w:color="auto"/>
        <w:right w:val="none" w:sz="0" w:space="0" w:color="auto"/>
      </w:divBdr>
    </w:div>
    <w:div w:id="904409814">
      <w:bodyDiv w:val="1"/>
      <w:marLeft w:val="0"/>
      <w:marRight w:val="0"/>
      <w:marTop w:val="0"/>
      <w:marBottom w:val="0"/>
      <w:divBdr>
        <w:top w:val="none" w:sz="0" w:space="0" w:color="auto"/>
        <w:left w:val="none" w:sz="0" w:space="0" w:color="auto"/>
        <w:bottom w:val="none" w:sz="0" w:space="0" w:color="auto"/>
        <w:right w:val="none" w:sz="0" w:space="0" w:color="auto"/>
      </w:divBdr>
    </w:div>
    <w:div w:id="905066340">
      <w:bodyDiv w:val="1"/>
      <w:marLeft w:val="0"/>
      <w:marRight w:val="0"/>
      <w:marTop w:val="0"/>
      <w:marBottom w:val="0"/>
      <w:divBdr>
        <w:top w:val="none" w:sz="0" w:space="0" w:color="auto"/>
        <w:left w:val="none" w:sz="0" w:space="0" w:color="auto"/>
        <w:bottom w:val="none" w:sz="0" w:space="0" w:color="auto"/>
        <w:right w:val="none" w:sz="0" w:space="0" w:color="auto"/>
      </w:divBdr>
    </w:div>
    <w:div w:id="905184297">
      <w:bodyDiv w:val="1"/>
      <w:marLeft w:val="0"/>
      <w:marRight w:val="0"/>
      <w:marTop w:val="0"/>
      <w:marBottom w:val="0"/>
      <w:divBdr>
        <w:top w:val="none" w:sz="0" w:space="0" w:color="auto"/>
        <w:left w:val="none" w:sz="0" w:space="0" w:color="auto"/>
        <w:bottom w:val="none" w:sz="0" w:space="0" w:color="auto"/>
        <w:right w:val="none" w:sz="0" w:space="0" w:color="auto"/>
      </w:divBdr>
    </w:div>
    <w:div w:id="906381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173">
          <w:marLeft w:val="0"/>
          <w:marRight w:val="0"/>
          <w:marTop w:val="0"/>
          <w:marBottom w:val="0"/>
          <w:divBdr>
            <w:top w:val="none" w:sz="0" w:space="0" w:color="auto"/>
            <w:left w:val="none" w:sz="0" w:space="0" w:color="auto"/>
            <w:bottom w:val="none" w:sz="0" w:space="0" w:color="auto"/>
            <w:right w:val="none" w:sz="0" w:space="0" w:color="auto"/>
          </w:divBdr>
          <w:divsChild>
            <w:div w:id="1435976442">
              <w:marLeft w:val="0"/>
              <w:marRight w:val="0"/>
              <w:marTop w:val="0"/>
              <w:marBottom w:val="0"/>
              <w:divBdr>
                <w:top w:val="none" w:sz="0" w:space="0" w:color="auto"/>
                <w:left w:val="none" w:sz="0" w:space="0" w:color="auto"/>
                <w:bottom w:val="none" w:sz="0" w:space="0" w:color="auto"/>
                <w:right w:val="none" w:sz="0" w:space="0" w:color="auto"/>
              </w:divBdr>
              <w:divsChild>
                <w:div w:id="39786678">
                  <w:marLeft w:val="0"/>
                  <w:marRight w:val="0"/>
                  <w:marTop w:val="0"/>
                  <w:marBottom w:val="0"/>
                  <w:divBdr>
                    <w:top w:val="none" w:sz="0" w:space="0" w:color="auto"/>
                    <w:left w:val="none" w:sz="0" w:space="0" w:color="auto"/>
                    <w:bottom w:val="none" w:sz="0" w:space="0" w:color="auto"/>
                    <w:right w:val="none" w:sz="0" w:space="0" w:color="auto"/>
                  </w:divBdr>
                </w:div>
                <w:div w:id="105853271">
                  <w:marLeft w:val="0"/>
                  <w:marRight w:val="0"/>
                  <w:marTop w:val="0"/>
                  <w:marBottom w:val="0"/>
                  <w:divBdr>
                    <w:top w:val="none" w:sz="0" w:space="0" w:color="auto"/>
                    <w:left w:val="none" w:sz="0" w:space="0" w:color="auto"/>
                    <w:bottom w:val="none" w:sz="0" w:space="0" w:color="auto"/>
                    <w:right w:val="none" w:sz="0" w:space="0" w:color="auto"/>
                  </w:divBdr>
                </w:div>
                <w:div w:id="157383817">
                  <w:marLeft w:val="0"/>
                  <w:marRight w:val="0"/>
                  <w:marTop w:val="0"/>
                  <w:marBottom w:val="0"/>
                  <w:divBdr>
                    <w:top w:val="none" w:sz="0" w:space="0" w:color="auto"/>
                    <w:left w:val="none" w:sz="0" w:space="0" w:color="auto"/>
                    <w:bottom w:val="none" w:sz="0" w:space="0" w:color="auto"/>
                    <w:right w:val="none" w:sz="0" w:space="0" w:color="auto"/>
                  </w:divBdr>
                </w:div>
                <w:div w:id="222642065">
                  <w:marLeft w:val="0"/>
                  <w:marRight w:val="0"/>
                  <w:marTop w:val="0"/>
                  <w:marBottom w:val="0"/>
                  <w:divBdr>
                    <w:top w:val="none" w:sz="0" w:space="0" w:color="auto"/>
                    <w:left w:val="none" w:sz="0" w:space="0" w:color="auto"/>
                    <w:bottom w:val="none" w:sz="0" w:space="0" w:color="auto"/>
                    <w:right w:val="none" w:sz="0" w:space="0" w:color="auto"/>
                  </w:divBdr>
                </w:div>
                <w:div w:id="228883458">
                  <w:marLeft w:val="0"/>
                  <w:marRight w:val="0"/>
                  <w:marTop w:val="0"/>
                  <w:marBottom w:val="0"/>
                  <w:divBdr>
                    <w:top w:val="none" w:sz="0" w:space="0" w:color="auto"/>
                    <w:left w:val="none" w:sz="0" w:space="0" w:color="auto"/>
                    <w:bottom w:val="none" w:sz="0" w:space="0" w:color="auto"/>
                    <w:right w:val="none" w:sz="0" w:space="0" w:color="auto"/>
                  </w:divBdr>
                </w:div>
                <w:div w:id="231476845">
                  <w:marLeft w:val="0"/>
                  <w:marRight w:val="0"/>
                  <w:marTop w:val="0"/>
                  <w:marBottom w:val="0"/>
                  <w:divBdr>
                    <w:top w:val="none" w:sz="0" w:space="0" w:color="auto"/>
                    <w:left w:val="none" w:sz="0" w:space="0" w:color="auto"/>
                    <w:bottom w:val="none" w:sz="0" w:space="0" w:color="auto"/>
                    <w:right w:val="none" w:sz="0" w:space="0" w:color="auto"/>
                  </w:divBdr>
                </w:div>
                <w:div w:id="245651840">
                  <w:marLeft w:val="0"/>
                  <w:marRight w:val="0"/>
                  <w:marTop w:val="0"/>
                  <w:marBottom w:val="0"/>
                  <w:divBdr>
                    <w:top w:val="none" w:sz="0" w:space="0" w:color="auto"/>
                    <w:left w:val="none" w:sz="0" w:space="0" w:color="auto"/>
                    <w:bottom w:val="none" w:sz="0" w:space="0" w:color="auto"/>
                    <w:right w:val="none" w:sz="0" w:space="0" w:color="auto"/>
                  </w:divBdr>
                </w:div>
                <w:div w:id="250285850">
                  <w:marLeft w:val="0"/>
                  <w:marRight w:val="0"/>
                  <w:marTop w:val="0"/>
                  <w:marBottom w:val="0"/>
                  <w:divBdr>
                    <w:top w:val="none" w:sz="0" w:space="0" w:color="auto"/>
                    <w:left w:val="none" w:sz="0" w:space="0" w:color="auto"/>
                    <w:bottom w:val="none" w:sz="0" w:space="0" w:color="auto"/>
                    <w:right w:val="none" w:sz="0" w:space="0" w:color="auto"/>
                  </w:divBdr>
                </w:div>
                <w:div w:id="336159388">
                  <w:marLeft w:val="0"/>
                  <w:marRight w:val="0"/>
                  <w:marTop w:val="0"/>
                  <w:marBottom w:val="0"/>
                  <w:divBdr>
                    <w:top w:val="none" w:sz="0" w:space="0" w:color="auto"/>
                    <w:left w:val="none" w:sz="0" w:space="0" w:color="auto"/>
                    <w:bottom w:val="none" w:sz="0" w:space="0" w:color="auto"/>
                    <w:right w:val="none" w:sz="0" w:space="0" w:color="auto"/>
                  </w:divBdr>
                </w:div>
                <w:div w:id="340670676">
                  <w:marLeft w:val="0"/>
                  <w:marRight w:val="0"/>
                  <w:marTop w:val="0"/>
                  <w:marBottom w:val="0"/>
                  <w:divBdr>
                    <w:top w:val="none" w:sz="0" w:space="0" w:color="auto"/>
                    <w:left w:val="none" w:sz="0" w:space="0" w:color="auto"/>
                    <w:bottom w:val="none" w:sz="0" w:space="0" w:color="auto"/>
                    <w:right w:val="none" w:sz="0" w:space="0" w:color="auto"/>
                  </w:divBdr>
                </w:div>
                <w:div w:id="379135831">
                  <w:marLeft w:val="0"/>
                  <w:marRight w:val="0"/>
                  <w:marTop w:val="0"/>
                  <w:marBottom w:val="0"/>
                  <w:divBdr>
                    <w:top w:val="none" w:sz="0" w:space="0" w:color="auto"/>
                    <w:left w:val="none" w:sz="0" w:space="0" w:color="auto"/>
                    <w:bottom w:val="none" w:sz="0" w:space="0" w:color="auto"/>
                    <w:right w:val="none" w:sz="0" w:space="0" w:color="auto"/>
                  </w:divBdr>
                </w:div>
                <w:div w:id="385488940">
                  <w:marLeft w:val="0"/>
                  <w:marRight w:val="0"/>
                  <w:marTop w:val="0"/>
                  <w:marBottom w:val="0"/>
                  <w:divBdr>
                    <w:top w:val="none" w:sz="0" w:space="0" w:color="auto"/>
                    <w:left w:val="none" w:sz="0" w:space="0" w:color="auto"/>
                    <w:bottom w:val="none" w:sz="0" w:space="0" w:color="auto"/>
                    <w:right w:val="none" w:sz="0" w:space="0" w:color="auto"/>
                  </w:divBdr>
                </w:div>
                <w:div w:id="387650746">
                  <w:marLeft w:val="0"/>
                  <w:marRight w:val="0"/>
                  <w:marTop w:val="0"/>
                  <w:marBottom w:val="0"/>
                  <w:divBdr>
                    <w:top w:val="none" w:sz="0" w:space="0" w:color="auto"/>
                    <w:left w:val="none" w:sz="0" w:space="0" w:color="auto"/>
                    <w:bottom w:val="none" w:sz="0" w:space="0" w:color="auto"/>
                    <w:right w:val="none" w:sz="0" w:space="0" w:color="auto"/>
                  </w:divBdr>
                </w:div>
                <w:div w:id="402600973">
                  <w:marLeft w:val="0"/>
                  <w:marRight w:val="0"/>
                  <w:marTop w:val="0"/>
                  <w:marBottom w:val="0"/>
                  <w:divBdr>
                    <w:top w:val="none" w:sz="0" w:space="0" w:color="auto"/>
                    <w:left w:val="none" w:sz="0" w:space="0" w:color="auto"/>
                    <w:bottom w:val="none" w:sz="0" w:space="0" w:color="auto"/>
                    <w:right w:val="none" w:sz="0" w:space="0" w:color="auto"/>
                  </w:divBdr>
                </w:div>
                <w:div w:id="423378647">
                  <w:marLeft w:val="0"/>
                  <w:marRight w:val="0"/>
                  <w:marTop w:val="0"/>
                  <w:marBottom w:val="0"/>
                  <w:divBdr>
                    <w:top w:val="none" w:sz="0" w:space="0" w:color="auto"/>
                    <w:left w:val="none" w:sz="0" w:space="0" w:color="auto"/>
                    <w:bottom w:val="none" w:sz="0" w:space="0" w:color="auto"/>
                    <w:right w:val="none" w:sz="0" w:space="0" w:color="auto"/>
                  </w:divBdr>
                </w:div>
                <w:div w:id="423770821">
                  <w:marLeft w:val="0"/>
                  <w:marRight w:val="0"/>
                  <w:marTop w:val="0"/>
                  <w:marBottom w:val="0"/>
                  <w:divBdr>
                    <w:top w:val="none" w:sz="0" w:space="0" w:color="auto"/>
                    <w:left w:val="none" w:sz="0" w:space="0" w:color="auto"/>
                    <w:bottom w:val="none" w:sz="0" w:space="0" w:color="auto"/>
                    <w:right w:val="none" w:sz="0" w:space="0" w:color="auto"/>
                  </w:divBdr>
                </w:div>
                <w:div w:id="428429762">
                  <w:marLeft w:val="0"/>
                  <w:marRight w:val="0"/>
                  <w:marTop w:val="0"/>
                  <w:marBottom w:val="0"/>
                  <w:divBdr>
                    <w:top w:val="none" w:sz="0" w:space="0" w:color="auto"/>
                    <w:left w:val="none" w:sz="0" w:space="0" w:color="auto"/>
                    <w:bottom w:val="none" w:sz="0" w:space="0" w:color="auto"/>
                    <w:right w:val="none" w:sz="0" w:space="0" w:color="auto"/>
                  </w:divBdr>
                </w:div>
                <w:div w:id="448741127">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99148027">
                  <w:marLeft w:val="0"/>
                  <w:marRight w:val="0"/>
                  <w:marTop w:val="0"/>
                  <w:marBottom w:val="0"/>
                  <w:divBdr>
                    <w:top w:val="none" w:sz="0" w:space="0" w:color="auto"/>
                    <w:left w:val="none" w:sz="0" w:space="0" w:color="auto"/>
                    <w:bottom w:val="none" w:sz="0" w:space="0" w:color="auto"/>
                    <w:right w:val="none" w:sz="0" w:space="0" w:color="auto"/>
                  </w:divBdr>
                </w:div>
                <w:div w:id="621545091">
                  <w:marLeft w:val="0"/>
                  <w:marRight w:val="0"/>
                  <w:marTop w:val="0"/>
                  <w:marBottom w:val="0"/>
                  <w:divBdr>
                    <w:top w:val="none" w:sz="0" w:space="0" w:color="auto"/>
                    <w:left w:val="none" w:sz="0" w:space="0" w:color="auto"/>
                    <w:bottom w:val="none" w:sz="0" w:space="0" w:color="auto"/>
                    <w:right w:val="none" w:sz="0" w:space="0" w:color="auto"/>
                  </w:divBdr>
                </w:div>
                <w:div w:id="632827420">
                  <w:marLeft w:val="0"/>
                  <w:marRight w:val="0"/>
                  <w:marTop w:val="0"/>
                  <w:marBottom w:val="0"/>
                  <w:divBdr>
                    <w:top w:val="none" w:sz="0" w:space="0" w:color="auto"/>
                    <w:left w:val="none" w:sz="0" w:space="0" w:color="auto"/>
                    <w:bottom w:val="none" w:sz="0" w:space="0" w:color="auto"/>
                    <w:right w:val="none" w:sz="0" w:space="0" w:color="auto"/>
                  </w:divBdr>
                </w:div>
                <w:div w:id="717122442">
                  <w:marLeft w:val="0"/>
                  <w:marRight w:val="0"/>
                  <w:marTop w:val="0"/>
                  <w:marBottom w:val="0"/>
                  <w:divBdr>
                    <w:top w:val="none" w:sz="0" w:space="0" w:color="auto"/>
                    <w:left w:val="none" w:sz="0" w:space="0" w:color="auto"/>
                    <w:bottom w:val="none" w:sz="0" w:space="0" w:color="auto"/>
                    <w:right w:val="none" w:sz="0" w:space="0" w:color="auto"/>
                  </w:divBdr>
                </w:div>
                <w:div w:id="734085395">
                  <w:marLeft w:val="0"/>
                  <w:marRight w:val="0"/>
                  <w:marTop w:val="0"/>
                  <w:marBottom w:val="0"/>
                  <w:divBdr>
                    <w:top w:val="none" w:sz="0" w:space="0" w:color="auto"/>
                    <w:left w:val="none" w:sz="0" w:space="0" w:color="auto"/>
                    <w:bottom w:val="none" w:sz="0" w:space="0" w:color="auto"/>
                    <w:right w:val="none" w:sz="0" w:space="0" w:color="auto"/>
                  </w:divBdr>
                </w:div>
                <w:div w:id="819998202">
                  <w:marLeft w:val="0"/>
                  <w:marRight w:val="0"/>
                  <w:marTop w:val="0"/>
                  <w:marBottom w:val="0"/>
                  <w:divBdr>
                    <w:top w:val="none" w:sz="0" w:space="0" w:color="auto"/>
                    <w:left w:val="none" w:sz="0" w:space="0" w:color="auto"/>
                    <w:bottom w:val="none" w:sz="0" w:space="0" w:color="auto"/>
                    <w:right w:val="none" w:sz="0" w:space="0" w:color="auto"/>
                  </w:divBdr>
                </w:div>
                <w:div w:id="836073836">
                  <w:marLeft w:val="0"/>
                  <w:marRight w:val="0"/>
                  <w:marTop w:val="0"/>
                  <w:marBottom w:val="0"/>
                  <w:divBdr>
                    <w:top w:val="none" w:sz="0" w:space="0" w:color="auto"/>
                    <w:left w:val="none" w:sz="0" w:space="0" w:color="auto"/>
                    <w:bottom w:val="none" w:sz="0" w:space="0" w:color="auto"/>
                    <w:right w:val="none" w:sz="0" w:space="0" w:color="auto"/>
                  </w:divBdr>
                </w:div>
                <w:div w:id="844058273">
                  <w:marLeft w:val="0"/>
                  <w:marRight w:val="0"/>
                  <w:marTop w:val="0"/>
                  <w:marBottom w:val="0"/>
                  <w:divBdr>
                    <w:top w:val="none" w:sz="0" w:space="0" w:color="auto"/>
                    <w:left w:val="none" w:sz="0" w:space="0" w:color="auto"/>
                    <w:bottom w:val="none" w:sz="0" w:space="0" w:color="auto"/>
                    <w:right w:val="none" w:sz="0" w:space="0" w:color="auto"/>
                  </w:divBdr>
                </w:div>
                <w:div w:id="1039817016">
                  <w:marLeft w:val="0"/>
                  <w:marRight w:val="0"/>
                  <w:marTop w:val="0"/>
                  <w:marBottom w:val="0"/>
                  <w:divBdr>
                    <w:top w:val="none" w:sz="0" w:space="0" w:color="auto"/>
                    <w:left w:val="none" w:sz="0" w:space="0" w:color="auto"/>
                    <w:bottom w:val="none" w:sz="0" w:space="0" w:color="auto"/>
                    <w:right w:val="none" w:sz="0" w:space="0" w:color="auto"/>
                  </w:divBdr>
                </w:div>
                <w:div w:id="1048842668">
                  <w:marLeft w:val="0"/>
                  <w:marRight w:val="0"/>
                  <w:marTop w:val="0"/>
                  <w:marBottom w:val="0"/>
                  <w:divBdr>
                    <w:top w:val="none" w:sz="0" w:space="0" w:color="auto"/>
                    <w:left w:val="none" w:sz="0" w:space="0" w:color="auto"/>
                    <w:bottom w:val="none" w:sz="0" w:space="0" w:color="auto"/>
                    <w:right w:val="none" w:sz="0" w:space="0" w:color="auto"/>
                  </w:divBdr>
                </w:div>
                <w:div w:id="1054542504">
                  <w:marLeft w:val="0"/>
                  <w:marRight w:val="0"/>
                  <w:marTop w:val="0"/>
                  <w:marBottom w:val="0"/>
                  <w:divBdr>
                    <w:top w:val="none" w:sz="0" w:space="0" w:color="auto"/>
                    <w:left w:val="none" w:sz="0" w:space="0" w:color="auto"/>
                    <w:bottom w:val="none" w:sz="0" w:space="0" w:color="auto"/>
                    <w:right w:val="none" w:sz="0" w:space="0" w:color="auto"/>
                  </w:divBdr>
                </w:div>
                <w:div w:id="1081177927">
                  <w:marLeft w:val="0"/>
                  <w:marRight w:val="0"/>
                  <w:marTop w:val="0"/>
                  <w:marBottom w:val="0"/>
                  <w:divBdr>
                    <w:top w:val="none" w:sz="0" w:space="0" w:color="auto"/>
                    <w:left w:val="none" w:sz="0" w:space="0" w:color="auto"/>
                    <w:bottom w:val="none" w:sz="0" w:space="0" w:color="auto"/>
                    <w:right w:val="none" w:sz="0" w:space="0" w:color="auto"/>
                  </w:divBdr>
                </w:div>
                <w:div w:id="1136919823">
                  <w:marLeft w:val="0"/>
                  <w:marRight w:val="0"/>
                  <w:marTop w:val="0"/>
                  <w:marBottom w:val="0"/>
                  <w:divBdr>
                    <w:top w:val="none" w:sz="0" w:space="0" w:color="auto"/>
                    <w:left w:val="none" w:sz="0" w:space="0" w:color="auto"/>
                    <w:bottom w:val="none" w:sz="0" w:space="0" w:color="auto"/>
                    <w:right w:val="none" w:sz="0" w:space="0" w:color="auto"/>
                  </w:divBdr>
                </w:div>
                <w:div w:id="1144004284">
                  <w:marLeft w:val="0"/>
                  <w:marRight w:val="0"/>
                  <w:marTop w:val="0"/>
                  <w:marBottom w:val="0"/>
                  <w:divBdr>
                    <w:top w:val="none" w:sz="0" w:space="0" w:color="auto"/>
                    <w:left w:val="none" w:sz="0" w:space="0" w:color="auto"/>
                    <w:bottom w:val="none" w:sz="0" w:space="0" w:color="auto"/>
                    <w:right w:val="none" w:sz="0" w:space="0" w:color="auto"/>
                  </w:divBdr>
                </w:div>
                <w:div w:id="1152673866">
                  <w:marLeft w:val="0"/>
                  <w:marRight w:val="0"/>
                  <w:marTop w:val="0"/>
                  <w:marBottom w:val="0"/>
                  <w:divBdr>
                    <w:top w:val="none" w:sz="0" w:space="0" w:color="auto"/>
                    <w:left w:val="none" w:sz="0" w:space="0" w:color="auto"/>
                    <w:bottom w:val="none" w:sz="0" w:space="0" w:color="auto"/>
                    <w:right w:val="none" w:sz="0" w:space="0" w:color="auto"/>
                  </w:divBdr>
                </w:div>
                <w:div w:id="1184783806">
                  <w:marLeft w:val="0"/>
                  <w:marRight w:val="0"/>
                  <w:marTop w:val="0"/>
                  <w:marBottom w:val="0"/>
                  <w:divBdr>
                    <w:top w:val="none" w:sz="0" w:space="0" w:color="auto"/>
                    <w:left w:val="none" w:sz="0" w:space="0" w:color="auto"/>
                    <w:bottom w:val="none" w:sz="0" w:space="0" w:color="auto"/>
                    <w:right w:val="none" w:sz="0" w:space="0" w:color="auto"/>
                  </w:divBdr>
                </w:div>
                <w:div w:id="1215507719">
                  <w:marLeft w:val="0"/>
                  <w:marRight w:val="0"/>
                  <w:marTop w:val="0"/>
                  <w:marBottom w:val="0"/>
                  <w:divBdr>
                    <w:top w:val="none" w:sz="0" w:space="0" w:color="auto"/>
                    <w:left w:val="none" w:sz="0" w:space="0" w:color="auto"/>
                    <w:bottom w:val="none" w:sz="0" w:space="0" w:color="auto"/>
                    <w:right w:val="none" w:sz="0" w:space="0" w:color="auto"/>
                  </w:divBdr>
                </w:div>
                <w:div w:id="1226254475">
                  <w:marLeft w:val="0"/>
                  <w:marRight w:val="0"/>
                  <w:marTop w:val="0"/>
                  <w:marBottom w:val="0"/>
                  <w:divBdr>
                    <w:top w:val="none" w:sz="0" w:space="0" w:color="auto"/>
                    <w:left w:val="none" w:sz="0" w:space="0" w:color="auto"/>
                    <w:bottom w:val="none" w:sz="0" w:space="0" w:color="auto"/>
                    <w:right w:val="none" w:sz="0" w:space="0" w:color="auto"/>
                  </w:divBdr>
                </w:div>
                <w:div w:id="1285430659">
                  <w:marLeft w:val="0"/>
                  <w:marRight w:val="0"/>
                  <w:marTop w:val="0"/>
                  <w:marBottom w:val="0"/>
                  <w:divBdr>
                    <w:top w:val="none" w:sz="0" w:space="0" w:color="auto"/>
                    <w:left w:val="none" w:sz="0" w:space="0" w:color="auto"/>
                    <w:bottom w:val="none" w:sz="0" w:space="0" w:color="auto"/>
                    <w:right w:val="none" w:sz="0" w:space="0" w:color="auto"/>
                  </w:divBdr>
                </w:div>
                <w:div w:id="1294601394">
                  <w:marLeft w:val="0"/>
                  <w:marRight w:val="0"/>
                  <w:marTop w:val="0"/>
                  <w:marBottom w:val="0"/>
                  <w:divBdr>
                    <w:top w:val="none" w:sz="0" w:space="0" w:color="auto"/>
                    <w:left w:val="none" w:sz="0" w:space="0" w:color="auto"/>
                    <w:bottom w:val="none" w:sz="0" w:space="0" w:color="auto"/>
                    <w:right w:val="none" w:sz="0" w:space="0" w:color="auto"/>
                  </w:divBdr>
                </w:div>
                <w:div w:id="1310593891">
                  <w:marLeft w:val="0"/>
                  <w:marRight w:val="0"/>
                  <w:marTop w:val="0"/>
                  <w:marBottom w:val="0"/>
                  <w:divBdr>
                    <w:top w:val="none" w:sz="0" w:space="0" w:color="auto"/>
                    <w:left w:val="none" w:sz="0" w:space="0" w:color="auto"/>
                    <w:bottom w:val="none" w:sz="0" w:space="0" w:color="auto"/>
                    <w:right w:val="none" w:sz="0" w:space="0" w:color="auto"/>
                  </w:divBdr>
                </w:div>
                <w:div w:id="1331643240">
                  <w:marLeft w:val="0"/>
                  <w:marRight w:val="0"/>
                  <w:marTop w:val="0"/>
                  <w:marBottom w:val="0"/>
                  <w:divBdr>
                    <w:top w:val="none" w:sz="0" w:space="0" w:color="auto"/>
                    <w:left w:val="none" w:sz="0" w:space="0" w:color="auto"/>
                    <w:bottom w:val="none" w:sz="0" w:space="0" w:color="auto"/>
                    <w:right w:val="none" w:sz="0" w:space="0" w:color="auto"/>
                  </w:divBdr>
                </w:div>
                <w:div w:id="1357199638">
                  <w:marLeft w:val="0"/>
                  <w:marRight w:val="0"/>
                  <w:marTop w:val="0"/>
                  <w:marBottom w:val="0"/>
                  <w:divBdr>
                    <w:top w:val="none" w:sz="0" w:space="0" w:color="auto"/>
                    <w:left w:val="none" w:sz="0" w:space="0" w:color="auto"/>
                    <w:bottom w:val="none" w:sz="0" w:space="0" w:color="auto"/>
                    <w:right w:val="none" w:sz="0" w:space="0" w:color="auto"/>
                  </w:divBdr>
                </w:div>
                <w:div w:id="1358236020">
                  <w:marLeft w:val="0"/>
                  <w:marRight w:val="0"/>
                  <w:marTop w:val="0"/>
                  <w:marBottom w:val="0"/>
                  <w:divBdr>
                    <w:top w:val="none" w:sz="0" w:space="0" w:color="auto"/>
                    <w:left w:val="none" w:sz="0" w:space="0" w:color="auto"/>
                    <w:bottom w:val="none" w:sz="0" w:space="0" w:color="auto"/>
                    <w:right w:val="none" w:sz="0" w:space="0" w:color="auto"/>
                  </w:divBdr>
                </w:div>
                <w:div w:id="1459253266">
                  <w:marLeft w:val="0"/>
                  <w:marRight w:val="0"/>
                  <w:marTop w:val="0"/>
                  <w:marBottom w:val="0"/>
                  <w:divBdr>
                    <w:top w:val="none" w:sz="0" w:space="0" w:color="auto"/>
                    <w:left w:val="none" w:sz="0" w:space="0" w:color="auto"/>
                    <w:bottom w:val="none" w:sz="0" w:space="0" w:color="auto"/>
                    <w:right w:val="none" w:sz="0" w:space="0" w:color="auto"/>
                  </w:divBdr>
                </w:div>
                <w:div w:id="1475172640">
                  <w:marLeft w:val="0"/>
                  <w:marRight w:val="0"/>
                  <w:marTop w:val="0"/>
                  <w:marBottom w:val="0"/>
                  <w:divBdr>
                    <w:top w:val="none" w:sz="0" w:space="0" w:color="auto"/>
                    <w:left w:val="none" w:sz="0" w:space="0" w:color="auto"/>
                    <w:bottom w:val="none" w:sz="0" w:space="0" w:color="auto"/>
                    <w:right w:val="none" w:sz="0" w:space="0" w:color="auto"/>
                  </w:divBdr>
                </w:div>
                <w:div w:id="1485782123">
                  <w:marLeft w:val="0"/>
                  <w:marRight w:val="0"/>
                  <w:marTop w:val="0"/>
                  <w:marBottom w:val="0"/>
                  <w:divBdr>
                    <w:top w:val="none" w:sz="0" w:space="0" w:color="auto"/>
                    <w:left w:val="none" w:sz="0" w:space="0" w:color="auto"/>
                    <w:bottom w:val="none" w:sz="0" w:space="0" w:color="auto"/>
                    <w:right w:val="none" w:sz="0" w:space="0" w:color="auto"/>
                  </w:divBdr>
                </w:div>
                <w:div w:id="1498880384">
                  <w:marLeft w:val="0"/>
                  <w:marRight w:val="0"/>
                  <w:marTop w:val="0"/>
                  <w:marBottom w:val="0"/>
                  <w:divBdr>
                    <w:top w:val="none" w:sz="0" w:space="0" w:color="auto"/>
                    <w:left w:val="none" w:sz="0" w:space="0" w:color="auto"/>
                    <w:bottom w:val="none" w:sz="0" w:space="0" w:color="auto"/>
                    <w:right w:val="none" w:sz="0" w:space="0" w:color="auto"/>
                  </w:divBdr>
                </w:div>
                <w:div w:id="1502619095">
                  <w:marLeft w:val="0"/>
                  <w:marRight w:val="0"/>
                  <w:marTop w:val="0"/>
                  <w:marBottom w:val="0"/>
                  <w:divBdr>
                    <w:top w:val="none" w:sz="0" w:space="0" w:color="auto"/>
                    <w:left w:val="none" w:sz="0" w:space="0" w:color="auto"/>
                    <w:bottom w:val="none" w:sz="0" w:space="0" w:color="auto"/>
                    <w:right w:val="none" w:sz="0" w:space="0" w:color="auto"/>
                  </w:divBdr>
                </w:div>
                <w:div w:id="1508711209">
                  <w:marLeft w:val="0"/>
                  <w:marRight w:val="0"/>
                  <w:marTop w:val="0"/>
                  <w:marBottom w:val="0"/>
                  <w:divBdr>
                    <w:top w:val="none" w:sz="0" w:space="0" w:color="auto"/>
                    <w:left w:val="none" w:sz="0" w:space="0" w:color="auto"/>
                    <w:bottom w:val="none" w:sz="0" w:space="0" w:color="auto"/>
                    <w:right w:val="none" w:sz="0" w:space="0" w:color="auto"/>
                  </w:divBdr>
                </w:div>
                <w:div w:id="1511681374">
                  <w:marLeft w:val="0"/>
                  <w:marRight w:val="0"/>
                  <w:marTop w:val="0"/>
                  <w:marBottom w:val="0"/>
                  <w:divBdr>
                    <w:top w:val="none" w:sz="0" w:space="0" w:color="auto"/>
                    <w:left w:val="none" w:sz="0" w:space="0" w:color="auto"/>
                    <w:bottom w:val="none" w:sz="0" w:space="0" w:color="auto"/>
                    <w:right w:val="none" w:sz="0" w:space="0" w:color="auto"/>
                  </w:divBdr>
                </w:div>
                <w:div w:id="1514756259">
                  <w:marLeft w:val="0"/>
                  <w:marRight w:val="0"/>
                  <w:marTop w:val="0"/>
                  <w:marBottom w:val="0"/>
                  <w:divBdr>
                    <w:top w:val="none" w:sz="0" w:space="0" w:color="auto"/>
                    <w:left w:val="none" w:sz="0" w:space="0" w:color="auto"/>
                    <w:bottom w:val="none" w:sz="0" w:space="0" w:color="auto"/>
                    <w:right w:val="none" w:sz="0" w:space="0" w:color="auto"/>
                  </w:divBdr>
                </w:div>
                <w:div w:id="1604530479">
                  <w:marLeft w:val="0"/>
                  <w:marRight w:val="0"/>
                  <w:marTop w:val="0"/>
                  <w:marBottom w:val="0"/>
                  <w:divBdr>
                    <w:top w:val="none" w:sz="0" w:space="0" w:color="auto"/>
                    <w:left w:val="none" w:sz="0" w:space="0" w:color="auto"/>
                    <w:bottom w:val="none" w:sz="0" w:space="0" w:color="auto"/>
                    <w:right w:val="none" w:sz="0" w:space="0" w:color="auto"/>
                  </w:divBdr>
                </w:div>
                <w:div w:id="1611278122">
                  <w:marLeft w:val="0"/>
                  <w:marRight w:val="0"/>
                  <w:marTop w:val="0"/>
                  <w:marBottom w:val="0"/>
                  <w:divBdr>
                    <w:top w:val="none" w:sz="0" w:space="0" w:color="auto"/>
                    <w:left w:val="none" w:sz="0" w:space="0" w:color="auto"/>
                    <w:bottom w:val="none" w:sz="0" w:space="0" w:color="auto"/>
                    <w:right w:val="none" w:sz="0" w:space="0" w:color="auto"/>
                  </w:divBdr>
                </w:div>
                <w:div w:id="1613323676">
                  <w:marLeft w:val="0"/>
                  <w:marRight w:val="0"/>
                  <w:marTop w:val="0"/>
                  <w:marBottom w:val="0"/>
                  <w:divBdr>
                    <w:top w:val="none" w:sz="0" w:space="0" w:color="auto"/>
                    <w:left w:val="none" w:sz="0" w:space="0" w:color="auto"/>
                    <w:bottom w:val="none" w:sz="0" w:space="0" w:color="auto"/>
                    <w:right w:val="none" w:sz="0" w:space="0" w:color="auto"/>
                  </w:divBdr>
                </w:div>
                <w:div w:id="1621570818">
                  <w:marLeft w:val="0"/>
                  <w:marRight w:val="0"/>
                  <w:marTop w:val="0"/>
                  <w:marBottom w:val="0"/>
                  <w:divBdr>
                    <w:top w:val="none" w:sz="0" w:space="0" w:color="auto"/>
                    <w:left w:val="none" w:sz="0" w:space="0" w:color="auto"/>
                    <w:bottom w:val="none" w:sz="0" w:space="0" w:color="auto"/>
                    <w:right w:val="none" w:sz="0" w:space="0" w:color="auto"/>
                  </w:divBdr>
                </w:div>
                <w:div w:id="1682775103">
                  <w:marLeft w:val="0"/>
                  <w:marRight w:val="0"/>
                  <w:marTop w:val="0"/>
                  <w:marBottom w:val="0"/>
                  <w:divBdr>
                    <w:top w:val="none" w:sz="0" w:space="0" w:color="auto"/>
                    <w:left w:val="none" w:sz="0" w:space="0" w:color="auto"/>
                    <w:bottom w:val="none" w:sz="0" w:space="0" w:color="auto"/>
                    <w:right w:val="none" w:sz="0" w:space="0" w:color="auto"/>
                  </w:divBdr>
                </w:div>
                <w:div w:id="1715227233">
                  <w:marLeft w:val="0"/>
                  <w:marRight w:val="0"/>
                  <w:marTop w:val="0"/>
                  <w:marBottom w:val="0"/>
                  <w:divBdr>
                    <w:top w:val="none" w:sz="0" w:space="0" w:color="auto"/>
                    <w:left w:val="none" w:sz="0" w:space="0" w:color="auto"/>
                    <w:bottom w:val="none" w:sz="0" w:space="0" w:color="auto"/>
                    <w:right w:val="none" w:sz="0" w:space="0" w:color="auto"/>
                  </w:divBdr>
                </w:div>
                <w:div w:id="1742095723">
                  <w:marLeft w:val="0"/>
                  <w:marRight w:val="0"/>
                  <w:marTop w:val="0"/>
                  <w:marBottom w:val="0"/>
                  <w:divBdr>
                    <w:top w:val="none" w:sz="0" w:space="0" w:color="auto"/>
                    <w:left w:val="none" w:sz="0" w:space="0" w:color="auto"/>
                    <w:bottom w:val="none" w:sz="0" w:space="0" w:color="auto"/>
                    <w:right w:val="none" w:sz="0" w:space="0" w:color="auto"/>
                  </w:divBdr>
                </w:div>
                <w:div w:id="1790667042">
                  <w:marLeft w:val="0"/>
                  <w:marRight w:val="0"/>
                  <w:marTop w:val="0"/>
                  <w:marBottom w:val="0"/>
                  <w:divBdr>
                    <w:top w:val="none" w:sz="0" w:space="0" w:color="auto"/>
                    <w:left w:val="none" w:sz="0" w:space="0" w:color="auto"/>
                    <w:bottom w:val="none" w:sz="0" w:space="0" w:color="auto"/>
                    <w:right w:val="none" w:sz="0" w:space="0" w:color="auto"/>
                  </w:divBdr>
                </w:div>
                <w:div w:id="1850411574">
                  <w:marLeft w:val="0"/>
                  <w:marRight w:val="0"/>
                  <w:marTop w:val="0"/>
                  <w:marBottom w:val="0"/>
                  <w:divBdr>
                    <w:top w:val="none" w:sz="0" w:space="0" w:color="auto"/>
                    <w:left w:val="none" w:sz="0" w:space="0" w:color="auto"/>
                    <w:bottom w:val="none" w:sz="0" w:space="0" w:color="auto"/>
                    <w:right w:val="none" w:sz="0" w:space="0" w:color="auto"/>
                  </w:divBdr>
                </w:div>
                <w:div w:id="1897541781">
                  <w:marLeft w:val="0"/>
                  <w:marRight w:val="0"/>
                  <w:marTop w:val="0"/>
                  <w:marBottom w:val="0"/>
                  <w:divBdr>
                    <w:top w:val="none" w:sz="0" w:space="0" w:color="auto"/>
                    <w:left w:val="none" w:sz="0" w:space="0" w:color="auto"/>
                    <w:bottom w:val="none" w:sz="0" w:space="0" w:color="auto"/>
                    <w:right w:val="none" w:sz="0" w:space="0" w:color="auto"/>
                  </w:divBdr>
                </w:div>
                <w:div w:id="2002075252">
                  <w:marLeft w:val="0"/>
                  <w:marRight w:val="0"/>
                  <w:marTop w:val="0"/>
                  <w:marBottom w:val="0"/>
                  <w:divBdr>
                    <w:top w:val="none" w:sz="0" w:space="0" w:color="auto"/>
                    <w:left w:val="none" w:sz="0" w:space="0" w:color="auto"/>
                    <w:bottom w:val="none" w:sz="0" w:space="0" w:color="auto"/>
                    <w:right w:val="none" w:sz="0" w:space="0" w:color="auto"/>
                  </w:divBdr>
                </w:div>
                <w:div w:id="2041542409">
                  <w:marLeft w:val="0"/>
                  <w:marRight w:val="0"/>
                  <w:marTop w:val="0"/>
                  <w:marBottom w:val="0"/>
                  <w:divBdr>
                    <w:top w:val="none" w:sz="0" w:space="0" w:color="auto"/>
                    <w:left w:val="none" w:sz="0" w:space="0" w:color="auto"/>
                    <w:bottom w:val="none" w:sz="0" w:space="0" w:color="auto"/>
                    <w:right w:val="none" w:sz="0" w:space="0" w:color="auto"/>
                  </w:divBdr>
                </w:div>
                <w:div w:id="2098331826">
                  <w:marLeft w:val="0"/>
                  <w:marRight w:val="0"/>
                  <w:marTop w:val="0"/>
                  <w:marBottom w:val="0"/>
                  <w:divBdr>
                    <w:top w:val="none" w:sz="0" w:space="0" w:color="auto"/>
                    <w:left w:val="none" w:sz="0" w:space="0" w:color="auto"/>
                    <w:bottom w:val="none" w:sz="0" w:space="0" w:color="auto"/>
                    <w:right w:val="none" w:sz="0" w:space="0" w:color="auto"/>
                  </w:divBdr>
                </w:div>
                <w:div w:id="2105950744">
                  <w:marLeft w:val="0"/>
                  <w:marRight w:val="0"/>
                  <w:marTop w:val="0"/>
                  <w:marBottom w:val="0"/>
                  <w:divBdr>
                    <w:top w:val="none" w:sz="0" w:space="0" w:color="auto"/>
                    <w:left w:val="none" w:sz="0" w:space="0" w:color="auto"/>
                    <w:bottom w:val="none" w:sz="0" w:space="0" w:color="auto"/>
                    <w:right w:val="none" w:sz="0" w:space="0" w:color="auto"/>
                  </w:divBdr>
                </w:div>
                <w:div w:id="2110463050">
                  <w:marLeft w:val="0"/>
                  <w:marRight w:val="0"/>
                  <w:marTop w:val="0"/>
                  <w:marBottom w:val="0"/>
                  <w:divBdr>
                    <w:top w:val="none" w:sz="0" w:space="0" w:color="auto"/>
                    <w:left w:val="none" w:sz="0" w:space="0" w:color="auto"/>
                    <w:bottom w:val="none" w:sz="0" w:space="0" w:color="auto"/>
                    <w:right w:val="none" w:sz="0" w:space="0" w:color="auto"/>
                  </w:divBdr>
                </w:div>
                <w:div w:id="2119522736">
                  <w:marLeft w:val="0"/>
                  <w:marRight w:val="0"/>
                  <w:marTop w:val="0"/>
                  <w:marBottom w:val="0"/>
                  <w:divBdr>
                    <w:top w:val="none" w:sz="0" w:space="0" w:color="auto"/>
                    <w:left w:val="none" w:sz="0" w:space="0" w:color="auto"/>
                    <w:bottom w:val="none" w:sz="0" w:space="0" w:color="auto"/>
                    <w:right w:val="none" w:sz="0" w:space="0" w:color="auto"/>
                  </w:divBdr>
                </w:div>
                <w:div w:id="2146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8554">
          <w:marLeft w:val="0"/>
          <w:marRight w:val="0"/>
          <w:marTop w:val="0"/>
          <w:marBottom w:val="0"/>
          <w:divBdr>
            <w:top w:val="none" w:sz="0" w:space="0" w:color="auto"/>
            <w:left w:val="none" w:sz="0" w:space="0" w:color="auto"/>
            <w:bottom w:val="none" w:sz="0" w:space="0" w:color="auto"/>
            <w:right w:val="none" w:sz="0" w:space="0" w:color="auto"/>
          </w:divBdr>
        </w:div>
        <w:div w:id="387342190">
          <w:marLeft w:val="0"/>
          <w:marRight w:val="0"/>
          <w:marTop w:val="0"/>
          <w:marBottom w:val="0"/>
          <w:divBdr>
            <w:top w:val="none" w:sz="0" w:space="0" w:color="auto"/>
            <w:left w:val="none" w:sz="0" w:space="0" w:color="auto"/>
            <w:bottom w:val="none" w:sz="0" w:space="0" w:color="auto"/>
            <w:right w:val="none" w:sz="0" w:space="0" w:color="auto"/>
          </w:divBdr>
        </w:div>
        <w:div w:id="414714646">
          <w:marLeft w:val="0"/>
          <w:marRight w:val="0"/>
          <w:marTop w:val="0"/>
          <w:marBottom w:val="0"/>
          <w:divBdr>
            <w:top w:val="none" w:sz="0" w:space="0" w:color="auto"/>
            <w:left w:val="none" w:sz="0" w:space="0" w:color="auto"/>
            <w:bottom w:val="none" w:sz="0" w:space="0" w:color="auto"/>
            <w:right w:val="none" w:sz="0" w:space="0" w:color="auto"/>
          </w:divBdr>
        </w:div>
        <w:div w:id="524947526">
          <w:marLeft w:val="0"/>
          <w:marRight w:val="0"/>
          <w:marTop w:val="0"/>
          <w:marBottom w:val="0"/>
          <w:divBdr>
            <w:top w:val="none" w:sz="0" w:space="0" w:color="auto"/>
            <w:left w:val="none" w:sz="0" w:space="0" w:color="auto"/>
            <w:bottom w:val="none" w:sz="0" w:space="0" w:color="auto"/>
            <w:right w:val="none" w:sz="0" w:space="0" w:color="auto"/>
          </w:divBdr>
        </w:div>
        <w:div w:id="666595868">
          <w:marLeft w:val="0"/>
          <w:marRight w:val="0"/>
          <w:marTop w:val="0"/>
          <w:marBottom w:val="0"/>
          <w:divBdr>
            <w:top w:val="none" w:sz="0" w:space="0" w:color="auto"/>
            <w:left w:val="none" w:sz="0" w:space="0" w:color="auto"/>
            <w:bottom w:val="none" w:sz="0" w:space="0" w:color="auto"/>
            <w:right w:val="none" w:sz="0" w:space="0" w:color="auto"/>
          </w:divBdr>
        </w:div>
        <w:div w:id="791747738">
          <w:marLeft w:val="0"/>
          <w:marRight w:val="0"/>
          <w:marTop w:val="0"/>
          <w:marBottom w:val="0"/>
          <w:divBdr>
            <w:top w:val="none" w:sz="0" w:space="0" w:color="auto"/>
            <w:left w:val="none" w:sz="0" w:space="0" w:color="auto"/>
            <w:bottom w:val="none" w:sz="0" w:space="0" w:color="auto"/>
            <w:right w:val="none" w:sz="0" w:space="0" w:color="auto"/>
          </w:divBdr>
        </w:div>
        <w:div w:id="802697751">
          <w:marLeft w:val="0"/>
          <w:marRight w:val="0"/>
          <w:marTop w:val="0"/>
          <w:marBottom w:val="0"/>
          <w:divBdr>
            <w:top w:val="none" w:sz="0" w:space="0" w:color="auto"/>
            <w:left w:val="none" w:sz="0" w:space="0" w:color="auto"/>
            <w:bottom w:val="none" w:sz="0" w:space="0" w:color="auto"/>
            <w:right w:val="none" w:sz="0" w:space="0" w:color="auto"/>
          </w:divBdr>
        </w:div>
        <w:div w:id="849182013">
          <w:marLeft w:val="0"/>
          <w:marRight w:val="0"/>
          <w:marTop w:val="0"/>
          <w:marBottom w:val="0"/>
          <w:divBdr>
            <w:top w:val="none" w:sz="0" w:space="0" w:color="auto"/>
            <w:left w:val="none" w:sz="0" w:space="0" w:color="auto"/>
            <w:bottom w:val="none" w:sz="0" w:space="0" w:color="auto"/>
            <w:right w:val="none" w:sz="0" w:space="0" w:color="auto"/>
          </w:divBdr>
        </w:div>
        <w:div w:id="862979008">
          <w:marLeft w:val="0"/>
          <w:marRight w:val="0"/>
          <w:marTop w:val="0"/>
          <w:marBottom w:val="0"/>
          <w:divBdr>
            <w:top w:val="none" w:sz="0" w:space="0" w:color="auto"/>
            <w:left w:val="none" w:sz="0" w:space="0" w:color="auto"/>
            <w:bottom w:val="none" w:sz="0" w:space="0" w:color="auto"/>
            <w:right w:val="none" w:sz="0" w:space="0" w:color="auto"/>
          </w:divBdr>
        </w:div>
        <w:div w:id="867450423">
          <w:marLeft w:val="0"/>
          <w:marRight w:val="0"/>
          <w:marTop w:val="0"/>
          <w:marBottom w:val="0"/>
          <w:divBdr>
            <w:top w:val="none" w:sz="0" w:space="0" w:color="auto"/>
            <w:left w:val="none" w:sz="0" w:space="0" w:color="auto"/>
            <w:bottom w:val="none" w:sz="0" w:space="0" w:color="auto"/>
            <w:right w:val="none" w:sz="0" w:space="0" w:color="auto"/>
          </w:divBdr>
        </w:div>
        <w:div w:id="1014650664">
          <w:marLeft w:val="0"/>
          <w:marRight w:val="0"/>
          <w:marTop w:val="0"/>
          <w:marBottom w:val="0"/>
          <w:divBdr>
            <w:top w:val="none" w:sz="0" w:space="0" w:color="auto"/>
            <w:left w:val="none" w:sz="0" w:space="0" w:color="auto"/>
            <w:bottom w:val="none" w:sz="0" w:space="0" w:color="auto"/>
            <w:right w:val="none" w:sz="0" w:space="0" w:color="auto"/>
          </w:divBdr>
        </w:div>
        <w:div w:id="1230388661">
          <w:marLeft w:val="0"/>
          <w:marRight w:val="0"/>
          <w:marTop w:val="0"/>
          <w:marBottom w:val="0"/>
          <w:divBdr>
            <w:top w:val="none" w:sz="0" w:space="0" w:color="auto"/>
            <w:left w:val="none" w:sz="0" w:space="0" w:color="auto"/>
            <w:bottom w:val="none" w:sz="0" w:space="0" w:color="auto"/>
            <w:right w:val="none" w:sz="0" w:space="0" w:color="auto"/>
          </w:divBdr>
        </w:div>
        <w:div w:id="1267544976">
          <w:marLeft w:val="0"/>
          <w:marRight w:val="0"/>
          <w:marTop w:val="0"/>
          <w:marBottom w:val="0"/>
          <w:divBdr>
            <w:top w:val="none" w:sz="0" w:space="0" w:color="auto"/>
            <w:left w:val="none" w:sz="0" w:space="0" w:color="auto"/>
            <w:bottom w:val="none" w:sz="0" w:space="0" w:color="auto"/>
            <w:right w:val="none" w:sz="0" w:space="0" w:color="auto"/>
          </w:divBdr>
        </w:div>
        <w:div w:id="1380009042">
          <w:marLeft w:val="0"/>
          <w:marRight w:val="0"/>
          <w:marTop w:val="0"/>
          <w:marBottom w:val="0"/>
          <w:divBdr>
            <w:top w:val="none" w:sz="0" w:space="0" w:color="auto"/>
            <w:left w:val="none" w:sz="0" w:space="0" w:color="auto"/>
            <w:bottom w:val="none" w:sz="0" w:space="0" w:color="auto"/>
            <w:right w:val="none" w:sz="0" w:space="0" w:color="auto"/>
          </w:divBdr>
        </w:div>
        <w:div w:id="1494489097">
          <w:marLeft w:val="0"/>
          <w:marRight w:val="0"/>
          <w:marTop w:val="0"/>
          <w:marBottom w:val="0"/>
          <w:divBdr>
            <w:top w:val="none" w:sz="0" w:space="0" w:color="auto"/>
            <w:left w:val="none" w:sz="0" w:space="0" w:color="auto"/>
            <w:bottom w:val="none" w:sz="0" w:space="0" w:color="auto"/>
            <w:right w:val="none" w:sz="0" w:space="0" w:color="auto"/>
          </w:divBdr>
        </w:div>
        <w:div w:id="1583175617">
          <w:marLeft w:val="0"/>
          <w:marRight w:val="0"/>
          <w:marTop w:val="0"/>
          <w:marBottom w:val="0"/>
          <w:divBdr>
            <w:top w:val="none" w:sz="0" w:space="0" w:color="auto"/>
            <w:left w:val="none" w:sz="0" w:space="0" w:color="auto"/>
            <w:bottom w:val="none" w:sz="0" w:space="0" w:color="auto"/>
            <w:right w:val="none" w:sz="0" w:space="0" w:color="auto"/>
          </w:divBdr>
        </w:div>
        <w:div w:id="1612859475">
          <w:marLeft w:val="0"/>
          <w:marRight w:val="0"/>
          <w:marTop w:val="0"/>
          <w:marBottom w:val="0"/>
          <w:divBdr>
            <w:top w:val="none" w:sz="0" w:space="0" w:color="auto"/>
            <w:left w:val="none" w:sz="0" w:space="0" w:color="auto"/>
            <w:bottom w:val="none" w:sz="0" w:space="0" w:color="auto"/>
            <w:right w:val="none" w:sz="0" w:space="0" w:color="auto"/>
          </w:divBdr>
        </w:div>
        <w:div w:id="1621229921">
          <w:marLeft w:val="0"/>
          <w:marRight w:val="0"/>
          <w:marTop w:val="0"/>
          <w:marBottom w:val="0"/>
          <w:divBdr>
            <w:top w:val="none" w:sz="0" w:space="0" w:color="auto"/>
            <w:left w:val="none" w:sz="0" w:space="0" w:color="auto"/>
            <w:bottom w:val="none" w:sz="0" w:space="0" w:color="auto"/>
            <w:right w:val="none" w:sz="0" w:space="0" w:color="auto"/>
          </w:divBdr>
        </w:div>
        <w:div w:id="1657611973">
          <w:marLeft w:val="0"/>
          <w:marRight w:val="0"/>
          <w:marTop w:val="0"/>
          <w:marBottom w:val="0"/>
          <w:divBdr>
            <w:top w:val="none" w:sz="0" w:space="0" w:color="auto"/>
            <w:left w:val="none" w:sz="0" w:space="0" w:color="auto"/>
            <w:bottom w:val="none" w:sz="0" w:space="0" w:color="auto"/>
            <w:right w:val="none" w:sz="0" w:space="0" w:color="auto"/>
          </w:divBdr>
          <w:divsChild>
            <w:div w:id="1812601984">
              <w:marLeft w:val="0"/>
              <w:marRight w:val="0"/>
              <w:marTop w:val="0"/>
              <w:marBottom w:val="0"/>
              <w:divBdr>
                <w:top w:val="none" w:sz="0" w:space="0" w:color="auto"/>
                <w:left w:val="none" w:sz="0" w:space="0" w:color="auto"/>
                <w:bottom w:val="none" w:sz="0" w:space="0" w:color="auto"/>
                <w:right w:val="none" w:sz="0" w:space="0" w:color="auto"/>
              </w:divBdr>
              <w:divsChild>
                <w:div w:id="128667466">
                  <w:marLeft w:val="0"/>
                  <w:marRight w:val="0"/>
                  <w:marTop w:val="0"/>
                  <w:marBottom w:val="0"/>
                  <w:divBdr>
                    <w:top w:val="none" w:sz="0" w:space="0" w:color="auto"/>
                    <w:left w:val="none" w:sz="0" w:space="0" w:color="auto"/>
                    <w:bottom w:val="none" w:sz="0" w:space="0" w:color="auto"/>
                    <w:right w:val="none" w:sz="0" w:space="0" w:color="auto"/>
                  </w:divBdr>
                </w:div>
                <w:div w:id="139462016">
                  <w:marLeft w:val="0"/>
                  <w:marRight w:val="0"/>
                  <w:marTop w:val="0"/>
                  <w:marBottom w:val="0"/>
                  <w:divBdr>
                    <w:top w:val="none" w:sz="0" w:space="0" w:color="auto"/>
                    <w:left w:val="none" w:sz="0" w:space="0" w:color="auto"/>
                    <w:bottom w:val="none" w:sz="0" w:space="0" w:color="auto"/>
                    <w:right w:val="none" w:sz="0" w:space="0" w:color="auto"/>
                  </w:divBdr>
                </w:div>
                <w:div w:id="179315787">
                  <w:marLeft w:val="0"/>
                  <w:marRight w:val="0"/>
                  <w:marTop w:val="0"/>
                  <w:marBottom w:val="0"/>
                  <w:divBdr>
                    <w:top w:val="none" w:sz="0" w:space="0" w:color="auto"/>
                    <w:left w:val="none" w:sz="0" w:space="0" w:color="auto"/>
                    <w:bottom w:val="none" w:sz="0" w:space="0" w:color="auto"/>
                    <w:right w:val="none" w:sz="0" w:space="0" w:color="auto"/>
                  </w:divBdr>
                </w:div>
                <w:div w:id="238296697">
                  <w:marLeft w:val="0"/>
                  <w:marRight w:val="0"/>
                  <w:marTop w:val="0"/>
                  <w:marBottom w:val="0"/>
                  <w:divBdr>
                    <w:top w:val="none" w:sz="0" w:space="0" w:color="auto"/>
                    <w:left w:val="none" w:sz="0" w:space="0" w:color="auto"/>
                    <w:bottom w:val="none" w:sz="0" w:space="0" w:color="auto"/>
                    <w:right w:val="none" w:sz="0" w:space="0" w:color="auto"/>
                  </w:divBdr>
                </w:div>
                <w:div w:id="435368818">
                  <w:marLeft w:val="0"/>
                  <w:marRight w:val="0"/>
                  <w:marTop w:val="0"/>
                  <w:marBottom w:val="0"/>
                  <w:divBdr>
                    <w:top w:val="none" w:sz="0" w:space="0" w:color="auto"/>
                    <w:left w:val="none" w:sz="0" w:space="0" w:color="auto"/>
                    <w:bottom w:val="none" w:sz="0" w:space="0" w:color="auto"/>
                    <w:right w:val="none" w:sz="0" w:space="0" w:color="auto"/>
                  </w:divBdr>
                </w:div>
                <w:div w:id="871109741">
                  <w:marLeft w:val="0"/>
                  <w:marRight w:val="0"/>
                  <w:marTop w:val="0"/>
                  <w:marBottom w:val="0"/>
                  <w:divBdr>
                    <w:top w:val="none" w:sz="0" w:space="0" w:color="auto"/>
                    <w:left w:val="none" w:sz="0" w:space="0" w:color="auto"/>
                    <w:bottom w:val="none" w:sz="0" w:space="0" w:color="auto"/>
                    <w:right w:val="none" w:sz="0" w:space="0" w:color="auto"/>
                  </w:divBdr>
                </w:div>
                <w:div w:id="1114441283">
                  <w:marLeft w:val="0"/>
                  <w:marRight w:val="0"/>
                  <w:marTop w:val="0"/>
                  <w:marBottom w:val="0"/>
                  <w:divBdr>
                    <w:top w:val="none" w:sz="0" w:space="0" w:color="auto"/>
                    <w:left w:val="none" w:sz="0" w:space="0" w:color="auto"/>
                    <w:bottom w:val="none" w:sz="0" w:space="0" w:color="auto"/>
                    <w:right w:val="none" w:sz="0" w:space="0" w:color="auto"/>
                  </w:divBdr>
                </w:div>
                <w:div w:id="1121652511">
                  <w:marLeft w:val="0"/>
                  <w:marRight w:val="0"/>
                  <w:marTop w:val="0"/>
                  <w:marBottom w:val="0"/>
                  <w:divBdr>
                    <w:top w:val="none" w:sz="0" w:space="0" w:color="auto"/>
                    <w:left w:val="none" w:sz="0" w:space="0" w:color="auto"/>
                    <w:bottom w:val="none" w:sz="0" w:space="0" w:color="auto"/>
                    <w:right w:val="none" w:sz="0" w:space="0" w:color="auto"/>
                  </w:divBdr>
                </w:div>
                <w:div w:id="1143348520">
                  <w:marLeft w:val="0"/>
                  <w:marRight w:val="0"/>
                  <w:marTop w:val="0"/>
                  <w:marBottom w:val="0"/>
                  <w:divBdr>
                    <w:top w:val="none" w:sz="0" w:space="0" w:color="auto"/>
                    <w:left w:val="none" w:sz="0" w:space="0" w:color="auto"/>
                    <w:bottom w:val="none" w:sz="0" w:space="0" w:color="auto"/>
                    <w:right w:val="none" w:sz="0" w:space="0" w:color="auto"/>
                  </w:divBdr>
                </w:div>
                <w:div w:id="1435830029">
                  <w:marLeft w:val="0"/>
                  <w:marRight w:val="0"/>
                  <w:marTop w:val="0"/>
                  <w:marBottom w:val="0"/>
                  <w:divBdr>
                    <w:top w:val="none" w:sz="0" w:space="0" w:color="auto"/>
                    <w:left w:val="none" w:sz="0" w:space="0" w:color="auto"/>
                    <w:bottom w:val="none" w:sz="0" w:space="0" w:color="auto"/>
                    <w:right w:val="none" w:sz="0" w:space="0" w:color="auto"/>
                  </w:divBdr>
                </w:div>
                <w:div w:id="1719277631">
                  <w:marLeft w:val="0"/>
                  <w:marRight w:val="0"/>
                  <w:marTop w:val="0"/>
                  <w:marBottom w:val="0"/>
                  <w:divBdr>
                    <w:top w:val="none" w:sz="0" w:space="0" w:color="auto"/>
                    <w:left w:val="none" w:sz="0" w:space="0" w:color="auto"/>
                    <w:bottom w:val="none" w:sz="0" w:space="0" w:color="auto"/>
                    <w:right w:val="none" w:sz="0" w:space="0" w:color="auto"/>
                  </w:divBdr>
                </w:div>
                <w:div w:id="19960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1704">
          <w:marLeft w:val="0"/>
          <w:marRight w:val="0"/>
          <w:marTop w:val="0"/>
          <w:marBottom w:val="0"/>
          <w:divBdr>
            <w:top w:val="none" w:sz="0" w:space="0" w:color="auto"/>
            <w:left w:val="none" w:sz="0" w:space="0" w:color="auto"/>
            <w:bottom w:val="none" w:sz="0" w:space="0" w:color="auto"/>
            <w:right w:val="none" w:sz="0" w:space="0" w:color="auto"/>
          </w:divBdr>
        </w:div>
      </w:divsChild>
    </w:div>
    <w:div w:id="906719254">
      <w:bodyDiv w:val="1"/>
      <w:marLeft w:val="0"/>
      <w:marRight w:val="0"/>
      <w:marTop w:val="0"/>
      <w:marBottom w:val="0"/>
      <w:divBdr>
        <w:top w:val="none" w:sz="0" w:space="0" w:color="auto"/>
        <w:left w:val="none" w:sz="0" w:space="0" w:color="auto"/>
        <w:bottom w:val="none" w:sz="0" w:space="0" w:color="auto"/>
        <w:right w:val="none" w:sz="0" w:space="0" w:color="auto"/>
      </w:divBdr>
      <w:divsChild>
        <w:div w:id="657999942">
          <w:marLeft w:val="0"/>
          <w:marRight w:val="0"/>
          <w:marTop w:val="0"/>
          <w:marBottom w:val="0"/>
          <w:divBdr>
            <w:top w:val="none" w:sz="0" w:space="0" w:color="auto"/>
            <w:left w:val="none" w:sz="0" w:space="0" w:color="auto"/>
            <w:bottom w:val="none" w:sz="0" w:space="0" w:color="auto"/>
            <w:right w:val="none" w:sz="0" w:space="0" w:color="auto"/>
          </w:divBdr>
          <w:divsChild>
            <w:div w:id="1197622436">
              <w:marLeft w:val="0"/>
              <w:marRight w:val="0"/>
              <w:marTop w:val="0"/>
              <w:marBottom w:val="0"/>
              <w:divBdr>
                <w:top w:val="none" w:sz="0" w:space="0" w:color="auto"/>
                <w:left w:val="none" w:sz="0" w:space="0" w:color="auto"/>
                <w:bottom w:val="none" w:sz="0" w:space="0" w:color="auto"/>
                <w:right w:val="none" w:sz="0" w:space="0" w:color="auto"/>
              </w:divBdr>
            </w:div>
            <w:div w:id="1645310708">
              <w:marLeft w:val="0"/>
              <w:marRight w:val="0"/>
              <w:marTop w:val="0"/>
              <w:marBottom w:val="0"/>
              <w:divBdr>
                <w:top w:val="none" w:sz="0" w:space="0" w:color="auto"/>
                <w:left w:val="none" w:sz="0" w:space="0" w:color="auto"/>
                <w:bottom w:val="none" w:sz="0" w:space="0" w:color="auto"/>
                <w:right w:val="none" w:sz="0" w:space="0" w:color="auto"/>
              </w:divBdr>
              <w:divsChild>
                <w:div w:id="849635401">
                  <w:marLeft w:val="0"/>
                  <w:marRight w:val="0"/>
                  <w:marTop w:val="0"/>
                  <w:marBottom w:val="0"/>
                  <w:divBdr>
                    <w:top w:val="none" w:sz="0" w:space="0" w:color="auto"/>
                    <w:left w:val="none" w:sz="0" w:space="0" w:color="auto"/>
                    <w:bottom w:val="none" w:sz="0" w:space="0" w:color="auto"/>
                    <w:right w:val="none" w:sz="0" w:space="0" w:color="auto"/>
                  </w:divBdr>
                  <w:divsChild>
                    <w:div w:id="18963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5339">
      <w:bodyDiv w:val="1"/>
      <w:marLeft w:val="0"/>
      <w:marRight w:val="0"/>
      <w:marTop w:val="0"/>
      <w:marBottom w:val="0"/>
      <w:divBdr>
        <w:top w:val="none" w:sz="0" w:space="0" w:color="auto"/>
        <w:left w:val="none" w:sz="0" w:space="0" w:color="auto"/>
        <w:bottom w:val="none" w:sz="0" w:space="0" w:color="auto"/>
        <w:right w:val="none" w:sz="0" w:space="0" w:color="auto"/>
      </w:divBdr>
    </w:div>
    <w:div w:id="907229405">
      <w:bodyDiv w:val="1"/>
      <w:marLeft w:val="0"/>
      <w:marRight w:val="0"/>
      <w:marTop w:val="0"/>
      <w:marBottom w:val="0"/>
      <w:divBdr>
        <w:top w:val="none" w:sz="0" w:space="0" w:color="auto"/>
        <w:left w:val="none" w:sz="0" w:space="0" w:color="auto"/>
        <w:bottom w:val="none" w:sz="0" w:space="0" w:color="auto"/>
        <w:right w:val="none" w:sz="0" w:space="0" w:color="auto"/>
      </w:divBdr>
    </w:div>
    <w:div w:id="907496506">
      <w:bodyDiv w:val="1"/>
      <w:marLeft w:val="0"/>
      <w:marRight w:val="0"/>
      <w:marTop w:val="0"/>
      <w:marBottom w:val="0"/>
      <w:divBdr>
        <w:top w:val="none" w:sz="0" w:space="0" w:color="auto"/>
        <w:left w:val="none" w:sz="0" w:space="0" w:color="auto"/>
        <w:bottom w:val="none" w:sz="0" w:space="0" w:color="auto"/>
        <w:right w:val="none" w:sz="0" w:space="0" w:color="auto"/>
      </w:divBdr>
    </w:div>
    <w:div w:id="908273338">
      <w:bodyDiv w:val="1"/>
      <w:marLeft w:val="0"/>
      <w:marRight w:val="0"/>
      <w:marTop w:val="0"/>
      <w:marBottom w:val="0"/>
      <w:divBdr>
        <w:top w:val="none" w:sz="0" w:space="0" w:color="auto"/>
        <w:left w:val="none" w:sz="0" w:space="0" w:color="auto"/>
        <w:bottom w:val="none" w:sz="0" w:space="0" w:color="auto"/>
        <w:right w:val="none" w:sz="0" w:space="0" w:color="auto"/>
      </w:divBdr>
    </w:div>
    <w:div w:id="908731059">
      <w:bodyDiv w:val="1"/>
      <w:marLeft w:val="0"/>
      <w:marRight w:val="0"/>
      <w:marTop w:val="0"/>
      <w:marBottom w:val="0"/>
      <w:divBdr>
        <w:top w:val="none" w:sz="0" w:space="0" w:color="auto"/>
        <w:left w:val="none" w:sz="0" w:space="0" w:color="auto"/>
        <w:bottom w:val="none" w:sz="0" w:space="0" w:color="auto"/>
        <w:right w:val="none" w:sz="0" w:space="0" w:color="auto"/>
      </w:divBdr>
    </w:div>
    <w:div w:id="911089079">
      <w:bodyDiv w:val="1"/>
      <w:marLeft w:val="0"/>
      <w:marRight w:val="0"/>
      <w:marTop w:val="0"/>
      <w:marBottom w:val="0"/>
      <w:divBdr>
        <w:top w:val="none" w:sz="0" w:space="0" w:color="auto"/>
        <w:left w:val="none" w:sz="0" w:space="0" w:color="auto"/>
        <w:bottom w:val="none" w:sz="0" w:space="0" w:color="auto"/>
        <w:right w:val="none" w:sz="0" w:space="0" w:color="auto"/>
      </w:divBdr>
    </w:div>
    <w:div w:id="912006601">
      <w:bodyDiv w:val="1"/>
      <w:marLeft w:val="0"/>
      <w:marRight w:val="0"/>
      <w:marTop w:val="0"/>
      <w:marBottom w:val="0"/>
      <w:divBdr>
        <w:top w:val="none" w:sz="0" w:space="0" w:color="auto"/>
        <w:left w:val="none" w:sz="0" w:space="0" w:color="auto"/>
        <w:bottom w:val="none" w:sz="0" w:space="0" w:color="auto"/>
        <w:right w:val="none" w:sz="0" w:space="0" w:color="auto"/>
      </w:divBdr>
    </w:div>
    <w:div w:id="912814524">
      <w:bodyDiv w:val="1"/>
      <w:marLeft w:val="0"/>
      <w:marRight w:val="0"/>
      <w:marTop w:val="0"/>
      <w:marBottom w:val="0"/>
      <w:divBdr>
        <w:top w:val="none" w:sz="0" w:space="0" w:color="auto"/>
        <w:left w:val="none" w:sz="0" w:space="0" w:color="auto"/>
        <w:bottom w:val="none" w:sz="0" w:space="0" w:color="auto"/>
        <w:right w:val="none" w:sz="0" w:space="0" w:color="auto"/>
      </w:divBdr>
    </w:div>
    <w:div w:id="913507929">
      <w:bodyDiv w:val="1"/>
      <w:marLeft w:val="0"/>
      <w:marRight w:val="0"/>
      <w:marTop w:val="0"/>
      <w:marBottom w:val="0"/>
      <w:divBdr>
        <w:top w:val="none" w:sz="0" w:space="0" w:color="auto"/>
        <w:left w:val="none" w:sz="0" w:space="0" w:color="auto"/>
        <w:bottom w:val="none" w:sz="0" w:space="0" w:color="auto"/>
        <w:right w:val="none" w:sz="0" w:space="0" w:color="auto"/>
      </w:divBdr>
    </w:div>
    <w:div w:id="914978599">
      <w:bodyDiv w:val="1"/>
      <w:marLeft w:val="0"/>
      <w:marRight w:val="0"/>
      <w:marTop w:val="0"/>
      <w:marBottom w:val="0"/>
      <w:divBdr>
        <w:top w:val="none" w:sz="0" w:space="0" w:color="auto"/>
        <w:left w:val="none" w:sz="0" w:space="0" w:color="auto"/>
        <w:bottom w:val="none" w:sz="0" w:space="0" w:color="auto"/>
        <w:right w:val="none" w:sz="0" w:space="0" w:color="auto"/>
      </w:divBdr>
    </w:div>
    <w:div w:id="916936949">
      <w:bodyDiv w:val="1"/>
      <w:marLeft w:val="0"/>
      <w:marRight w:val="0"/>
      <w:marTop w:val="0"/>
      <w:marBottom w:val="0"/>
      <w:divBdr>
        <w:top w:val="none" w:sz="0" w:space="0" w:color="auto"/>
        <w:left w:val="none" w:sz="0" w:space="0" w:color="auto"/>
        <w:bottom w:val="none" w:sz="0" w:space="0" w:color="auto"/>
        <w:right w:val="none" w:sz="0" w:space="0" w:color="auto"/>
      </w:divBdr>
    </w:div>
    <w:div w:id="917250261">
      <w:bodyDiv w:val="1"/>
      <w:marLeft w:val="0"/>
      <w:marRight w:val="0"/>
      <w:marTop w:val="0"/>
      <w:marBottom w:val="0"/>
      <w:divBdr>
        <w:top w:val="none" w:sz="0" w:space="0" w:color="auto"/>
        <w:left w:val="none" w:sz="0" w:space="0" w:color="auto"/>
        <w:bottom w:val="none" w:sz="0" w:space="0" w:color="auto"/>
        <w:right w:val="none" w:sz="0" w:space="0" w:color="auto"/>
      </w:divBdr>
    </w:div>
    <w:div w:id="917712031">
      <w:bodyDiv w:val="1"/>
      <w:marLeft w:val="0"/>
      <w:marRight w:val="0"/>
      <w:marTop w:val="0"/>
      <w:marBottom w:val="0"/>
      <w:divBdr>
        <w:top w:val="none" w:sz="0" w:space="0" w:color="auto"/>
        <w:left w:val="none" w:sz="0" w:space="0" w:color="auto"/>
        <w:bottom w:val="none" w:sz="0" w:space="0" w:color="auto"/>
        <w:right w:val="none" w:sz="0" w:space="0" w:color="auto"/>
      </w:divBdr>
      <w:divsChild>
        <w:div w:id="1180197646">
          <w:marLeft w:val="0"/>
          <w:marRight w:val="0"/>
          <w:marTop w:val="120"/>
          <w:marBottom w:val="120"/>
          <w:divBdr>
            <w:top w:val="none" w:sz="0" w:space="0" w:color="auto"/>
            <w:left w:val="none" w:sz="0" w:space="0" w:color="auto"/>
            <w:bottom w:val="none" w:sz="0" w:space="0" w:color="auto"/>
            <w:right w:val="none" w:sz="0" w:space="0" w:color="auto"/>
          </w:divBdr>
        </w:div>
        <w:div w:id="737096157">
          <w:marLeft w:val="0"/>
          <w:marRight w:val="0"/>
          <w:marTop w:val="120"/>
          <w:marBottom w:val="120"/>
          <w:divBdr>
            <w:top w:val="none" w:sz="0" w:space="0" w:color="auto"/>
            <w:left w:val="none" w:sz="0" w:space="0" w:color="auto"/>
            <w:bottom w:val="none" w:sz="0" w:space="0" w:color="auto"/>
            <w:right w:val="none" w:sz="0" w:space="0" w:color="auto"/>
          </w:divBdr>
        </w:div>
        <w:div w:id="2096512504">
          <w:marLeft w:val="0"/>
          <w:marRight w:val="0"/>
          <w:marTop w:val="120"/>
          <w:marBottom w:val="120"/>
          <w:divBdr>
            <w:top w:val="none" w:sz="0" w:space="0" w:color="auto"/>
            <w:left w:val="none" w:sz="0" w:space="0" w:color="auto"/>
            <w:bottom w:val="none" w:sz="0" w:space="0" w:color="auto"/>
            <w:right w:val="none" w:sz="0" w:space="0" w:color="auto"/>
          </w:divBdr>
        </w:div>
        <w:div w:id="1952322380">
          <w:marLeft w:val="0"/>
          <w:marRight w:val="0"/>
          <w:marTop w:val="120"/>
          <w:marBottom w:val="120"/>
          <w:divBdr>
            <w:top w:val="none" w:sz="0" w:space="0" w:color="auto"/>
            <w:left w:val="none" w:sz="0" w:space="0" w:color="auto"/>
            <w:bottom w:val="none" w:sz="0" w:space="0" w:color="auto"/>
            <w:right w:val="none" w:sz="0" w:space="0" w:color="auto"/>
          </w:divBdr>
        </w:div>
        <w:div w:id="1582326133">
          <w:marLeft w:val="0"/>
          <w:marRight w:val="0"/>
          <w:marTop w:val="120"/>
          <w:marBottom w:val="120"/>
          <w:divBdr>
            <w:top w:val="none" w:sz="0" w:space="0" w:color="auto"/>
            <w:left w:val="none" w:sz="0" w:space="0" w:color="auto"/>
            <w:bottom w:val="none" w:sz="0" w:space="0" w:color="auto"/>
            <w:right w:val="none" w:sz="0" w:space="0" w:color="auto"/>
          </w:divBdr>
        </w:div>
        <w:div w:id="2018803157">
          <w:marLeft w:val="0"/>
          <w:marRight w:val="0"/>
          <w:marTop w:val="120"/>
          <w:marBottom w:val="120"/>
          <w:divBdr>
            <w:top w:val="none" w:sz="0" w:space="0" w:color="auto"/>
            <w:left w:val="none" w:sz="0" w:space="0" w:color="auto"/>
            <w:bottom w:val="none" w:sz="0" w:space="0" w:color="auto"/>
            <w:right w:val="none" w:sz="0" w:space="0" w:color="auto"/>
          </w:divBdr>
        </w:div>
        <w:div w:id="110630194">
          <w:marLeft w:val="0"/>
          <w:marRight w:val="0"/>
          <w:marTop w:val="120"/>
          <w:marBottom w:val="120"/>
          <w:divBdr>
            <w:top w:val="none" w:sz="0" w:space="0" w:color="auto"/>
            <w:left w:val="none" w:sz="0" w:space="0" w:color="auto"/>
            <w:bottom w:val="none" w:sz="0" w:space="0" w:color="auto"/>
            <w:right w:val="none" w:sz="0" w:space="0" w:color="auto"/>
          </w:divBdr>
        </w:div>
        <w:div w:id="808935266">
          <w:marLeft w:val="0"/>
          <w:marRight w:val="0"/>
          <w:marTop w:val="120"/>
          <w:marBottom w:val="120"/>
          <w:divBdr>
            <w:top w:val="none" w:sz="0" w:space="0" w:color="auto"/>
            <w:left w:val="none" w:sz="0" w:space="0" w:color="auto"/>
            <w:bottom w:val="none" w:sz="0" w:space="0" w:color="auto"/>
            <w:right w:val="none" w:sz="0" w:space="0" w:color="auto"/>
          </w:divBdr>
        </w:div>
        <w:div w:id="1161383336">
          <w:marLeft w:val="0"/>
          <w:marRight w:val="0"/>
          <w:marTop w:val="120"/>
          <w:marBottom w:val="120"/>
          <w:divBdr>
            <w:top w:val="none" w:sz="0" w:space="0" w:color="auto"/>
            <w:left w:val="none" w:sz="0" w:space="0" w:color="auto"/>
            <w:bottom w:val="none" w:sz="0" w:space="0" w:color="auto"/>
            <w:right w:val="none" w:sz="0" w:space="0" w:color="auto"/>
          </w:divBdr>
        </w:div>
        <w:div w:id="870189594">
          <w:marLeft w:val="0"/>
          <w:marRight w:val="0"/>
          <w:marTop w:val="120"/>
          <w:marBottom w:val="120"/>
          <w:divBdr>
            <w:top w:val="none" w:sz="0" w:space="0" w:color="auto"/>
            <w:left w:val="none" w:sz="0" w:space="0" w:color="auto"/>
            <w:bottom w:val="none" w:sz="0" w:space="0" w:color="auto"/>
            <w:right w:val="none" w:sz="0" w:space="0" w:color="auto"/>
          </w:divBdr>
        </w:div>
        <w:div w:id="55710132">
          <w:marLeft w:val="0"/>
          <w:marRight w:val="0"/>
          <w:marTop w:val="120"/>
          <w:marBottom w:val="120"/>
          <w:divBdr>
            <w:top w:val="none" w:sz="0" w:space="0" w:color="auto"/>
            <w:left w:val="none" w:sz="0" w:space="0" w:color="auto"/>
            <w:bottom w:val="none" w:sz="0" w:space="0" w:color="auto"/>
            <w:right w:val="none" w:sz="0" w:space="0" w:color="auto"/>
          </w:divBdr>
        </w:div>
        <w:div w:id="887375838">
          <w:marLeft w:val="0"/>
          <w:marRight w:val="0"/>
          <w:marTop w:val="120"/>
          <w:marBottom w:val="120"/>
          <w:divBdr>
            <w:top w:val="none" w:sz="0" w:space="0" w:color="auto"/>
            <w:left w:val="none" w:sz="0" w:space="0" w:color="auto"/>
            <w:bottom w:val="none" w:sz="0" w:space="0" w:color="auto"/>
            <w:right w:val="none" w:sz="0" w:space="0" w:color="auto"/>
          </w:divBdr>
        </w:div>
        <w:div w:id="459887768">
          <w:marLeft w:val="0"/>
          <w:marRight w:val="0"/>
          <w:marTop w:val="120"/>
          <w:marBottom w:val="120"/>
          <w:divBdr>
            <w:top w:val="none" w:sz="0" w:space="0" w:color="auto"/>
            <w:left w:val="none" w:sz="0" w:space="0" w:color="auto"/>
            <w:bottom w:val="none" w:sz="0" w:space="0" w:color="auto"/>
            <w:right w:val="none" w:sz="0" w:space="0" w:color="auto"/>
          </w:divBdr>
        </w:div>
        <w:div w:id="2083212701">
          <w:marLeft w:val="0"/>
          <w:marRight w:val="0"/>
          <w:marTop w:val="120"/>
          <w:marBottom w:val="120"/>
          <w:divBdr>
            <w:top w:val="none" w:sz="0" w:space="0" w:color="auto"/>
            <w:left w:val="none" w:sz="0" w:space="0" w:color="auto"/>
            <w:bottom w:val="none" w:sz="0" w:space="0" w:color="auto"/>
            <w:right w:val="none" w:sz="0" w:space="0" w:color="auto"/>
          </w:divBdr>
        </w:div>
        <w:div w:id="809133866">
          <w:marLeft w:val="0"/>
          <w:marRight w:val="0"/>
          <w:marTop w:val="120"/>
          <w:marBottom w:val="120"/>
          <w:divBdr>
            <w:top w:val="none" w:sz="0" w:space="0" w:color="auto"/>
            <w:left w:val="none" w:sz="0" w:space="0" w:color="auto"/>
            <w:bottom w:val="none" w:sz="0" w:space="0" w:color="auto"/>
            <w:right w:val="none" w:sz="0" w:space="0" w:color="auto"/>
          </w:divBdr>
        </w:div>
        <w:div w:id="1743527035">
          <w:marLeft w:val="0"/>
          <w:marRight w:val="0"/>
          <w:marTop w:val="120"/>
          <w:marBottom w:val="120"/>
          <w:divBdr>
            <w:top w:val="none" w:sz="0" w:space="0" w:color="auto"/>
            <w:left w:val="none" w:sz="0" w:space="0" w:color="auto"/>
            <w:bottom w:val="none" w:sz="0" w:space="0" w:color="auto"/>
            <w:right w:val="none" w:sz="0" w:space="0" w:color="auto"/>
          </w:divBdr>
        </w:div>
      </w:divsChild>
    </w:div>
    <w:div w:id="917902642">
      <w:bodyDiv w:val="1"/>
      <w:marLeft w:val="0"/>
      <w:marRight w:val="0"/>
      <w:marTop w:val="0"/>
      <w:marBottom w:val="0"/>
      <w:divBdr>
        <w:top w:val="none" w:sz="0" w:space="0" w:color="auto"/>
        <w:left w:val="none" w:sz="0" w:space="0" w:color="auto"/>
        <w:bottom w:val="none" w:sz="0" w:space="0" w:color="auto"/>
        <w:right w:val="none" w:sz="0" w:space="0" w:color="auto"/>
      </w:divBdr>
    </w:div>
    <w:div w:id="918444953">
      <w:bodyDiv w:val="1"/>
      <w:marLeft w:val="0"/>
      <w:marRight w:val="0"/>
      <w:marTop w:val="0"/>
      <w:marBottom w:val="0"/>
      <w:divBdr>
        <w:top w:val="none" w:sz="0" w:space="0" w:color="auto"/>
        <w:left w:val="none" w:sz="0" w:space="0" w:color="auto"/>
        <w:bottom w:val="none" w:sz="0" w:space="0" w:color="auto"/>
        <w:right w:val="none" w:sz="0" w:space="0" w:color="auto"/>
      </w:divBdr>
    </w:div>
    <w:div w:id="918715995">
      <w:bodyDiv w:val="1"/>
      <w:marLeft w:val="0"/>
      <w:marRight w:val="0"/>
      <w:marTop w:val="0"/>
      <w:marBottom w:val="0"/>
      <w:divBdr>
        <w:top w:val="none" w:sz="0" w:space="0" w:color="auto"/>
        <w:left w:val="none" w:sz="0" w:space="0" w:color="auto"/>
        <w:bottom w:val="none" w:sz="0" w:space="0" w:color="auto"/>
        <w:right w:val="none" w:sz="0" w:space="0" w:color="auto"/>
      </w:divBdr>
    </w:div>
    <w:div w:id="919290170">
      <w:bodyDiv w:val="1"/>
      <w:marLeft w:val="0"/>
      <w:marRight w:val="0"/>
      <w:marTop w:val="0"/>
      <w:marBottom w:val="0"/>
      <w:divBdr>
        <w:top w:val="none" w:sz="0" w:space="0" w:color="auto"/>
        <w:left w:val="none" w:sz="0" w:space="0" w:color="auto"/>
        <w:bottom w:val="none" w:sz="0" w:space="0" w:color="auto"/>
        <w:right w:val="none" w:sz="0" w:space="0" w:color="auto"/>
      </w:divBdr>
    </w:div>
    <w:div w:id="919563744">
      <w:bodyDiv w:val="1"/>
      <w:marLeft w:val="0"/>
      <w:marRight w:val="0"/>
      <w:marTop w:val="0"/>
      <w:marBottom w:val="0"/>
      <w:divBdr>
        <w:top w:val="none" w:sz="0" w:space="0" w:color="auto"/>
        <w:left w:val="none" w:sz="0" w:space="0" w:color="auto"/>
        <w:bottom w:val="none" w:sz="0" w:space="0" w:color="auto"/>
        <w:right w:val="none" w:sz="0" w:space="0" w:color="auto"/>
      </w:divBdr>
    </w:div>
    <w:div w:id="920065983">
      <w:bodyDiv w:val="1"/>
      <w:marLeft w:val="0"/>
      <w:marRight w:val="0"/>
      <w:marTop w:val="0"/>
      <w:marBottom w:val="0"/>
      <w:divBdr>
        <w:top w:val="none" w:sz="0" w:space="0" w:color="auto"/>
        <w:left w:val="none" w:sz="0" w:space="0" w:color="auto"/>
        <w:bottom w:val="none" w:sz="0" w:space="0" w:color="auto"/>
        <w:right w:val="none" w:sz="0" w:space="0" w:color="auto"/>
      </w:divBdr>
    </w:div>
    <w:div w:id="920718617">
      <w:bodyDiv w:val="1"/>
      <w:marLeft w:val="0"/>
      <w:marRight w:val="0"/>
      <w:marTop w:val="0"/>
      <w:marBottom w:val="0"/>
      <w:divBdr>
        <w:top w:val="none" w:sz="0" w:space="0" w:color="auto"/>
        <w:left w:val="none" w:sz="0" w:space="0" w:color="auto"/>
        <w:bottom w:val="none" w:sz="0" w:space="0" w:color="auto"/>
        <w:right w:val="none" w:sz="0" w:space="0" w:color="auto"/>
      </w:divBdr>
    </w:div>
    <w:div w:id="921641061">
      <w:bodyDiv w:val="1"/>
      <w:marLeft w:val="0"/>
      <w:marRight w:val="0"/>
      <w:marTop w:val="0"/>
      <w:marBottom w:val="0"/>
      <w:divBdr>
        <w:top w:val="none" w:sz="0" w:space="0" w:color="auto"/>
        <w:left w:val="none" w:sz="0" w:space="0" w:color="auto"/>
        <w:bottom w:val="none" w:sz="0" w:space="0" w:color="auto"/>
        <w:right w:val="none" w:sz="0" w:space="0" w:color="auto"/>
      </w:divBdr>
    </w:div>
    <w:div w:id="923027808">
      <w:bodyDiv w:val="1"/>
      <w:marLeft w:val="0"/>
      <w:marRight w:val="0"/>
      <w:marTop w:val="0"/>
      <w:marBottom w:val="0"/>
      <w:divBdr>
        <w:top w:val="none" w:sz="0" w:space="0" w:color="auto"/>
        <w:left w:val="none" w:sz="0" w:space="0" w:color="auto"/>
        <w:bottom w:val="none" w:sz="0" w:space="0" w:color="auto"/>
        <w:right w:val="none" w:sz="0" w:space="0" w:color="auto"/>
      </w:divBdr>
    </w:div>
    <w:div w:id="923030948">
      <w:bodyDiv w:val="1"/>
      <w:marLeft w:val="0"/>
      <w:marRight w:val="0"/>
      <w:marTop w:val="0"/>
      <w:marBottom w:val="0"/>
      <w:divBdr>
        <w:top w:val="none" w:sz="0" w:space="0" w:color="auto"/>
        <w:left w:val="none" w:sz="0" w:space="0" w:color="auto"/>
        <w:bottom w:val="none" w:sz="0" w:space="0" w:color="auto"/>
        <w:right w:val="none" w:sz="0" w:space="0" w:color="auto"/>
      </w:divBdr>
    </w:div>
    <w:div w:id="926040653">
      <w:bodyDiv w:val="1"/>
      <w:marLeft w:val="0"/>
      <w:marRight w:val="0"/>
      <w:marTop w:val="0"/>
      <w:marBottom w:val="0"/>
      <w:divBdr>
        <w:top w:val="none" w:sz="0" w:space="0" w:color="auto"/>
        <w:left w:val="none" w:sz="0" w:space="0" w:color="auto"/>
        <w:bottom w:val="none" w:sz="0" w:space="0" w:color="auto"/>
        <w:right w:val="none" w:sz="0" w:space="0" w:color="auto"/>
      </w:divBdr>
    </w:div>
    <w:div w:id="928659060">
      <w:bodyDiv w:val="1"/>
      <w:marLeft w:val="0"/>
      <w:marRight w:val="0"/>
      <w:marTop w:val="0"/>
      <w:marBottom w:val="0"/>
      <w:divBdr>
        <w:top w:val="none" w:sz="0" w:space="0" w:color="auto"/>
        <w:left w:val="none" w:sz="0" w:space="0" w:color="auto"/>
        <w:bottom w:val="none" w:sz="0" w:space="0" w:color="auto"/>
        <w:right w:val="none" w:sz="0" w:space="0" w:color="auto"/>
      </w:divBdr>
    </w:div>
    <w:div w:id="929653585">
      <w:bodyDiv w:val="1"/>
      <w:marLeft w:val="0"/>
      <w:marRight w:val="0"/>
      <w:marTop w:val="0"/>
      <w:marBottom w:val="0"/>
      <w:divBdr>
        <w:top w:val="none" w:sz="0" w:space="0" w:color="auto"/>
        <w:left w:val="none" w:sz="0" w:space="0" w:color="auto"/>
        <w:bottom w:val="none" w:sz="0" w:space="0" w:color="auto"/>
        <w:right w:val="none" w:sz="0" w:space="0" w:color="auto"/>
      </w:divBdr>
    </w:div>
    <w:div w:id="930743961">
      <w:bodyDiv w:val="1"/>
      <w:marLeft w:val="0"/>
      <w:marRight w:val="0"/>
      <w:marTop w:val="0"/>
      <w:marBottom w:val="0"/>
      <w:divBdr>
        <w:top w:val="none" w:sz="0" w:space="0" w:color="auto"/>
        <w:left w:val="none" w:sz="0" w:space="0" w:color="auto"/>
        <w:bottom w:val="none" w:sz="0" w:space="0" w:color="auto"/>
        <w:right w:val="none" w:sz="0" w:space="0" w:color="auto"/>
      </w:divBdr>
    </w:div>
    <w:div w:id="931008579">
      <w:bodyDiv w:val="1"/>
      <w:marLeft w:val="0"/>
      <w:marRight w:val="0"/>
      <w:marTop w:val="0"/>
      <w:marBottom w:val="0"/>
      <w:divBdr>
        <w:top w:val="none" w:sz="0" w:space="0" w:color="auto"/>
        <w:left w:val="none" w:sz="0" w:space="0" w:color="auto"/>
        <w:bottom w:val="none" w:sz="0" w:space="0" w:color="auto"/>
        <w:right w:val="none" w:sz="0" w:space="0" w:color="auto"/>
      </w:divBdr>
    </w:div>
    <w:div w:id="932277191">
      <w:bodyDiv w:val="1"/>
      <w:marLeft w:val="0"/>
      <w:marRight w:val="0"/>
      <w:marTop w:val="0"/>
      <w:marBottom w:val="0"/>
      <w:divBdr>
        <w:top w:val="none" w:sz="0" w:space="0" w:color="auto"/>
        <w:left w:val="none" w:sz="0" w:space="0" w:color="auto"/>
        <w:bottom w:val="none" w:sz="0" w:space="0" w:color="auto"/>
        <w:right w:val="none" w:sz="0" w:space="0" w:color="auto"/>
      </w:divBdr>
      <w:divsChild>
        <w:div w:id="770514504">
          <w:marLeft w:val="0"/>
          <w:marRight w:val="0"/>
          <w:marTop w:val="0"/>
          <w:marBottom w:val="0"/>
          <w:divBdr>
            <w:top w:val="none" w:sz="0" w:space="0" w:color="auto"/>
            <w:left w:val="none" w:sz="0" w:space="0" w:color="auto"/>
            <w:bottom w:val="none" w:sz="0" w:space="0" w:color="auto"/>
            <w:right w:val="none" w:sz="0" w:space="0" w:color="auto"/>
          </w:divBdr>
          <w:divsChild>
            <w:div w:id="268126194">
              <w:marLeft w:val="0"/>
              <w:marRight w:val="0"/>
              <w:marTop w:val="0"/>
              <w:marBottom w:val="0"/>
              <w:divBdr>
                <w:top w:val="none" w:sz="0" w:space="0" w:color="auto"/>
                <w:left w:val="none" w:sz="0" w:space="0" w:color="auto"/>
                <w:bottom w:val="none" w:sz="0" w:space="0" w:color="auto"/>
                <w:right w:val="none" w:sz="0" w:space="0" w:color="auto"/>
              </w:divBdr>
              <w:divsChild>
                <w:div w:id="1801073011">
                  <w:marLeft w:val="0"/>
                  <w:marRight w:val="0"/>
                  <w:marTop w:val="0"/>
                  <w:marBottom w:val="0"/>
                  <w:divBdr>
                    <w:top w:val="none" w:sz="0" w:space="0" w:color="auto"/>
                    <w:left w:val="none" w:sz="0" w:space="0" w:color="auto"/>
                    <w:bottom w:val="none" w:sz="0" w:space="0" w:color="auto"/>
                    <w:right w:val="none" w:sz="0" w:space="0" w:color="auto"/>
                  </w:divBdr>
                  <w:divsChild>
                    <w:div w:id="913975945">
                      <w:marLeft w:val="0"/>
                      <w:marRight w:val="0"/>
                      <w:marTop w:val="0"/>
                      <w:marBottom w:val="0"/>
                      <w:divBdr>
                        <w:top w:val="none" w:sz="0" w:space="0" w:color="auto"/>
                        <w:left w:val="none" w:sz="0" w:space="0" w:color="auto"/>
                        <w:bottom w:val="none" w:sz="0" w:space="0" w:color="auto"/>
                        <w:right w:val="none" w:sz="0" w:space="0" w:color="auto"/>
                      </w:divBdr>
                      <w:divsChild>
                        <w:div w:id="806318092">
                          <w:marLeft w:val="0"/>
                          <w:marRight w:val="0"/>
                          <w:marTop w:val="0"/>
                          <w:marBottom w:val="0"/>
                          <w:divBdr>
                            <w:top w:val="none" w:sz="0" w:space="0" w:color="auto"/>
                            <w:left w:val="none" w:sz="0" w:space="0" w:color="auto"/>
                            <w:bottom w:val="none" w:sz="0" w:space="0" w:color="auto"/>
                            <w:right w:val="none" w:sz="0" w:space="0" w:color="auto"/>
                          </w:divBdr>
                          <w:divsChild>
                            <w:div w:id="18818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244064">
      <w:bodyDiv w:val="1"/>
      <w:marLeft w:val="0"/>
      <w:marRight w:val="0"/>
      <w:marTop w:val="0"/>
      <w:marBottom w:val="0"/>
      <w:divBdr>
        <w:top w:val="none" w:sz="0" w:space="0" w:color="auto"/>
        <w:left w:val="none" w:sz="0" w:space="0" w:color="auto"/>
        <w:bottom w:val="none" w:sz="0" w:space="0" w:color="auto"/>
        <w:right w:val="none" w:sz="0" w:space="0" w:color="auto"/>
      </w:divBdr>
    </w:div>
    <w:div w:id="933319132">
      <w:bodyDiv w:val="1"/>
      <w:marLeft w:val="0"/>
      <w:marRight w:val="0"/>
      <w:marTop w:val="0"/>
      <w:marBottom w:val="0"/>
      <w:divBdr>
        <w:top w:val="none" w:sz="0" w:space="0" w:color="auto"/>
        <w:left w:val="none" w:sz="0" w:space="0" w:color="auto"/>
        <w:bottom w:val="none" w:sz="0" w:space="0" w:color="auto"/>
        <w:right w:val="none" w:sz="0" w:space="0" w:color="auto"/>
      </w:divBdr>
    </w:div>
    <w:div w:id="935089373">
      <w:bodyDiv w:val="1"/>
      <w:marLeft w:val="0"/>
      <w:marRight w:val="0"/>
      <w:marTop w:val="0"/>
      <w:marBottom w:val="0"/>
      <w:divBdr>
        <w:top w:val="none" w:sz="0" w:space="0" w:color="auto"/>
        <w:left w:val="none" w:sz="0" w:space="0" w:color="auto"/>
        <w:bottom w:val="none" w:sz="0" w:space="0" w:color="auto"/>
        <w:right w:val="none" w:sz="0" w:space="0" w:color="auto"/>
      </w:divBdr>
    </w:div>
    <w:div w:id="935288360">
      <w:bodyDiv w:val="1"/>
      <w:marLeft w:val="0"/>
      <w:marRight w:val="0"/>
      <w:marTop w:val="0"/>
      <w:marBottom w:val="0"/>
      <w:divBdr>
        <w:top w:val="none" w:sz="0" w:space="0" w:color="auto"/>
        <w:left w:val="none" w:sz="0" w:space="0" w:color="auto"/>
        <w:bottom w:val="none" w:sz="0" w:space="0" w:color="auto"/>
        <w:right w:val="none" w:sz="0" w:space="0" w:color="auto"/>
      </w:divBdr>
    </w:div>
    <w:div w:id="936058470">
      <w:marLeft w:val="640"/>
      <w:marRight w:val="0"/>
      <w:marTop w:val="0"/>
      <w:marBottom w:val="0"/>
      <w:divBdr>
        <w:top w:val="none" w:sz="0" w:space="0" w:color="auto"/>
        <w:left w:val="none" w:sz="0" w:space="0" w:color="auto"/>
        <w:bottom w:val="none" w:sz="0" w:space="0" w:color="auto"/>
        <w:right w:val="none" w:sz="0" w:space="0" w:color="auto"/>
      </w:divBdr>
    </w:div>
    <w:div w:id="936131313">
      <w:bodyDiv w:val="1"/>
      <w:marLeft w:val="0"/>
      <w:marRight w:val="0"/>
      <w:marTop w:val="0"/>
      <w:marBottom w:val="0"/>
      <w:divBdr>
        <w:top w:val="none" w:sz="0" w:space="0" w:color="auto"/>
        <w:left w:val="none" w:sz="0" w:space="0" w:color="auto"/>
        <w:bottom w:val="none" w:sz="0" w:space="0" w:color="auto"/>
        <w:right w:val="none" w:sz="0" w:space="0" w:color="auto"/>
      </w:divBdr>
    </w:div>
    <w:div w:id="938947015">
      <w:bodyDiv w:val="1"/>
      <w:marLeft w:val="0"/>
      <w:marRight w:val="0"/>
      <w:marTop w:val="0"/>
      <w:marBottom w:val="0"/>
      <w:divBdr>
        <w:top w:val="none" w:sz="0" w:space="0" w:color="auto"/>
        <w:left w:val="none" w:sz="0" w:space="0" w:color="auto"/>
        <w:bottom w:val="none" w:sz="0" w:space="0" w:color="auto"/>
        <w:right w:val="none" w:sz="0" w:space="0" w:color="auto"/>
      </w:divBdr>
    </w:div>
    <w:div w:id="939141511">
      <w:bodyDiv w:val="1"/>
      <w:marLeft w:val="0"/>
      <w:marRight w:val="0"/>
      <w:marTop w:val="0"/>
      <w:marBottom w:val="0"/>
      <w:divBdr>
        <w:top w:val="none" w:sz="0" w:space="0" w:color="auto"/>
        <w:left w:val="none" w:sz="0" w:space="0" w:color="auto"/>
        <w:bottom w:val="none" w:sz="0" w:space="0" w:color="auto"/>
        <w:right w:val="none" w:sz="0" w:space="0" w:color="auto"/>
      </w:divBdr>
    </w:div>
    <w:div w:id="939335906">
      <w:bodyDiv w:val="1"/>
      <w:marLeft w:val="0"/>
      <w:marRight w:val="0"/>
      <w:marTop w:val="0"/>
      <w:marBottom w:val="0"/>
      <w:divBdr>
        <w:top w:val="none" w:sz="0" w:space="0" w:color="auto"/>
        <w:left w:val="none" w:sz="0" w:space="0" w:color="auto"/>
        <w:bottom w:val="none" w:sz="0" w:space="0" w:color="auto"/>
        <w:right w:val="none" w:sz="0" w:space="0" w:color="auto"/>
      </w:divBdr>
    </w:div>
    <w:div w:id="939337941">
      <w:bodyDiv w:val="1"/>
      <w:marLeft w:val="0"/>
      <w:marRight w:val="0"/>
      <w:marTop w:val="0"/>
      <w:marBottom w:val="0"/>
      <w:divBdr>
        <w:top w:val="none" w:sz="0" w:space="0" w:color="auto"/>
        <w:left w:val="none" w:sz="0" w:space="0" w:color="auto"/>
        <w:bottom w:val="none" w:sz="0" w:space="0" w:color="auto"/>
        <w:right w:val="none" w:sz="0" w:space="0" w:color="auto"/>
      </w:divBdr>
    </w:div>
    <w:div w:id="940602589">
      <w:bodyDiv w:val="1"/>
      <w:marLeft w:val="0"/>
      <w:marRight w:val="0"/>
      <w:marTop w:val="0"/>
      <w:marBottom w:val="0"/>
      <w:divBdr>
        <w:top w:val="none" w:sz="0" w:space="0" w:color="auto"/>
        <w:left w:val="none" w:sz="0" w:space="0" w:color="auto"/>
        <w:bottom w:val="none" w:sz="0" w:space="0" w:color="auto"/>
        <w:right w:val="none" w:sz="0" w:space="0" w:color="auto"/>
      </w:divBdr>
    </w:div>
    <w:div w:id="941838160">
      <w:bodyDiv w:val="1"/>
      <w:marLeft w:val="0"/>
      <w:marRight w:val="0"/>
      <w:marTop w:val="0"/>
      <w:marBottom w:val="0"/>
      <w:divBdr>
        <w:top w:val="none" w:sz="0" w:space="0" w:color="auto"/>
        <w:left w:val="none" w:sz="0" w:space="0" w:color="auto"/>
        <w:bottom w:val="none" w:sz="0" w:space="0" w:color="auto"/>
        <w:right w:val="none" w:sz="0" w:space="0" w:color="auto"/>
      </w:divBdr>
    </w:div>
    <w:div w:id="942035021">
      <w:bodyDiv w:val="1"/>
      <w:marLeft w:val="0"/>
      <w:marRight w:val="0"/>
      <w:marTop w:val="0"/>
      <w:marBottom w:val="0"/>
      <w:divBdr>
        <w:top w:val="none" w:sz="0" w:space="0" w:color="auto"/>
        <w:left w:val="none" w:sz="0" w:space="0" w:color="auto"/>
        <w:bottom w:val="none" w:sz="0" w:space="0" w:color="auto"/>
        <w:right w:val="none" w:sz="0" w:space="0" w:color="auto"/>
      </w:divBdr>
    </w:div>
    <w:div w:id="944118753">
      <w:bodyDiv w:val="1"/>
      <w:marLeft w:val="0"/>
      <w:marRight w:val="0"/>
      <w:marTop w:val="0"/>
      <w:marBottom w:val="0"/>
      <w:divBdr>
        <w:top w:val="none" w:sz="0" w:space="0" w:color="auto"/>
        <w:left w:val="none" w:sz="0" w:space="0" w:color="auto"/>
        <w:bottom w:val="none" w:sz="0" w:space="0" w:color="auto"/>
        <w:right w:val="none" w:sz="0" w:space="0" w:color="auto"/>
      </w:divBdr>
    </w:div>
    <w:div w:id="945624866">
      <w:bodyDiv w:val="1"/>
      <w:marLeft w:val="0"/>
      <w:marRight w:val="0"/>
      <w:marTop w:val="0"/>
      <w:marBottom w:val="0"/>
      <w:divBdr>
        <w:top w:val="none" w:sz="0" w:space="0" w:color="auto"/>
        <w:left w:val="none" w:sz="0" w:space="0" w:color="auto"/>
        <w:bottom w:val="none" w:sz="0" w:space="0" w:color="auto"/>
        <w:right w:val="none" w:sz="0" w:space="0" w:color="auto"/>
      </w:divBdr>
    </w:div>
    <w:div w:id="946158029">
      <w:bodyDiv w:val="1"/>
      <w:marLeft w:val="0"/>
      <w:marRight w:val="0"/>
      <w:marTop w:val="0"/>
      <w:marBottom w:val="0"/>
      <w:divBdr>
        <w:top w:val="none" w:sz="0" w:space="0" w:color="auto"/>
        <w:left w:val="none" w:sz="0" w:space="0" w:color="auto"/>
        <w:bottom w:val="none" w:sz="0" w:space="0" w:color="auto"/>
        <w:right w:val="none" w:sz="0" w:space="0" w:color="auto"/>
      </w:divBdr>
    </w:div>
    <w:div w:id="947932324">
      <w:bodyDiv w:val="1"/>
      <w:marLeft w:val="0"/>
      <w:marRight w:val="0"/>
      <w:marTop w:val="0"/>
      <w:marBottom w:val="0"/>
      <w:divBdr>
        <w:top w:val="none" w:sz="0" w:space="0" w:color="auto"/>
        <w:left w:val="none" w:sz="0" w:space="0" w:color="auto"/>
        <w:bottom w:val="none" w:sz="0" w:space="0" w:color="auto"/>
        <w:right w:val="none" w:sz="0" w:space="0" w:color="auto"/>
      </w:divBdr>
    </w:div>
    <w:div w:id="948313389">
      <w:bodyDiv w:val="1"/>
      <w:marLeft w:val="0"/>
      <w:marRight w:val="0"/>
      <w:marTop w:val="0"/>
      <w:marBottom w:val="0"/>
      <w:divBdr>
        <w:top w:val="none" w:sz="0" w:space="0" w:color="auto"/>
        <w:left w:val="none" w:sz="0" w:space="0" w:color="auto"/>
        <w:bottom w:val="none" w:sz="0" w:space="0" w:color="auto"/>
        <w:right w:val="none" w:sz="0" w:space="0" w:color="auto"/>
      </w:divBdr>
    </w:div>
    <w:div w:id="949319496">
      <w:bodyDiv w:val="1"/>
      <w:marLeft w:val="0"/>
      <w:marRight w:val="0"/>
      <w:marTop w:val="0"/>
      <w:marBottom w:val="0"/>
      <w:divBdr>
        <w:top w:val="none" w:sz="0" w:space="0" w:color="auto"/>
        <w:left w:val="none" w:sz="0" w:space="0" w:color="auto"/>
        <w:bottom w:val="none" w:sz="0" w:space="0" w:color="auto"/>
        <w:right w:val="none" w:sz="0" w:space="0" w:color="auto"/>
      </w:divBdr>
      <w:divsChild>
        <w:div w:id="687607413">
          <w:marLeft w:val="0"/>
          <w:marRight w:val="0"/>
          <w:marTop w:val="120"/>
          <w:marBottom w:val="120"/>
          <w:divBdr>
            <w:top w:val="none" w:sz="0" w:space="0" w:color="auto"/>
            <w:left w:val="none" w:sz="0" w:space="0" w:color="auto"/>
            <w:bottom w:val="none" w:sz="0" w:space="0" w:color="auto"/>
            <w:right w:val="none" w:sz="0" w:space="0" w:color="auto"/>
          </w:divBdr>
        </w:div>
        <w:div w:id="725303182">
          <w:marLeft w:val="0"/>
          <w:marRight w:val="0"/>
          <w:marTop w:val="120"/>
          <w:marBottom w:val="120"/>
          <w:divBdr>
            <w:top w:val="none" w:sz="0" w:space="0" w:color="auto"/>
            <w:left w:val="none" w:sz="0" w:space="0" w:color="auto"/>
            <w:bottom w:val="none" w:sz="0" w:space="0" w:color="auto"/>
            <w:right w:val="none" w:sz="0" w:space="0" w:color="auto"/>
          </w:divBdr>
        </w:div>
        <w:div w:id="1419211218">
          <w:marLeft w:val="0"/>
          <w:marRight w:val="0"/>
          <w:marTop w:val="120"/>
          <w:marBottom w:val="120"/>
          <w:divBdr>
            <w:top w:val="none" w:sz="0" w:space="0" w:color="auto"/>
            <w:left w:val="none" w:sz="0" w:space="0" w:color="auto"/>
            <w:bottom w:val="none" w:sz="0" w:space="0" w:color="auto"/>
            <w:right w:val="none" w:sz="0" w:space="0" w:color="auto"/>
          </w:divBdr>
        </w:div>
      </w:divsChild>
    </w:div>
    <w:div w:id="951790530">
      <w:bodyDiv w:val="1"/>
      <w:marLeft w:val="0"/>
      <w:marRight w:val="0"/>
      <w:marTop w:val="0"/>
      <w:marBottom w:val="0"/>
      <w:divBdr>
        <w:top w:val="none" w:sz="0" w:space="0" w:color="auto"/>
        <w:left w:val="none" w:sz="0" w:space="0" w:color="auto"/>
        <w:bottom w:val="none" w:sz="0" w:space="0" w:color="auto"/>
        <w:right w:val="none" w:sz="0" w:space="0" w:color="auto"/>
      </w:divBdr>
    </w:div>
    <w:div w:id="953441628">
      <w:bodyDiv w:val="1"/>
      <w:marLeft w:val="0"/>
      <w:marRight w:val="0"/>
      <w:marTop w:val="0"/>
      <w:marBottom w:val="0"/>
      <w:divBdr>
        <w:top w:val="none" w:sz="0" w:space="0" w:color="auto"/>
        <w:left w:val="none" w:sz="0" w:space="0" w:color="auto"/>
        <w:bottom w:val="none" w:sz="0" w:space="0" w:color="auto"/>
        <w:right w:val="none" w:sz="0" w:space="0" w:color="auto"/>
      </w:divBdr>
    </w:div>
    <w:div w:id="953485290">
      <w:bodyDiv w:val="1"/>
      <w:marLeft w:val="0"/>
      <w:marRight w:val="0"/>
      <w:marTop w:val="0"/>
      <w:marBottom w:val="0"/>
      <w:divBdr>
        <w:top w:val="none" w:sz="0" w:space="0" w:color="auto"/>
        <w:left w:val="none" w:sz="0" w:space="0" w:color="auto"/>
        <w:bottom w:val="none" w:sz="0" w:space="0" w:color="auto"/>
        <w:right w:val="none" w:sz="0" w:space="0" w:color="auto"/>
      </w:divBdr>
    </w:div>
    <w:div w:id="954290590">
      <w:bodyDiv w:val="1"/>
      <w:marLeft w:val="0"/>
      <w:marRight w:val="0"/>
      <w:marTop w:val="0"/>
      <w:marBottom w:val="0"/>
      <w:divBdr>
        <w:top w:val="none" w:sz="0" w:space="0" w:color="auto"/>
        <w:left w:val="none" w:sz="0" w:space="0" w:color="auto"/>
        <w:bottom w:val="none" w:sz="0" w:space="0" w:color="auto"/>
        <w:right w:val="none" w:sz="0" w:space="0" w:color="auto"/>
      </w:divBdr>
    </w:div>
    <w:div w:id="954749844">
      <w:bodyDiv w:val="1"/>
      <w:marLeft w:val="0"/>
      <w:marRight w:val="0"/>
      <w:marTop w:val="0"/>
      <w:marBottom w:val="0"/>
      <w:divBdr>
        <w:top w:val="none" w:sz="0" w:space="0" w:color="auto"/>
        <w:left w:val="none" w:sz="0" w:space="0" w:color="auto"/>
        <w:bottom w:val="none" w:sz="0" w:space="0" w:color="auto"/>
        <w:right w:val="none" w:sz="0" w:space="0" w:color="auto"/>
      </w:divBdr>
    </w:div>
    <w:div w:id="955411235">
      <w:bodyDiv w:val="1"/>
      <w:marLeft w:val="0"/>
      <w:marRight w:val="0"/>
      <w:marTop w:val="0"/>
      <w:marBottom w:val="0"/>
      <w:divBdr>
        <w:top w:val="none" w:sz="0" w:space="0" w:color="auto"/>
        <w:left w:val="none" w:sz="0" w:space="0" w:color="auto"/>
        <w:bottom w:val="none" w:sz="0" w:space="0" w:color="auto"/>
        <w:right w:val="none" w:sz="0" w:space="0" w:color="auto"/>
      </w:divBdr>
    </w:div>
    <w:div w:id="956178381">
      <w:bodyDiv w:val="1"/>
      <w:marLeft w:val="0"/>
      <w:marRight w:val="0"/>
      <w:marTop w:val="0"/>
      <w:marBottom w:val="0"/>
      <w:divBdr>
        <w:top w:val="none" w:sz="0" w:space="0" w:color="auto"/>
        <w:left w:val="none" w:sz="0" w:space="0" w:color="auto"/>
        <w:bottom w:val="none" w:sz="0" w:space="0" w:color="auto"/>
        <w:right w:val="none" w:sz="0" w:space="0" w:color="auto"/>
      </w:divBdr>
    </w:div>
    <w:div w:id="958219435">
      <w:bodyDiv w:val="1"/>
      <w:marLeft w:val="0"/>
      <w:marRight w:val="0"/>
      <w:marTop w:val="0"/>
      <w:marBottom w:val="0"/>
      <w:divBdr>
        <w:top w:val="none" w:sz="0" w:space="0" w:color="auto"/>
        <w:left w:val="none" w:sz="0" w:space="0" w:color="auto"/>
        <w:bottom w:val="none" w:sz="0" w:space="0" w:color="auto"/>
        <w:right w:val="none" w:sz="0" w:space="0" w:color="auto"/>
      </w:divBdr>
    </w:div>
    <w:div w:id="958413811">
      <w:bodyDiv w:val="1"/>
      <w:marLeft w:val="0"/>
      <w:marRight w:val="0"/>
      <w:marTop w:val="0"/>
      <w:marBottom w:val="0"/>
      <w:divBdr>
        <w:top w:val="none" w:sz="0" w:space="0" w:color="auto"/>
        <w:left w:val="none" w:sz="0" w:space="0" w:color="auto"/>
        <w:bottom w:val="none" w:sz="0" w:space="0" w:color="auto"/>
        <w:right w:val="none" w:sz="0" w:space="0" w:color="auto"/>
      </w:divBdr>
    </w:div>
    <w:div w:id="958683193">
      <w:bodyDiv w:val="1"/>
      <w:marLeft w:val="0"/>
      <w:marRight w:val="0"/>
      <w:marTop w:val="0"/>
      <w:marBottom w:val="0"/>
      <w:divBdr>
        <w:top w:val="none" w:sz="0" w:space="0" w:color="auto"/>
        <w:left w:val="none" w:sz="0" w:space="0" w:color="auto"/>
        <w:bottom w:val="none" w:sz="0" w:space="0" w:color="auto"/>
        <w:right w:val="none" w:sz="0" w:space="0" w:color="auto"/>
      </w:divBdr>
    </w:div>
    <w:div w:id="963076639">
      <w:bodyDiv w:val="1"/>
      <w:marLeft w:val="0"/>
      <w:marRight w:val="0"/>
      <w:marTop w:val="0"/>
      <w:marBottom w:val="0"/>
      <w:divBdr>
        <w:top w:val="none" w:sz="0" w:space="0" w:color="auto"/>
        <w:left w:val="none" w:sz="0" w:space="0" w:color="auto"/>
        <w:bottom w:val="none" w:sz="0" w:space="0" w:color="auto"/>
        <w:right w:val="none" w:sz="0" w:space="0" w:color="auto"/>
      </w:divBdr>
    </w:div>
    <w:div w:id="963390015">
      <w:bodyDiv w:val="1"/>
      <w:marLeft w:val="0"/>
      <w:marRight w:val="0"/>
      <w:marTop w:val="0"/>
      <w:marBottom w:val="0"/>
      <w:divBdr>
        <w:top w:val="none" w:sz="0" w:space="0" w:color="auto"/>
        <w:left w:val="none" w:sz="0" w:space="0" w:color="auto"/>
        <w:bottom w:val="none" w:sz="0" w:space="0" w:color="auto"/>
        <w:right w:val="none" w:sz="0" w:space="0" w:color="auto"/>
      </w:divBdr>
    </w:div>
    <w:div w:id="963534896">
      <w:bodyDiv w:val="1"/>
      <w:marLeft w:val="0"/>
      <w:marRight w:val="0"/>
      <w:marTop w:val="0"/>
      <w:marBottom w:val="0"/>
      <w:divBdr>
        <w:top w:val="none" w:sz="0" w:space="0" w:color="auto"/>
        <w:left w:val="none" w:sz="0" w:space="0" w:color="auto"/>
        <w:bottom w:val="none" w:sz="0" w:space="0" w:color="auto"/>
        <w:right w:val="none" w:sz="0" w:space="0" w:color="auto"/>
      </w:divBdr>
    </w:div>
    <w:div w:id="966005772">
      <w:marLeft w:val="640"/>
      <w:marRight w:val="0"/>
      <w:marTop w:val="0"/>
      <w:marBottom w:val="0"/>
      <w:divBdr>
        <w:top w:val="none" w:sz="0" w:space="0" w:color="auto"/>
        <w:left w:val="none" w:sz="0" w:space="0" w:color="auto"/>
        <w:bottom w:val="none" w:sz="0" w:space="0" w:color="auto"/>
        <w:right w:val="none" w:sz="0" w:space="0" w:color="auto"/>
      </w:divBdr>
    </w:div>
    <w:div w:id="966157725">
      <w:bodyDiv w:val="1"/>
      <w:marLeft w:val="0"/>
      <w:marRight w:val="0"/>
      <w:marTop w:val="0"/>
      <w:marBottom w:val="0"/>
      <w:divBdr>
        <w:top w:val="none" w:sz="0" w:space="0" w:color="auto"/>
        <w:left w:val="none" w:sz="0" w:space="0" w:color="auto"/>
        <w:bottom w:val="none" w:sz="0" w:space="0" w:color="auto"/>
        <w:right w:val="none" w:sz="0" w:space="0" w:color="auto"/>
      </w:divBdr>
    </w:div>
    <w:div w:id="969243015">
      <w:bodyDiv w:val="1"/>
      <w:marLeft w:val="0"/>
      <w:marRight w:val="0"/>
      <w:marTop w:val="0"/>
      <w:marBottom w:val="0"/>
      <w:divBdr>
        <w:top w:val="none" w:sz="0" w:space="0" w:color="auto"/>
        <w:left w:val="none" w:sz="0" w:space="0" w:color="auto"/>
        <w:bottom w:val="none" w:sz="0" w:space="0" w:color="auto"/>
        <w:right w:val="none" w:sz="0" w:space="0" w:color="auto"/>
      </w:divBdr>
    </w:div>
    <w:div w:id="969630213">
      <w:bodyDiv w:val="1"/>
      <w:marLeft w:val="0"/>
      <w:marRight w:val="0"/>
      <w:marTop w:val="0"/>
      <w:marBottom w:val="0"/>
      <w:divBdr>
        <w:top w:val="none" w:sz="0" w:space="0" w:color="auto"/>
        <w:left w:val="none" w:sz="0" w:space="0" w:color="auto"/>
        <w:bottom w:val="none" w:sz="0" w:space="0" w:color="auto"/>
        <w:right w:val="none" w:sz="0" w:space="0" w:color="auto"/>
      </w:divBdr>
    </w:div>
    <w:div w:id="973487211">
      <w:bodyDiv w:val="1"/>
      <w:marLeft w:val="0"/>
      <w:marRight w:val="0"/>
      <w:marTop w:val="0"/>
      <w:marBottom w:val="0"/>
      <w:divBdr>
        <w:top w:val="none" w:sz="0" w:space="0" w:color="auto"/>
        <w:left w:val="none" w:sz="0" w:space="0" w:color="auto"/>
        <w:bottom w:val="none" w:sz="0" w:space="0" w:color="auto"/>
        <w:right w:val="none" w:sz="0" w:space="0" w:color="auto"/>
      </w:divBdr>
    </w:div>
    <w:div w:id="974484775">
      <w:bodyDiv w:val="1"/>
      <w:marLeft w:val="0"/>
      <w:marRight w:val="0"/>
      <w:marTop w:val="0"/>
      <w:marBottom w:val="0"/>
      <w:divBdr>
        <w:top w:val="none" w:sz="0" w:space="0" w:color="auto"/>
        <w:left w:val="none" w:sz="0" w:space="0" w:color="auto"/>
        <w:bottom w:val="none" w:sz="0" w:space="0" w:color="auto"/>
        <w:right w:val="none" w:sz="0" w:space="0" w:color="auto"/>
      </w:divBdr>
    </w:div>
    <w:div w:id="974484874">
      <w:bodyDiv w:val="1"/>
      <w:marLeft w:val="0"/>
      <w:marRight w:val="0"/>
      <w:marTop w:val="0"/>
      <w:marBottom w:val="0"/>
      <w:divBdr>
        <w:top w:val="none" w:sz="0" w:space="0" w:color="auto"/>
        <w:left w:val="none" w:sz="0" w:space="0" w:color="auto"/>
        <w:bottom w:val="none" w:sz="0" w:space="0" w:color="auto"/>
        <w:right w:val="none" w:sz="0" w:space="0" w:color="auto"/>
      </w:divBdr>
    </w:div>
    <w:div w:id="975373876">
      <w:bodyDiv w:val="1"/>
      <w:marLeft w:val="0"/>
      <w:marRight w:val="0"/>
      <w:marTop w:val="0"/>
      <w:marBottom w:val="0"/>
      <w:divBdr>
        <w:top w:val="none" w:sz="0" w:space="0" w:color="auto"/>
        <w:left w:val="none" w:sz="0" w:space="0" w:color="auto"/>
        <w:bottom w:val="none" w:sz="0" w:space="0" w:color="auto"/>
        <w:right w:val="none" w:sz="0" w:space="0" w:color="auto"/>
      </w:divBdr>
    </w:div>
    <w:div w:id="975454613">
      <w:bodyDiv w:val="1"/>
      <w:marLeft w:val="0"/>
      <w:marRight w:val="0"/>
      <w:marTop w:val="0"/>
      <w:marBottom w:val="0"/>
      <w:divBdr>
        <w:top w:val="none" w:sz="0" w:space="0" w:color="auto"/>
        <w:left w:val="none" w:sz="0" w:space="0" w:color="auto"/>
        <w:bottom w:val="none" w:sz="0" w:space="0" w:color="auto"/>
        <w:right w:val="none" w:sz="0" w:space="0" w:color="auto"/>
      </w:divBdr>
    </w:div>
    <w:div w:id="976642458">
      <w:bodyDiv w:val="1"/>
      <w:marLeft w:val="0"/>
      <w:marRight w:val="0"/>
      <w:marTop w:val="0"/>
      <w:marBottom w:val="0"/>
      <w:divBdr>
        <w:top w:val="none" w:sz="0" w:space="0" w:color="auto"/>
        <w:left w:val="none" w:sz="0" w:space="0" w:color="auto"/>
        <w:bottom w:val="none" w:sz="0" w:space="0" w:color="auto"/>
        <w:right w:val="none" w:sz="0" w:space="0" w:color="auto"/>
      </w:divBdr>
    </w:div>
    <w:div w:id="978222342">
      <w:bodyDiv w:val="1"/>
      <w:marLeft w:val="0"/>
      <w:marRight w:val="0"/>
      <w:marTop w:val="0"/>
      <w:marBottom w:val="0"/>
      <w:divBdr>
        <w:top w:val="none" w:sz="0" w:space="0" w:color="auto"/>
        <w:left w:val="none" w:sz="0" w:space="0" w:color="auto"/>
        <w:bottom w:val="none" w:sz="0" w:space="0" w:color="auto"/>
        <w:right w:val="none" w:sz="0" w:space="0" w:color="auto"/>
      </w:divBdr>
    </w:div>
    <w:div w:id="978922613">
      <w:bodyDiv w:val="1"/>
      <w:marLeft w:val="0"/>
      <w:marRight w:val="0"/>
      <w:marTop w:val="0"/>
      <w:marBottom w:val="0"/>
      <w:divBdr>
        <w:top w:val="none" w:sz="0" w:space="0" w:color="auto"/>
        <w:left w:val="none" w:sz="0" w:space="0" w:color="auto"/>
        <w:bottom w:val="none" w:sz="0" w:space="0" w:color="auto"/>
        <w:right w:val="none" w:sz="0" w:space="0" w:color="auto"/>
      </w:divBdr>
    </w:div>
    <w:div w:id="979070202">
      <w:bodyDiv w:val="1"/>
      <w:marLeft w:val="0"/>
      <w:marRight w:val="0"/>
      <w:marTop w:val="0"/>
      <w:marBottom w:val="0"/>
      <w:divBdr>
        <w:top w:val="none" w:sz="0" w:space="0" w:color="auto"/>
        <w:left w:val="none" w:sz="0" w:space="0" w:color="auto"/>
        <w:bottom w:val="none" w:sz="0" w:space="0" w:color="auto"/>
        <w:right w:val="none" w:sz="0" w:space="0" w:color="auto"/>
      </w:divBdr>
    </w:div>
    <w:div w:id="979190531">
      <w:bodyDiv w:val="1"/>
      <w:marLeft w:val="0"/>
      <w:marRight w:val="0"/>
      <w:marTop w:val="0"/>
      <w:marBottom w:val="0"/>
      <w:divBdr>
        <w:top w:val="none" w:sz="0" w:space="0" w:color="auto"/>
        <w:left w:val="none" w:sz="0" w:space="0" w:color="auto"/>
        <w:bottom w:val="none" w:sz="0" w:space="0" w:color="auto"/>
        <w:right w:val="none" w:sz="0" w:space="0" w:color="auto"/>
      </w:divBdr>
    </w:div>
    <w:div w:id="980577098">
      <w:bodyDiv w:val="1"/>
      <w:marLeft w:val="0"/>
      <w:marRight w:val="0"/>
      <w:marTop w:val="0"/>
      <w:marBottom w:val="0"/>
      <w:divBdr>
        <w:top w:val="none" w:sz="0" w:space="0" w:color="auto"/>
        <w:left w:val="none" w:sz="0" w:space="0" w:color="auto"/>
        <w:bottom w:val="none" w:sz="0" w:space="0" w:color="auto"/>
        <w:right w:val="none" w:sz="0" w:space="0" w:color="auto"/>
      </w:divBdr>
    </w:div>
    <w:div w:id="982809913">
      <w:bodyDiv w:val="1"/>
      <w:marLeft w:val="0"/>
      <w:marRight w:val="0"/>
      <w:marTop w:val="0"/>
      <w:marBottom w:val="0"/>
      <w:divBdr>
        <w:top w:val="none" w:sz="0" w:space="0" w:color="auto"/>
        <w:left w:val="none" w:sz="0" w:space="0" w:color="auto"/>
        <w:bottom w:val="none" w:sz="0" w:space="0" w:color="auto"/>
        <w:right w:val="none" w:sz="0" w:space="0" w:color="auto"/>
      </w:divBdr>
    </w:div>
    <w:div w:id="982855559">
      <w:bodyDiv w:val="1"/>
      <w:marLeft w:val="0"/>
      <w:marRight w:val="0"/>
      <w:marTop w:val="0"/>
      <w:marBottom w:val="0"/>
      <w:divBdr>
        <w:top w:val="none" w:sz="0" w:space="0" w:color="auto"/>
        <w:left w:val="none" w:sz="0" w:space="0" w:color="auto"/>
        <w:bottom w:val="none" w:sz="0" w:space="0" w:color="auto"/>
        <w:right w:val="none" w:sz="0" w:space="0" w:color="auto"/>
      </w:divBdr>
    </w:div>
    <w:div w:id="983851445">
      <w:bodyDiv w:val="1"/>
      <w:marLeft w:val="0"/>
      <w:marRight w:val="0"/>
      <w:marTop w:val="0"/>
      <w:marBottom w:val="0"/>
      <w:divBdr>
        <w:top w:val="none" w:sz="0" w:space="0" w:color="auto"/>
        <w:left w:val="none" w:sz="0" w:space="0" w:color="auto"/>
        <w:bottom w:val="none" w:sz="0" w:space="0" w:color="auto"/>
        <w:right w:val="none" w:sz="0" w:space="0" w:color="auto"/>
      </w:divBdr>
      <w:divsChild>
        <w:div w:id="2143769514">
          <w:marLeft w:val="0"/>
          <w:marRight w:val="0"/>
          <w:marTop w:val="120"/>
          <w:marBottom w:val="120"/>
          <w:divBdr>
            <w:top w:val="none" w:sz="0" w:space="0" w:color="auto"/>
            <w:left w:val="none" w:sz="0" w:space="0" w:color="auto"/>
            <w:bottom w:val="none" w:sz="0" w:space="0" w:color="auto"/>
            <w:right w:val="none" w:sz="0" w:space="0" w:color="auto"/>
          </w:divBdr>
        </w:div>
      </w:divsChild>
    </w:div>
    <w:div w:id="985167630">
      <w:bodyDiv w:val="1"/>
      <w:marLeft w:val="0"/>
      <w:marRight w:val="0"/>
      <w:marTop w:val="0"/>
      <w:marBottom w:val="0"/>
      <w:divBdr>
        <w:top w:val="none" w:sz="0" w:space="0" w:color="auto"/>
        <w:left w:val="none" w:sz="0" w:space="0" w:color="auto"/>
        <w:bottom w:val="none" w:sz="0" w:space="0" w:color="auto"/>
        <w:right w:val="none" w:sz="0" w:space="0" w:color="auto"/>
      </w:divBdr>
    </w:div>
    <w:div w:id="989944312">
      <w:bodyDiv w:val="1"/>
      <w:marLeft w:val="0"/>
      <w:marRight w:val="0"/>
      <w:marTop w:val="0"/>
      <w:marBottom w:val="0"/>
      <w:divBdr>
        <w:top w:val="none" w:sz="0" w:space="0" w:color="auto"/>
        <w:left w:val="none" w:sz="0" w:space="0" w:color="auto"/>
        <w:bottom w:val="none" w:sz="0" w:space="0" w:color="auto"/>
        <w:right w:val="none" w:sz="0" w:space="0" w:color="auto"/>
      </w:divBdr>
      <w:divsChild>
        <w:div w:id="2021541702">
          <w:marLeft w:val="0"/>
          <w:marRight w:val="0"/>
          <w:marTop w:val="120"/>
          <w:marBottom w:val="120"/>
          <w:divBdr>
            <w:top w:val="none" w:sz="0" w:space="0" w:color="auto"/>
            <w:left w:val="none" w:sz="0" w:space="0" w:color="auto"/>
            <w:bottom w:val="none" w:sz="0" w:space="0" w:color="auto"/>
            <w:right w:val="none" w:sz="0" w:space="0" w:color="auto"/>
          </w:divBdr>
        </w:div>
        <w:div w:id="1919516174">
          <w:marLeft w:val="0"/>
          <w:marRight w:val="0"/>
          <w:marTop w:val="120"/>
          <w:marBottom w:val="120"/>
          <w:divBdr>
            <w:top w:val="none" w:sz="0" w:space="0" w:color="auto"/>
            <w:left w:val="none" w:sz="0" w:space="0" w:color="auto"/>
            <w:bottom w:val="none" w:sz="0" w:space="0" w:color="auto"/>
            <w:right w:val="none" w:sz="0" w:space="0" w:color="auto"/>
          </w:divBdr>
        </w:div>
        <w:div w:id="2126725413">
          <w:marLeft w:val="0"/>
          <w:marRight w:val="0"/>
          <w:marTop w:val="120"/>
          <w:marBottom w:val="120"/>
          <w:divBdr>
            <w:top w:val="none" w:sz="0" w:space="0" w:color="auto"/>
            <w:left w:val="none" w:sz="0" w:space="0" w:color="auto"/>
            <w:bottom w:val="none" w:sz="0" w:space="0" w:color="auto"/>
            <w:right w:val="none" w:sz="0" w:space="0" w:color="auto"/>
          </w:divBdr>
        </w:div>
        <w:div w:id="983461138">
          <w:marLeft w:val="0"/>
          <w:marRight w:val="0"/>
          <w:marTop w:val="120"/>
          <w:marBottom w:val="120"/>
          <w:divBdr>
            <w:top w:val="none" w:sz="0" w:space="0" w:color="auto"/>
            <w:left w:val="none" w:sz="0" w:space="0" w:color="auto"/>
            <w:bottom w:val="none" w:sz="0" w:space="0" w:color="auto"/>
            <w:right w:val="none" w:sz="0" w:space="0" w:color="auto"/>
          </w:divBdr>
        </w:div>
        <w:div w:id="47611808">
          <w:marLeft w:val="0"/>
          <w:marRight w:val="0"/>
          <w:marTop w:val="120"/>
          <w:marBottom w:val="120"/>
          <w:divBdr>
            <w:top w:val="none" w:sz="0" w:space="0" w:color="auto"/>
            <w:left w:val="none" w:sz="0" w:space="0" w:color="auto"/>
            <w:bottom w:val="none" w:sz="0" w:space="0" w:color="auto"/>
            <w:right w:val="none" w:sz="0" w:space="0" w:color="auto"/>
          </w:divBdr>
        </w:div>
      </w:divsChild>
    </w:div>
    <w:div w:id="989945057">
      <w:bodyDiv w:val="1"/>
      <w:marLeft w:val="0"/>
      <w:marRight w:val="0"/>
      <w:marTop w:val="0"/>
      <w:marBottom w:val="0"/>
      <w:divBdr>
        <w:top w:val="none" w:sz="0" w:space="0" w:color="auto"/>
        <w:left w:val="none" w:sz="0" w:space="0" w:color="auto"/>
        <w:bottom w:val="none" w:sz="0" w:space="0" w:color="auto"/>
        <w:right w:val="none" w:sz="0" w:space="0" w:color="auto"/>
      </w:divBdr>
      <w:divsChild>
        <w:div w:id="955871306">
          <w:marLeft w:val="0"/>
          <w:marRight w:val="0"/>
          <w:marTop w:val="120"/>
          <w:marBottom w:val="120"/>
          <w:divBdr>
            <w:top w:val="none" w:sz="0" w:space="0" w:color="auto"/>
            <w:left w:val="none" w:sz="0" w:space="0" w:color="auto"/>
            <w:bottom w:val="none" w:sz="0" w:space="0" w:color="auto"/>
            <w:right w:val="none" w:sz="0" w:space="0" w:color="auto"/>
          </w:divBdr>
        </w:div>
        <w:div w:id="2063482260">
          <w:marLeft w:val="0"/>
          <w:marRight w:val="0"/>
          <w:marTop w:val="120"/>
          <w:marBottom w:val="120"/>
          <w:divBdr>
            <w:top w:val="none" w:sz="0" w:space="0" w:color="auto"/>
            <w:left w:val="none" w:sz="0" w:space="0" w:color="auto"/>
            <w:bottom w:val="none" w:sz="0" w:space="0" w:color="auto"/>
            <w:right w:val="none" w:sz="0" w:space="0" w:color="auto"/>
          </w:divBdr>
        </w:div>
        <w:div w:id="1965884225">
          <w:marLeft w:val="0"/>
          <w:marRight w:val="0"/>
          <w:marTop w:val="120"/>
          <w:marBottom w:val="120"/>
          <w:divBdr>
            <w:top w:val="none" w:sz="0" w:space="0" w:color="auto"/>
            <w:left w:val="none" w:sz="0" w:space="0" w:color="auto"/>
            <w:bottom w:val="none" w:sz="0" w:space="0" w:color="auto"/>
            <w:right w:val="none" w:sz="0" w:space="0" w:color="auto"/>
          </w:divBdr>
        </w:div>
        <w:div w:id="1499344570">
          <w:marLeft w:val="0"/>
          <w:marRight w:val="0"/>
          <w:marTop w:val="120"/>
          <w:marBottom w:val="120"/>
          <w:divBdr>
            <w:top w:val="none" w:sz="0" w:space="0" w:color="auto"/>
            <w:left w:val="none" w:sz="0" w:space="0" w:color="auto"/>
            <w:bottom w:val="none" w:sz="0" w:space="0" w:color="auto"/>
            <w:right w:val="none" w:sz="0" w:space="0" w:color="auto"/>
          </w:divBdr>
        </w:div>
      </w:divsChild>
    </w:div>
    <w:div w:id="990256263">
      <w:bodyDiv w:val="1"/>
      <w:marLeft w:val="0"/>
      <w:marRight w:val="0"/>
      <w:marTop w:val="0"/>
      <w:marBottom w:val="0"/>
      <w:divBdr>
        <w:top w:val="none" w:sz="0" w:space="0" w:color="auto"/>
        <w:left w:val="none" w:sz="0" w:space="0" w:color="auto"/>
        <w:bottom w:val="none" w:sz="0" w:space="0" w:color="auto"/>
        <w:right w:val="none" w:sz="0" w:space="0" w:color="auto"/>
      </w:divBdr>
    </w:div>
    <w:div w:id="991910521">
      <w:bodyDiv w:val="1"/>
      <w:marLeft w:val="0"/>
      <w:marRight w:val="0"/>
      <w:marTop w:val="0"/>
      <w:marBottom w:val="0"/>
      <w:divBdr>
        <w:top w:val="none" w:sz="0" w:space="0" w:color="auto"/>
        <w:left w:val="none" w:sz="0" w:space="0" w:color="auto"/>
        <w:bottom w:val="none" w:sz="0" w:space="0" w:color="auto"/>
        <w:right w:val="none" w:sz="0" w:space="0" w:color="auto"/>
      </w:divBdr>
      <w:divsChild>
        <w:div w:id="26414896">
          <w:marLeft w:val="0"/>
          <w:marRight w:val="0"/>
          <w:marTop w:val="0"/>
          <w:marBottom w:val="0"/>
          <w:divBdr>
            <w:top w:val="none" w:sz="0" w:space="0" w:color="auto"/>
            <w:left w:val="none" w:sz="0" w:space="0" w:color="auto"/>
            <w:bottom w:val="none" w:sz="0" w:space="0" w:color="auto"/>
            <w:right w:val="none" w:sz="0" w:space="0" w:color="auto"/>
          </w:divBdr>
          <w:divsChild>
            <w:div w:id="1936859942">
              <w:marLeft w:val="0"/>
              <w:marRight w:val="0"/>
              <w:marTop w:val="0"/>
              <w:marBottom w:val="0"/>
              <w:divBdr>
                <w:top w:val="none" w:sz="0" w:space="0" w:color="auto"/>
                <w:left w:val="none" w:sz="0" w:space="0" w:color="auto"/>
                <w:bottom w:val="none" w:sz="0" w:space="0" w:color="auto"/>
                <w:right w:val="none" w:sz="0" w:space="0" w:color="auto"/>
              </w:divBdr>
              <w:divsChild>
                <w:div w:id="67113217">
                  <w:marLeft w:val="0"/>
                  <w:marRight w:val="0"/>
                  <w:marTop w:val="0"/>
                  <w:marBottom w:val="0"/>
                  <w:divBdr>
                    <w:top w:val="none" w:sz="0" w:space="0" w:color="auto"/>
                    <w:left w:val="none" w:sz="0" w:space="0" w:color="auto"/>
                    <w:bottom w:val="none" w:sz="0" w:space="0" w:color="auto"/>
                    <w:right w:val="none" w:sz="0" w:space="0" w:color="auto"/>
                  </w:divBdr>
                  <w:divsChild>
                    <w:div w:id="432940218">
                      <w:marLeft w:val="0"/>
                      <w:marRight w:val="0"/>
                      <w:marTop w:val="0"/>
                      <w:marBottom w:val="0"/>
                      <w:divBdr>
                        <w:top w:val="none" w:sz="0" w:space="0" w:color="auto"/>
                        <w:left w:val="none" w:sz="0" w:space="0" w:color="auto"/>
                        <w:bottom w:val="none" w:sz="0" w:space="0" w:color="auto"/>
                        <w:right w:val="none" w:sz="0" w:space="0" w:color="auto"/>
                      </w:divBdr>
                      <w:divsChild>
                        <w:div w:id="56713313">
                          <w:marLeft w:val="0"/>
                          <w:marRight w:val="0"/>
                          <w:marTop w:val="0"/>
                          <w:marBottom w:val="0"/>
                          <w:divBdr>
                            <w:top w:val="none" w:sz="0" w:space="0" w:color="auto"/>
                            <w:left w:val="none" w:sz="0" w:space="0" w:color="auto"/>
                            <w:bottom w:val="none" w:sz="0" w:space="0" w:color="auto"/>
                            <w:right w:val="none" w:sz="0" w:space="0" w:color="auto"/>
                          </w:divBdr>
                          <w:divsChild>
                            <w:div w:id="3143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23119">
          <w:marLeft w:val="0"/>
          <w:marRight w:val="0"/>
          <w:marTop w:val="0"/>
          <w:marBottom w:val="0"/>
          <w:divBdr>
            <w:top w:val="none" w:sz="0" w:space="0" w:color="auto"/>
            <w:left w:val="none" w:sz="0" w:space="0" w:color="auto"/>
            <w:bottom w:val="none" w:sz="0" w:space="0" w:color="auto"/>
            <w:right w:val="none" w:sz="0" w:space="0" w:color="auto"/>
          </w:divBdr>
          <w:divsChild>
            <w:div w:id="614100198">
              <w:marLeft w:val="0"/>
              <w:marRight w:val="0"/>
              <w:marTop w:val="0"/>
              <w:marBottom w:val="0"/>
              <w:divBdr>
                <w:top w:val="none" w:sz="0" w:space="0" w:color="auto"/>
                <w:left w:val="none" w:sz="0" w:space="0" w:color="auto"/>
                <w:bottom w:val="none" w:sz="0" w:space="0" w:color="auto"/>
                <w:right w:val="none" w:sz="0" w:space="0" w:color="auto"/>
              </w:divBdr>
              <w:divsChild>
                <w:div w:id="820583267">
                  <w:marLeft w:val="0"/>
                  <w:marRight w:val="0"/>
                  <w:marTop w:val="0"/>
                  <w:marBottom w:val="0"/>
                  <w:divBdr>
                    <w:top w:val="none" w:sz="0" w:space="0" w:color="auto"/>
                    <w:left w:val="none" w:sz="0" w:space="0" w:color="auto"/>
                    <w:bottom w:val="none" w:sz="0" w:space="0" w:color="auto"/>
                    <w:right w:val="none" w:sz="0" w:space="0" w:color="auto"/>
                  </w:divBdr>
                  <w:divsChild>
                    <w:div w:id="11374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5518">
      <w:bodyDiv w:val="1"/>
      <w:marLeft w:val="0"/>
      <w:marRight w:val="0"/>
      <w:marTop w:val="0"/>
      <w:marBottom w:val="0"/>
      <w:divBdr>
        <w:top w:val="none" w:sz="0" w:space="0" w:color="auto"/>
        <w:left w:val="none" w:sz="0" w:space="0" w:color="auto"/>
        <w:bottom w:val="none" w:sz="0" w:space="0" w:color="auto"/>
        <w:right w:val="none" w:sz="0" w:space="0" w:color="auto"/>
      </w:divBdr>
    </w:div>
    <w:div w:id="994721615">
      <w:bodyDiv w:val="1"/>
      <w:marLeft w:val="0"/>
      <w:marRight w:val="0"/>
      <w:marTop w:val="0"/>
      <w:marBottom w:val="0"/>
      <w:divBdr>
        <w:top w:val="none" w:sz="0" w:space="0" w:color="auto"/>
        <w:left w:val="none" w:sz="0" w:space="0" w:color="auto"/>
        <w:bottom w:val="none" w:sz="0" w:space="0" w:color="auto"/>
        <w:right w:val="none" w:sz="0" w:space="0" w:color="auto"/>
      </w:divBdr>
    </w:div>
    <w:div w:id="996104790">
      <w:bodyDiv w:val="1"/>
      <w:marLeft w:val="0"/>
      <w:marRight w:val="0"/>
      <w:marTop w:val="0"/>
      <w:marBottom w:val="0"/>
      <w:divBdr>
        <w:top w:val="none" w:sz="0" w:space="0" w:color="auto"/>
        <w:left w:val="none" w:sz="0" w:space="0" w:color="auto"/>
        <w:bottom w:val="none" w:sz="0" w:space="0" w:color="auto"/>
        <w:right w:val="none" w:sz="0" w:space="0" w:color="auto"/>
      </w:divBdr>
    </w:div>
    <w:div w:id="996348316">
      <w:bodyDiv w:val="1"/>
      <w:marLeft w:val="0"/>
      <w:marRight w:val="0"/>
      <w:marTop w:val="0"/>
      <w:marBottom w:val="0"/>
      <w:divBdr>
        <w:top w:val="none" w:sz="0" w:space="0" w:color="auto"/>
        <w:left w:val="none" w:sz="0" w:space="0" w:color="auto"/>
        <w:bottom w:val="none" w:sz="0" w:space="0" w:color="auto"/>
        <w:right w:val="none" w:sz="0" w:space="0" w:color="auto"/>
      </w:divBdr>
    </w:div>
    <w:div w:id="996374787">
      <w:bodyDiv w:val="1"/>
      <w:marLeft w:val="0"/>
      <w:marRight w:val="0"/>
      <w:marTop w:val="0"/>
      <w:marBottom w:val="0"/>
      <w:divBdr>
        <w:top w:val="none" w:sz="0" w:space="0" w:color="auto"/>
        <w:left w:val="none" w:sz="0" w:space="0" w:color="auto"/>
        <w:bottom w:val="none" w:sz="0" w:space="0" w:color="auto"/>
        <w:right w:val="none" w:sz="0" w:space="0" w:color="auto"/>
      </w:divBdr>
      <w:divsChild>
        <w:div w:id="2030445302">
          <w:marLeft w:val="0"/>
          <w:marRight w:val="0"/>
          <w:marTop w:val="120"/>
          <w:marBottom w:val="120"/>
          <w:divBdr>
            <w:top w:val="none" w:sz="0" w:space="0" w:color="auto"/>
            <w:left w:val="none" w:sz="0" w:space="0" w:color="auto"/>
            <w:bottom w:val="none" w:sz="0" w:space="0" w:color="auto"/>
            <w:right w:val="none" w:sz="0" w:space="0" w:color="auto"/>
          </w:divBdr>
        </w:div>
      </w:divsChild>
    </w:div>
    <w:div w:id="996810020">
      <w:bodyDiv w:val="1"/>
      <w:marLeft w:val="0"/>
      <w:marRight w:val="0"/>
      <w:marTop w:val="0"/>
      <w:marBottom w:val="0"/>
      <w:divBdr>
        <w:top w:val="none" w:sz="0" w:space="0" w:color="auto"/>
        <w:left w:val="none" w:sz="0" w:space="0" w:color="auto"/>
        <w:bottom w:val="none" w:sz="0" w:space="0" w:color="auto"/>
        <w:right w:val="none" w:sz="0" w:space="0" w:color="auto"/>
      </w:divBdr>
    </w:div>
    <w:div w:id="996882391">
      <w:bodyDiv w:val="1"/>
      <w:marLeft w:val="0"/>
      <w:marRight w:val="0"/>
      <w:marTop w:val="0"/>
      <w:marBottom w:val="0"/>
      <w:divBdr>
        <w:top w:val="none" w:sz="0" w:space="0" w:color="auto"/>
        <w:left w:val="none" w:sz="0" w:space="0" w:color="auto"/>
        <w:bottom w:val="none" w:sz="0" w:space="0" w:color="auto"/>
        <w:right w:val="none" w:sz="0" w:space="0" w:color="auto"/>
      </w:divBdr>
    </w:div>
    <w:div w:id="997267720">
      <w:bodyDiv w:val="1"/>
      <w:marLeft w:val="0"/>
      <w:marRight w:val="0"/>
      <w:marTop w:val="0"/>
      <w:marBottom w:val="0"/>
      <w:divBdr>
        <w:top w:val="none" w:sz="0" w:space="0" w:color="auto"/>
        <w:left w:val="none" w:sz="0" w:space="0" w:color="auto"/>
        <w:bottom w:val="none" w:sz="0" w:space="0" w:color="auto"/>
        <w:right w:val="none" w:sz="0" w:space="0" w:color="auto"/>
      </w:divBdr>
    </w:div>
    <w:div w:id="997807673">
      <w:bodyDiv w:val="1"/>
      <w:marLeft w:val="0"/>
      <w:marRight w:val="0"/>
      <w:marTop w:val="0"/>
      <w:marBottom w:val="0"/>
      <w:divBdr>
        <w:top w:val="none" w:sz="0" w:space="0" w:color="auto"/>
        <w:left w:val="none" w:sz="0" w:space="0" w:color="auto"/>
        <w:bottom w:val="none" w:sz="0" w:space="0" w:color="auto"/>
        <w:right w:val="none" w:sz="0" w:space="0" w:color="auto"/>
      </w:divBdr>
    </w:div>
    <w:div w:id="998189397">
      <w:bodyDiv w:val="1"/>
      <w:marLeft w:val="0"/>
      <w:marRight w:val="0"/>
      <w:marTop w:val="0"/>
      <w:marBottom w:val="0"/>
      <w:divBdr>
        <w:top w:val="none" w:sz="0" w:space="0" w:color="auto"/>
        <w:left w:val="none" w:sz="0" w:space="0" w:color="auto"/>
        <w:bottom w:val="none" w:sz="0" w:space="0" w:color="auto"/>
        <w:right w:val="none" w:sz="0" w:space="0" w:color="auto"/>
      </w:divBdr>
    </w:div>
    <w:div w:id="999187927">
      <w:bodyDiv w:val="1"/>
      <w:marLeft w:val="0"/>
      <w:marRight w:val="0"/>
      <w:marTop w:val="0"/>
      <w:marBottom w:val="0"/>
      <w:divBdr>
        <w:top w:val="none" w:sz="0" w:space="0" w:color="auto"/>
        <w:left w:val="none" w:sz="0" w:space="0" w:color="auto"/>
        <w:bottom w:val="none" w:sz="0" w:space="0" w:color="auto"/>
        <w:right w:val="none" w:sz="0" w:space="0" w:color="auto"/>
      </w:divBdr>
    </w:div>
    <w:div w:id="1000081073">
      <w:bodyDiv w:val="1"/>
      <w:marLeft w:val="0"/>
      <w:marRight w:val="0"/>
      <w:marTop w:val="0"/>
      <w:marBottom w:val="0"/>
      <w:divBdr>
        <w:top w:val="none" w:sz="0" w:space="0" w:color="auto"/>
        <w:left w:val="none" w:sz="0" w:space="0" w:color="auto"/>
        <w:bottom w:val="none" w:sz="0" w:space="0" w:color="auto"/>
        <w:right w:val="none" w:sz="0" w:space="0" w:color="auto"/>
      </w:divBdr>
    </w:div>
    <w:div w:id="1000356817">
      <w:bodyDiv w:val="1"/>
      <w:marLeft w:val="0"/>
      <w:marRight w:val="0"/>
      <w:marTop w:val="0"/>
      <w:marBottom w:val="0"/>
      <w:divBdr>
        <w:top w:val="none" w:sz="0" w:space="0" w:color="auto"/>
        <w:left w:val="none" w:sz="0" w:space="0" w:color="auto"/>
        <w:bottom w:val="none" w:sz="0" w:space="0" w:color="auto"/>
        <w:right w:val="none" w:sz="0" w:space="0" w:color="auto"/>
      </w:divBdr>
    </w:div>
    <w:div w:id="1000700456">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9">
          <w:marLeft w:val="0"/>
          <w:marRight w:val="0"/>
          <w:marTop w:val="120"/>
          <w:marBottom w:val="120"/>
          <w:divBdr>
            <w:top w:val="none" w:sz="0" w:space="0" w:color="auto"/>
            <w:left w:val="none" w:sz="0" w:space="0" w:color="auto"/>
            <w:bottom w:val="none" w:sz="0" w:space="0" w:color="auto"/>
            <w:right w:val="none" w:sz="0" w:space="0" w:color="auto"/>
          </w:divBdr>
        </w:div>
        <w:div w:id="251665845">
          <w:marLeft w:val="0"/>
          <w:marRight w:val="0"/>
          <w:marTop w:val="120"/>
          <w:marBottom w:val="120"/>
          <w:divBdr>
            <w:top w:val="none" w:sz="0" w:space="0" w:color="auto"/>
            <w:left w:val="none" w:sz="0" w:space="0" w:color="auto"/>
            <w:bottom w:val="none" w:sz="0" w:space="0" w:color="auto"/>
            <w:right w:val="none" w:sz="0" w:space="0" w:color="auto"/>
          </w:divBdr>
        </w:div>
        <w:div w:id="743529535">
          <w:marLeft w:val="0"/>
          <w:marRight w:val="0"/>
          <w:marTop w:val="120"/>
          <w:marBottom w:val="120"/>
          <w:divBdr>
            <w:top w:val="none" w:sz="0" w:space="0" w:color="auto"/>
            <w:left w:val="none" w:sz="0" w:space="0" w:color="auto"/>
            <w:bottom w:val="none" w:sz="0" w:space="0" w:color="auto"/>
            <w:right w:val="none" w:sz="0" w:space="0" w:color="auto"/>
          </w:divBdr>
        </w:div>
        <w:div w:id="2094744052">
          <w:marLeft w:val="0"/>
          <w:marRight w:val="0"/>
          <w:marTop w:val="120"/>
          <w:marBottom w:val="120"/>
          <w:divBdr>
            <w:top w:val="none" w:sz="0" w:space="0" w:color="auto"/>
            <w:left w:val="none" w:sz="0" w:space="0" w:color="auto"/>
            <w:bottom w:val="none" w:sz="0" w:space="0" w:color="auto"/>
            <w:right w:val="none" w:sz="0" w:space="0" w:color="auto"/>
          </w:divBdr>
        </w:div>
      </w:divsChild>
    </w:div>
    <w:div w:id="1001077830">
      <w:bodyDiv w:val="1"/>
      <w:marLeft w:val="0"/>
      <w:marRight w:val="0"/>
      <w:marTop w:val="0"/>
      <w:marBottom w:val="0"/>
      <w:divBdr>
        <w:top w:val="none" w:sz="0" w:space="0" w:color="auto"/>
        <w:left w:val="none" w:sz="0" w:space="0" w:color="auto"/>
        <w:bottom w:val="none" w:sz="0" w:space="0" w:color="auto"/>
        <w:right w:val="none" w:sz="0" w:space="0" w:color="auto"/>
      </w:divBdr>
    </w:div>
    <w:div w:id="1002242241">
      <w:bodyDiv w:val="1"/>
      <w:marLeft w:val="0"/>
      <w:marRight w:val="0"/>
      <w:marTop w:val="0"/>
      <w:marBottom w:val="0"/>
      <w:divBdr>
        <w:top w:val="none" w:sz="0" w:space="0" w:color="auto"/>
        <w:left w:val="none" w:sz="0" w:space="0" w:color="auto"/>
        <w:bottom w:val="none" w:sz="0" w:space="0" w:color="auto"/>
        <w:right w:val="none" w:sz="0" w:space="0" w:color="auto"/>
      </w:divBdr>
    </w:div>
    <w:div w:id="1002512134">
      <w:bodyDiv w:val="1"/>
      <w:marLeft w:val="0"/>
      <w:marRight w:val="0"/>
      <w:marTop w:val="0"/>
      <w:marBottom w:val="0"/>
      <w:divBdr>
        <w:top w:val="none" w:sz="0" w:space="0" w:color="auto"/>
        <w:left w:val="none" w:sz="0" w:space="0" w:color="auto"/>
        <w:bottom w:val="none" w:sz="0" w:space="0" w:color="auto"/>
        <w:right w:val="none" w:sz="0" w:space="0" w:color="auto"/>
      </w:divBdr>
      <w:divsChild>
        <w:div w:id="1762525846">
          <w:marLeft w:val="0"/>
          <w:marRight w:val="0"/>
          <w:marTop w:val="120"/>
          <w:marBottom w:val="120"/>
          <w:divBdr>
            <w:top w:val="none" w:sz="0" w:space="0" w:color="auto"/>
            <w:left w:val="none" w:sz="0" w:space="0" w:color="auto"/>
            <w:bottom w:val="none" w:sz="0" w:space="0" w:color="auto"/>
            <w:right w:val="none" w:sz="0" w:space="0" w:color="auto"/>
          </w:divBdr>
        </w:div>
        <w:div w:id="1140882568">
          <w:marLeft w:val="0"/>
          <w:marRight w:val="0"/>
          <w:marTop w:val="120"/>
          <w:marBottom w:val="120"/>
          <w:divBdr>
            <w:top w:val="none" w:sz="0" w:space="0" w:color="auto"/>
            <w:left w:val="none" w:sz="0" w:space="0" w:color="auto"/>
            <w:bottom w:val="none" w:sz="0" w:space="0" w:color="auto"/>
            <w:right w:val="none" w:sz="0" w:space="0" w:color="auto"/>
          </w:divBdr>
        </w:div>
        <w:div w:id="549079426">
          <w:marLeft w:val="0"/>
          <w:marRight w:val="0"/>
          <w:marTop w:val="120"/>
          <w:marBottom w:val="120"/>
          <w:divBdr>
            <w:top w:val="none" w:sz="0" w:space="0" w:color="auto"/>
            <w:left w:val="none" w:sz="0" w:space="0" w:color="auto"/>
            <w:bottom w:val="none" w:sz="0" w:space="0" w:color="auto"/>
            <w:right w:val="none" w:sz="0" w:space="0" w:color="auto"/>
          </w:divBdr>
        </w:div>
        <w:div w:id="470557932">
          <w:marLeft w:val="0"/>
          <w:marRight w:val="0"/>
          <w:marTop w:val="120"/>
          <w:marBottom w:val="120"/>
          <w:divBdr>
            <w:top w:val="none" w:sz="0" w:space="0" w:color="auto"/>
            <w:left w:val="none" w:sz="0" w:space="0" w:color="auto"/>
            <w:bottom w:val="none" w:sz="0" w:space="0" w:color="auto"/>
            <w:right w:val="none" w:sz="0" w:space="0" w:color="auto"/>
          </w:divBdr>
        </w:div>
        <w:div w:id="1994411028">
          <w:marLeft w:val="0"/>
          <w:marRight w:val="0"/>
          <w:marTop w:val="120"/>
          <w:marBottom w:val="120"/>
          <w:divBdr>
            <w:top w:val="none" w:sz="0" w:space="0" w:color="auto"/>
            <w:left w:val="none" w:sz="0" w:space="0" w:color="auto"/>
            <w:bottom w:val="none" w:sz="0" w:space="0" w:color="auto"/>
            <w:right w:val="none" w:sz="0" w:space="0" w:color="auto"/>
          </w:divBdr>
        </w:div>
      </w:divsChild>
    </w:div>
    <w:div w:id="1002851721">
      <w:bodyDiv w:val="1"/>
      <w:marLeft w:val="0"/>
      <w:marRight w:val="0"/>
      <w:marTop w:val="0"/>
      <w:marBottom w:val="0"/>
      <w:divBdr>
        <w:top w:val="none" w:sz="0" w:space="0" w:color="auto"/>
        <w:left w:val="none" w:sz="0" w:space="0" w:color="auto"/>
        <w:bottom w:val="none" w:sz="0" w:space="0" w:color="auto"/>
        <w:right w:val="none" w:sz="0" w:space="0" w:color="auto"/>
      </w:divBdr>
    </w:div>
    <w:div w:id="1003893856">
      <w:bodyDiv w:val="1"/>
      <w:marLeft w:val="0"/>
      <w:marRight w:val="0"/>
      <w:marTop w:val="0"/>
      <w:marBottom w:val="0"/>
      <w:divBdr>
        <w:top w:val="none" w:sz="0" w:space="0" w:color="auto"/>
        <w:left w:val="none" w:sz="0" w:space="0" w:color="auto"/>
        <w:bottom w:val="none" w:sz="0" w:space="0" w:color="auto"/>
        <w:right w:val="none" w:sz="0" w:space="0" w:color="auto"/>
      </w:divBdr>
    </w:div>
    <w:div w:id="1007252812">
      <w:bodyDiv w:val="1"/>
      <w:marLeft w:val="0"/>
      <w:marRight w:val="0"/>
      <w:marTop w:val="0"/>
      <w:marBottom w:val="0"/>
      <w:divBdr>
        <w:top w:val="none" w:sz="0" w:space="0" w:color="auto"/>
        <w:left w:val="none" w:sz="0" w:space="0" w:color="auto"/>
        <w:bottom w:val="none" w:sz="0" w:space="0" w:color="auto"/>
        <w:right w:val="none" w:sz="0" w:space="0" w:color="auto"/>
      </w:divBdr>
      <w:divsChild>
        <w:div w:id="1808085464">
          <w:marLeft w:val="0"/>
          <w:marRight w:val="0"/>
          <w:marTop w:val="120"/>
          <w:marBottom w:val="120"/>
          <w:divBdr>
            <w:top w:val="none" w:sz="0" w:space="0" w:color="auto"/>
            <w:left w:val="none" w:sz="0" w:space="0" w:color="auto"/>
            <w:bottom w:val="none" w:sz="0" w:space="0" w:color="auto"/>
            <w:right w:val="none" w:sz="0" w:space="0" w:color="auto"/>
          </w:divBdr>
        </w:div>
        <w:div w:id="1405640178">
          <w:marLeft w:val="0"/>
          <w:marRight w:val="0"/>
          <w:marTop w:val="120"/>
          <w:marBottom w:val="120"/>
          <w:divBdr>
            <w:top w:val="none" w:sz="0" w:space="0" w:color="auto"/>
            <w:left w:val="none" w:sz="0" w:space="0" w:color="auto"/>
            <w:bottom w:val="none" w:sz="0" w:space="0" w:color="auto"/>
            <w:right w:val="none" w:sz="0" w:space="0" w:color="auto"/>
          </w:divBdr>
        </w:div>
      </w:divsChild>
    </w:div>
    <w:div w:id="1007555964">
      <w:bodyDiv w:val="1"/>
      <w:marLeft w:val="0"/>
      <w:marRight w:val="0"/>
      <w:marTop w:val="0"/>
      <w:marBottom w:val="0"/>
      <w:divBdr>
        <w:top w:val="none" w:sz="0" w:space="0" w:color="auto"/>
        <w:left w:val="none" w:sz="0" w:space="0" w:color="auto"/>
        <w:bottom w:val="none" w:sz="0" w:space="0" w:color="auto"/>
        <w:right w:val="none" w:sz="0" w:space="0" w:color="auto"/>
      </w:divBdr>
    </w:div>
    <w:div w:id="1007949347">
      <w:bodyDiv w:val="1"/>
      <w:marLeft w:val="0"/>
      <w:marRight w:val="0"/>
      <w:marTop w:val="0"/>
      <w:marBottom w:val="0"/>
      <w:divBdr>
        <w:top w:val="none" w:sz="0" w:space="0" w:color="auto"/>
        <w:left w:val="none" w:sz="0" w:space="0" w:color="auto"/>
        <w:bottom w:val="none" w:sz="0" w:space="0" w:color="auto"/>
        <w:right w:val="none" w:sz="0" w:space="0" w:color="auto"/>
      </w:divBdr>
    </w:div>
    <w:div w:id="1008098945">
      <w:bodyDiv w:val="1"/>
      <w:marLeft w:val="0"/>
      <w:marRight w:val="0"/>
      <w:marTop w:val="0"/>
      <w:marBottom w:val="0"/>
      <w:divBdr>
        <w:top w:val="none" w:sz="0" w:space="0" w:color="auto"/>
        <w:left w:val="none" w:sz="0" w:space="0" w:color="auto"/>
        <w:bottom w:val="none" w:sz="0" w:space="0" w:color="auto"/>
        <w:right w:val="none" w:sz="0" w:space="0" w:color="auto"/>
      </w:divBdr>
      <w:divsChild>
        <w:div w:id="40983705">
          <w:marLeft w:val="0"/>
          <w:marRight w:val="0"/>
          <w:marTop w:val="0"/>
          <w:marBottom w:val="0"/>
          <w:divBdr>
            <w:top w:val="none" w:sz="0" w:space="0" w:color="auto"/>
            <w:left w:val="none" w:sz="0" w:space="0" w:color="auto"/>
            <w:bottom w:val="none" w:sz="0" w:space="0" w:color="auto"/>
            <w:right w:val="none" w:sz="0" w:space="0" w:color="auto"/>
          </w:divBdr>
        </w:div>
        <w:div w:id="170949820">
          <w:marLeft w:val="0"/>
          <w:marRight w:val="0"/>
          <w:marTop w:val="0"/>
          <w:marBottom w:val="0"/>
          <w:divBdr>
            <w:top w:val="none" w:sz="0" w:space="0" w:color="auto"/>
            <w:left w:val="none" w:sz="0" w:space="0" w:color="auto"/>
            <w:bottom w:val="none" w:sz="0" w:space="0" w:color="auto"/>
            <w:right w:val="none" w:sz="0" w:space="0" w:color="auto"/>
          </w:divBdr>
        </w:div>
        <w:div w:id="710157939">
          <w:marLeft w:val="0"/>
          <w:marRight w:val="0"/>
          <w:marTop w:val="0"/>
          <w:marBottom w:val="0"/>
          <w:divBdr>
            <w:top w:val="none" w:sz="0" w:space="0" w:color="auto"/>
            <w:left w:val="none" w:sz="0" w:space="0" w:color="auto"/>
            <w:bottom w:val="none" w:sz="0" w:space="0" w:color="auto"/>
            <w:right w:val="none" w:sz="0" w:space="0" w:color="auto"/>
          </w:divBdr>
        </w:div>
        <w:div w:id="744453910">
          <w:marLeft w:val="0"/>
          <w:marRight w:val="0"/>
          <w:marTop w:val="0"/>
          <w:marBottom w:val="0"/>
          <w:divBdr>
            <w:top w:val="none" w:sz="0" w:space="0" w:color="auto"/>
            <w:left w:val="none" w:sz="0" w:space="0" w:color="auto"/>
            <w:bottom w:val="none" w:sz="0" w:space="0" w:color="auto"/>
            <w:right w:val="none" w:sz="0" w:space="0" w:color="auto"/>
          </w:divBdr>
        </w:div>
        <w:div w:id="949168946">
          <w:marLeft w:val="0"/>
          <w:marRight w:val="0"/>
          <w:marTop w:val="0"/>
          <w:marBottom w:val="0"/>
          <w:divBdr>
            <w:top w:val="none" w:sz="0" w:space="0" w:color="auto"/>
            <w:left w:val="none" w:sz="0" w:space="0" w:color="auto"/>
            <w:bottom w:val="none" w:sz="0" w:space="0" w:color="auto"/>
            <w:right w:val="none" w:sz="0" w:space="0" w:color="auto"/>
          </w:divBdr>
        </w:div>
        <w:div w:id="962034373">
          <w:marLeft w:val="0"/>
          <w:marRight w:val="0"/>
          <w:marTop w:val="0"/>
          <w:marBottom w:val="0"/>
          <w:divBdr>
            <w:top w:val="none" w:sz="0" w:space="0" w:color="auto"/>
            <w:left w:val="none" w:sz="0" w:space="0" w:color="auto"/>
            <w:bottom w:val="none" w:sz="0" w:space="0" w:color="auto"/>
            <w:right w:val="none" w:sz="0" w:space="0" w:color="auto"/>
          </w:divBdr>
        </w:div>
        <w:div w:id="1099060504">
          <w:marLeft w:val="0"/>
          <w:marRight w:val="0"/>
          <w:marTop w:val="0"/>
          <w:marBottom w:val="0"/>
          <w:divBdr>
            <w:top w:val="none" w:sz="0" w:space="0" w:color="auto"/>
            <w:left w:val="none" w:sz="0" w:space="0" w:color="auto"/>
            <w:bottom w:val="none" w:sz="0" w:space="0" w:color="auto"/>
            <w:right w:val="none" w:sz="0" w:space="0" w:color="auto"/>
          </w:divBdr>
        </w:div>
        <w:div w:id="1208495887">
          <w:marLeft w:val="0"/>
          <w:marRight w:val="0"/>
          <w:marTop w:val="0"/>
          <w:marBottom w:val="0"/>
          <w:divBdr>
            <w:top w:val="none" w:sz="0" w:space="0" w:color="auto"/>
            <w:left w:val="none" w:sz="0" w:space="0" w:color="auto"/>
            <w:bottom w:val="none" w:sz="0" w:space="0" w:color="auto"/>
            <w:right w:val="none" w:sz="0" w:space="0" w:color="auto"/>
          </w:divBdr>
        </w:div>
        <w:div w:id="1594774879">
          <w:marLeft w:val="0"/>
          <w:marRight w:val="0"/>
          <w:marTop w:val="0"/>
          <w:marBottom w:val="0"/>
          <w:divBdr>
            <w:top w:val="none" w:sz="0" w:space="0" w:color="auto"/>
            <w:left w:val="none" w:sz="0" w:space="0" w:color="auto"/>
            <w:bottom w:val="none" w:sz="0" w:space="0" w:color="auto"/>
            <w:right w:val="none" w:sz="0" w:space="0" w:color="auto"/>
          </w:divBdr>
        </w:div>
        <w:div w:id="1887334109">
          <w:marLeft w:val="0"/>
          <w:marRight w:val="0"/>
          <w:marTop w:val="0"/>
          <w:marBottom w:val="0"/>
          <w:divBdr>
            <w:top w:val="none" w:sz="0" w:space="0" w:color="auto"/>
            <w:left w:val="none" w:sz="0" w:space="0" w:color="auto"/>
            <w:bottom w:val="none" w:sz="0" w:space="0" w:color="auto"/>
            <w:right w:val="none" w:sz="0" w:space="0" w:color="auto"/>
          </w:divBdr>
        </w:div>
        <w:div w:id="2039963112">
          <w:marLeft w:val="0"/>
          <w:marRight w:val="0"/>
          <w:marTop w:val="0"/>
          <w:marBottom w:val="0"/>
          <w:divBdr>
            <w:top w:val="none" w:sz="0" w:space="0" w:color="auto"/>
            <w:left w:val="none" w:sz="0" w:space="0" w:color="auto"/>
            <w:bottom w:val="none" w:sz="0" w:space="0" w:color="auto"/>
            <w:right w:val="none" w:sz="0" w:space="0" w:color="auto"/>
          </w:divBdr>
        </w:div>
      </w:divsChild>
    </w:div>
    <w:div w:id="1008556958">
      <w:bodyDiv w:val="1"/>
      <w:marLeft w:val="0"/>
      <w:marRight w:val="0"/>
      <w:marTop w:val="0"/>
      <w:marBottom w:val="0"/>
      <w:divBdr>
        <w:top w:val="none" w:sz="0" w:space="0" w:color="auto"/>
        <w:left w:val="none" w:sz="0" w:space="0" w:color="auto"/>
        <w:bottom w:val="none" w:sz="0" w:space="0" w:color="auto"/>
        <w:right w:val="none" w:sz="0" w:space="0" w:color="auto"/>
      </w:divBdr>
    </w:div>
    <w:div w:id="1008562644">
      <w:bodyDiv w:val="1"/>
      <w:marLeft w:val="0"/>
      <w:marRight w:val="0"/>
      <w:marTop w:val="0"/>
      <w:marBottom w:val="0"/>
      <w:divBdr>
        <w:top w:val="none" w:sz="0" w:space="0" w:color="auto"/>
        <w:left w:val="none" w:sz="0" w:space="0" w:color="auto"/>
        <w:bottom w:val="none" w:sz="0" w:space="0" w:color="auto"/>
        <w:right w:val="none" w:sz="0" w:space="0" w:color="auto"/>
      </w:divBdr>
    </w:div>
    <w:div w:id="1008824117">
      <w:bodyDiv w:val="1"/>
      <w:marLeft w:val="0"/>
      <w:marRight w:val="0"/>
      <w:marTop w:val="0"/>
      <w:marBottom w:val="0"/>
      <w:divBdr>
        <w:top w:val="none" w:sz="0" w:space="0" w:color="auto"/>
        <w:left w:val="none" w:sz="0" w:space="0" w:color="auto"/>
        <w:bottom w:val="none" w:sz="0" w:space="0" w:color="auto"/>
        <w:right w:val="none" w:sz="0" w:space="0" w:color="auto"/>
      </w:divBdr>
    </w:div>
    <w:div w:id="1009720119">
      <w:bodyDiv w:val="1"/>
      <w:marLeft w:val="0"/>
      <w:marRight w:val="0"/>
      <w:marTop w:val="0"/>
      <w:marBottom w:val="0"/>
      <w:divBdr>
        <w:top w:val="none" w:sz="0" w:space="0" w:color="auto"/>
        <w:left w:val="none" w:sz="0" w:space="0" w:color="auto"/>
        <w:bottom w:val="none" w:sz="0" w:space="0" w:color="auto"/>
        <w:right w:val="none" w:sz="0" w:space="0" w:color="auto"/>
      </w:divBdr>
      <w:divsChild>
        <w:div w:id="2007396687">
          <w:marLeft w:val="0"/>
          <w:marRight w:val="0"/>
          <w:marTop w:val="120"/>
          <w:marBottom w:val="120"/>
          <w:divBdr>
            <w:top w:val="none" w:sz="0" w:space="0" w:color="auto"/>
            <w:left w:val="none" w:sz="0" w:space="0" w:color="auto"/>
            <w:bottom w:val="none" w:sz="0" w:space="0" w:color="auto"/>
            <w:right w:val="none" w:sz="0" w:space="0" w:color="auto"/>
          </w:divBdr>
        </w:div>
        <w:div w:id="308487808">
          <w:marLeft w:val="0"/>
          <w:marRight w:val="0"/>
          <w:marTop w:val="120"/>
          <w:marBottom w:val="120"/>
          <w:divBdr>
            <w:top w:val="none" w:sz="0" w:space="0" w:color="auto"/>
            <w:left w:val="none" w:sz="0" w:space="0" w:color="auto"/>
            <w:bottom w:val="none" w:sz="0" w:space="0" w:color="auto"/>
            <w:right w:val="none" w:sz="0" w:space="0" w:color="auto"/>
          </w:divBdr>
        </w:div>
        <w:div w:id="445471802">
          <w:marLeft w:val="0"/>
          <w:marRight w:val="0"/>
          <w:marTop w:val="120"/>
          <w:marBottom w:val="120"/>
          <w:divBdr>
            <w:top w:val="none" w:sz="0" w:space="0" w:color="auto"/>
            <w:left w:val="none" w:sz="0" w:space="0" w:color="auto"/>
            <w:bottom w:val="none" w:sz="0" w:space="0" w:color="auto"/>
            <w:right w:val="none" w:sz="0" w:space="0" w:color="auto"/>
          </w:divBdr>
        </w:div>
      </w:divsChild>
    </w:div>
    <w:div w:id="1009914912">
      <w:bodyDiv w:val="1"/>
      <w:marLeft w:val="0"/>
      <w:marRight w:val="0"/>
      <w:marTop w:val="0"/>
      <w:marBottom w:val="0"/>
      <w:divBdr>
        <w:top w:val="none" w:sz="0" w:space="0" w:color="auto"/>
        <w:left w:val="none" w:sz="0" w:space="0" w:color="auto"/>
        <w:bottom w:val="none" w:sz="0" w:space="0" w:color="auto"/>
        <w:right w:val="none" w:sz="0" w:space="0" w:color="auto"/>
      </w:divBdr>
    </w:div>
    <w:div w:id="1010916041">
      <w:bodyDiv w:val="1"/>
      <w:marLeft w:val="0"/>
      <w:marRight w:val="0"/>
      <w:marTop w:val="0"/>
      <w:marBottom w:val="0"/>
      <w:divBdr>
        <w:top w:val="none" w:sz="0" w:space="0" w:color="auto"/>
        <w:left w:val="none" w:sz="0" w:space="0" w:color="auto"/>
        <w:bottom w:val="none" w:sz="0" w:space="0" w:color="auto"/>
        <w:right w:val="none" w:sz="0" w:space="0" w:color="auto"/>
      </w:divBdr>
    </w:div>
    <w:div w:id="1011032084">
      <w:bodyDiv w:val="1"/>
      <w:marLeft w:val="0"/>
      <w:marRight w:val="0"/>
      <w:marTop w:val="0"/>
      <w:marBottom w:val="0"/>
      <w:divBdr>
        <w:top w:val="none" w:sz="0" w:space="0" w:color="auto"/>
        <w:left w:val="none" w:sz="0" w:space="0" w:color="auto"/>
        <w:bottom w:val="none" w:sz="0" w:space="0" w:color="auto"/>
        <w:right w:val="none" w:sz="0" w:space="0" w:color="auto"/>
      </w:divBdr>
    </w:div>
    <w:div w:id="1012955122">
      <w:bodyDiv w:val="1"/>
      <w:marLeft w:val="0"/>
      <w:marRight w:val="0"/>
      <w:marTop w:val="0"/>
      <w:marBottom w:val="0"/>
      <w:divBdr>
        <w:top w:val="none" w:sz="0" w:space="0" w:color="auto"/>
        <w:left w:val="none" w:sz="0" w:space="0" w:color="auto"/>
        <w:bottom w:val="none" w:sz="0" w:space="0" w:color="auto"/>
        <w:right w:val="none" w:sz="0" w:space="0" w:color="auto"/>
      </w:divBdr>
    </w:div>
    <w:div w:id="1013267484">
      <w:bodyDiv w:val="1"/>
      <w:marLeft w:val="0"/>
      <w:marRight w:val="0"/>
      <w:marTop w:val="0"/>
      <w:marBottom w:val="0"/>
      <w:divBdr>
        <w:top w:val="none" w:sz="0" w:space="0" w:color="auto"/>
        <w:left w:val="none" w:sz="0" w:space="0" w:color="auto"/>
        <w:bottom w:val="none" w:sz="0" w:space="0" w:color="auto"/>
        <w:right w:val="none" w:sz="0" w:space="0" w:color="auto"/>
      </w:divBdr>
    </w:div>
    <w:div w:id="1013457825">
      <w:bodyDiv w:val="1"/>
      <w:marLeft w:val="0"/>
      <w:marRight w:val="0"/>
      <w:marTop w:val="0"/>
      <w:marBottom w:val="0"/>
      <w:divBdr>
        <w:top w:val="none" w:sz="0" w:space="0" w:color="auto"/>
        <w:left w:val="none" w:sz="0" w:space="0" w:color="auto"/>
        <w:bottom w:val="none" w:sz="0" w:space="0" w:color="auto"/>
        <w:right w:val="none" w:sz="0" w:space="0" w:color="auto"/>
      </w:divBdr>
    </w:div>
    <w:div w:id="1014456413">
      <w:bodyDiv w:val="1"/>
      <w:marLeft w:val="0"/>
      <w:marRight w:val="0"/>
      <w:marTop w:val="0"/>
      <w:marBottom w:val="0"/>
      <w:divBdr>
        <w:top w:val="none" w:sz="0" w:space="0" w:color="auto"/>
        <w:left w:val="none" w:sz="0" w:space="0" w:color="auto"/>
        <w:bottom w:val="none" w:sz="0" w:space="0" w:color="auto"/>
        <w:right w:val="none" w:sz="0" w:space="0" w:color="auto"/>
      </w:divBdr>
    </w:div>
    <w:div w:id="1015420605">
      <w:bodyDiv w:val="1"/>
      <w:marLeft w:val="0"/>
      <w:marRight w:val="0"/>
      <w:marTop w:val="0"/>
      <w:marBottom w:val="0"/>
      <w:divBdr>
        <w:top w:val="none" w:sz="0" w:space="0" w:color="auto"/>
        <w:left w:val="none" w:sz="0" w:space="0" w:color="auto"/>
        <w:bottom w:val="none" w:sz="0" w:space="0" w:color="auto"/>
        <w:right w:val="none" w:sz="0" w:space="0" w:color="auto"/>
      </w:divBdr>
    </w:div>
    <w:div w:id="1015570388">
      <w:bodyDiv w:val="1"/>
      <w:marLeft w:val="0"/>
      <w:marRight w:val="0"/>
      <w:marTop w:val="0"/>
      <w:marBottom w:val="0"/>
      <w:divBdr>
        <w:top w:val="none" w:sz="0" w:space="0" w:color="auto"/>
        <w:left w:val="none" w:sz="0" w:space="0" w:color="auto"/>
        <w:bottom w:val="none" w:sz="0" w:space="0" w:color="auto"/>
        <w:right w:val="none" w:sz="0" w:space="0" w:color="auto"/>
      </w:divBdr>
    </w:div>
    <w:div w:id="1015812581">
      <w:bodyDiv w:val="1"/>
      <w:marLeft w:val="0"/>
      <w:marRight w:val="0"/>
      <w:marTop w:val="0"/>
      <w:marBottom w:val="0"/>
      <w:divBdr>
        <w:top w:val="none" w:sz="0" w:space="0" w:color="auto"/>
        <w:left w:val="none" w:sz="0" w:space="0" w:color="auto"/>
        <w:bottom w:val="none" w:sz="0" w:space="0" w:color="auto"/>
        <w:right w:val="none" w:sz="0" w:space="0" w:color="auto"/>
      </w:divBdr>
      <w:divsChild>
        <w:div w:id="470562074">
          <w:marLeft w:val="0"/>
          <w:marRight w:val="0"/>
          <w:marTop w:val="120"/>
          <w:marBottom w:val="120"/>
          <w:divBdr>
            <w:top w:val="none" w:sz="0" w:space="0" w:color="auto"/>
            <w:left w:val="none" w:sz="0" w:space="0" w:color="auto"/>
            <w:bottom w:val="none" w:sz="0" w:space="0" w:color="auto"/>
            <w:right w:val="none" w:sz="0" w:space="0" w:color="auto"/>
          </w:divBdr>
        </w:div>
      </w:divsChild>
    </w:div>
    <w:div w:id="1017581112">
      <w:bodyDiv w:val="1"/>
      <w:marLeft w:val="0"/>
      <w:marRight w:val="0"/>
      <w:marTop w:val="0"/>
      <w:marBottom w:val="0"/>
      <w:divBdr>
        <w:top w:val="none" w:sz="0" w:space="0" w:color="auto"/>
        <w:left w:val="none" w:sz="0" w:space="0" w:color="auto"/>
        <w:bottom w:val="none" w:sz="0" w:space="0" w:color="auto"/>
        <w:right w:val="none" w:sz="0" w:space="0" w:color="auto"/>
      </w:divBdr>
    </w:div>
    <w:div w:id="1018627191">
      <w:bodyDiv w:val="1"/>
      <w:marLeft w:val="0"/>
      <w:marRight w:val="0"/>
      <w:marTop w:val="0"/>
      <w:marBottom w:val="0"/>
      <w:divBdr>
        <w:top w:val="none" w:sz="0" w:space="0" w:color="auto"/>
        <w:left w:val="none" w:sz="0" w:space="0" w:color="auto"/>
        <w:bottom w:val="none" w:sz="0" w:space="0" w:color="auto"/>
        <w:right w:val="none" w:sz="0" w:space="0" w:color="auto"/>
      </w:divBdr>
    </w:div>
    <w:div w:id="1019157613">
      <w:bodyDiv w:val="1"/>
      <w:marLeft w:val="0"/>
      <w:marRight w:val="0"/>
      <w:marTop w:val="0"/>
      <w:marBottom w:val="0"/>
      <w:divBdr>
        <w:top w:val="none" w:sz="0" w:space="0" w:color="auto"/>
        <w:left w:val="none" w:sz="0" w:space="0" w:color="auto"/>
        <w:bottom w:val="none" w:sz="0" w:space="0" w:color="auto"/>
        <w:right w:val="none" w:sz="0" w:space="0" w:color="auto"/>
      </w:divBdr>
    </w:div>
    <w:div w:id="1019619857">
      <w:bodyDiv w:val="1"/>
      <w:marLeft w:val="0"/>
      <w:marRight w:val="0"/>
      <w:marTop w:val="0"/>
      <w:marBottom w:val="0"/>
      <w:divBdr>
        <w:top w:val="none" w:sz="0" w:space="0" w:color="auto"/>
        <w:left w:val="none" w:sz="0" w:space="0" w:color="auto"/>
        <w:bottom w:val="none" w:sz="0" w:space="0" w:color="auto"/>
        <w:right w:val="none" w:sz="0" w:space="0" w:color="auto"/>
      </w:divBdr>
    </w:div>
    <w:div w:id="1019770855">
      <w:bodyDiv w:val="1"/>
      <w:marLeft w:val="0"/>
      <w:marRight w:val="0"/>
      <w:marTop w:val="0"/>
      <w:marBottom w:val="0"/>
      <w:divBdr>
        <w:top w:val="none" w:sz="0" w:space="0" w:color="auto"/>
        <w:left w:val="none" w:sz="0" w:space="0" w:color="auto"/>
        <w:bottom w:val="none" w:sz="0" w:space="0" w:color="auto"/>
        <w:right w:val="none" w:sz="0" w:space="0" w:color="auto"/>
      </w:divBdr>
    </w:div>
    <w:div w:id="1019965191">
      <w:bodyDiv w:val="1"/>
      <w:marLeft w:val="0"/>
      <w:marRight w:val="0"/>
      <w:marTop w:val="0"/>
      <w:marBottom w:val="0"/>
      <w:divBdr>
        <w:top w:val="none" w:sz="0" w:space="0" w:color="auto"/>
        <w:left w:val="none" w:sz="0" w:space="0" w:color="auto"/>
        <w:bottom w:val="none" w:sz="0" w:space="0" w:color="auto"/>
        <w:right w:val="none" w:sz="0" w:space="0" w:color="auto"/>
      </w:divBdr>
    </w:div>
    <w:div w:id="1020886603">
      <w:bodyDiv w:val="1"/>
      <w:marLeft w:val="0"/>
      <w:marRight w:val="0"/>
      <w:marTop w:val="0"/>
      <w:marBottom w:val="0"/>
      <w:divBdr>
        <w:top w:val="none" w:sz="0" w:space="0" w:color="auto"/>
        <w:left w:val="none" w:sz="0" w:space="0" w:color="auto"/>
        <w:bottom w:val="none" w:sz="0" w:space="0" w:color="auto"/>
        <w:right w:val="none" w:sz="0" w:space="0" w:color="auto"/>
      </w:divBdr>
      <w:divsChild>
        <w:div w:id="988166484">
          <w:marLeft w:val="0"/>
          <w:marRight w:val="0"/>
          <w:marTop w:val="120"/>
          <w:marBottom w:val="120"/>
          <w:divBdr>
            <w:top w:val="none" w:sz="0" w:space="0" w:color="auto"/>
            <w:left w:val="none" w:sz="0" w:space="0" w:color="auto"/>
            <w:bottom w:val="none" w:sz="0" w:space="0" w:color="auto"/>
            <w:right w:val="none" w:sz="0" w:space="0" w:color="auto"/>
          </w:divBdr>
        </w:div>
        <w:div w:id="1509101579">
          <w:marLeft w:val="0"/>
          <w:marRight w:val="0"/>
          <w:marTop w:val="120"/>
          <w:marBottom w:val="120"/>
          <w:divBdr>
            <w:top w:val="none" w:sz="0" w:space="0" w:color="auto"/>
            <w:left w:val="none" w:sz="0" w:space="0" w:color="auto"/>
            <w:bottom w:val="none" w:sz="0" w:space="0" w:color="auto"/>
            <w:right w:val="none" w:sz="0" w:space="0" w:color="auto"/>
          </w:divBdr>
        </w:div>
        <w:div w:id="228737149">
          <w:marLeft w:val="0"/>
          <w:marRight w:val="0"/>
          <w:marTop w:val="120"/>
          <w:marBottom w:val="120"/>
          <w:divBdr>
            <w:top w:val="none" w:sz="0" w:space="0" w:color="auto"/>
            <w:left w:val="none" w:sz="0" w:space="0" w:color="auto"/>
            <w:bottom w:val="none" w:sz="0" w:space="0" w:color="auto"/>
            <w:right w:val="none" w:sz="0" w:space="0" w:color="auto"/>
          </w:divBdr>
        </w:div>
        <w:div w:id="1327778904">
          <w:marLeft w:val="0"/>
          <w:marRight w:val="0"/>
          <w:marTop w:val="120"/>
          <w:marBottom w:val="120"/>
          <w:divBdr>
            <w:top w:val="none" w:sz="0" w:space="0" w:color="auto"/>
            <w:left w:val="none" w:sz="0" w:space="0" w:color="auto"/>
            <w:bottom w:val="none" w:sz="0" w:space="0" w:color="auto"/>
            <w:right w:val="none" w:sz="0" w:space="0" w:color="auto"/>
          </w:divBdr>
        </w:div>
        <w:div w:id="1628664311">
          <w:marLeft w:val="0"/>
          <w:marRight w:val="0"/>
          <w:marTop w:val="120"/>
          <w:marBottom w:val="120"/>
          <w:divBdr>
            <w:top w:val="none" w:sz="0" w:space="0" w:color="auto"/>
            <w:left w:val="none" w:sz="0" w:space="0" w:color="auto"/>
            <w:bottom w:val="none" w:sz="0" w:space="0" w:color="auto"/>
            <w:right w:val="none" w:sz="0" w:space="0" w:color="auto"/>
          </w:divBdr>
        </w:div>
      </w:divsChild>
    </w:div>
    <w:div w:id="1021853959">
      <w:bodyDiv w:val="1"/>
      <w:marLeft w:val="0"/>
      <w:marRight w:val="0"/>
      <w:marTop w:val="0"/>
      <w:marBottom w:val="0"/>
      <w:divBdr>
        <w:top w:val="none" w:sz="0" w:space="0" w:color="auto"/>
        <w:left w:val="none" w:sz="0" w:space="0" w:color="auto"/>
        <w:bottom w:val="none" w:sz="0" w:space="0" w:color="auto"/>
        <w:right w:val="none" w:sz="0" w:space="0" w:color="auto"/>
      </w:divBdr>
    </w:div>
    <w:div w:id="1022826070">
      <w:bodyDiv w:val="1"/>
      <w:marLeft w:val="0"/>
      <w:marRight w:val="0"/>
      <w:marTop w:val="0"/>
      <w:marBottom w:val="0"/>
      <w:divBdr>
        <w:top w:val="none" w:sz="0" w:space="0" w:color="auto"/>
        <w:left w:val="none" w:sz="0" w:space="0" w:color="auto"/>
        <w:bottom w:val="none" w:sz="0" w:space="0" w:color="auto"/>
        <w:right w:val="none" w:sz="0" w:space="0" w:color="auto"/>
      </w:divBdr>
    </w:div>
    <w:div w:id="1023676108">
      <w:bodyDiv w:val="1"/>
      <w:marLeft w:val="0"/>
      <w:marRight w:val="0"/>
      <w:marTop w:val="0"/>
      <w:marBottom w:val="0"/>
      <w:divBdr>
        <w:top w:val="none" w:sz="0" w:space="0" w:color="auto"/>
        <w:left w:val="none" w:sz="0" w:space="0" w:color="auto"/>
        <w:bottom w:val="none" w:sz="0" w:space="0" w:color="auto"/>
        <w:right w:val="none" w:sz="0" w:space="0" w:color="auto"/>
      </w:divBdr>
    </w:div>
    <w:div w:id="1023703369">
      <w:bodyDiv w:val="1"/>
      <w:marLeft w:val="0"/>
      <w:marRight w:val="0"/>
      <w:marTop w:val="0"/>
      <w:marBottom w:val="0"/>
      <w:divBdr>
        <w:top w:val="none" w:sz="0" w:space="0" w:color="auto"/>
        <w:left w:val="none" w:sz="0" w:space="0" w:color="auto"/>
        <w:bottom w:val="none" w:sz="0" w:space="0" w:color="auto"/>
        <w:right w:val="none" w:sz="0" w:space="0" w:color="auto"/>
      </w:divBdr>
    </w:div>
    <w:div w:id="1024288271">
      <w:bodyDiv w:val="1"/>
      <w:marLeft w:val="0"/>
      <w:marRight w:val="0"/>
      <w:marTop w:val="0"/>
      <w:marBottom w:val="0"/>
      <w:divBdr>
        <w:top w:val="none" w:sz="0" w:space="0" w:color="auto"/>
        <w:left w:val="none" w:sz="0" w:space="0" w:color="auto"/>
        <w:bottom w:val="none" w:sz="0" w:space="0" w:color="auto"/>
        <w:right w:val="none" w:sz="0" w:space="0" w:color="auto"/>
      </w:divBdr>
    </w:div>
    <w:div w:id="1024943704">
      <w:bodyDiv w:val="1"/>
      <w:marLeft w:val="0"/>
      <w:marRight w:val="0"/>
      <w:marTop w:val="0"/>
      <w:marBottom w:val="0"/>
      <w:divBdr>
        <w:top w:val="none" w:sz="0" w:space="0" w:color="auto"/>
        <w:left w:val="none" w:sz="0" w:space="0" w:color="auto"/>
        <w:bottom w:val="none" w:sz="0" w:space="0" w:color="auto"/>
        <w:right w:val="none" w:sz="0" w:space="0" w:color="auto"/>
      </w:divBdr>
    </w:div>
    <w:div w:id="1024987876">
      <w:bodyDiv w:val="1"/>
      <w:marLeft w:val="0"/>
      <w:marRight w:val="0"/>
      <w:marTop w:val="0"/>
      <w:marBottom w:val="0"/>
      <w:divBdr>
        <w:top w:val="none" w:sz="0" w:space="0" w:color="auto"/>
        <w:left w:val="none" w:sz="0" w:space="0" w:color="auto"/>
        <w:bottom w:val="none" w:sz="0" w:space="0" w:color="auto"/>
        <w:right w:val="none" w:sz="0" w:space="0" w:color="auto"/>
      </w:divBdr>
    </w:div>
    <w:div w:id="1025443587">
      <w:bodyDiv w:val="1"/>
      <w:marLeft w:val="0"/>
      <w:marRight w:val="0"/>
      <w:marTop w:val="0"/>
      <w:marBottom w:val="0"/>
      <w:divBdr>
        <w:top w:val="none" w:sz="0" w:space="0" w:color="auto"/>
        <w:left w:val="none" w:sz="0" w:space="0" w:color="auto"/>
        <w:bottom w:val="none" w:sz="0" w:space="0" w:color="auto"/>
        <w:right w:val="none" w:sz="0" w:space="0" w:color="auto"/>
      </w:divBdr>
    </w:div>
    <w:div w:id="1026373165">
      <w:bodyDiv w:val="1"/>
      <w:marLeft w:val="0"/>
      <w:marRight w:val="0"/>
      <w:marTop w:val="0"/>
      <w:marBottom w:val="0"/>
      <w:divBdr>
        <w:top w:val="none" w:sz="0" w:space="0" w:color="auto"/>
        <w:left w:val="none" w:sz="0" w:space="0" w:color="auto"/>
        <w:bottom w:val="none" w:sz="0" w:space="0" w:color="auto"/>
        <w:right w:val="none" w:sz="0" w:space="0" w:color="auto"/>
      </w:divBdr>
    </w:div>
    <w:div w:id="1026519234">
      <w:bodyDiv w:val="1"/>
      <w:marLeft w:val="0"/>
      <w:marRight w:val="0"/>
      <w:marTop w:val="0"/>
      <w:marBottom w:val="0"/>
      <w:divBdr>
        <w:top w:val="none" w:sz="0" w:space="0" w:color="auto"/>
        <w:left w:val="none" w:sz="0" w:space="0" w:color="auto"/>
        <w:bottom w:val="none" w:sz="0" w:space="0" w:color="auto"/>
        <w:right w:val="none" w:sz="0" w:space="0" w:color="auto"/>
      </w:divBdr>
    </w:div>
    <w:div w:id="1027215679">
      <w:bodyDiv w:val="1"/>
      <w:marLeft w:val="0"/>
      <w:marRight w:val="0"/>
      <w:marTop w:val="0"/>
      <w:marBottom w:val="0"/>
      <w:divBdr>
        <w:top w:val="none" w:sz="0" w:space="0" w:color="auto"/>
        <w:left w:val="none" w:sz="0" w:space="0" w:color="auto"/>
        <w:bottom w:val="none" w:sz="0" w:space="0" w:color="auto"/>
        <w:right w:val="none" w:sz="0" w:space="0" w:color="auto"/>
      </w:divBdr>
    </w:div>
    <w:div w:id="1028725259">
      <w:bodyDiv w:val="1"/>
      <w:marLeft w:val="0"/>
      <w:marRight w:val="0"/>
      <w:marTop w:val="0"/>
      <w:marBottom w:val="0"/>
      <w:divBdr>
        <w:top w:val="none" w:sz="0" w:space="0" w:color="auto"/>
        <w:left w:val="none" w:sz="0" w:space="0" w:color="auto"/>
        <w:bottom w:val="none" w:sz="0" w:space="0" w:color="auto"/>
        <w:right w:val="none" w:sz="0" w:space="0" w:color="auto"/>
      </w:divBdr>
    </w:div>
    <w:div w:id="1028794871">
      <w:bodyDiv w:val="1"/>
      <w:marLeft w:val="0"/>
      <w:marRight w:val="0"/>
      <w:marTop w:val="0"/>
      <w:marBottom w:val="0"/>
      <w:divBdr>
        <w:top w:val="none" w:sz="0" w:space="0" w:color="auto"/>
        <w:left w:val="none" w:sz="0" w:space="0" w:color="auto"/>
        <w:bottom w:val="none" w:sz="0" w:space="0" w:color="auto"/>
        <w:right w:val="none" w:sz="0" w:space="0" w:color="auto"/>
      </w:divBdr>
    </w:div>
    <w:div w:id="1029600293">
      <w:bodyDiv w:val="1"/>
      <w:marLeft w:val="0"/>
      <w:marRight w:val="0"/>
      <w:marTop w:val="0"/>
      <w:marBottom w:val="0"/>
      <w:divBdr>
        <w:top w:val="none" w:sz="0" w:space="0" w:color="auto"/>
        <w:left w:val="none" w:sz="0" w:space="0" w:color="auto"/>
        <w:bottom w:val="none" w:sz="0" w:space="0" w:color="auto"/>
        <w:right w:val="none" w:sz="0" w:space="0" w:color="auto"/>
      </w:divBdr>
    </w:div>
    <w:div w:id="1030109630">
      <w:bodyDiv w:val="1"/>
      <w:marLeft w:val="0"/>
      <w:marRight w:val="0"/>
      <w:marTop w:val="0"/>
      <w:marBottom w:val="0"/>
      <w:divBdr>
        <w:top w:val="none" w:sz="0" w:space="0" w:color="auto"/>
        <w:left w:val="none" w:sz="0" w:space="0" w:color="auto"/>
        <w:bottom w:val="none" w:sz="0" w:space="0" w:color="auto"/>
        <w:right w:val="none" w:sz="0" w:space="0" w:color="auto"/>
      </w:divBdr>
    </w:div>
    <w:div w:id="1030374514">
      <w:bodyDiv w:val="1"/>
      <w:marLeft w:val="0"/>
      <w:marRight w:val="0"/>
      <w:marTop w:val="0"/>
      <w:marBottom w:val="0"/>
      <w:divBdr>
        <w:top w:val="none" w:sz="0" w:space="0" w:color="auto"/>
        <w:left w:val="none" w:sz="0" w:space="0" w:color="auto"/>
        <w:bottom w:val="none" w:sz="0" w:space="0" w:color="auto"/>
        <w:right w:val="none" w:sz="0" w:space="0" w:color="auto"/>
      </w:divBdr>
    </w:div>
    <w:div w:id="1031152609">
      <w:bodyDiv w:val="1"/>
      <w:marLeft w:val="0"/>
      <w:marRight w:val="0"/>
      <w:marTop w:val="0"/>
      <w:marBottom w:val="0"/>
      <w:divBdr>
        <w:top w:val="none" w:sz="0" w:space="0" w:color="auto"/>
        <w:left w:val="none" w:sz="0" w:space="0" w:color="auto"/>
        <w:bottom w:val="none" w:sz="0" w:space="0" w:color="auto"/>
        <w:right w:val="none" w:sz="0" w:space="0" w:color="auto"/>
      </w:divBdr>
    </w:div>
    <w:div w:id="1031299072">
      <w:bodyDiv w:val="1"/>
      <w:marLeft w:val="0"/>
      <w:marRight w:val="0"/>
      <w:marTop w:val="0"/>
      <w:marBottom w:val="0"/>
      <w:divBdr>
        <w:top w:val="none" w:sz="0" w:space="0" w:color="auto"/>
        <w:left w:val="none" w:sz="0" w:space="0" w:color="auto"/>
        <w:bottom w:val="none" w:sz="0" w:space="0" w:color="auto"/>
        <w:right w:val="none" w:sz="0" w:space="0" w:color="auto"/>
      </w:divBdr>
    </w:div>
    <w:div w:id="1034423445">
      <w:bodyDiv w:val="1"/>
      <w:marLeft w:val="0"/>
      <w:marRight w:val="0"/>
      <w:marTop w:val="0"/>
      <w:marBottom w:val="0"/>
      <w:divBdr>
        <w:top w:val="none" w:sz="0" w:space="0" w:color="auto"/>
        <w:left w:val="none" w:sz="0" w:space="0" w:color="auto"/>
        <w:bottom w:val="none" w:sz="0" w:space="0" w:color="auto"/>
        <w:right w:val="none" w:sz="0" w:space="0" w:color="auto"/>
      </w:divBdr>
    </w:div>
    <w:div w:id="1034773438">
      <w:bodyDiv w:val="1"/>
      <w:marLeft w:val="0"/>
      <w:marRight w:val="0"/>
      <w:marTop w:val="0"/>
      <w:marBottom w:val="0"/>
      <w:divBdr>
        <w:top w:val="none" w:sz="0" w:space="0" w:color="auto"/>
        <w:left w:val="none" w:sz="0" w:space="0" w:color="auto"/>
        <w:bottom w:val="none" w:sz="0" w:space="0" w:color="auto"/>
        <w:right w:val="none" w:sz="0" w:space="0" w:color="auto"/>
      </w:divBdr>
    </w:div>
    <w:div w:id="1035347724">
      <w:bodyDiv w:val="1"/>
      <w:marLeft w:val="0"/>
      <w:marRight w:val="0"/>
      <w:marTop w:val="0"/>
      <w:marBottom w:val="0"/>
      <w:divBdr>
        <w:top w:val="none" w:sz="0" w:space="0" w:color="auto"/>
        <w:left w:val="none" w:sz="0" w:space="0" w:color="auto"/>
        <w:bottom w:val="none" w:sz="0" w:space="0" w:color="auto"/>
        <w:right w:val="none" w:sz="0" w:space="0" w:color="auto"/>
      </w:divBdr>
    </w:div>
    <w:div w:id="1036659756">
      <w:bodyDiv w:val="1"/>
      <w:marLeft w:val="0"/>
      <w:marRight w:val="0"/>
      <w:marTop w:val="0"/>
      <w:marBottom w:val="0"/>
      <w:divBdr>
        <w:top w:val="none" w:sz="0" w:space="0" w:color="auto"/>
        <w:left w:val="none" w:sz="0" w:space="0" w:color="auto"/>
        <w:bottom w:val="none" w:sz="0" w:space="0" w:color="auto"/>
        <w:right w:val="none" w:sz="0" w:space="0" w:color="auto"/>
      </w:divBdr>
    </w:div>
    <w:div w:id="1037656583">
      <w:bodyDiv w:val="1"/>
      <w:marLeft w:val="0"/>
      <w:marRight w:val="0"/>
      <w:marTop w:val="0"/>
      <w:marBottom w:val="0"/>
      <w:divBdr>
        <w:top w:val="none" w:sz="0" w:space="0" w:color="auto"/>
        <w:left w:val="none" w:sz="0" w:space="0" w:color="auto"/>
        <w:bottom w:val="none" w:sz="0" w:space="0" w:color="auto"/>
        <w:right w:val="none" w:sz="0" w:space="0" w:color="auto"/>
      </w:divBdr>
    </w:div>
    <w:div w:id="1039206983">
      <w:bodyDiv w:val="1"/>
      <w:marLeft w:val="0"/>
      <w:marRight w:val="0"/>
      <w:marTop w:val="0"/>
      <w:marBottom w:val="0"/>
      <w:divBdr>
        <w:top w:val="none" w:sz="0" w:space="0" w:color="auto"/>
        <w:left w:val="none" w:sz="0" w:space="0" w:color="auto"/>
        <w:bottom w:val="none" w:sz="0" w:space="0" w:color="auto"/>
        <w:right w:val="none" w:sz="0" w:space="0" w:color="auto"/>
      </w:divBdr>
    </w:div>
    <w:div w:id="1039433588">
      <w:bodyDiv w:val="1"/>
      <w:marLeft w:val="0"/>
      <w:marRight w:val="0"/>
      <w:marTop w:val="0"/>
      <w:marBottom w:val="0"/>
      <w:divBdr>
        <w:top w:val="none" w:sz="0" w:space="0" w:color="auto"/>
        <w:left w:val="none" w:sz="0" w:space="0" w:color="auto"/>
        <w:bottom w:val="none" w:sz="0" w:space="0" w:color="auto"/>
        <w:right w:val="none" w:sz="0" w:space="0" w:color="auto"/>
      </w:divBdr>
    </w:div>
    <w:div w:id="1039553265">
      <w:bodyDiv w:val="1"/>
      <w:marLeft w:val="0"/>
      <w:marRight w:val="0"/>
      <w:marTop w:val="0"/>
      <w:marBottom w:val="0"/>
      <w:divBdr>
        <w:top w:val="none" w:sz="0" w:space="0" w:color="auto"/>
        <w:left w:val="none" w:sz="0" w:space="0" w:color="auto"/>
        <w:bottom w:val="none" w:sz="0" w:space="0" w:color="auto"/>
        <w:right w:val="none" w:sz="0" w:space="0" w:color="auto"/>
      </w:divBdr>
    </w:div>
    <w:div w:id="1039628591">
      <w:bodyDiv w:val="1"/>
      <w:marLeft w:val="0"/>
      <w:marRight w:val="0"/>
      <w:marTop w:val="0"/>
      <w:marBottom w:val="0"/>
      <w:divBdr>
        <w:top w:val="none" w:sz="0" w:space="0" w:color="auto"/>
        <w:left w:val="none" w:sz="0" w:space="0" w:color="auto"/>
        <w:bottom w:val="none" w:sz="0" w:space="0" w:color="auto"/>
        <w:right w:val="none" w:sz="0" w:space="0" w:color="auto"/>
      </w:divBdr>
    </w:div>
    <w:div w:id="1042828127">
      <w:bodyDiv w:val="1"/>
      <w:marLeft w:val="0"/>
      <w:marRight w:val="0"/>
      <w:marTop w:val="0"/>
      <w:marBottom w:val="0"/>
      <w:divBdr>
        <w:top w:val="none" w:sz="0" w:space="0" w:color="auto"/>
        <w:left w:val="none" w:sz="0" w:space="0" w:color="auto"/>
        <w:bottom w:val="none" w:sz="0" w:space="0" w:color="auto"/>
        <w:right w:val="none" w:sz="0" w:space="0" w:color="auto"/>
      </w:divBdr>
    </w:div>
    <w:div w:id="1046371150">
      <w:bodyDiv w:val="1"/>
      <w:marLeft w:val="0"/>
      <w:marRight w:val="0"/>
      <w:marTop w:val="0"/>
      <w:marBottom w:val="0"/>
      <w:divBdr>
        <w:top w:val="none" w:sz="0" w:space="0" w:color="auto"/>
        <w:left w:val="none" w:sz="0" w:space="0" w:color="auto"/>
        <w:bottom w:val="none" w:sz="0" w:space="0" w:color="auto"/>
        <w:right w:val="none" w:sz="0" w:space="0" w:color="auto"/>
      </w:divBdr>
    </w:div>
    <w:div w:id="1046485286">
      <w:bodyDiv w:val="1"/>
      <w:marLeft w:val="0"/>
      <w:marRight w:val="0"/>
      <w:marTop w:val="0"/>
      <w:marBottom w:val="0"/>
      <w:divBdr>
        <w:top w:val="none" w:sz="0" w:space="0" w:color="auto"/>
        <w:left w:val="none" w:sz="0" w:space="0" w:color="auto"/>
        <w:bottom w:val="none" w:sz="0" w:space="0" w:color="auto"/>
        <w:right w:val="none" w:sz="0" w:space="0" w:color="auto"/>
      </w:divBdr>
    </w:div>
    <w:div w:id="1046756198">
      <w:bodyDiv w:val="1"/>
      <w:marLeft w:val="0"/>
      <w:marRight w:val="0"/>
      <w:marTop w:val="0"/>
      <w:marBottom w:val="0"/>
      <w:divBdr>
        <w:top w:val="none" w:sz="0" w:space="0" w:color="auto"/>
        <w:left w:val="none" w:sz="0" w:space="0" w:color="auto"/>
        <w:bottom w:val="none" w:sz="0" w:space="0" w:color="auto"/>
        <w:right w:val="none" w:sz="0" w:space="0" w:color="auto"/>
      </w:divBdr>
    </w:div>
    <w:div w:id="1047219599">
      <w:bodyDiv w:val="1"/>
      <w:marLeft w:val="0"/>
      <w:marRight w:val="0"/>
      <w:marTop w:val="0"/>
      <w:marBottom w:val="0"/>
      <w:divBdr>
        <w:top w:val="none" w:sz="0" w:space="0" w:color="auto"/>
        <w:left w:val="none" w:sz="0" w:space="0" w:color="auto"/>
        <w:bottom w:val="none" w:sz="0" w:space="0" w:color="auto"/>
        <w:right w:val="none" w:sz="0" w:space="0" w:color="auto"/>
      </w:divBdr>
    </w:div>
    <w:div w:id="1048072467">
      <w:bodyDiv w:val="1"/>
      <w:marLeft w:val="0"/>
      <w:marRight w:val="0"/>
      <w:marTop w:val="0"/>
      <w:marBottom w:val="0"/>
      <w:divBdr>
        <w:top w:val="none" w:sz="0" w:space="0" w:color="auto"/>
        <w:left w:val="none" w:sz="0" w:space="0" w:color="auto"/>
        <w:bottom w:val="none" w:sz="0" w:space="0" w:color="auto"/>
        <w:right w:val="none" w:sz="0" w:space="0" w:color="auto"/>
      </w:divBdr>
    </w:div>
    <w:div w:id="1052344140">
      <w:bodyDiv w:val="1"/>
      <w:marLeft w:val="0"/>
      <w:marRight w:val="0"/>
      <w:marTop w:val="0"/>
      <w:marBottom w:val="0"/>
      <w:divBdr>
        <w:top w:val="none" w:sz="0" w:space="0" w:color="auto"/>
        <w:left w:val="none" w:sz="0" w:space="0" w:color="auto"/>
        <w:bottom w:val="none" w:sz="0" w:space="0" w:color="auto"/>
        <w:right w:val="none" w:sz="0" w:space="0" w:color="auto"/>
      </w:divBdr>
    </w:div>
    <w:div w:id="1052970359">
      <w:bodyDiv w:val="1"/>
      <w:marLeft w:val="0"/>
      <w:marRight w:val="0"/>
      <w:marTop w:val="0"/>
      <w:marBottom w:val="0"/>
      <w:divBdr>
        <w:top w:val="none" w:sz="0" w:space="0" w:color="auto"/>
        <w:left w:val="none" w:sz="0" w:space="0" w:color="auto"/>
        <w:bottom w:val="none" w:sz="0" w:space="0" w:color="auto"/>
        <w:right w:val="none" w:sz="0" w:space="0" w:color="auto"/>
      </w:divBdr>
    </w:div>
    <w:div w:id="1054740807">
      <w:bodyDiv w:val="1"/>
      <w:marLeft w:val="0"/>
      <w:marRight w:val="0"/>
      <w:marTop w:val="0"/>
      <w:marBottom w:val="0"/>
      <w:divBdr>
        <w:top w:val="none" w:sz="0" w:space="0" w:color="auto"/>
        <w:left w:val="none" w:sz="0" w:space="0" w:color="auto"/>
        <w:bottom w:val="none" w:sz="0" w:space="0" w:color="auto"/>
        <w:right w:val="none" w:sz="0" w:space="0" w:color="auto"/>
      </w:divBdr>
    </w:div>
    <w:div w:id="1056079854">
      <w:bodyDiv w:val="1"/>
      <w:marLeft w:val="0"/>
      <w:marRight w:val="0"/>
      <w:marTop w:val="0"/>
      <w:marBottom w:val="0"/>
      <w:divBdr>
        <w:top w:val="none" w:sz="0" w:space="0" w:color="auto"/>
        <w:left w:val="none" w:sz="0" w:space="0" w:color="auto"/>
        <w:bottom w:val="none" w:sz="0" w:space="0" w:color="auto"/>
        <w:right w:val="none" w:sz="0" w:space="0" w:color="auto"/>
      </w:divBdr>
    </w:div>
    <w:div w:id="1059746922">
      <w:bodyDiv w:val="1"/>
      <w:marLeft w:val="0"/>
      <w:marRight w:val="0"/>
      <w:marTop w:val="0"/>
      <w:marBottom w:val="0"/>
      <w:divBdr>
        <w:top w:val="none" w:sz="0" w:space="0" w:color="auto"/>
        <w:left w:val="none" w:sz="0" w:space="0" w:color="auto"/>
        <w:bottom w:val="none" w:sz="0" w:space="0" w:color="auto"/>
        <w:right w:val="none" w:sz="0" w:space="0" w:color="auto"/>
      </w:divBdr>
      <w:divsChild>
        <w:div w:id="509956039">
          <w:marLeft w:val="0"/>
          <w:marRight w:val="0"/>
          <w:marTop w:val="0"/>
          <w:marBottom w:val="0"/>
          <w:divBdr>
            <w:top w:val="none" w:sz="0" w:space="0" w:color="auto"/>
            <w:left w:val="none" w:sz="0" w:space="0" w:color="auto"/>
            <w:bottom w:val="none" w:sz="0" w:space="0" w:color="auto"/>
            <w:right w:val="none" w:sz="0" w:space="0" w:color="auto"/>
          </w:divBdr>
          <w:divsChild>
            <w:div w:id="736585232">
              <w:marLeft w:val="0"/>
              <w:marRight w:val="0"/>
              <w:marTop w:val="0"/>
              <w:marBottom w:val="0"/>
              <w:divBdr>
                <w:top w:val="none" w:sz="0" w:space="0" w:color="auto"/>
                <w:left w:val="none" w:sz="0" w:space="0" w:color="auto"/>
                <w:bottom w:val="none" w:sz="0" w:space="0" w:color="auto"/>
                <w:right w:val="none" w:sz="0" w:space="0" w:color="auto"/>
              </w:divBdr>
              <w:divsChild>
                <w:div w:id="18351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0262">
          <w:marLeft w:val="0"/>
          <w:marRight w:val="0"/>
          <w:marTop w:val="0"/>
          <w:marBottom w:val="0"/>
          <w:divBdr>
            <w:top w:val="none" w:sz="0" w:space="0" w:color="auto"/>
            <w:left w:val="none" w:sz="0" w:space="0" w:color="auto"/>
            <w:bottom w:val="none" w:sz="0" w:space="0" w:color="auto"/>
            <w:right w:val="none" w:sz="0" w:space="0" w:color="auto"/>
          </w:divBdr>
          <w:divsChild>
            <w:div w:id="1022127498">
              <w:marLeft w:val="0"/>
              <w:marRight w:val="0"/>
              <w:marTop w:val="0"/>
              <w:marBottom w:val="0"/>
              <w:divBdr>
                <w:top w:val="none" w:sz="0" w:space="0" w:color="auto"/>
                <w:left w:val="none" w:sz="0" w:space="0" w:color="auto"/>
                <w:bottom w:val="none" w:sz="0" w:space="0" w:color="auto"/>
                <w:right w:val="none" w:sz="0" w:space="0" w:color="auto"/>
              </w:divBdr>
              <w:divsChild>
                <w:div w:id="1449275150">
                  <w:marLeft w:val="0"/>
                  <w:marRight w:val="0"/>
                  <w:marTop w:val="0"/>
                  <w:marBottom w:val="0"/>
                  <w:divBdr>
                    <w:top w:val="none" w:sz="0" w:space="0" w:color="auto"/>
                    <w:left w:val="none" w:sz="0" w:space="0" w:color="auto"/>
                    <w:bottom w:val="none" w:sz="0" w:space="0" w:color="auto"/>
                    <w:right w:val="none" w:sz="0" w:space="0" w:color="auto"/>
                  </w:divBdr>
                  <w:divsChild>
                    <w:div w:id="1171260482">
                      <w:marLeft w:val="0"/>
                      <w:marRight w:val="0"/>
                      <w:marTop w:val="0"/>
                      <w:marBottom w:val="0"/>
                      <w:divBdr>
                        <w:top w:val="none" w:sz="0" w:space="0" w:color="auto"/>
                        <w:left w:val="none" w:sz="0" w:space="0" w:color="auto"/>
                        <w:bottom w:val="none" w:sz="0" w:space="0" w:color="auto"/>
                        <w:right w:val="none" w:sz="0" w:space="0" w:color="auto"/>
                      </w:divBdr>
                      <w:divsChild>
                        <w:div w:id="108745976">
                          <w:marLeft w:val="0"/>
                          <w:marRight w:val="0"/>
                          <w:marTop w:val="0"/>
                          <w:marBottom w:val="0"/>
                          <w:divBdr>
                            <w:top w:val="none" w:sz="0" w:space="0" w:color="auto"/>
                            <w:left w:val="none" w:sz="0" w:space="0" w:color="auto"/>
                            <w:bottom w:val="none" w:sz="0" w:space="0" w:color="auto"/>
                            <w:right w:val="none" w:sz="0" w:space="0" w:color="auto"/>
                          </w:divBdr>
                          <w:divsChild>
                            <w:div w:id="4295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36045">
      <w:bodyDiv w:val="1"/>
      <w:marLeft w:val="0"/>
      <w:marRight w:val="0"/>
      <w:marTop w:val="0"/>
      <w:marBottom w:val="0"/>
      <w:divBdr>
        <w:top w:val="none" w:sz="0" w:space="0" w:color="auto"/>
        <w:left w:val="none" w:sz="0" w:space="0" w:color="auto"/>
        <w:bottom w:val="none" w:sz="0" w:space="0" w:color="auto"/>
        <w:right w:val="none" w:sz="0" w:space="0" w:color="auto"/>
      </w:divBdr>
    </w:div>
    <w:div w:id="1060055220">
      <w:bodyDiv w:val="1"/>
      <w:marLeft w:val="0"/>
      <w:marRight w:val="0"/>
      <w:marTop w:val="0"/>
      <w:marBottom w:val="0"/>
      <w:divBdr>
        <w:top w:val="none" w:sz="0" w:space="0" w:color="auto"/>
        <w:left w:val="none" w:sz="0" w:space="0" w:color="auto"/>
        <w:bottom w:val="none" w:sz="0" w:space="0" w:color="auto"/>
        <w:right w:val="none" w:sz="0" w:space="0" w:color="auto"/>
      </w:divBdr>
    </w:div>
    <w:div w:id="1063260714">
      <w:bodyDiv w:val="1"/>
      <w:marLeft w:val="0"/>
      <w:marRight w:val="0"/>
      <w:marTop w:val="0"/>
      <w:marBottom w:val="0"/>
      <w:divBdr>
        <w:top w:val="none" w:sz="0" w:space="0" w:color="auto"/>
        <w:left w:val="none" w:sz="0" w:space="0" w:color="auto"/>
        <w:bottom w:val="none" w:sz="0" w:space="0" w:color="auto"/>
        <w:right w:val="none" w:sz="0" w:space="0" w:color="auto"/>
      </w:divBdr>
    </w:div>
    <w:div w:id="1063987518">
      <w:bodyDiv w:val="1"/>
      <w:marLeft w:val="0"/>
      <w:marRight w:val="0"/>
      <w:marTop w:val="0"/>
      <w:marBottom w:val="0"/>
      <w:divBdr>
        <w:top w:val="none" w:sz="0" w:space="0" w:color="auto"/>
        <w:left w:val="none" w:sz="0" w:space="0" w:color="auto"/>
        <w:bottom w:val="none" w:sz="0" w:space="0" w:color="auto"/>
        <w:right w:val="none" w:sz="0" w:space="0" w:color="auto"/>
      </w:divBdr>
    </w:div>
    <w:div w:id="1066101880">
      <w:bodyDiv w:val="1"/>
      <w:marLeft w:val="0"/>
      <w:marRight w:val="0"/>
      <w:marTop w:val="0"/>
      <w:marBottom w:val="0"/>
      <w:divBdr>
        <w:top w:val="none" w:sz="0" w:space="0" w:color="auto"/>
        <w:left w:val="none" w:sz="0" w:space="0" w:color="auto"/>
        <w:bottom w:val="none" w:sz="0" w:space="0" w:color="auto"/>
        <w:right w:val="none" w:sz="0" w:space="0" w:color="auto"/>
      </w:divBdr>
    </w:div>
    <w:div w:id="1067145020">
      <w:bodyDiv w:val="1"/>
      <w:marLeft w:val="0"/>
      <w:marRight w:val="0"/>
      <w:marTop w:val="0"/>
      <w:marBottom w:val="0"/>
      <w:divBdr>
        <w:top w:val="none" w:sz="0" w:space="0" w:color="auto"/>
        <w:left w:val="none" w:sz="0" w:space="0" w:color="auto"/>
        <w:bottom w:val="none" w:sz="0" w:space="0" w:color="auto"/>
        <w:right w:val="none" w:sz="0" w:space="0" w:color="auto"/>
      </w:divBdr>
    </w:div>
    <w:div w:id="1067806346">
      <w:bodyDiv w:val="1"/>
      <w:marLeft w:val="0"/>
      <w:marRight w:val="0"/>
      <w:marTop w:val="0"/>
      <w:marBottom w:val="0"/>
      <w:divBdr>
        <w:top w:val="none" w:sz="0" w:space="0" w:color="auto"/>
        <w:left w:val="none" w:sz="0" w:space="0" w:color="auto"/>
        <w:bottom w:val="none" w:sz="0" w:space="0" w:color="auto"/>
        <w:right w:val="none" w:sz="0" w:space="0" w:color="auto"/>
      </w:divBdr>
    </w:div>
    <w:div w:id="1068184506">
      <w:bodyDiv w:val="1"/>
      <w:marLeft w:val="0"/>
      <w:marRight w:val="0"/>
      <w:marTop w:val="0"/>
      <w:marBottom w:val="0"/>
      <w:divBdr>
        <w:top w:val="none" w:sz="0" w:space="0" w:color="auto"/>
        <w:left w:val="none" w:sz="0" w:space="0" w:color="auto"/>
        <w:bottom w:val="none" w:sz="0" w:space="0" w:color="auto"/>
        <w:right w:val="none" w:sz="0" w:space="0" w:color="auto"/>
      </w:divBdr>
    </w:div>
    <w:div w:id="1068846949">
      <w:bodyDiv w:val="1"/>
      <w:marLeft w:val="0"/>
      <w:marRight w:val="0"/>
      <w:marTop w:val="0"/>
      <w:marBottom w:val="0"/>
      <w:divBdr>
        <w:top w:val="none" w:sz="0" w:space="0" w:color="auto"/>
        <w:left w:val="none" w:sz="0" w:space="0" w:color="auto"/>
        <w:bottom w:val="none" w:sz="0" w:space="0" w:color="auto"/>
        <w:right w:val="none" w:sz="0" w:space="0" w:color="auto"/>
      </w:divBdr>
    </w:div>
    <w:div w:id="1069766435">
      <w:bodyDiv w:val="1"/>
      <w:marLeft w:val="0"/>
      <w:marRight w:val="0"/>
      <w:marTop w:val="0"/>
      <w:marBottom w:val="0"/>
      <w:divBdr>
        <w:top w:val="none" w:sz="0" w:space="0" w:color="auto"/>
        <w:left w:val="none" w:sz="0" w:space="0" w:color="auto"/>
        <w:bottom w:val="none" w:sz="0" w:space="0" w:color="auto"/>
        <w:right w:val="none" w:sz="0" w:space="0" w:color="auto"/>
      </w:divBdr>
    </w:div>
    <w:div w:id="1069811371">
      <w:bodyDiv w:val="1"/>
      <w:marLeft w:val="0"/>
      <w:marRight w:val="0"/>
      <w:marTop w:val="0"/>
      <w:marBottom w:val="0"/>
      <w:divBdr>
        <w:top w:val="none" w:sz="0" w:space="0" w:color="auto"/>
        <w:left w:val="none" w:sz="0" w:space="0" w:color="auto"/>
        <w:bottom w:val="none" w:sz="0" w:space="0" w:color="auto"/>
        <w:right w:val="none" w:sz="0" w:space="0" w:color="auto"/>
      </w:divBdr>
    </w:div>
    <w:div w:id="1069887165">
      <w:bodyDiv w:val="1"/>
      <w:marLeft w:val="0"/>
      <w:marRight w:val="0"/>
      <w:marTop w:val="0"/>
      <w:marBottom w:val="0"/>
      <w:divBdr>
        <w:top w:val="none" w:sz="0" w:space="0" w:color="auto"/>
        <w:left w:val="none" w:sz="0" w:space="0" w:color="auto"/>
        <w:bottom w:val="none" w:sz="0" w:space="0" w:color="auto"/>
        <w:right w:val="none" w:sz="0" w:space="0" w:color="auto"/>
      </w:divBdr>
    </w:div>
    <w:div w:id="1069963513">
      <w:bodyDiv w:val="1"/>
      <w:marLeft w:val="0"/>
      <w:marRight w:val="0"/>
      <w:marTop w:val="0"/>
      <w:marBottom w:val="0"/>
      <w:divBdr>
        <w:top w:val="none" w:sz="0" w:space="0" w:color="auto"/>
        <w:left w:val="none" w:sz="0" w:space="0" w:color="auto"/>
        <w:bottom w:val="none" w:sz="0" w:space="0" w:color="auto"/>
        <w:right w:val="none" w:sz="0" w:space="0" w:color="auto"/>
      </w:divBdr>
    </w:div>
    <w:div w:id="1073115599">
      <w:bodyDiv w:val="1"/>
      <w:marLeft w:val="0"/>
      <w:marRight w:val="0"/>
      <w:marTop w:val="0"/>
      <w:marBottom w:val="0"/>
      <w:divBdr>
        <w:top w:val="none" w:sz="0" w:space="0" w:color="auto"/>
        <w:left w:val="none" w:sz="0" w:space="0" w:color="auto"/>
        <w:bottom w:val="none" w:sz="0" w:space="0" w:color="auto"/>
        <w:right w:val="none" w:sz="0" w:space="0" w:color="auto"/>
      </w:divBdr>
    </w:div>
    <w:div w:id="1073821153">
      <w:bodyDiv w:val="1"/>
      <w:marLeft w:val="0"/>
      <w:marRight w:val="0"/>
      <w:marTop w:val="0"/>
      <w:marBottom w:val="0"/>
      <w:divBdr>
        <w:top w:val="none" w:sz="0" w:space="0" w:color="auto"/>
        <w:left w:val="none" w:sz="0" w:space="0" w:color="auto"/>
        <w:bottom w:val="none" w:sz="0" w:space="0" w:color="auto"/>
        <w:right w:val="none" w:sz="0" w:space="0" w:color="auto"/>
      </w:divBdr>
    </w:div>
    <w:div w:id="1081366683">
      <w:bodyDiv w:val="1"/>
      <w:marLeft w:val="0"/>
      <w:marRight w:val="0"/>
      <w:marTop w:val="0"/>
      <w:marBottom w:val="0"/>
      <w:divBdr>
        <w:top w:val="none" w:sz="0" w:space="0" w:color="auto"/>
        <w:left w:val="none" w:sz="0" w:space="0" w:color="auto"/>
        <w:bottom w:val="none" w:sz="0" w:space="0" w:color="auto"/>
        <w:right w:val="none" w:sz="0" w:space="0" w:color="auto"/>
      </w:divBdr>
    </w:div>
    <w:div w:id="1081486763">
      <w:bodyDiv w:val="1"/>
      <w:marLeft w:val="0"/>
      <w:marRight w:val="0"/>
      <w:marTop w:val="0"/>
      <w:marBottom w:val="0"/>
      <w:divBdr>
        <w:top w:val="none" w:sz="0" w:space="0" w:color="auto"/>
        <w:left w:val="none" w:sz="0" w:space="0" w:color="auto"/>
        <w:bottom w:val="none" w:sz="0" w:space="0" w:color="auto"/>
        <w:right w:val="none" w:sz="0" w:space="0" w:color="auto"/>
      </w:divBdr>
    </w:div>
    <w:div w:id="1084914669">
      <w:bodyDiv w:val="1"/>
      <w:marLeft w:val="0"/>
      <w:marRight w:val="0"/>
      <w:marTop w:val="0"/>
      <w:marBottom w:val="0"/>
      <w:divBdr>
        <w:top w:val="none" w:sz="0" w:space="0" w:color="auto"/>
        <w:left w:val="none" w:sz="0" w:space="0" w:color="auto"/>
        <w:bottom w:val="none" w:sz="0" w:space="0" w:color="auto"/>
        <w:right w:val="none" w:sz="0" w:space="0" w:color="auto"/>
      </w:divBdr>
    </w:div>
    <w:div w:id="1085492617">
      <w:bodyDiv w:val="1"/>
      <w:marLeft w:val="0"/>
      <w:marRight w:val="0"/>
      <w:marTop w:val="0"/>
      <w:marBottom w:val="0"/>
      <w:divBdr>
        <w:top w:val="none" w:sz="0" w:space="0" w:color="auto"/>
        <w:left w:val="none" w:sz="0" w:space="0" w:color="auto"/>
        <w:bottom w:val="none" w:sz="0" w:space="0" w:color="auto"/>
        <w:right w:val="none" w:sz="0" w:space="0" w:color="auto"/>
      </w:divBdr>
    </w:div>
    <w:div w:id="1085613774">
      <w:bodyDiv w:val="1"/>
      <w:marLeft w:val="0"/>
      <w:marRight w:val="0"/>
      <w:marTop w:val="0"/>
      <w:marBottom w:val="0"/>
      <w:divBdr>
        <w:top w:val="none" w:sz="0" w:space="0" w:color="auto"/>
        <w:left w:val="none" w:sz="0" w:space="0" w:color="auto"/>
        <w:bottom w:val="none" w:sz="0" w:space="0" w:color="auto"/>
        <w:right w:val="none" w:sz="0" w:space="0" w:color="auto"/>
      </w:divBdr>
    </w:div>
    <w:div w:id="1086145763">
      <w:bodyDiv w:val="1"/>
      <w:marLeft w:val="0"/>
      <w:marRight w:val="0"/>
      <w:marTop w:val="0"/>
      <w:marBottom w:val="0"/>
      <w:divBdr>
        <w:top w:val="none" w:sz="0" w:space="0" w:color="auto"/>
        <w:left w:val="none" w:sz="0" w:space="0" w:color="auto"/>
        <w:bottom w:val="none" w:sz="0" w:space="0" w:color="auto"/>
        <w:right w:val="none" w:sz="0" w:space="0" w:color="auto"/>
      </w:divBdr>
    </w:div>
    <w:div w:id="1087650019">
      <w:bodyDiv w:val="1"/>
      <w:marLeft w:val="0"/>
      <w:marRight w:val="0"/>
      <w:marTop w:val="0"/>
      <w:marBottom w:val="0"/>
      <w:divBdr>
        <w:top w:val="none" w:sz="0" w:space="0" w:color="auto"/>
        <w:left w:val="none" w:sz="0" w:space="0" w:color="auto"/>
        <w:bottom w:val="none" w:sz="0" w:space="0" w:color="auto"/>
        <w:right w:val="none" w:sz="0" w:space="0" w:color="auto"/>
      </w:divBdr>
    </w:div>
    <w:div w:id="1090544926">
      <w:bodyDiv w:val="1"/>
      <w:marLeft w:val="0"/>
      <w:marRight w:val="0"/>
      <w:marTop w:val="0"/>
      <w:marBottom w:val="0"/>
      <w:divBdr>
        <w:top w:val="none" w:sz="0" w:space="0" w:color="auto"/>
        <w:left w:val="none" w:sz="0" w:space="0" w:color="auto"/>
        <w:bottom w:val="none" w:sz="0" w:space="0" w:color="auto"/>
        <w:right w:val="none" w:sz="0" w:space="0" w:color="auto"/>
      </w:divBdr>
    </w:div>
    <w:div w:id="1090852845">
      <w:bodyDiv w:val="1"/>
      <w:marLeft w:val="0"/>
      <w:marRight w:val="0"/>
      <w:marTop w:val="0"/>
      <w:marBottom w:val="0"/>
      <w:divBdr>
        <w:top w:val="none" w:sz="0" w:space="0" w:color="auto"/>
        <w:left w:val="none" w:sz="0" w:space="0" w:color="auto"/>
        <w:bottom w:val="none" w:sz="0" w:space="0" w:color="auto"/>
        <w:right w:val="none" w:sz="0" w:space="0" w:color="auto"/>
      </w:divBdr>
    </w:div>
    <w:div w:id="1092164224">
      <w:bodyDiv w:val="1"/>
      <w:marLeft w:val="0"/>
      <w:marRight w:val="0"/>
      <w:marTop w:val="0"/>
      <w:marBottom w:val="0"/>
      <w:divBdr>
        <w:top w:val="none" w:sz="0" w:space="0" w:color="auto"/>
        <w:left w:val="none" w:sz="0" w:space="0" w:color="auto"/>
        <w:bottom w:val="none" w:sz="0" w:space="0" w:color="auto"/>
        <w:right w:val="none" w:sz="0" w:space="0" w:color="auto"/>
      </w:divBdr>
    </w:div>
    <w:div w:id="1092899323">
      <w:marLeft w:val="640"/>
      <w:marRight w:val="0"/>
      <w:marTop w:val="0"/>
      <w:marBottom w:val="0"/>
      <w:divBdr>
        <w:top w:val="none" w:sz="0" w:space="0" w:color="auto"/>
        <w:left w:val="none" w:sz="0" w:space="0" w:color="auto"/>
        <w:bottom w:val="none" w:sz="0" w:space="0" w:color="auto"/>
        <w:right w:val="none" w:sz="0" w:space="0" w:color="auto"/>
      </w:divBdr>
    </w:div>
    <w:div w:id="1094398196">
      <w:bodyDiv w:val="1"/>
      <w:marLeft w:val="0"/>
      <w:marRight w:val="0"/>
      <w:marTop w:val="0"/>
      <w:marBottom w:val="0"/>
      <w:divBdr>
        <w:top w:val="none" w:sz="0" w:space="0" w:color="auto"/>
        <w:left w:val="none" w:sz="0" w:space="0" w:color="auto"/>
        <w:bottom w:val="none" w:sz="0" w:space="0" w:color="auto"/>
        <w:right w:val="none" w:sz="0" w:space="0" w:color="auto"/>
      </w:divBdr>
    </w:div>
    <w:div w:id="1095828453">
      <w:bodyDiv w:val="1"/>
      <w:marLeft w:val="0"/>
      <w:marRight w:val="0"/>
      <w:marTop w:val="0"/>
      <w:marBottom w:val="0"/>
      <w:divBdr>
        <w:top w:val="none" w:sz="0" w:space="0" w:color="auto"/>
        <w:left w:val="none" w:sz="0" w:space="0" w:color="auto"/>
        <w:bottom w:val="none" w:sz="0" w:space="0" w:color="auto"/>
        <w:right w:val="none" w:sz="0" w:space="0" w:color="auto"/>
      </w:divBdr>
    </w:div>
    <w:div w:id="1096367516">
      <w:bodyDiv w:val="1"/>
      <w:marLeft w:val="0"/>
      <w:marRight w:val="0"/>
      <w:marTop w:val="0"/>
      <w:marBottom w:val="0"/>
      <w:divBdr>
        <w:top w:val="none" w:sz="0" w:space="0" w:color="auto"/>
        <w:left w:val="none" w:sz="0" w:space="0" w:color="auto"/>
        <w:bottom w:val="none" w:sz="0" w:space="0" w:color="auto"/>
        <w:right w:val="none" w:sz="0" w:space="0" w:color="auto"/>
      </w:divBdr>
    </w:div>
    <w:div w:id="1097402795">
      <w:bodyDiv w:val="1"/>
      <w:marLeft w:val="0"/>
      <w:marRight w:val="0"/>
      <w:marTop w:val="0"/>
      <w:marBottom w:val="0"/>
      <w:divBdr>
        <w:top w:val="none" w:sz="0" w:space="0" w:color="auto"/>
        <w:left w:val="none" w:sz="0" w:space="0" w:color="auto"/>
        <w:bottom w:val="none" w:sz="0" w:space="0" w:color="auto"/>
        <w:right w:val="none" w:sz="0" w:space="0" w:color="auto"/>
      </w:divBdr>
    </w:div>
    <w:div w:id="1098989903">
      <w:bodyDiv w:val="1"/>
      <w:marLeft w:val="0"/>
      <w:marRight w:val="0"/>
      <w:marTop w:val="0"/>
      <w:marBottom w:val="0"/>
      <w:divBdr>
        <w:top w:val="none" w:sz="0" w:space="0" w:color="auto"/>
        <w:left w:val="none" w:sz="0" w:space="0" w:color="auto"/>
        <w:bottom w:val="none" w:sz="0" w:space="0" w:color="auto"/>
        <w:right w:val="none" w:sz="0" w:space="0" w:color="auto"/>
      </w:divBdr>
    </w:div>
    <w:div w:id="1099638788">
      <w:bodyDiv w:val="1"/>
      <w:marLeft w:val="0"/>
      <w:marRight w:val="0"/>
      <w:marTop w:val="0"/>
      <w:marBottom w:val="0"/>
      <w:divBdr>
        <w:top w:val="none" w:sz="0" w:space="0" w:color="auto"/>
        <w:left w:val="none" w:sz="0" w:space="0" w:color="auto"/>
        <w:bottom w:val="none" w:sz="0" w:space="0" w:color="auto"/>
        <w:right w:val="none" w:sz="0" w:space="0" w:color="auto"/>
      </w:divBdr>
      <w:divsChild>
        <w:div w:id="1118065001">
          <w:marLeft w:val="0"/>
          <w:marRight w:val="0"/>
          <w:marTop w:val="0"/>
          <w:marBottom w:val="0"/>
          <w:divBdr>
            <w:top w:val="none" w:sz="0" w:space="0" w:color="auto"/>
            <w:left w:val="none" w:sz="0" w:space="0" w:color="auto"/>
            <w:bottom w:val="none" w:sz="0" w:space="0" w:color="auto"/>
            <w:right w:val="none" w:sz="0" w:space="0" w:color="auto"/>
          </w:divBdr>
        </w:div>
      </w:divsChild>
    </w:div>
    <w:div w:id="1099763319">
      <w:bodyDiv w:val="1"/>
      <w:marLeft w:val="0"/>
      <w:marRight w:val="0"/>
      <w:marTop w:val="0"/>
      <w:marBottom w:val="0"/>
      <w:divBdr>
        <w:top w:val="none" w:sz="0" w:space="0" w:color="auto"/>
        <w:left w:val="none" w:sz="0" w:space="0" w:color="auto"/>
        <w:bottom w:val="none" w:sz="0" w:space="0" w:color="auto"/>
        <w:right w:val="none" w:sz="0" w:space="0" w:color="auto"/>
      </w:divBdr>
    </w:div>
    <w:div w:id="1100644332">
      <w:bodyDiv w:val="1"/>
      <w:marLeft w:val="0"/>
      <w:marRight w:val="0"/>
      <w:marTop w:val="0"/>
      <w:marBottom w:val="0"/>
      <w:divBdr>
        <w:top w:val="none" w:sz="0" w:space="0" w:color="auto"/>
        <w:left w:val="none" w:sz="0" w:space="0" w:color="auto"/>
        <w:bottom w:val="none" w:sz="0" w:space="0" w:color="auto"/>
        <w:right w:val="none" w:sz="0" w:space="0" w:color="auto"/>
      </w:divBdr>
    </w:div>
    <w:div w:id="1100758065">
      <w:bodyDiv w:val="1"/>
      <w:marLeft w:val="0"/>
      <w:marRight w:val="0"/>
      <w:marTop w:val="0"/>
      <w:marBottom w:val="0"/>
      <w:divBdr>
        <w:top w:val="none" w:sz="0" w:space="0" w:color="auto"/>
        <w:left w:val="none" w:sz="0" w:space="0" w:color="auto"/>
        <w:bottom w:val="none" w:sz="0" w:space="0" w:color="auto"/>
        <w:right w:val="none" w:sz="0" w:space="0" w:color="auto"/>
      </w:divBdr>
    </w:div>
    <w:div w:id="1102454793">
      <w:bodyDiv w:val="1"/>
      <w:marLeft w:val="0"/>
      <w:marRight w:val="0"/>
      <w:marTop w:val="0"/>
      <w:marBottom w:val="0"/>
      <w:divBdr>
        <w:top w:val="none" w:sz="0" w:space="0" w:color="auto"/>
        <w:left w:val="none" w:sz="0" w:space="0" w:color="auto"/>
        <w:bottom w:val="none" w:sz="0" w:space="0" w:color="auto"/>
        <w:right w:val="none" w:sz="0" w:space="0" w:color="auto"/>
      </w:divBdr>
    </w:div>
    <w:div w:id="1104156250">
      <w:bodyDiv w:val="1"/>
      <w:marLeft w:val="0"/>
      <w:marRight w:val="0"/>
      <w:marTop w:val="0"/>
      <w:marBottom w:val="0"/>
      <w:divBdr>
        <w:top w:val="none" w:sz="0" w:space="0" w:color="auto"/>
        <w:left w:val="none" w:sz="0" w:space="0" w:color="auto"/>
        <w:bottom w:val="none" w:sz="0" w:space="0" w:color="auto"/>
        <w:right w:val="none" w:sz="0" w:space="0" w:color="auto"/>
      </w:divBdr>
    </w:div>
    <w:div w:id="1104224057">
      <w:bodyDiv w:val="1"/>
      <w:marLeft w:val="0"/>
      <w:marRight w:val="0"/>
      <w:marTop w:val="0"/>
      <w:marBottom w:val="0"/>
      <w:divBdr>
        <w:top w:val="none" w:sz="0" w:space="0" w:color="auto"/>
        <w:left w:val="none" w:sz="0" w:space="0" w:color="auto"/>
        <w:bottom w:val="none" w:sz="0" w:space="0" w:color="auto"/>
        <w:right w:val="none" w:sz="0" w:space="0" w:color="auto"/>
      </w:divBdr>
    </w:div>
    <w:div w:id="1104879003">
      <w:bodyDiv w:val="1"/>
      <w:marLeft w:val="0"/>
      <w:marRight w:val="0"/>
      <w:marTop w:val="0"/>
      <w:marBottom w:val="0"/>
      <w:divBdr>
        <w:top w:val="none" w:sz="0" w:space="0" w:color="auto"/>
        <w:left w:val="none" w:sz="0" w:space="0" w:color="auto"/>
        <w:bottom w:val="none" w:sz="0" w:space="0" w:color="auto"/>
        <w:right w:val="none" w:sz="0" w:space="0" w:color="auto"/>
      </w:divBdr>
    </w:div>
    <w:div w:id="1105081420">
      <w:bodyDiv w:val="1"/>
      <w:marLeft w:val="0"/>
      <w:marRight w:val="0"/>
      <w:marTop w:val="0"/>
      <w:marBottom w:val="0"/>
      <w:divBdr>
        <w:top w:val="none" w:sz="0" w:space="0" w:color="auto"/>
        <w:left w:val="none" w:sz="0" w:space="0" w:color="auto"/>
        <w:bottom w:val="none" w:sz="0" w:space="0" w:color="auto"/>
        <w:right w:val="none" w:sz="0" w:space="0" w:color="auto"/>
      </w:divBdr>
    </w:div>
    <w:div w:id="1108356701">
      <w:bodyDiv w:val="1"/>
      <w:marLeft w:val="0"/>
      <w:marRight w:val="0"/>
      <w:marTop w:val="0"/>
      <w:marBottom w:val="0"/>
      <w:divBdr>
        <w:top w:val="none" w:sz="0" w:space="0" w:color="auto"/>
        <w:left w:val="none" w:sz="0" w:space="0" w:color="auto"/>
        <w:bottom w:val="none" w:sz="0" w:space="0" w:color="auto"/>
        <w:right w:val="none" w:sz="0" w:space="0" w:color="auto"/>
      </w:divBdr>
    </w:div>
    <w:div w:id="1109548302">
      <w:bodyDiv w:val="1"/>
      <w:marLeft w:val="0"/>
      <w:marRight w:val="0"/>
      <w:marTop w:val="0"/>
      <w:marBottom w:val="0"/>
      <w:divBdr>
        <w:top w:val="none" w:sz="0" w:space="0" w:color="auto"/>
        <w:left w:val="none" w:sz="0" w:space="0" w:color="auto"/>
        <w:bottom w:val="none" w:sz="0" w:space="0" w:color="auto"/>
        <w:right w:val="none" w:sz="0" w:space="0" w:color="auto"/>
      </w:divBdr>
    </w:div>
    <w:div w:id="1110469112">
      <w:bodyDiv w:val="1"/>
      <w:marLeft w:val="0"/>
      <w:marRight w:val="0"/>
      <w:marTop w:val="0"/>
      <w:marBottom w:val="0"/>
      <w:divBdr>
        <w:top w:val="none" w:sz="0" w:space="0" w:color="auto"/>
        <w:left w:val="none" w:sz="0" w:space="0" w:color="auto"/>
        <w:bottom w:val="none" w:sz="0" w:space="0" w:color="auto"/>
        <w:right w:val="none" w:sz="0" w:space="0" w:color="auto"/>
      </w:divBdr>
    </w:div>
    <w:div w:id="1110853845">
      <w:bodyDiv w:val="1"/>
      <w:marLeft w:val="0"/>
      <w:marRight w:val="0"/>
      <w:marTop w:val="0"/>
      <w:marBottom w:val="0"/>
      <w:divBdr>
        <w:top w:val="none" w:sz="0" w:space="0" w:color="auto"/>
        <w:left w:val="none" w:sz="0" w:space="0" w:color="auto"/>
        <w:bottom w:val="none" w:sz="0" w:space="0" w:color="auto"/>
        <w:right w:val="none" w:sz="0" w:space="0" w:color="auto"/>
      </w:divBdr>
    </w:div>
    <w:div w:id="1111241771">
      <w:bodyDiv w:val="1"/>
      <w:marLeft w:val="0"/>
      <w:marRight w:val="0"/>
      <w:marTop w:val="0"/>
      <w:marBottom w:val="0"/>
      <w:divBdr>
        <w:top w:val="none" w:sz="0" w:space="0" w:color="auto"/>
        <w:left w:val="none" w:sz="0" w:space="0" w:color="auto"/>
        <w:bottom w:val="none" w:sz="0" w:space="0" w:color="auto"/>
        <w:right w:val="none" w:sz="0" w:space="0" w:color="auto"/>
      </w:divBdr>
    </w:div>
    <w:div w:id="1111780688">
      <w:bodyDiv w:val="1"/>
      <w:marLeft w:val="0"/>
      <w:marRight w:val="0"/>
      <w:marTop w:val="0"/>
      <w:marBottom w:val="0"/>
      <w:divBdr>
        <w:top w:val="none" w:sz="0" w:space="0" w:color="auto"/>
        <w:left w:val="none" w:sz="0" w:space="0" w:color="auto"/>
        <w:bottom w:val="none" w:sz="0" w:space="0" w:color="auto"/>
        <w:right w:val="none" w:sz="0" w:space="0" w:color="auto"/>
      </w:divBdr>
    </w:div>
    <w:div w:id="1112625597">
      <w:bodyDiv w:val="1"/>
      <w:marLeft w:val="0"/>
      <w:marRight w:val="0"/>
      <w:marTop w:val="0"/>
      <w:marBottom w:val="0"/>
      <w:divBdr>
        <w:top w:val="none" w:sz="0" w:space="0" w:color="auto"/>
        <w:left w:val="none" w:sz="0" w:space="0" w:color="auto"/>
        <w:bottom w:val="none" w:sz="0" w:space="0" w:color="auto"/>
        <w:right w:val="none" w:sz="0" w:space="0" w:color="auto"/>
      </w:divBdr>
    </w:div>
    <w:div w:id="1112936946">
      <w:bodyDiv w:val="1"/>
      <w:marLeft w:val="0"/>
      <w:marRight w:val="0"/>
      <w:marTop w:val="0"/>
      <w:marBottom w:val="0"/>
      <w:divBdr>
        <w:top w:val="none" w:sz="0" w:space="0" w:color="auto"/>
        <w:left w:val="none" w:sz="0" w:space="0" w:color="auto"/>
        <w:bottom w:val="none" w:sz="0" w:space="0" w:color="auto"/>
        <w:right w:val="none" w:sz="0" w:space="0" w:color="auto"/>
      </w:divBdr>
    </w:div>
    <w:div w:id="1113089679">
      <w:bodyDiv w:val="1"/>
      <w:marLeft w:val="0"/>
      <w:marRight w:val="0"/>
      <w:marTop w:val="0"/>
      <w:marBottom w:val="0"/>
      <w:divBdr>
        <w:top w:val="none" w:sz="0" w:space="0" w:color="auto"/>
        <w:left w:val="none" w:sz="0" w:space="0" w:color="auto"/>
        <w:bottom w:val="none" w:sz="0" w:space="0" w:color="auto"/>
        <w:right w:val="none" w:sz="0" w:space="0" w:color="auto"/>
      </w:divBdr>
    </w:div>
    <w:div w:id="1113788653">
      <w:bodyDiv w:val="1"/>
      <w:marLeft w:val="0"/>
      <w:marRight w:val="0"/>
      <w:marTop w:val="0"/>
      <w:marBottom w:val="0"/>
      <w:divBdr>
        <w:top w:val="none" w:sz="0" w:space="0" w:color="auto"/>
        <w:left w:val="none" w:sz="0" w:space="0" w:color="auto"/>
        <w:bottom w:val="none" w:sz="0" w:space="0" w:color="auto"/>
        <w:right w:val="none" w:sz="0" w:space="0" w:color="auto"/>
      </w:divBdr>
    </w:div>
    <w:div w:id="1114136229">
      <w:bodyDiv w:val="1"/>
      <w:marLeft w:val="0"/>
      <w:marRight w:val="0"/>
      <w:marTop w:val="0"/>
      <w:marBottom w:val="0"/>
      <w:divBdr>
        <w:top w:val="none" w:sz="0" w:space="0" w:color="auto"/>
        <w:left w:val="none" w:sz="0" w:space="0" w:color="auto"/>
        <w:bottom w:val="none" w:sz="0" w:space="0" w:color="auto"/>
        <w:right w:val="none" w:sz="0" w:space="0" w:color="auto"/>
      </w:divBdr>
    </w:div>
    <w:div w:id="1114833603">
      <w:bodyDiv w:val="1"/>
      <w:marLeft w:val="0"/>
      <w:marRight w:val="0"/>
      <w:marTop w:val="0"/>
      <w:marBottom w:val="0"/>
      <w:divBdr>
        <w:top w:val="none" w:sz="0" w:space="0" w:color="auto"/>
        <w:left w:val="none" w:sz="0" w:space="0" w:color="auto"/>
        <w:bottom w:val="none" w:sz="0" w:space="0" w:color="auto"/>
        <w:right w:val="none" w:sz="0" w:space="0" w:color="auto"/>
      </w:divBdr>
    </w:div>
    <w:div w:id="1115246818">
      <w:bodyDiv w:val="1"/>
      <w:marLeft w:val="0"/>
      <w:marRight w:val="0"/>
      <w:marTop w:val="0"/>
      <w:marBottom w:val="0"/>
      <w:divBdr>
        <w:top w:val="none" w:sz="0" w:space="0" w:color="auto"/>
        <w:left w:val="none" w:sz="0" w:space="0" w:color="auto"/>
        <w:bottom w:val="none" w:sz="0" w:space="0" w:color="auto"/>
        <w:right w:val="none" w:sz="0" w:space="0" w:color="auto"/>
      </w:divBdr>
      <w:divsChild>
        <w:div w:id="1217545329">
          <w:marLeft w:val="0"/>
          <w:marRight w:val="0"/>
          <w:marTop w:val="120"/>
          <w:marBottom w:val="120"/>
          <w:divBdr>
            <w:top w:val="none" w:sz="0" w:space="0" w:color="auto"/>
            <w:left w:val="none" w:sz="0" w:space="0" w:color="auto"/>
            <w:bottom w:val="none" w:sz="0" w:space="0" w:color="auto"/>
            <w:right w:val="none" w:sz="0" w:space="0" w:color="auto"/>
          </w:divBdr>
        </w:div>
        <w:div w:id="1127695792">
          <w:marLeft w:val="0"/>
          <w:marRight w:val="0"/>
          <w:marTop w:val="120"/>
          <w:marBottom w:val="120"/>
          <w:divBdr>
            <w:top w:val="none" w:sz="0" w:space="0" w:color="auto"/>
            <w:left w:val="none" w:sz="0" w:space="0" w:color="auto"/>
            <w:bottom w:val="none" w:sz="0" w:space="0" w:color="auto"/>
            <w:right w:val="none" w:sz="0" w:space="0" w:color="auto"/>
          </w:divBdr>
        </w:div>
        <w:div w:id="401027593">
          <w:marLeft w:val="0"/>
          <w:marRight w:val="0"/>
          <w:marTop w:val="120"/>
          <w:marBottom w:val="120"/>
          <w:divBdr>
            <w:top w:val="none" w:sz="0" w:space="0" w:color="auto"/>
            <w:left w:val="none" w:sz="0" w:space="0" w:color="auto"/>
            <w:bottom w:val="none" w:sz="0" w:space="0" w:color="auto"/>
            <w:right w:val="none" w:sz="0" w:space="0" w:color="auto"/>
          </w:divBdr>
        </w:div>
        <w:div w:id="320235583">
          <w:marLeft w:val="0"/>
          <w:marRight w:val="0"/>
          <w:marTop w:val="120"/>
          <w:marBottom w:val="120"/>
          <w:divBdr>
            <w:top w:val="none" w:sz="0" w:space="0" w:color="auto"/>
            <w:left w:val="none" w:sz="0" w:space="0" w:color="auto"/>
            <w:bottom w:val="none" w:sz="0" w:space="0" w:color="auto"/>
            <w:right w:val="none" w:sz="0" w:space="0" w:color="auto"/>
          </w:divBdr>
        </w:div>
      </w:divsChild>
    </w:div>
    <w:div w:id="1116295380">
      <w:bodyDiv w:val="1"/>
      <w:marLeft w:val="0"/>
      <w:marRight w:val="0"/>
      <w:marTop w:val="0"/>
      <w:marBottom w:val="0"/>
      <w:divBdr>
        <w:top w:val="none" w:sz="0" w:space="0" w:color="auto"/>
        <w:left w:val="none" w:sz="0" w:space="0" w:color="auto"/>
        <w:bottom w:val="none" w:sz="0" w:space="0" w:color="auto"/>
        <w:right w:val="none" w:sz="0" w:space="0" w:color="auto"/>
      </w:divBdr>
    </w:div>
    <w:div w:id="1116799150">
      <w:bodyDiv w:val="1"/>
      <w:marLeft w:val="0"/>
      <w:marRight w:val="0"/>
      <w:marTop w:val="0"/>
      <w:marBottom w:val="0"/>
      <w:divBdr>
        <w:top w:val="none" w:sz="0" w:space="0" w:color="auto"/>
        <w:left w:val="none" w:sz="0" w:space="0" w:color="auto"/>
        <w:bottom w:val="none" w:sz="0" w:space="0" w:color="auto"/>
        <w:right w:val="none" w:sz="0" w:space="0" w:color="auto"/>
      </w:divBdr>
    </w:div>
    <w:div w:id="1117217010">
      <w:bodyDiv w:val="1"/>
      <w:marLeft w:val="0"/>
      <w:marRight w:val="0"/>
      <w:marTop w:val="0"/>
      <w:marBottom w:val="0"/>
      <w:divBdr>
        <w:top w:val="none" w:sz="0" w:space="0" w:color="auto"/>
        <w:left w:val="none" w:sz="0" w:space="0" w:color="auto"/>
        <w:bottom w:val="none" w:sz="0" w:space="0" w:color="auto"/>
        <w:right w:val="none" w:sz="0" w:space="0" w:color="auto"/>
      </w:divBdr>
    </w:div>
    <w:div w:id="1117331639">
      <w:bodyDiv w:val="1"/>
      <w:marLeft w:val="0"/>
      <w:marRight w:val="0"/>
      <w:marTop w:val="0"/>
      <w:marBottom w:val="0"/>
      <w:divBdr>
        <w:top w:val="none" w:sz="0" w:space="0" w:color="auto"/>
        <w:left w:val="none" w:sz="0" w:space="0" w:color="auto"/>
        <w:bottom w:val="none" w:sz="0" w:space="0" w:color="auto"/>
        <w:right w:val="none" w:sz="0" w:space="0" w:color="auto"/>
      </w:divBdr>
    </w:div>
    <w:div w:id="1120077408">
      <w:bodyDiv w:val="1"/>
      <w:marLeft w:val="0"/>
      <w:marRight w:val="0"/>
      <w:marTop w:val="0"/>
      <w:marBottom w:val="0"/>
      <w:divBdr>
        <w:top w:val="none" w:sz="0" w:space="0" w:color="auto"/>
        <w:left w:val="none" w:sz="0" w:space="0" w:color="auto"/>
        <w:bottom w:val="none" w:sz="0" w:space="0" w:color="auto"/>
        <w:right w:val="none" w:sz="0" w:space="0" w:color="auto"/>
      </w:divBdr>
    </w:div>
    <w:div w:id="1120150683">
      <w:bodyDiv w:val="1"/>
      <w:marLeft w:val="0"/>
      <w:marRight w:val="0"/>
      <w:marTop w:val="0"/>
      <w:marBottom w:val="0"/>
      <w:divBdr>
        <w:top w:val="none" w:sz="0" w:space="0" w:color="auto"/>
        <w:left w:val="none" w:sz="0" w:space="0" w:color="auto"/>
        <w:bottom w:val="none" w:sz="0" w:space="0" w:color="auto"/>
        <w:right w:val="none" w:sz="0" w:space="0" w:color="auto"/>
      </w:divBdr>
    </w:div>
    <w:div w:id="1121728572">
      <w:bodyDiv w:val="1"/>
      <w:marLeft w:val="0"/>
      <w:marRight w:val="0"/>
      <w:marTop w:val="0"/>
      <w:marBottom w:val="0"/>
      <w:divBdr>
        <w:top w:val="none" w:sz="0" w:space="0" w:color="auto"/>
        <w:left w:val="none" w:sz="0" w:space="0" w:color="auto"/>
        <w:bottom w:val="none" w:sz="0" w:space="0" w:color="auto"/>
        <w:right w:val="none" w:sz="0" w:space="0" w:color="auto"/>
      </w:divBdr>
    </w:div>
    <w:div w:id="1123310328">
      <w:bodyDiv w:val="1"/>
      <w:marLeft w:val="0"/>
      <w:marRight w:val="0"/>
      <w:marTop w:val="0"/>
      <w:marBottom w:val="0"/>
      <w:divBdr>
        <w:top w:val="none" w:sz="0" w:space="0" w:color="auto"/>
        <w:left w:val="none" w:sz="0" w:space="0" w:color="auto"/>
        <w:bottom w:val="none" w:sz="0" w:space="0" w:color="auto"/>
        <w:right w:val="none" w:sz="0" w:space="0" w:color="auto"/>
      </w:divBdr>
    </w:div>
    <w:div w:id="1124083614">
      <w:bodyDiv w:val="1"/>
      <w:marLeft w:val="0"/>
      <w:marRight w:val="0"/>
      <w:marTop w:val="0"/>
      <w:marBottom w:val="0"/>
      <w:divBdr>
        <w:top w:val="none" w:sz="0" w:space="0" w:color="auto"/>
        <w:left w:val="none" w:sz="0" w:space="0" w:color="auto"/>
        <w:bottom w:val="none" w:sz="0" w:space="0" w:color="auto"/>
        <w:right w:val="none" w:sz="0" w:space="0" w:color="auto"/>
      </w:divBdr>
    </w:div>
    <w:div w:id="1124545465">
      <w:bodyDiv w:val="1"/>
      <w:marLeft w:val="0"/>
      <w:marRight w:val="0"/>
      <w:marTop w:val="0"/>
      <w:marBottom w:val="0"/>
      <w:divBdr>
        <w:top w:val="none" w:sz="0" w:space="0" w:color="auto"/>
        <w:left w:val="none" w:sz="0" w:space="0" w:color="auto"/>
        <w:bottom w:val="none" w:sz="0" w:space="0" w:color="auto"/>
        <w:right w:val="none" w:sz="0" w:space="0" w:color="auto"/>
      </w:divBdr>
    </w:div>
    <w:div w:id="1125392351">
      <w:bodyDiv w:val="1"/>
      <w:marLeft w:val="0"/>
      <w:marRight w:val="0"/>
      <w:marTop w:val="0"/>
      <w:marBottom w:val="0"/>
      <w:divBdr>
        <w:top w:val="none" w:sz="0" w:space="0" w:color="auto"/>
        <w:left w:val="none" w:sz="0" w:space="0" w:color="auto"/>
        <w:bottom w:val="none" w:sz="0" w:space="0" w:color="auto"/>
        <w:right w:val="none" w:sz="0" w:space="0" w:color="auto"/>
      </w:divBdr>
    </w:div>
    <w:div w:id="1125930320">
      <w:bodyDiv w:val="1"/>
      <w:marLeft w:val="0"/>
      <w:marRight w:val="0"/>
      <w:marTop w:val="0"/>
      <w:marBottom w:val="0"/>
      <w:divBdr>
        <w:top w:val="none" w:sz="0" w:space="0" w:color="auto"/>
        <w:left w:val="none" w:sz="0" w:space="0" w:color="auto"/>
        <w:bottom w:val="none" w:sz="0" w:space="0" w:color="auto"/>
        <w:right w:val="none" w:sz="0" w:space="0" w:color="auto"/>
      </w:divBdr>
      <w:divsChild>
        <w:div w:id="148138840">
          <w:marLeft w:val="0"/>
          <w:marRight w:val="0"/>
          <w:marTop w:val="0"/>
          <w:marBottom w:val="0"/>
          <w:divBdr>
            <w:top w:val="none" w:sz="0" w:space="0" w:color="auto"/>
            <w:left w:val="none" w:sz="0" w:space="0" w:color="auto"/>
            <w:bottom w:val="none" w:sz="0" w:space="0" w:color="auto"/>
            <w:right w:val="none" w:sz="0" w:space="0" w:color="auto"/>
          </w:divBdr>
        </w:div>
        <w:div w:id="251818531">
          <w:marLeft w:val="0"/>
          <w:marRight w:val="0"/>
          <w:marTop w:val="0"/>
          <w:marBottom w:val="0"/>
          <w:divBdr>
            <w:top w:val="none" w:sz="0" w:space="0" w:color="auto"/>
            <w:left w:val="none" w:sz="0" w:space="0" w:color="auto"/>
            <w:bottom w:val="none" w:sz="0" w:space="0" w:color="auto"/>
            <w:right w:val="none" w:sz="0" w:space="0" w:color="auto"/>
          </w:divBdr>
        </w:div>
        <w:div w:id="275604886">
          <w:marLeft w:val="0"/>
          <w:marRight w:val="0"/>
          <w:marTop w:val="0"/>
          <w:marBottom w:val="0"/>
          <w:divBdr>
            <w:top w:val="none" w:sz="0" w:space="0" w:color="auto"/>
            <w:left w:val="none" w:sz="0" w:space="0" w:color="auto"/>
            <w:bottom w:val="none" w:sz="0" w:space="0" w:color="auto"/>
            <w:right w:val="none" w:sz="0" w:space="0" w:color="auto"/>
          </w:divBdr>
        </w:div>
        <w:div w:id="303587143">
          <w:marLeft w:val="0"/>
          <w:marRight w:val="0"/>
          <w:marTop w:val="0"/>
          <w:marBottom w:val="0"/>
          <w:divBdr>
            <w:top w:val="none" w:sz="0" w:space="0" w:color="auto"/>
            <w:left w:val="none" w:sz="0" w:space="0" w:color="auto"/>
            <w:bottom w:val="none" w:sz="0" w:space="0" w:color="auto"/>
            <w:right w:val="none" w:sz="0" w:space="0" w:color="auto"/>
          </w:divBdr>
        </w:div>
        <w:div w:id="519394022">
          <w:marLeft w:val="0"/>
          <w:marRight w:val="0"/>
          <w:marTop w:val="0"/>
          <w:marBottom w:val="0"/>
          <w:divBdr>
            <w:top w:val="none" w:sz="0" w:space="0" w:color="auto"/>
            <w:left w:val="none" w:sz="0" w:space="0" w:color="auto"/>
            <w:bottom w:val="none" w:sz="0" w:space="0" w:color="auto"/>
            <w:right w:val="none" w:sz="0" w:space="0" w:color="auto"/>
          </w:divBdr>
        </w:div>
        <w:div w:id="551116272">
          <w:marLeft w:val="0"/>
          <w:marRight w:val="0"/>
          <w:marTop w:val="0"/>
          <w:marBottom w:val="0"/>
          <w:divBdr>
            <w:top w:val="none" w:sz="0" w:space="0" w:color="auto"/>
            <w:left w:val="none" w:sz="0" w:space="0" w:color="auto"/>
            <w:bottom w:val="none" w:sz="0" w:space="0" w:color="auto"/>
            <w:right w:val="none" w:sz="0" w:space="0" w:color="auto"/>
          </w:divBdr>
        </w:div>
        <w:div w:id="571157533">
          <w:marLeft w:val="0"/>
          <w:marRight w:val="0"/>
          <w:marTop w:val="0"/>
          <w:marBottom w:val="0"/>
          <w:divBdr>
            <w:top w:val="none" w:sz="0" w:space="0" w:color="auto"/>
            <w:left w:val="none" w:sz="0" w:space="0" w:color="auto"/>
            <w:bottom w:val="none" w:sz="0" w:space="0" w:color="auto"/>
            <w:right w:val="none" w:sz="0" w:space="0" w:color="auto"/>
          </w:divBdr>
        </w:div>
        <w:div w:id="761410340">
          <w:marLeft w:val="0"/>
          <w:marRight w:val="0"/>
          <w:marTop w:val="0"/>
          <w:marBottom w:val="0"/>
          <w:divBdr>
            <w:top w:val="none" w:sz="0" w:space="0" w:color="auto"/>
            <w:left w:val="none" w:sz="0" w:space="0" w:color="auto"/>
            <w:bottom w:val="none" w:sz="0" w:space="0" w:color="auto"/>
            <w:right w:val="none" w:sz="0" w:space="0" w:color="auto"/>
          </w:divBdr>
        </w:div>
        <w:div w:id="868176220">
          <w:marLeft w:val="0"/>
          <w:marRight w:val="0"/>
          <w:marTop w:val="0"/>
          <w:marBottom w:val="0"/>
          <w:divBdr>
            <w:top w:val="none" w:sz="0" w:space="0" w:color="auto"/>
            <w:left w:val="none" w:sz="0" w:space="0" w:color="auto"/>
            <w:bottom w:val="none" w:sz="0" w:space="0" w:color="auto"/>
            <w:right w:val="none" w:sz="0" w:space="0" w:color="auto"/>
          </w:divBdr>
        </w:div>
        <w:div w:id="992179009">
          <w:marLeft w:val="0"/>
          <w:marRight w:val="0"/>
          <w:marTop w:val="0"/>
          <w:marBottom w:val="0"/>
          <w:divBdr>
            <w:top w:val="none" w:sz="0" w:space="0" w:color="auto"/>
            <w:left w:val="none" w:sz="0" w:space="0" w:color="auto"/>
            <w:bottom w:val="none" w:sz="0" w:space="0" w:color="auto"/>
            <w:right w:val="none" w:sz="0" w:space="0" w:color="auto"/>
          </w:divBdr>
        </w:div>
        <w:div w:id="1006597897">
          <w:marLeft w:val="0"/>
          <w:marRight w:val="0"/>
          <w:marTop w:val="0"/>
          <w:marBottom w:val="0"/>
          <w:divBdr>
            <w:top w:val="none" w:sz="0" w:space="0" w:color="auto"/>
            <w:left w:val="none" w:sz="0" w:space="0" w:color="auto"/>
            <w:bottom w:val="none" w:sz="0" w:space="0" w:color="auto"/>
            <w:right w:val="none" w:sz="0" w:space="0" w:color="auto"/>
          </w:divBdr>
        </w:div>
        <w:div w:id="1135564256">
          <w:marLeft w:val="0"/>
          <w:marRight w:val="0"/>
          <w:marTop w:val="0"/>
          <w:marBottom w:val="0"/>
          <w:divBdr>
            <w:top w:val="none" w:sz="0" w:space="0" w:color="auto"/>
            <w:left w:val="none" w:sz="0" w:space="0" w:color="auto"/>
            <w:bottom w:val="none" w:sz="0" w:space="0" w:color="auto"/>
            <w:right w:val="none" w:sz="0" w:space="0" w:color="auto"/>
          </w:divBdr>
        </w:div>
        <w:div w:id="1182552855">
          <w:marLeft w:val="0"/>
          <w:marRight w:val="0"/>
          <w:marTop w:val="0"/>
          <w:marBottom w:val="0"/>
          <w:divBdr>
            <w:top w:val="none" w:sz="0" w:space="0" w:color="auto"/>
            <w:left w:val="none" w:sz="0" w:space="0" w:color="auto"/>
            <w:bottom w:val="none" w:sz="0" w:space="0" w:color="auto"/>
            <w:right w:val="none" w:sz="0" w:space="0" w:color="auto"/>
          </w:divBdr>
        </w:div>
        <w:div w:id="1206793782">
          <w:marLeft w:val="0"/>
          <w:marRight w:val="0"/>
          <w:marTop w:val="0"/>
          <w:marBottom w:val="0"/>
          <w:divBdr>
            <w:top w:val="none" w:sz="0" w:space="0" w:color="auto"/>
            <w:left w:val="none" w:sz="0" w:space="0" w:color="auto"/>
            <w:bottom w:val="none" w:sz="0" w:space="0" w:color="auto"/>
            <w:right w:val="none" w:sz="0" w:space="0" w:color="auto"/>
          </w:divBdr>
        </w:div>
        <w:div w:id="1215234900">
          <w:marLeft w:val="0"/>
          <w:marRight w:val="0"/>
          <w:marTop w:val="0"/>
          <w:marBottom w:val="0"/>
          <w:divBdr>
            <w:top w:val="none" w:sz="0" w:space="0" w:color="auto"/>
            <w:left w:val="none" w:sz="0" w:space="0" w:color="auto"/>
            <w:bottom w:val="none" w:sz="0" w:space="0" w:color="auto"/>
            <w:right w:val="none" w:sz="0" w:space="0" w:color="auto"/>
          </w:divBdr>
        </w:div>
        <w:div w:id="1247223090">
          <w:marLeft w:val="0"/>
          <w:marRight w:val="0"/>
          <w:marTop w:val="0"/>
          <w:marBottom w:val="0"/>
          <w:divBdr>
            <w:top w:val="none" w:sz="0" w:space="0" w:color="auto"/>
            <w:left w:val="none" w:sz="0" w:space="0" w:color="auto"/>
            <w:bottom w:val="none" w:sz="0" w:space="0" w:color="auto"/>
            <w:right w:val="none" w:sz="0" w:space="0" w:color="auto"/>
          </w:divBdr>
        </w:div>
        <w:div w:id="1283608136">
          <w:marLeft w:val="0"/>
          <w:marRight w:val="0"/>
          <w:marTop w:val="0"/>
          <w:marBottom w:val="0"/>
          <w:divBdr>
            <w:top w:val="none" w:sz="0" w:space="0" w:color="auto"/>
            <w:left w:val="none" w:sz="0" w:space="0" w:color="auto"/>
            <w:bottom w:val="none" w:sz="0" w:space="0" w:color="auto"/>
            <w:right w:val="none" w:sz="0" w:space="0" w:color="auto"/>
          </w:divBdr>
        </w:div>
        <w:div w:id="1334843148">
          <w:marLeft w:val="0"/>
          <w:marRight w:val="0"/>
          <w:marTop w:val="0"/>
          <w:marBottom w:val="0"/>
          <w:divBdr>
            <w:top w:val="none" w:sz="0" w:space="0" w:color="auto"/>
            <w:left w:val="none" w:sz="0" w:space="0" w:color="auto"/>
            <w:bottom w:val="none" w:sz="0" w:space="0" w:color="auto"/>
            <w:right w:val="none" w:sz="0" w:space="0" w:color="auto"/>
          </w:divBdr>
        </w:div>
        <w:div w:id="1341391063">
          <w:marLeft w:val="0"/>
          <w:marRight w:val="0"/>
          <w:marTop w:val="0"/>
          <w:marBottom w:val="0"/>
          <w:divBdr>
            <w:top w:val="none" w:sz="0" w:space="0" w:color="auto"/>
            <w:left w:val="none" w:sz="0" w:space="0" w:color="auto"/>
            <w:bottom w:val="none" w:sz="0" w:space="0" w:color="auto"/>
            <w:right w:val="none" w:sz="0" w:space="0" w:color="auto"/>
          </w:divBdr>
        </w:div>
        <w:div w:id="1367022828">
          <w:marLeft w:val="0"/>
          <w:marRight w:val="0"/>
          <w:marTop w:val="0"/>
          <w:marBottom w:val="0"/>
          <w:divBdr>
            <w:top w:val="none" w:sz="0" w:space="0" w:color="auto"/>
            <w:left w:val="none" w:sz="0" w:space="0" w:color="auto"/>
            <w:bottom w:val="none" w:sz="0" w:space="0" w:color="auto"/>
            <w:right w:val="none" w:sz="0" w:space="0" w:color="auto"/>
          </w:divBdr>
        </w:div>
        <w:div w:id="1478494626">
          <w:marLeft w:val="0"/>
          <w:marRight w:val="0"/>
          <w:marTop w:val="0"/>
          <w:marBottom w:val="0"/>
          <w:divBdr>
            <w:top w:val="none" w:sz="0" w:space="0" w:color="auto"/>
            <w:left w:val="none" w:sz="0" w:space="0" w:color="auto"/>
            <w:bottom w:val="none" w:sz="0" w:space="0" w:color="auto"/>
            <w:right w:val="none" w:sz="0" w:space="0" w:color="auto"/>
          </w:divBdr>
        </w:div>
        <w:div w:id="1558056382">
          <w:marLeft w:val="0"/>
          <w:marRight w:val="0"/>
          <w:marTop w:val="0"/>
          <w:marBottom w:val="0"/>
          <w:divBdr>
            <w:top w:val="none" w:sz="0" w:space="0" w:color="auto"/>
            <w:left w:val="none" w:sz="0" w:space="0" w:color="auto"/>
            <w:bottom w:val="none" w:sz="0" w:space="0" w:color="auto"/>
            <w:right w:val="none" w:sz="0" w:space="0" w:color="auto"/>
          </w:divBdr>
        </w:div>
        <w:div w:id="1585454925">
          <w:marLeft w:val="0"/>
          <w:marRight w:val="0"/>
          <w:marTop w:val="0"/>
          <w:marBottom w:val="0"/>
          <w:divBdr>
            <w:top w:val="none" w:sz="0" w:space="0" w:color="auto"/>
            <w:left w:val="none" w:sz="0" w:space="0" w:color="auto"/>
            <w:bottom w:val="none" w:sz="0" w:space="0" w:color="auto"/>
            <w:right w:val="none" w:sz="0" w:space="0" w:color="auto"/>
          </w:divBdr>
        </w:div>
        <w:div w:id="1597252886">
          <w:marLeft w:val="0"/>
          <w:marRight w:val="0"/>
          <w:marTop w:val="0"/>
          <w:marBottom w:val="0"/>
          <w:divBdr>
            <w:top w:val="none" w:sz="0" w:space="0" w:color="auto"/>
            <w:left w:val="none" w:sz="0" w:space="0" w:color="auto"/>
            <w:bottom w:val="none" w:sz="0" w:space="0" w:color="auto"/>
            <w:right w:val="none" w:sz="0" w:space="0" w:color="auto"/>
          </w:divBdr>
        </w:div>
        <w:div w:id="1685283640">
          <w:marLeft w:val="0"/>
          <w:marRight w:val="0"/>
          <w:marTop w:val="0"/>
          <w:marBottom w:val="0"/>
          <w:divBdr>
            <w:top w:val="none" w:sz="0" w:space="0" w:color="auto"/>
            <w:left w:val="none" w:sz="0" w:space="0" w:color="auto"/>
            <w:bottom w:val="none" w:sz="0" w:space="0" w:color="auto"/>
            <w:right w:val="none" w:sz="0" w:space="0" w:color="auto"/>
          </w:divBdr>
        </w:div>
        <w:div w:id="1694571404">
          <w:marLeft w:val="0"/>
          <w:marRight w:val="0"/>
          <w:marTop w:val="0"/>
          <w:marBottom w:val="0"/>
          <w:divBdr>
            <w:top w:val="none" w:sz="0" w:space="0" w:color="auto"/>
            <w:left w:val="none" w:sz="0" w:space="0" w:color="auto"/>
            <w:bottom w:val="none" w:sz="0" w:space="0" w:color="auto"/>
            <w:right w:val="none" w:sz="0" w:space="0" w:color="auto"/>
          </w:divBdr>
          <w:divsChild>
            <w:div w:id="1169640452">
              <w:marLeft w:val="0"/>
              <w:marRight w:val="0"/>
              <w:marTop w:val="0"/>
              <w:marBottom w:val="0"/>
              <w:divBdr>
                <w:top w:val="none" w:sz="0" w:space="0" w:color="auto"/>
                <w:left w:val="none" w:sz="0" w:space="0" w:color="auto"/>
                <w:bottom w:val="none" w:sz="0" w:space="0" w:color="auto"/>
                <w:right w:val="none" w:sz="0" w:space="0" w:color="auto"/>
              </w:divBdr>
              <w:divsChild>
                <w:div w:id="157426980">
                  <w:marLeft w:val="0"/>
                  <w:marRight w:val="0"/>
                  <w:marTop w:val="0"/>
                  <w:marBottom w:val="0"/>
                  <w:divBdr>
                    <w:top w:val="none" w:sz="0" w:space="0" w:color="auto"/>
                    <w:left w:val="none" w:sz="0" w:space="0" w:color="auto"/>
                    <w:bottom w:val="none" w:sz="0" w:space="0" w:color="auto"/>
                    <w:right w:val="none" w:sz="0" w:space="0" w:color="auto"/>
                  </w:divBdr>
                </w:div>
                <w:div w:id="164903307">
                  <w:marLeft w:val="0"/>
                  <w:marRight w:val="0"/>
                  <w:marTop w:val="0"/>
                  <w:marBottom w:val="0"/>
                  <w:divBdr>
                    <w:top w:val="none" w:sz="0" w:space="0" w:color="auto"/>
                    <w:left w:val="none" w:sz="0" w:space="0" w:color="auto"/>
                    <w:bottom w:val="none" w:sz="0" w:space="0" w:color="auto"/>
                    <w:right w:val="none" w:sz="0" w:space="0" w:color="auto"/>
                  </w:divBdr>
                </w:div>
                <w:div w:id="203375380">
                  <w:marLeft w:val="0"/>
                  <w:marRight w:val="0"/>
                  <w:marTop w:val="0"/>
                  <w:marBottom w:val="0"/>
                  <w:divBdr>
                    <w:top w:val="none" w:sz="0" w:space="0" w:color="auto"/>
                    <w:left w:val="none" w:sz="0" w:space="0" w:color="auto"/>
                    <w:bottom w:val="none" w:sz="0" w:space="0" w:color="auto"/>
                    <w:right w:val="none" w:sz="0" w:space="0" w:color="auto"/>
                  </w:divBdr>
                </w:div>
                <w:div w:id="465197963">
                  <w:marLeft w:val="0"/>
                  <w:marRight w:val="0"/>
                  <w:marTop w:val="0"/>
                  <w:marBottom w:val="0"/>
                  <w:divBdr>
                    <w:top w:val="none" w:sz="0" w:space="0" w:color="auto"/>
                    <w:left w:val="none" w:sz="0" w:space="0" w:color="auto"/>
                    <w:bottom w:val="none" w:sz="0" w:space="0" w:color="auto"/>
                    <w:right w:val="none" w:sz="0" w:space="0" w:color="auto"/>
                  </w:divBdr>
                </w:div>
                <w:div w:id="577061601">
                  <w:marLeft w:val="0"/>
                  <w:marRight w:val="0"/>
                  <w:marTop w:val="0"/>
                  <w:marBottom w:val="0"/>
                  <w:divBdr>
                    <w:top w:val="none" w:sz="0" w:space="0" w:color="auto"/>
                    <w:left w:val="none" w:sz="0" w:space="0" w:color="auto"/>
                    <w:bottom w:val="none" w:sz="0" w:space="0" w:color="auto"/>
                    <w:right w:val="none" w:sz="0" w:space="0" w:color="auto"/>
                  </w:divBdr>
                </w:div>
                <w:div w:id="602765517">
                  <w:marLeft w:val="0"/>
                  <w:marRight w:val="0"/>
                  <w:marTop w:val="0"/>
                  <w:marBottom w:val="0"/>
                  <w:divBdr>
                    <w:top w:val="none" w:sz="0" w:space="0" w:color="auto"/>
                    <w:left w:val="none" w:sz="0" w:space="0" w:color="auto"/>
                    <w:bottom w:val="none" w:sz="0" w:space="0" w:color="auto"/>
                    <w:right w:val="none" w:sz="0" w:space="0" w:color="auto"/>
                  </w:divBdr>
                </w:div>
                <w:div w:id="936133639">
                  <w:marLeft w:val="0"/>
                  <w:marRight w:val="0"/>
                  <w:marTop w:val="0"/>
                  <w:marBottom w:val="0"/>
                  <w:divBdr>
                    <w:top w:val="none" w:sz="0" w:space="0" w:color="auto"/>
                    <w:left w:val="none" w:sz="0" w:space="0" w:color="auto"/>
                    <w:bottom w:val="none" w:sz="0" w:space="0" w:color="auto"/>
                    <w:right w:val="none" w:sz="0" w:space="0" w:color="auto"/>
                  </w:divBdr>
                </w:div>
                <w:div w:id="1067531048">
                  <w:marLeft w:val="0"/>
                  <w:marRight w:val="0"/>
                  <w:marTop w:val="0"/>
                  <w:marBottom w:val="0"/>
                  <w:divBdr>
                    <w:top w:val="none" w:sz="0" w:space="0" w:color="auto"/>
                    <w:left w:val="none" w:sz="0" w:space="0" w:color="auto"/>
                    <w:bottom w:val="none" w:sz="0" w:space="0" w:color="auto"/>
                    <w:right w:val="none" w:sz="0" w:space="0" w:color="auto"/>
                  </w:divBdr>
                </w:div>
                <w:div w:id="1376075719">
                  <w:marLeft w:val="0"/>
                  <w:marRight w:val="0"/>
                  <w:marTop w:val="0"/>
                  <w:marBottom w:val="0"/>
                  <w:divBdr>
                    <w:top w:val="none" w:sz="0" w:space="0" w:color="auto"/>
                    <w:left w:val="none" w:sz="0" w:space="0" w:color="auto"/>
                    <w:bottom w:val="none" w:sz="0" w:space="0" w:color="auto"/>
                    <w:right w:val="none" w:sz="0" w:space="0" w:color="auto"/>
                  </w:divBdr>
                </w:div>
                <w:div w:id="1453936837">
                  <w:marLeft w:val="0"/>
                  <w:marRight w:val="0"/>
                  <w:marTop w:val="0"/>
                  <w:marBottom w:val="0"/>
                  <w:divBdr>
                    <w:top w:val="none" w:sz="0" w:space="0" w:color="auto"/>
                    <w:left w:val="none" w:sz="0" w:space="0" w:color="auto"/>
                    <w:bottom w:val="none" w:sz="0" w:space="0" w:color="auto"/>
                    <w:right w:val="none" w:sz="0" w:space="0" w:color="auto"/>
                  </w:divBdr>
                </w:div>
                <w:div w:id="1596471595">
                  <w:marLeft w:val="0"/>
                  <w:marRight w:val="0"/>
                  <w:marTop w:val="0"/>
                  <w:marBottom w:val="0"/>
                  <w:divBdr>
                    <w:top w:val="none" w:sz="0" w:space="0" w:color="auto"/>
                    <w:left w:val="none" w:sz="0" w:space="0" w:color="auto"/>
                    <w:bottom w:val="none" w:sz="0" w:space="0" w:color="auto"/>
                    <w:right w:val="none" w:sz="0" w:space="0" w:color="auto"/>
                  </w:divBdr>
                </w:div>
                <w:div w:id="1619333393">
                  <w:marLeft w:val="0"/>
                  <w:marRight w:val="0"/>
                  <w:marTop w:val="0"/>
                  <w:marBottom w:val="0"/>
                  <w:divBdr>
                    <w:top w:val="none" w:sz="0" w:space="0" w:color="auto"/>
                    <w:left w:val="none" w:sz="0" w:space="0" w:color="auto"/>
                    <w:bottom w:val="none" w:sz="0" w:space="0" w:color="auto"/>
                    <w:right w:val="none" w:sz="0" w:space="0" w:color="auto"/>
                  </w:divBdr>
                </w:div>
                <w:div w:id="1649435720">
                  <w:marLeft w:val="0"/>
                  <w:marRight w:val="0"/>
                  <w:marTop w:val="0"/>
                  <w:marBottom w:val="0"/>
                  <w:divBdr>
                    <w:top w:val="none" w:sz="0" w:space="0" w:color="auto"/>
                    <w:left w:val="none" w:sz="0" w:space="0" w:color="auto"/>
                    <w:bottom w:val="none" w:sz="0" w:space="0" w:color="auto"/>
                    <w:right w:val="none" w:sz="0" w:space="0" w:color="auto"/>
                  </w:divBdr>
                </w:div>
                <w:div w:id="1656031535">
                  <w:marLeft w:val="0"/>
                  <w:marRight w:val="0"/>
                  <w:marTop w:val="0"/>
                  <w:marBottom w:val="0"/>
                  <w:divBdr>
                    <w:top w:val="none" w:sz="0" w:space="0" w:color="auto"/>
                    <w:left w:val="none" w:sz="0" w:space="0" w:color="auto"/>
                    <w:bottom w:val="none" w:sz="0" w:space="0" w:color="auto"/>
                    <w:right w:val="none" w:sz="0" w:space="0" w:color="auto"/>
                  </w:divBdr>
                </w:div>
                <w:div w:id="1795948943">
                  <w:marLeft w:val="0"/>
                  <w:marRight w:val="0"/>
                  <w:marTop w:val="0"/>
                  <w:marBottom w:val="0"/>
                  <w:divBdr>
                    <w:top w:val="none" w:sz="0" w:space="0" w:color="auto"/>
                    <w:left w:val="none" w:sz="0" w:space="0" w:color="auto"/>
                    <w:bottom w:val="none" w:sz="0" w:space="0" w:color="auto"/>
                    <w:right w:val="none" w:sz="0" w:space="0" w:color="auto"/>
                  </w:divBdr>
                </w:div>
                <w:div w:id="1923639241">
                  <w:marLeft w:val="0"/>
                  <w:marRight w:val="0"/>
                  <w:marTop w:val="0"/>
                  <w:marBottom w:val="0"/>
                  <w:divBdr>
                    <w:top w:val="none" w:sz="0" w:space="0" w:color="auto"/>
                    <w:left w:val="none" w:sz="0" w:space="0" w:color="auto"/>
                    <w:bottom w:val="none" w:sz="0" w:space="0" w:color="auto"/>
                    <w:right w:val="none" w:sz="0" w:space="0" w:color="auto"/>
                  </w:divBdr>
                </w:div>
                <w:div w:id="19246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2297">
          <w:marLeft w:val="0"/>
          <w:marRight w:val="0"/>
          <w:marTop w:val="0"/>
          <w:marBottom w:val="0"/>
          <w:divBdr>
            <w:top w:val="none" w:sz="0" w:space="0" w:color="auto"/>
            <w:left w:val="none" w:sz="0" w:space="0" w:color="auto"/>
            <w:bottom w:val="none" w:sz="0" w:space="0" w:color="auto"/>
            <w:right w:val="none" w:sz="0" w:space="0" w:color="auto"/>
          </w:divBdr>
        </w:div>
        <w:div w:id="2059813784">
          <w:marLeft w:val="0"/>
          <w:marRight w:val="0"/>
          <w:marTop w:val="0"/>
          <w:marBottom w:val="0"/>
          <w:divBdr>
            <w:top w:val="none" w:sz="0" w:space="0" w:color="auto"/>
            <w:left w:val="none" w:sz="0" w:space="0" w:color="auto"/>
            <w:bottom w:val="none" w:sz="0" w:space="0" w:color="auto"/>
            <w:right w:val="none" w:sz="0" w:space="0" w:color="auto"/>
          </w:divBdr>
        </w:div>
        <w:div w:id="2084184144">
          <w:marLeft w:val="0"/>
          <w:marRight w:val="0"/>
          <w:marTop w:val="0"/>
          <w:marBottom w:val="0"/>
          <w:divBdr>
            <w:top w:val="none" w:sz="0" w:space="0" w:color="auto"/>
            <w:left w:val="none" w:sz="0" w:space="0" w:color="auto"/>
            <w:bottom w:val="none" w:sz="0" w:space="0" w:color="auto"/>
            <w:right w:val="none" w:sz="0" w:space="0" w:color="auto"/>
          </w:divBdr>
        </w:div>
      </w:divsChild>
    </w:div>
    <w:div w:id="1126391465">
      <w:bodyDiv w:val="1"/>
      <w:marLeft w:val="0"/>
      <w:marRight w:val="0"/>
      <w:marTop w:val="0"/>
      <w:marBottom w:val="0"/>
      <w:divBdr>
        <w:top w:val="none" w:sz="0" w:space="0" w:color="auto"/>
        <w:left w:val="none" w:sz="0" w:space="0" w:color="auto"/>
        <w:bottom w:val="none" w:sz="0" w:space="0" w:color="auto"/>
        <w:right w:val="none" w:sz="0" w:space="0" w:color="auto"/>
      </w:divBdr>
      <w:divsChild>
        <w:div w:id="1152527226">
          <w:marLeft w:val="0"/>
          <w:marRight w:val="0"/>
          <w:marTop w:val="0"/>
          <w:marBottom w:val="0"/>
          <w:divBdr>
            <w:top w:val="none" w:sz="0" w:space="0" w:color="auto"/>
            <w:left w:val="none" w:sz="0" w:space="0" w:color="auto"/>
            <w:bottom w:val="none" w:sz="0" w:space="0" w:color="auto"/>
            <w:right w:val="none" w:sz="0" w:space="0" w:color="auto"/>
          </w:divBdr>
          <w:divsChild>
            <w:div w:id="835464747">
              <w:marLeft w:val="0"/>
              <w:marRight w:val="0"/>
              <w:marTop w:val="0"/>
              <w:marBottom w:val="0"/>
              <w:divBdr>
                <w:top w:val="none" w:sz="0" w:space="0" w:color="auto"/>
                <w:left w:val="none" w:sz="0" w:space="0" w:color="auto"/>
                <w:bottom w:val="none" w:sz="0" w:space="0" w:color="auto"/>
                <w:right w:val="none" w:sz="0" w:space="0" w:color="auto"/>
              </w:divBdr>
            </w:div>
            <w:div w:id="1433281324">
              <w:marLeft w:val="0"/>
              <w:marRight w:val="0"/>
              <w:marTop w:val="0"/>
              <w:marBottom w:val="0"/>
              <w:divBdr>
                <w:top w:val="none" w:sz="0" w:space="0" w:color="auto"/>
                <w:left w:val="none" w:sz="0" w:space="0" w:color="auto"/>
                <w:bottom w:val="none" w:sz="0" w:space="0" w:color="auto"/>
                <w:right w:val="none" w:sz="0" w:space="0" w:color="auto"/>
              </w:divBdr>
            </w:div>
            <w:div w:id="1857691488">
              <w:marLeft w:val="0"/>
              <w:marRight w:val="0"/>
              <w:marTop w:val="0"/>
              <w:marBottom w:val="0"/>
              <w:divBdr>
                <w:top w:val="none" w:sz="0" w:space="0" w:color="auto"/>
                <w:left w:val="none" w:sz="0" w:space="0" w:color="auto"/>
                <w:bottom w:val="none" w:sz="0" w:space="0" w:color="auto"/>
                <w:right w:val="none" w:sz="0" w:space="0" w:color="auto"/>
              </w:divBdr>
              <w:divsChild>
                <w:div w:id="287014680">
                  <w:marLeft w:val="0"/>
                  <w:marRight w:val="0"/>
                  <w:marTop w:val="0"/>
                  <w:marBottom w:val="0"/>
                  <w:divBdr>
                    <w:top w:val="none" w:sz="0" w:space="0" w:color="auto"/>
                    <w:left w:val="none" w:sz="0" w:space="0" w:color="auto"/>
                    <w:bottom w:val="none" w:sz="0" w:space="0" w:color="auto"/>
                    <w:right w:val="none" w:sz="0" w:space="0" w:color="auto"/>
                  </w:divBdr>
                  <w:divsChild>
                    <w:div w:id="17497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18894">
          <w:marLeft w:val="0"/>
          <w:marRight w:val="0"/>
          <w:marTop w:val="0"/>
          <w:marBottom w:val="0"/>
          <w:divBdr>
            <w:top w:val="none" w:sz="0" w:space="0" w:color="auto"/>
            <w:left w:val="none" w:sz="0" w:space="0" w:color="auto"/>
            <w:bottom w:val="none" w:sz="0" w:space="0" w:color="auto"/>
            <w:right w:val="none" w:sz="0" w:space="0" w:color="auto"/>
          </w:divBdr>
          <w:divsChild>
            <w:div w:id="111025761">
              <w:marLeft w:val="0"/>
              <w:marRight w:val="0"/>
              <w:marTop w:val="0"/>
              <w:marBottom w:val="0"/>
              <w:divBdr>
                <w:top w:val="none" w:sz="0" w:space="0" w:color="auto"/>
                <w:left w:val="none" w:sz="0" w:space="0" w:color="auto"/>
                <w:bottom w:val="none" w:sz="0" w:space="0" w:color="auto"/>
                <w:right w:val="none" w:sz="0" w:space="0" w:color="auto"/>
              </w:divBdr>
            </w:div>
            <w:div w:id="500972485">
              <w:marLeft w:val="0"/>
              <w:marRight w:val="0"/>
              <w:marTop w:val="0"/>
              <w:marBottom w:val="0"/>
              <w:divBdr>
                <w:top w:val="none" w:sz="0" w:space="0" w:color="auto"/>
                <w:left w:val="none" w:sz="0" w:space="0" w:color="auto"/>
                <w:bottom w:val="none" w:sz="0" w:space="0" w:color="auto"/>
                <w:right w:val="none" w:sz="0" w:space="0" w:color="auto"/>
              </w:divBdr>
              <w:divsChild>
                <w:div w:id="557517976">
                  <w:marLeft w:val="0"/>
                  <w:marRight w:val="0"/>
                  <w:marTop w:val="0"/>
                  <w:marBottom w:val="0"/>
                  <w:divBdr>
                    <w:top w:val="none" w:sz="0" w:space="0" w:color="auto"/>
                    <w:left w:val="none" w:sz="0" w:space="0" w:color="auto"/>
                    <w:bottom w:val="none" w:sz="0" w:space="0" w:color="auto"/>
                    <w:right w:val="none" w:sz="0" w:space="0" w:color="auto"/>
                  </w:divBdr>
                  <w:divsChild>
                    <w:div w:id="99333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6463">
      <w:bodyDiv w:val="1"/>
      <w:marLeft w:val="0"/>
      <w:marRight w:val="0"/>
      <w:marTop w:val="0"/>
      <w:marBottom w:val="0"/>
      <w:divBdr>
        <w:top w:val="none" w:sz="0" w:space="0" w:color="auto"/>
        <w:left w:val="none" w:sz="0" w:space="0" w:color="auto"/>
        <w:bottom w:val="none" w:sz="0" w:space="0" w:color="auto"/>
        <w:right w:val="none" w:sz="0" w:space="0" w:color="auto"/>
      </w:divBdr>
    </w:div>
    <w:div w:id="1127090377">
      <w:bodyDiv w:val="1"/>
      <w:marLeft w:val="0"/>
      <w:marRight w:val="0"/>
      <w:marTop w:val="0"/>
      <w:marBottom w:val="0"/>
      <w:divBdr>
        <w:top w:val="none" w:sz="0" w:space="0" w:color="auto"/>
        <w:left w:val="none" w:sz="0" w:space="0" w:color="auto"/>
        <w:bottom w:val="none" w:sz="0" w:space="0" w:color="auto"/>
        <w:right w:val="none" w:sz="0" w:space="0" w:color="auto"/>
      </w:divBdr>
      <w:divsChild>
        <w:div w:id="645474512">
          <w:marLeft w:val="0"/>
          <w:marRight w:val="0"/>
          <w:marTop w:val="120"/>
          <w:marBottom w:val="120"/>
          <w:divBdr>
            <w:top w:val="none" w:sz="0" w:space="0" w:color="auto"/>
            <w:left w:val="none" w:sz="0" w:space="0" w:color="auto"/>
            <w:bottom w:val="none" w:sz="0" w:space="0" w:color="auto"/>
            <w:right w:val="none" w:sz="0" w:space="0" w:color="auto"/>
          </w:divBdr>
        </w:div>
        <w:div w:id="1328635674">
          <w:marLeft w:val="0"/>
          <w:marRight w:val="0"/>
          <w:marTop w:val="120"/>
          <w:marBottom w:val="120"/>
          <w:divBdr>
            <w:top w:val="none" w:sz="0" w:space="0" w:color="auto"/>
            <w:left w:val="none" w:sz="0" w:space="0" w:color="auto"/>
            <w:bottom w:val="none" w:sz="0" w:space="0" w:color="auto"/>
            <w:right w:val="none" w:sz="0" w:space="0" w:color="auto"/>
          </w:divBdr>
        </w:div>
        <w:div w:id="357778462">
          <w:marLeft w:val="0"/>
          <w:marRight w:val="0"/>
          <w:marTop w:val="120"/>
          <w:marBottom w:val="120"/>
          <w:divBdr>
            <w:top w:val="none" w:sz="0" w:space="0" w:color="auto"/>
            <w:left w:val="none" w:sz="0" w:space="0" w:color="auto"/>
            <w:bottom w:val="none" w:sz="0" w:space="0" w:color="auto"/>
            <w:right w:val="none" w:sz="0" w:space="0" w:color="auto"/>
          </w:divBdr>
        </w:div>
      </w:divsChild>
    </w:div>
    <w:div w:id="1128429814">
      <w:bodyDiv w:val="1"/>
      <w:marLeft w:val="0"/>
      <w:marRight w:val="0"/>
      <w:marTop w:val="0"/>
      <w:marBottom w:val="0"/>
      <w:divBdr>
        <w:top w:val="none" w:sz="0" w:space="0" w:color="auto"/>
        <w:left w:val="none" w:sz="0" w:space="0" w:color="auto"/>
        <w:bottom w:val="none" w:sz="0" w:space="0" w:color="auto"/>
        <w:right w:val="none" w:sz="0" w:space="0" w:color="auto"/>
      </w:divBdr>
    </w:div>
    <w:div w:id="1128474249">
      <w:bodyDiv w:val="1"/>
      <w:marLeft w:val="0"/>
      <w:marRight w:val="0"/>
      <w:marTop w:val="0"/>
      <w:marBottom w:val="0"/>
      <w:divBdr>
        <w:top w:val="none" w:sz="0" w:space="0" w:color="auto"/>
        <w:left w:val="none" w:sz="0" w:space="0" w:color="auto"/>
        <w:bottom w:val="none" w:sz="0" w:space="0" w:color="auto"/>
        <w:right w:val="none" w:sz="0" w:space="0" w:color="auto"/>
      </w:divBdr>
    </w:div>
    <w:div w:id="1128743666">
      <w:bodyDiv w:val="1"/>
      <w:marLeft w:val="0"/>
      <w:marRight w:val="0"/>
      <w:marTop w:val="0"/>
      <w:marBottom w:val="0"/>
      <w:divBdr>
        <w:top w:val="none" w:sz="0" w:space="0" w:color="auto"/>
        <w:left w:val="none" w:sz="0" w:space="0" w:color="auto"/>
        <w:bottom w:val="none" w:sz="0" w:space="0" w:color="auto"/>
        <w:right w:val="none" w:sz="0" w:space="0" w:color="auto"/>
      </w:divBdr>
    </w:div>
    <w:div w:id="1130513504">
      <w:bodyDiv w:val="1"/>
      <w:marLeft w:val="0"/>
      <w:marRight w:val="0"/>
      <w:marTop w:val="0"/>
      <w:marBottom w:val="0"/>
      <w:divBdr>
        <w:top w:val="none" w:sz="0" w:space="0" w:color="auto"/>
        <w:left w:val="none" w:sz="0" w:space="0" w:color="auto"/>
        <w:bottom w:val="none" w:sz="0" w:space="0" w:color="auto"/>
        <w:right w:val="none" w:sz="0" w:space="0" w:color="auto"/>
      </w:divBdr>
    </w:div>
    <w:div w:id="1131558846">
      <w:bodyDiv w:val="1"/>
      <w:marLeft w:val="0"/>
      <w:marRight w:val="0"/>
      <w:marTop w:val="0"/>
      <w:marBottom w:val="0"/>
      <w:divBdr>
        <w:top w:val="none" w:sz="0" w:space="0" w:color="auto"/>
        <w:left w:val="none" w:sz="0" w:space="0" w:color="auto"/>
        <w:bottom w:val="none" w:sz="0" w:space="0" w:color="auto"/>
        <w:right w:val="none" w:sz="0" w:space="0" w:color="auto"/>
      </w:divBdr>
    </w:div>
    <w:div w:id="1131824965">
      <w:bodyDiv w:val="1"/>
      <w:marLeft w:val="0"/>
      <w:marRight w:val="0"/>
      <w:marTop w:val="0"/>
      <w:marBottom w:val="0"/>
      <w:divBdr>
        <w:top w:val="none" w:sz="0" w:space="0" w:color="auto"/>
        <w:left w:val="none" w:sz="0" w:space="0" w:color="auto"/>
        <w:bottom w:val="none" w:sz="0" w:space="0" w:color="auto"/>
        <w:right w:val="none" w:sz="0" w:space="0" w:color="auto"/>
      </w:divBdr>
    </w:div>
    <w:div w:id="1132552486">
      <w:bodyDiv w:val="1"/>
      <w:marLeft w:val="0"/>
      <w:marRight w:val="0"/>
      <w:marTop w:val="0"/>
      <w:marBottom w:val="0"/>
      <w:divBdr>
        <w:top w:val="none" w:sz="0" w:space="0" w:color="auto"/>
        <w:left w:val="none" w:sz="0" w:space="0" w:color="auto"/>
        <w:bottom w:val="none" w:sz="0" w:space="0" w:color="auto"/>
        <w:right w:val="none" w:sz="0" w:space="0" w:color="auto"/>
      </w:divBdr>
    </w:div>
    <w:div w:id="1133526818">
      <w:bodyDiv w:val="1"/>
      <w:marLeft w:val="0"/>
      <w:marRight w:val="0"/>
      <w:marTop w:val="0"/>
      <w:marBottom w:val="0"/>
      <w:divBdr>
        <w:top w:val="none" w:sz="0" w:space="0" w:color="auto"/>
        <w:left w:val="none" w:sz="0" w:space="0" w:color="auto"/>
        <w:bottom w:val="none" w:sz="0" w:space="0" w:color="auto"/>
        <w:right w:val="none" w:sz="0" w:space="0" w:color="auto"/>
      </w:divBdr>
    </w:div>
    <w:div w:id="1134640879">
      <w:bodyDiv w:val="1"/>
      <w:marLeft w:val="0"/>
      <w:marRight w:val="0"/>
      <w:marTop w:val="0"/>
      <w:marBottom w:val="0"/>
      <w:divBdr>
        <w:top w:val="none" w:sz="0" w:space="0" w:color="auto"/>
        <w:left w:val="none" w:sz="0" w:space="0" w:color="auto"/>
        <w:bottom w:val="none" w:sz="0" w:space="0" w:color="auto"/>
        <w:right w:val="none" w:sz="0" w:space="0" w:color="auto"/>
      </w:divBdr>
    </w:div>
    <w:div w:id="1134785459">
      <w:bodyDiv w:val="1"/>
      <w:marLeft w:val="0"/>
      <w:marRight w:val="0"/>
      <w:marTop w:val="0"/>
      <w:marBottom w:val="0"/>
      <w:divBdr>
        <w:top w:val="none" w:sz="0" w:space="0" w:color="auto"/>
        <w:left w:val="none" w:sz="0" w:space="0" w:color="auto"/>
        <w:bottom w:val="none" w:sz="0" w:space="0" w:color="auto"/>
        <w:right w:val="none" w:sz="0" w:space="0" w:color="auto"/>
      </w:divBdr>
      <w:divsChild>
        <w:div w:id="557667339">
          <w:marLeft w:val="0"/>
          <w:marRight w:val="0"/>
          <w:marTop w:val="120"/>
          <w:marBottom w:val="120"/>
          <w:divBdr>
            <w:top w:val="none" w:sz="0" w:space="0" w:color="auto"/>
            <w:left w:val="none" w:sz="0" w:space="0" w:color="auto"/>
            <w:bottom w:val="none" w:sz="0" w:space="0" w:color="auto"/>
            <w:right w:val="none" w:sz="0" w:space="0" w:color="auto"/>
          </w:divBdr>
        </w:div>
        <w:div w:id="1242786958">
          <w:marLeft w:val="0"/>
          <w:marRight w:val="0"/>
          <w:marTop w:val="120"/>
          <w:marBottom w:val="120"/>
          <w:divBdr>
            <w:top w:val="none" w:sz="0" w:space="0" w:color="auto"/>
            <w:left w:val="none" w:sz="0" w:space="0" w:color="auto"/>
            <w:bottom w:val="none" w:sz="0" w:space="0" w:color="auto"/>
            <w:right w:val="none" w:sz="0" w:space="0" w:color="auto"/>
          </w:divBdr>
        </w:div>
        <w:div w:id="748887093">
          <w:marLeft w:val="0"/>
          <w:marRight w:val="0"/>
          <w:marTop w:val="120"/>
          <w:marBottom w:val="120"/>
          <w:divBdr>
            <w:top w:val="none" w:sz="0" w:space="0" w:color="auto"/>
            <w:left w:val="none" w:sz="0" w:space="0" w:color="auto"/>
            <w:bottom w:val="none" w:sz="0" w:space="0" w:color="auto"/>
            <w:right w:val="none" w:sz="0" w:space="0" w:color="auto"/>
          </w:divBdr>
        </w:div>
        <w:div w:id="586502251">
          <w:marLeft w:val="0"/>
          <w:marRight w:val="0"/>
          <w:marTop w:val="120"/>
          <w:marBottom w:val="120"/>
          <w:divBdr>
            <w:top w:val="none" w:sz="0" w:space="0" w:color="auto"/>
            <w:left w:val="none" w:sz="0" w:space="0" w:color="auto"/>
            <w:bottom w:val="none" w:sz="0" w:space="0" w:color="auto"/>
            <w:right w:val="none" w:sz="0" w:space="0" w:color="auto"/>
          </w:divBdr>
        </w:div>
        <w:div w:id="978071244">
          <w:marLeft w:val="0"/>
          <w:marRight w:val="0"/>
          <w:marTop w:val="120"/>
          <w:marBottom w:val="120"/>
          <w:divBdr>
            <w:top w:val="none" w:sz="0" w:space="0" w:color="auto"/>
            <w:left w:val="none" w:sz="0" w:space="0" w:color="auto"/>
            <w:bottom w:val="none" w:sz="0" w:space="0" w:color="auto"/>
            <w:right w:val="none" w:sz="0" w:space="0" w:color="auto"/>
          </w:divBdr>
        </w:div>
        <w:div w:id="1539781045">
          <w:marLeft w:val="0"/>
          <w:marRight w:val="0"/>
          <w:marTop w:val="120"/>
          <w:marBottom w:val="120"/>
          <w:divBdr>
            <w:top w:val="none" w:sz="0" w:space="0" w:color="auto"/>
            <w:left w:val="none" w:sz="0" w:space="0" w:color="auto"/>
            <w:bottom w:val="none" w:sz="0" w:space="0" w:color="auto"/>
            <w:right w:val="none" w:sz="0" w:space="0" w:color="auto"/>
          </w:divBdr>
        </w:div>
        <w:div w:id="1936160318">
          <w:marLeft w:val="0"/>
          <w:marRight w:val="0"/>
          <w:marTop w:val="120"/>
          <w:marBottom w:val="120"/>
          <w:divBdr>
            <w:top w:val="none" w:sz="0" w:space="0" w:color="auto"/>
            <w:left w:val="none" w:sz="0" w:space="0" w:color="auto"/>
            <w:bottom w:val="none" w:sz="0" w:space="0" w:color="auto"/>
            <w:right w:val="none" w:sz="0" w:space="0" w:color="auto"/>
          </w:divBdr>
        </w:div>
        <w:div w:id="288125691">
          <w:marLeft w:val="0"/>
          <w:marRight w:val="0"/>
          <w:marTop w:val="120"/>
          <w:marBottom w:val="120"/>
          <w:divBdr>
            <w:top w:val="none" w:sz="0" w:space="0" w:color="auto"/>
            <w:left w:val="none" w:sz="0" w:space="0" w:color="auto"/>
            <w:bottom w:val="none" w:sz="0" w:space="0" w:color="auto"/>
            <w:right w:val="none" w:sz="0" w:space="0" w:color="auto"/>
          </w:divBdr>
        </w:div>
      </w:divsChild>
    </w:div>
    <w:div w:id="1134982307">
      <w:bodyDiv w:val="1"/>
      <w:marLeft w:val="0"/>
      <w:marRight w:val="0"/>
      <w:marTop w:val="0"/>
      <w:marBottom w:val="0"/>
      <w:divBdr>
        <w:top w:val="none" w:sz="0" w:space="0" w:color="auto"/>
        <w:left w:val="none" w:sz="0" w:space="0" w:color="auto"/>
        <w:bottom w:val="none" w:sz="0" w:space="0" w:color="auto"/>
        <w:right w:val="none" w:sz="0" w:space="0" w:color="auto"/>
      </w:divBdr>
    </w:div>
    <w:div w:id="1134985055">
      <w:bodyDiv w:val="1"/>
      <w:marLeft w:val="0"/>
      <w:marRight w:val="0"/>
      <w:marTop w:val="0"/>
      <w:marBottom w:val="0"/>
      <w:divBdr>
        <w:top w:val="none" w:sz="0" w:space="0" w:color="auto"/>
        <w:left w:val="none" w:sz="0" w:space="0" w:color="auto"/>
        <w:bottom w:val="none" w:sz="0" w:space="0" w:color="auto"/>
        <w:right w:val="none" w:sz="0" w:space="0" w:color="auto"/>
      </w:divBdr>
    </w:div>
    <w:div w:id="1135295975">
      <w:bodyDiv w:val="1"/>
      <w:marLeft w:val="0"/>
      <w:marRight w:val="0"/>
      <w:marTop w:val="0"/>
      <w:marBottom w:val="0"/>
      <w:divBdr>
        <w:top w:val="none" w:sz="0" w:space="0" w:color="auto"/>
        <w:left w:val="none" w:sz="0" w:space="0" w:color="auto"/>
        <w:bottom w:val="none" w:sz="0" w:space="0" w:color="auto"/>
        <w:right w:val="none" w:sz="0" w:space="0" w:color="auto"/>
      </w:divBdr>
    </w:div>
    <w:div w:id="1135490088">
      <w:bodyDiv w:val="1"/>
      <w:marLeft w:val="0"/>
      <w:marRight w:val="0"/>
      <w:marTop w:val="0"/>
      <w:marBottom w:val="0"/>
      <w:divBdr>
        <w:top w:val="none" w:sz="0" w:space="0" w:color="auto"/>
        <w:left w:val="none" w:sz="0" w:space="0" w:color="auto"/>
        <w:bottom w:val="none" w:sz="0" w:space="0" w:color="auto"/>
        <w:right w:val="none" w:sz="0" w:space="0" w:color="auto"/>
      </w:divBdr>
    </w:div>
    <w:div w:id="1135491272">
      <w:marLeft w:val="640"/>
      <w:marRight w:val="0"/>
      <w:marTop w:val="0"/>
      <w:marBottom w:val="0"/>
      <w:divBdr>
        <w:top w:val="none" w:sz="0" w:space="0" w:color="auto"/>
        <w:left w:val="none" w:sz="0" w:space="0" w:color="auto"/>
        <w:bottom w:val="none" w:sz="0" w:space="0" w:color="auto"/>
        <w:right w:val="none" w:sz="0" w:space="0" w:color="auto"/>
      </w:divBdr>
    </w:div>
    <w:div w:id="1135682224">
      <w:bodyDiv w:val="1"/>
      <w:marLeft w:val="0"/>
      <w:marRight w:val="0"/>
      <w:marTop w:val="0"/>
      <w:marBottom w:val="0"/>
      <w:divBdr>
        <w:top w:val="none" w:sz="0" w:space="0" w:color="auto"/>
        <w:left w:val="none" w:sz="0" w:space="0" w:color="auto"/>
        <w:bottom w:val="none" w:sz="0" w:space="0" w:color="auto"/>
        <w:right w:val="none" w:sz="0" w:space="0" w:color="auto"/>
      </w:divBdr>
    </w:div>
    <w:div w:id="1136950643">
      <w:bodyDiv w:val="1"/>
      <w:marLeft w:val="0"/>
      <w:marRight w:val="0"/>
      <w:marTop w:val="0"/>
      <w:marBottom w:val="0"/>
      <w:divBdr>
        <w:top w:val="none" w:sz="0" w:space="0" w:color="auto"/>
        <w:left w:val="none" w:sz="0" w:space="0" w:color="auto"/>
        <w:bottom w:val="none" w:sz="0" w:space="0" w:color="auto"/>
        <w:right w:val="none" w:sz="0" w:space="0" w:color="auto"/>
      </w:divBdr>
    </w:div>
    <w:div w:id="1137188757">
      <w:bodyDiv w:val="1"/>
      <w:marLeft w:val="0"/>
      <w:marRight w:val="0"/>
      <w:marTop w:val="0"/>
      <w:marBottom w:val="0"/>
      <w:divBdr>
        <w:top w:val="none" w:sz="0" w:space="0" w:color="auto"/>
        <w:left w:val="none" w:sz="0" w:space="0" w:color="auto"/>
        <w:bottom w:val="none" w:sz="0" w:space="0" w:color="auto"/>
        <w:right w:val="none" w:sz="0" w:space="0" w:color="auto"/>
      </w:divBdr>
    </w:div>
    <w:div w:id="1137532960">
      <w:bodyDiv w:val="1"/>
      <w:marLeft w:val="0"/>
      <w:marRight w:val="0"/>
      <w:marTop w:val="0"/>
      <w:marBottom w:val="0"/>
      <w:divBdr>
        <w:top w:val="none" w:sz="0" w:space="0" w:color="auto"/>
        <w:left w:val="none" w:sz="0" w:space="0" w:color="auto"/>
        <w:bottom w:val="none" w:sz="0" w:space="0" w:color="auto"/>
        <w:right w:val="none" w:sz="0" w:space="0" w:color="auto"/>
      </w:divBdr>
    </w:div>
    <w:div w:id="1137647536">
      <w:bodyDiv w:val="1"/>
      <w:marLeft w:val="0"/>
      <w:marRight w:val="0"/>
      <w:marTop w:val="0"/>
      <w:marBottom w:val="0"/>
      <w:divBdr>
        <w:top w:val="none" w:sz="0" w:space="0" w:color="auto"/>
        <w:left w:val="none" w:sz="0" w:space="0" w:color="auto"/>
        <w:bottom w:val="none" w:sz="0" w:space="0" w:color="auto"/>
        <w:right w:val="none" w:sz="0" w:space="0" w:color="auto"/>
      </w:divBdr>
    </w:div>
    <w:div w:id="1138301201">
      <w:bodyDiv w:val="1"/>
      <w:marLeft w:val="0"/>
      <w:marRight w:val="0"/>
      <w:marTop w:val="0"/>
      <w:marBottom w:val="0"/>
      <w:divBdr>
        <w:top w:val="none" w:sz="0" w:space="0" w:color="auto"/>
        <w:left w:val="none" w:sz="0" w:space="0" w:color="auto"/>
        <w:bottom w:val="none" w:sz="0" w:space="0" w:color="auto"/>
        <w:right w:val="none" w:sz="0" w:space="0" w:color="auto"/>
      </w:divBdr>
    </w:div>
    <w:div w:id="1141313113">
      <w:bodyDiv w:val="1"/>
      <w:marLeft w:val="0"/>
      <w:marRight w:val="0"/>
      <w:marTop w:val="0"/>
      <w:marBottom w:val="0"/>
      <w:divBdr>
        <w:top w:val="none" w:sz="0" w:space="0" w:color="auto"/>
        <w:left w:val="none" w:sz="0" w:space="0" w:color="auto"/>
        <w:bottom w:val="none" w:sz="0" w:space="0" w:color="auto"/>
        <w:right w:val="none" w:sz="0" w:space="0" w:color="auto"/>
      </w:divBdr>
    </w:div>
    <w:div w:id="1143891450">
      <w:bodyDiv w:val="1"/>
      <w:marLeft w:val="0"/>
      <w:marRight w:val="0"/>
      <w:marTop w:val="0"/>
      <w:marBottom w:val="0"/>
      <w:divBdr>
        <w:top w:val="none" w:sz="0" w:space="0" w:color="auto"/>
        <w:left w:val="none" w:sz="0" w:space="0" w:color="auto"/>
        <w:bottom w:val="none" w:sz="0" w:space="0" w:color="auto"/>
        <w:right w:val="none" w:sz="0" w:space="0" w:color="auto"/>
      </w:divBdr>
    </w:div>
    <w:div w:id="1144354328">
      <w:bodyDiv w:val="1"/>
      <w:marLeft w:val="0"/>
      <w:marRight w:val="0"/>
      <w:marTop w:val="0"/>
      <w:marBottom w:val="0"/>
      <w:divBdr>
        <w:top w:val="none" w:sz="0" w:space="0" w:color="auto"/>
        <w:left w:val="none" w:sz="0" w:space="0" w:color="auto"/>
        <w:bottom w:val="none" w:sz="0" w:space="0" w:color="auto"/>
        <w:right w:val="none" w:sz="0" w:space="0" w:color="auto"/>
      </w:divBdr>
    </w:div>
    <w:div w:id="1144470300">
      <w:bodyDiv w:val="1"/>
      <w:marLeft w:val="0"/>
      <w:marRight w:val="0"/>
      <w:marTop w:val="0"/>
      <w:marBottom w:val="0"/>
      <w:divBdr>
        <w:top w:val="none" w:sz="0" w:space="0" w:color="auto"/>
        <w:left w:val="none" w:sz="0" w:space="0" w:color="auto"/>
        <w:bottom w:val="none" w:sz="0" w:space="0" w:color="auto"/>
        <w:right w:val="none" w:sz="0" w:space="0" w:color="auto"/>
      </w:divBdr>
    </w:div>
    <w:div w:id="1144660361">
      <w:bodyDiv w:val="1"/>
      <w:marLeft w:val="0"/>
      <w:marRight w:val="0"/>
      <w:marTop w:val="0"/>
      <w:marBottom w:val="0"/>
      <w:divBdr>
        <w:top w:val="none" w:sz="0" w:space="0" w:color="auto"/>
        <w:left w:val="none" w:sz="0" w:space="0" w:color="auto"/>
        <w:bottom w:val="none" w:sz="0" w:space="0" w:color="auto"/>
        <w:right w:val="none" w:sz="0" w:space="0" w:color="auto"/>
      </w:divBdr>
    </w:div>
    <w:div w:id="1145970988">
      <w:bodyDiv w:val="1"/>
      <w:marLeft w:val="0"/>
      <w:marRight w:val="0"/>
      <w:marTop w:val="0"/>
      <w:marBottom w:val="0"/>
      <w:divBdr>
        <w:top w:val="none" w:sz="0" w:space="0" w:color="auto"/>
        <w:left w:val="none" w:sz="0" w:space="0" w:color="auto"/>
        <w:bottom w:val="none" w:sz="0" w:space="0" w:color="auto"/>
        <w:right w:val="none" w:sz="0" w:space="0" w:color="auto"/>
      </w:divBdr>
      <w:divsChild>
        <w:div w:id="549998956">
          <w:marLeft w:val="0"/>
          <w:marRight w:val="0"/>
          <w:marTop w:val="120"/>
          <w:marBottom w:val="120"/>
          <w:divBdr>
            <w:top w:val="none" w:sz="0" w:space="0" w:color="auto"/>
            <w:left w:val="none" w:sz="0" w:space="0" w:color="auto"/>
            <w:bottom w:val="none" w:sz="0" w:space="0" w:color="auto"/>
            <w:right w:val="none" w:sz="0" w:space="0" w:color="auto"/>
          </w:divBdr>
        </w:div>
      </w:divsChild>
    </w:div>
    <w:div w:id="1147405668">
      <w:bodyDiv w:val="1"/>
      <w:marLeft w:val="0"/>
      <w:marRight w:val="0"/>
      <w:marTop w:val="0"/>
      <w:marBottom w:val="0"/>
      <w:divBdr>
        <w:top w:val="none" w:sz="0" w:space="0" w:color="auto"/>
        <w:left w:val="none" w:sz="0" w:space="0" w:color="auto"/>
        <w:bottom w:val="none" w:sz="0" w:space="0" w:color="auto"/>
        <w:right w:val="none" w:sz="0" w:space="0" w:color="auto"/>
      </w:divBdr>
    </w:div>
    <w:div w:id="1147472704">
      <w:bodyDiv w:val="1"/>
      <w:marLeft w:val="0"/>
      <w:marRight w:val="0"/>
      <w:marTop w:val="0"/>
      <w:marBottom w:val="0"/>
      <w:divBdr>
        <w:top w:val="none" w:sz="0" w:space="0" w:color="auto"/>
        <w:left w:val="none" w:sz="0" w:space="0" w:color="auto"/>
        <w:bottom w:val="none" w:sz="0" w:space="0" w:color="auto"/>
        <w:right w:val="none" w:sz="0" w:space="0" w:color="auto"/>
      </w:divBdr>
    </w:div>
    <w:div w:id="1147822005">
      <w:bodyDiv w:val="1"/>
      <w:marLeft w:val="0"/>
      <w:marRight w:val="0"/>
      <w:marTop w:val="0"/>
      <w:marBottom w:val="0"/>
      <w:divBdr>
        <w:top w:val="none" w:sz="0" w:space="0" w:color="auto"/>
        <w:left w:val="none" w:sz="0" w:space="0" w:color="auto"/>
        <w:bottom w:val="none" w:sz="0" w:space="0" w:color="auto"/>
        <w:right w:val="none" w:sz="0" w:space="0" w:color="auto"/>
      </w:divBdr>
    </w:div>
    <w:div w:id="1149640045">
      <w:bodyDiv w:val="1"/>
      <w:marLeft w:val="0"/>
      <w:marRight w:val="0"/>
      <w:marTop w:val="0"/>
      <w:marBottom w:val="0"/>
      <w:divBdr>
        <w:top w:val="none" w:sz="0" w:space="0" w:color="auto"/>
        <w:left w:val="none" w:sz="0" w:space="0" w:color="auto"/>
        <w:bottom w:val="none" w:sz="0" w:space="0" w:color="auto"/>
        <w:right w:val="none" w:sz="0" w:space="0" w:color="auto"/>
      </w:divBdr>
    </w:div>
    <w:div w:id="1151168032">
      <w:bodyDiv w:val="1"/>
      <w:marLeft w:val="0"/>
      <w:marRight w:val="0"/>
      <w:marTop w:val="0"/>
      <w:marBottom w:val="0"/>
      <w:divBdr>
        <w:top w:val="none" w:sz="0" w:space="0" w:color="auto"/>
        <w:left w:val="none" w:sz="0" w:space="0" w:color="auto"/>
        <w:bottom w:val="none" w:sz="0" w:space="0" w:color="auto"/>
        <w:right w:val="none" w:sz="0" w:space="0" w:color="auto"/>
      </w:divBdr>
    </w:div>
    <w:div w:id="1152335953">
      <w:bodyDiv w:val="1"/>
      <w:marLeft w:val="0"/>
      <w:marRight w:val="0"/>
      <w:marTop w:val="0"/>
      <w:marBottom w:val="0"/>
      <w:divBdr>
        <w:top w:val="none" w:sz="0" w:space="0" w:color="auto"/>
        <w:left w:val="none" w:sz="0" w:space="0" w:color="auto"/>
        <w:bottom w:val="none" w:sz="0" w:space="0" w:color="auto"/>
        <w:right w:val="none" w:sz="0" w:space="0" w:color="auto"/>
      </w:divBdr>
    </w:div>
    <w:div w:id="1152450969">
      <w:bodyDiv w:val="1"/>
      <w:marLeft w:val="0"/>
      <w:marRight w:val="0"/>
      <w:marTop w:val="0"/>
      <w:marBottom w:val="0"/>
      <w:divBdr>
        <w:top w:val="none" w:sz="0" w:space="0" w:color="auto"/>
        <w:left w:val="none" w:sz="0" w:space="0" w:color="auto"/>
        <w:bottom w:val="none" w:sz="0" w:space="0" w:color="auto"/>
        <w:right w:val="none" w:sz="0" w:space="0" w:color="auto"/>
      </w:divBdr>
    </w:div>
    <w:div w:id="1152525717">
      <w:bodyDiv w:val="1"/>
      <w:marLeft w:val="0"/>
      <w:marRight w:val="0"/>
      <w:marTop w:val="0"/>
      <w:marBottom w:val="0"/>
      <w:divBdr>
        <w:top w:val="none" w:sz="0" w:space="0" w:color="auto"/>
        <w:left w:val="none" w:sz="0" w:space="0" w:color="auto"/>
        <w:bottom w:val="none" w:sz="0" w:space="0" w:color="auto"/>
        <w:right w:val="none" w:sz="0" w:space="0" w:color="auto"/>
      </w:divBdr>
    </w:div>
    <w:div w:id="1152529886">
      <w:bodyDiv w:val="1"/>
      <w:marLeft w:val="0"/>
      <w:marRight w:val="0"/>
      <w:marTop w:val="0"/>
      <w:marBottom w:val="0"/>
      <w:divBdr>
        <w:top w:val="none" w:sz="0" w:space="0" w:color="auto"/>
        <w:left w:val="none" w:sz="0" w:space="0" w:color="auto"/>
        <w:bottom w:val="none" w:sz="0" w:space="0" w:color="auto"/>
        <w:right w:val="none" w:sz="0" w:space="0" w:color="auto"/>
      </w:divBdr>
    </w:div>
    <w:div w:id="1152601094">
      <w:bodyDiv w:val="1"/>
      <w:marLeft w:val="0"/>
      <w:marRight w:val="0"/>
      <w:marTop w:val="0"/>
      <w:marBottom w:val="0"/>
      <w:divBdr>
        <w:top w:val="none" w:sz="0" w:space="0" w:color="auto"/>
        <w:left w:val="none" w:sz="0" w:space="0" w:color="auto"/>
        <w:bottom w:val="none" w:sz="0" w:space="0" w:color="auto"/>
        <w:right w:val="none" w:sz="0" w:space="0" w:color="auto"/>
      </w:divBdr>
    </w:div>
    <w:div w:id="1155031689">
      <w:marLeft w:val="640"/>
      <w:marRight w:val="0"/>
      <w:marTop w:val="0"/>
      <w:marBottom w:val="0"/>
      <w:divBdr>
        <w:top w:val="none" w:sz="0" w:space="0" w:color="auto"/>
        <w:left w:val="none" w:sz="0" w:space="0" w:color="auto"/>
        <w:bottom w:val="none" w:sz="0" w:space="0" w:color="auto"/>
        <w:right w:val="none" w:sz="0" w:space="0" w:color="auto"/>
      </w:divBdr>
    </w:div>
    <w:div w:id="1155072930">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56649414">
      <w:bodyDiv w:val="1"/>
      <w:marLeft w:val="0"/>
      <w:marRight w:val="0"/>
      <w:marTop w:val="0"/>
      <w:marBottom w:val="0"/>
      <w:divBdr>
        <w:top w:val="none" w:sz="0" w:space="0" w:color="auto"/>
        <w:left w:val="none" w:sz="0" w:space="0" w:color="auto"/>
        <w:bottom w:val="none" w:sz="0" w:space="0" w:color="auto"/>
        <w:right w:val="none" w:sz="0" w:space="0" w:color="auto"/>
      </w:divBdr>
    </w:div>
    <w:div w:id="1159150428">
      <w:bodyDiv w:val="1"/>
      <w:marLeft w:val="0"/>
      <w:marRight w:val="0"/>
      <w:marTop w:val="0"/>
      <w:marBottom w:val="0"/>
      <w:divBdr>
        <w:top w:val="none" w:sz="0" w:space="0" w:color="auto"/>
        <w:left w:val="none" w:sz="0" w:space="0" w:color="auto"/>
        <w:bottom w:val="none" w:sz="0" w:space="0" w:color="auto"/>
        <w:right w:val="none" w:sz="0" w:space="0" w:color="auto"/>
      </w:divBdr>
    </w:div>
    <w:div w:id="1160776789">
      <w:bodyDiv w:val="1"/>
      <w:marLeft w:val="0"/>
      <w:marRight w:val="0"/>
      <w:marTop w:val="0"/>
      <w:marBottom w:val="0"/>
      <w:divBdr>
        <w:top w:val="none" w:sz="0" w:space="0" w:color="auto"/>
        <w:left w:val="none" w:sz="0" w:space="0" w:color="auto"/>
        <w:bottom w:val="none" w:sz="0" w:space="0" w:color="auto"/>
        <w:right w:val="none" w:sz="0" w:space="0" w:color="auto"/>
      </w:divBdr>
    </w:div>
    <w:div w:id="1163475272">
      <w:bodyDiv w:val="1"/>
      <w:marLeft w:val="0"/>
      <w:marRight w:val="0"/>
      <w:marTop w:val="0"/>
      <w:marBottom w:val="0"/>
      <w:divBdr>
        <w:top w:val="none" w:sz="0" w:space="0" w:color="auto"/>
        <w:left w:val="none" w:sz="0" w:space="0" w:color="auto"/>
        <w:bottom w:val="none" w:sz="0" w:space="0" w:color="auto"/>
        <w:right w:val="none" w:sz="0" w:space="0" w:color="auto"/>
      </w:divBdr>
    </w:div>
    <w:div w:id="1164468449">
      <w:bodyDiv w:val="1"/>
      <w:marLeft w:val="0"/>
      <w:marRight w:val="0"/>
      <w:marTop w:val="0"/>
      <w:marBottom w:val="0"/>
      <w:divBdr>
        <w:top w:val="none" w:sz="0" w:space="0" w:color="auto"/>
        <w:left w:val="none" w:sz="0" w:space="0" w:color="auto"/>
        <w:bottom w:val="none" w:sz="0" w:space="0" w:color="auto"/>
        <w:right w:val="none" w:sz="0" w:space="0" w:color="auto"/>
      </w:divBdr>
    </w:div>
    <w:div w:id="1164514797">
      <w:bodyDiv w:val="1"/>
      <w:marLeft w:val="0"/>
      <w:marRight w:val="0"/>
      <w:marTop w:val="0"/>
      <w:marBottom w:val="0"/>
      <w:divBdr>
        <w:top w:val="none" w:sz="0" w:space="0" w:color="auto"/>
        <w:left w:val="none" w:sz="0" w:space="0" w:color="auto"/>
        <w:bottom w:val="none" w:sz="0" w:space="0" w:color="auto"/>
        <w:right w:val="none" w:sz="0" w:space="0" w:color="auto"/>
      </w:divBdr>
    </w:div>
    <w:div w:id="1164735261">
      <w:bodyDiv w:val="1"/>
      <w:marLeft w:val="0"/>
      <w:marRight w:val="0"/>
      <w:marTop w:val="0"/>
      <w:marBottom w:val="0"/>
      <w:divBdr>
        <w:top w:val="none" w:sz="0" w:space="0" w:color="auto"/>
        <w:left w:val="none" w:sz="0" w:space="0" w:color="auto"/>
        <w:bottom w:val="none" w:sz="0" w:space="0" w:color="auto"/>
        <w:right w:val="none" w:sz="0" w:space="0" w:color="auto"/>
      </w:divBdr>
    </w:div>
    <w:div w:id="1165977133">
      <w:bodyDiv w:val="1"/>
      <w:marLeft w:val="0"/>
      <w:marRight w:val="0"/>
      <w:marTop w:val="0"/>
      <w:marBottom w:val="0"/>
      <w:divBdr>
        <w:top w:val="none" w:sz="0" w:space="0" w:color="auto"/>
        <w:left w:val="none" w:sz="0" w:space="0" w:color="auto"/>
        <w:bottom w:val="none" w:sz="0" w:space="0" w:color="auto"/>
        <w:right w:val="none" w:sz="0" w:space="0" w:color="auto"/>
      </w:divBdr>
    </w:div>
    <w:div w:id="1166283858">
      <w:bodyDiv w:val="1"/>
      <w:marLeft w:val="0"/>
      <w:marRight w:val="0"/>
      <w:marTop w:val="0"/>
      <w:marBottom w:val="0"/>
      <w:divBdr>
        <w:top w:val="none" w:sz="0" w:space="0" w:color="auto"/>
        <w:left w:val="none" w:sz="0" w:space="0" w:color="auto"/>
        <w:bottom w:val="none" w:sz="0" w:space="0" w:color="auto"/>
        <w:right w:val="none" w:sz="0" w:space="0" w:color="auto"/>
      </w:divBdr>
    </w:div>
    <w:div w:id="1168251094">
      <w:bodyDiv w:val="1"/>
      <w:marLeft w:val="0"/>
      <w:marRight w:val="0"/>
      <w:marTop w:val="0"/>
      <w:marBottom w:val="0"/>
      <w:divBdr>
        <w:top w:val="none" w:sz="0" w:space="0" w:color="auto"/>
        <w:left w:val="none" w:sz="0" w:space="0" w:color="auto"/>
        <w:bottom w:val="none" w:sz="0" w:space="0" w:color="auto"/>
        <w:right w:val="none" w:sz="0" w:space="0" w:color="auto"/>
      </w:divBdr>
    </w:div>
    <w:div w:id="1170019310">
      <w:bodyDiv w:val="1"/>
      <w:marLeft w:val="0"/>
      <w:marRight w:val="0"/>
      <w:marTop w:val="0"/>
      <w:marBottom w:val="0"/>
      <w:divBdr>
        <w:top w:val="none" w:sz="0" w:space="0" w:color="auto"/>
        <w:left w:val="none" w:sz="0" w:space="0" w:color="auto"/>
        <w:bottom w:val="none" w:sz="0" w:space="0" w:color="auto"/>
        <w:right w:val="none" w:sz="0" w:space="0" w:color="auto"/>
      </w:divBdr>
    </w:div>
    <w:div w:id="1170945904">
      <w:bodyDiv w:val="1"/>
      <w:marLeft w:val="0"/>
      <w:marRight w:val="0"/>
      <w:marTop w:val="0"/>
      <w:marBottom w:val="0"/>
      <w:divBdr>
        <w:top w:val="none" w:sz="0" w:space="0" w:color="auto"/>
        <w:left w:val="none" w:sz="0" w:space="0" w:color="auto"/>
        <w:bottom w:val="none" w:sz="0" w:space="0" w:color="auto"/>
        <w:right w:val="none" w:sz="0" w:space="0" w:color="auto"/>
      </w:divBdr>
    </w:div>
    <w:div w:id="1171414846">
      <w:bodyDiv w:val="1"/>
      <w:marLeft w:val="0"/>
      <w:marRight w:val="0"/>
      <w:marTop w:val="0"/>
      <w:marBottom w:val="0"/>
      <w:divBdr>
        <w:top w:val="none" w:sz="0" w:space="0" w:color="auto"/>
        <w:left w:val="none" w:sz="0" w:space="0" w:color="auto"/>
        <w:bottom w:val="none" w:sz="0" w:space="0" w:color="auto"/>
        <w:right w:val="none" w:sz="0" w:space="0" w:color="auto"/>
      </w:divBdr>
    </w:div>
    <w:div w:id="1172990417">
      <w:bodyDiv w:val="1"/>
      <w:marLeft w:val="0"/>
      <w:marRight w:val="0"/>
      <w:marTop w:val="0"/>
      <w:marBottom w:val="0"/>
      <w:divBdr>
        <w:top w:val="none" w:sz="0" w:space="0" w:color="auto"/>
        <w:left w:val="none" w:sz="0" w:space="0" w:color="auto"/>
        <w:bottom w:val="none" w:sz="0" w:space="0" w:color="auto"/>
        <w:right w:val="none" w:sz="0" w:space="0" w:color="auto"/>
      </w:divBdr>
    </w:div>
    <w:div w:id="1173178766">
      <w:bodyDiv w:val="1"/>
      <w:marLeft w:val="0"/>
      <w:marRight w:val="0"/>
      <w:marTop w:val="0"/>
      <w:marBottom w:val="0"/>
      <w:divBdr>
        <w:top w:val="none" w:sz="0" w:space="0" w:color="auto"/>
        <w:left w:val="none" w:sz="0" w:space="0" w:color="auto"/>
        <w:bottom w:val="none" w:sz="0" w:space="0" w:color="auto"/>
        <w:right w:val="none" w:sz="0" w:space="0" w:color="auto"/>
      </w:divBdr>
    </w:div>
    <w:div w:id="1174346587">
      <w:bodyDiv w:val="1"/>
      <w:marLeft w:val="0"/>
      <w:marRight w:val="0"/>
      <w:marTop w:val="0"/>
      <w:marBottom w:val="0"/>
      <w:divBdr>
        <w:top w:val="none" w:sz="0" w:space="0" w:color="auto"/>
        <w:left w:val="none" w:sz="0" w:space="0" w:color="auto"/>
        <w:bottom w:val="none" w:sz="0" w:space="0" w:color="auto"/>
        <w:right w:val="none" w:sz="0" w:space="0" w:color="auto"/>
      </w:divBdr>
    </w:div>
    <w:div w:id="1175462046">
      <w:bodyDiv w:val="1"/>
      <w:marLeft w:val="0"/>
      <w:marRight w:val="0"/>
      <w:marTop w:val="0"/>
      <w:marBottom w:val="0"/>
      <w:divBdr>
        <w:top w:val="none" w:sz="0" w:space="0" w:color="auto"/>
        <w:left w:val="none" w:sz="0" w:space="0" w:color="auto"/>
        <w:bottom w:val="none" w:sz="0" w:space="0" w:color="auto"/>
        <w:right w:val="none" w:sz="0" w:space="0" w:color="auto"/>
      </w:divBdr>
    </w:div>
    <w:div w:id="1175806979">
      <w:bodyDiv w:val="1"/>
      <w:marLeft w:val="0"/>
      <w:marRight w:val="0"/>
      <w:marTop w:val="0"/>
      <w:marBottom w:val="0"/>
      <w:divBdr>
        <w:top w:val="none" w:sz="0" w:space="0" w:color="auto"/>
        <w:left w:val="none" w:sz="0" w:space="0" w:color="auto"/>
        <w:bottom w:val="none" w:sz="0" w:space="0" w:color="auto"/>
        <w:right w:val="none" w:sz="0" w:space="0" w:color="auto"/>
      </w:divBdr>
    </w:div>
    <w:div w:id="1175876974">
      <w:bodyDiv w:val="1"/>
      <w:marLeft w:val="0"/>
      <w:marRight w:val="0"/>
      <w:marTop w:val="0"/>
      <w:marBottom w:val="0"/>
      <w:divBdr>
        <w:top w:val="none" w:sz="0" w:space="0" w:color="auto"/>
        <w:left w:val="none" w:sz="0" w:space="0" w:color="auto"/>
        <w:bottom w:val="none" w:sz="0" w:space="0" w:color="auto"/>
        <w:right w:val="none" w:sz="0" w:space="0" w:color="auto"/>
      </w:divBdr>
      <w:divsChild>
        <w:div w:id="1319407">
          <w:marLeft w:val="0"/>
          <w:marRight w:val="0"/>
          <w:marTop w:val="0"/>
          <w:marBottom w:val="0"/>
          <w:divBdr>
            <w:top w:val="none" w:sz="0" w:space="0" w:color="auto"/>
            <w:left w:val="none" w:sz="0" w:space="0" w:color="auto"/>
            <w:bottom w:val="none" w:sz="0" w:space="0" w:color="auto"/>
            <w:right w:val="none" w:sz="0" w:space="0" w:color="auto"/>
          </w:divBdr>
        </w:div>
        <w:div w:id="75829672">
          <w:marLeft w:val="0"/>
          <w:marRight w:val="0"/>
          <w:marTop w:val="0"/>
          <w:marBottom w:val="0"/>
          <w:divBdr>
            <w:top w:val="none" w:sz="0" w:space="0" w:color="auto"/>
            <w:left w:val="none" w:sz="0" w:space="0" w:color="auto"/>
            <w:bottom w:val="none" w:sz="0" w:space="0" w:color="auto"/>
            <w:right w:val="none" w:sz="0" w:space="0" w:color="auto"/>
          </w:divBdr>
        </w:div>
        <w:div w:id="172033618">
          <w:marLeft w:val="0"/>
          <w:marRight w:val="0"/>
          <w:marTop w:val="0"/>
          <w:marBottom w:val="0"/>
          <w:divBdr>
            <w:top w:val="none" w:sz="0" w:space="0" w:color="auto"/>
            <w:left w:val="none" w:sz="0" w:space="0" w:color="auto"/>
            <w:bottom w:val="none" w:sz="0" w:space="0" w:color="auto"/>
            <w:right w:val="none" w:sz="0" w:space="0" w:color="auto"/>
          </w:divBdr>
        </w:div>
        <w:div w:id="172190563">
          <w:marLeft w:val="0"/>
          <w:marRight w:val="0"/>
          <w:marTop w:val="0"/>
          <w:marBottom w:val="0"/>
          <w:divBdr>
            <w:top w:val="none" w:sz="0" w:space="0" w:color="auto"/>
            <w:left w:val="none" w:sz="0" w:space="0" w:color="auto"/>
            <w:bottom w:val="none" w:sz="0" w:space="0" w:color="auto"/>
            <w:right w:val="none" w:sz="0" w:space="0" w:color="auto"/>
          </w:divBdr>
        </w:div>
        <w:div w:id="179975034">
          <w:marLeft w:val="0"/>
          <w:marRight w:val="0"/>
          <w:marTop w:val="0"/>
          <w:marBottom w:val="0"/>
          <w:divBdr>
            <w:top w:val="none" w:sz="0" w:space="0" w:color="auto"/>
            <w:left w:val="none" w:sz="0" w:space="0" w:color="auto"/>
            <w:bottom w:val="none" w:sz="0" w:space="0" w:color="auto"/>
            <w:right w:val="none" w:sz="0" w:space="0" w:color="auto"/>
          </w:divBdr>
        </w:div>
        <w:div w:id="232278460">
          <w:marLeft w:val="0"/>
          <w:marRight w:val="0"/>
          <w:marTop w:val="0"/>
          <w:marBottom w:val="0"/>
          <w:divBdr>
            <w:top w:val="none" w:sz="0" w:space="0" w:color="auto"/>
            <w:left w:val="none" w:sz="0" w:space="0" w:color="auto"/>
            <w:bottom w:val="none" w:sz="0" w:space="0" w:color="auto"/>
            <w:right w:val="none" w:sz="0" w:space="0" w:color="auto"/>
          </w:divBdr>
        </w:div>
        <w:div w:id="333608743">
          <w:marLeft w:val="0"/>
          <w:marRight w:val="0"/>
          <w:marTop w:val="0"/>
          <w:marBottom w:val="0"/>
          <w:divBdr>
            <w:top w:val="none" w:sz="0" w:space="0" w:color="auto"/>
            <w:left w:val="none" w:sz="0" w:space="0" w:color="auto"/>
            <w:bottom w:val="none" w:sz="0" w:space="0" w:color="auto"/>
            <w:right w:val="none" w:sz="0" w:space="0" w:color="auto"/>
          </w:divBdr>
        </w:div>
        <w:div w:id="426777407">
          <w:marLeft w:val="0"/>
          <w:marRight w:val="0"/>
          <w:marTop w:val="0"/>
          <w:marBottom w:val="0"/>
          <w:divBdr>
            <w:top w:val="none" w:sz="0" w:space="0" w:color="auto"/>
            <w:left w:val="none" w:sz="0" w:space="0" w:color="auto"/>
            <w:bottom w:val="none" w:sz="0" w:space="0" w:color="auto"/>
            <w:right w:val="none" w:sz="0" w:space="0" w:color="auto"/>
          </w:divBdr>
        </w:div>
        <w:div w:id="471482697">
          <w:marLeft w:val="0"/>
          <w:marRight w:val="0"/>
          <w:marTop w:val="0"/>
          <w:marBottom w:val="0"/>
          <w:divBdr>
            <w:top w:val="none" w:sz="0" w:space="0" w:color="auto"/>
            <w:left w:val="none" w:sz="0" w:space="0" w:color="auto"/>
            <w:bottom w:val="none" w:sz="0" w:space="0" w:color="auto"/>
            <w:right w:val="none" w:sz="0" w:space="0" w:color="auto"/>
          </w:divBdr>
        </w:div>
        <w:div w:id="521550586">
          <w:marLeft w:val="0"/>
          <w:marRight w:val="0"/>
          <w:marTop w:val="0"/>
          <w:marBottom w:val="0"/>
          <w:divBdr>
            <w:top w:val="none" w:sz="0" w:space="0" w:color="auto"/>
            <w:left w:val="none" w:sz="0" w:space="0" w:color="auto"/>
            <w:bottom w:val="none" w:sz="0" w:space="0" w:color="auto"/>
            <w:right w:val="none" w:sz="0" w:space="0" w:color="auto"/>
          </w:divBdr>
        </w:div>
        <w:div w:id="622154496">
          <w:marLeft w:val="0"/>
          <w:marRight w:val="0"/>
          <w:marTop w:val="0"/>
          <w:marBottom w:val="0"/>
          <w:divBdr>
            <w:top w:val="none" w:sz="0" w:space="0" w:color="auto"/>
            <w:left w:val="none" w:sz="0" w:space="0" w:color="auto"/>
            <w:bottom w:val="none" w:sz="0" w:space="0" w:color="auto"/>
            <w:right w:val="none" w:sz="0" w:space="0" w:color="auto"/>
          </w:divBdr>
        </w:div>
        <w:div w:id="790167560">
          <w:marLeft w:val="0"/>
          <w:marRight w:val="0"/>
          <w:marTop w:val="0"/>
          <w:marBottom w:val="0"/>
          <w:divBdr>
            <w:top w:val="none" w:sz="0" w:space="0" w:color="auto"/>
            <w:left w:val="none" w:sz="0" w:space="0" w:color="auto"/>
            <w:bottom w:val="none" w:sz="0" w:space="0" w:color="auto"/>
            <w:right w:val="none" w:sz="0" w:space="0" w:color="auto"/>
          </w:divBdr>
        </w:div>
        <w:div w:id="837159529">
          <w:marLeft w:val="0"/>
          <w:marRight w:val="0"/>
          <w:marTop w:val="0"/>
          <w:marBottom w:val="0"/>
          <w:divBdr>
            <w:top w:val="none" w:sz="0" w:space="0" w:color="auto"/>
            <w:left w:val="none" w:sz="0" w:space="0" w:color="auto"/>
            <w:bottom w:val="none" w:sz="0" w:space="0" w:color="auto"/>
            <w:right w:val="none" w:sz="0" w:space="0" w:color="auto"/>
          </w:divBdr>
        </w:div>
        <w:div w:id="861940599">
          <w:marLeft w:val="0"/>
          <w:marRight w:val="0"/>
          <w:marTop w:val="0"/>
          <w:marBottom w:val="0"/>
          <w:divBdr>
            <w:top w:val="none" w:sz="0" w:space="0" w:color="auto"/>
            <w:left w:val="none" w:sz="0" w:space="0" w:color="auto"/>
            <w:bottom w:val="none" w:sz="0" w:space="0" w:color="auto"/>
            <w:right w:val="none" w:sz="0" w:space="0" w:color="auto"/>
          </w:divBdr>
        </w:div>
        <w:div w:id="1142116645">
          <w:marLeft w:val="0"/>
          <w:marRight w:val="0"/>
          <w:marTop w:val="0"/>
          <w:marBottom w:val="0"/>
          <w:divBdr>
            <w:top w:val="none" w:sz="0" w:space="0" w:color="auto"/>
            <w:left w:val="none" w:sz="0" w:space="0" w:color="auto"/>
            <w:bottom w:val="none" w:sz="0" w:space="0" w:color="auto"/>
            <w:right w:val="none" w:sz="0" w:space="0" w:color="auto"/>
          </w:divBdr>
        </w:div>
        <w:div w:id="1157961683">
          <w:marLeft w:val="0"/>
          <w:marRight w:val="0"/>
          <w:marTop w:val="0"/>
          <w:marBottom w:val="0"/>
          <w:divBdr>
            <w:top w:val="none" w:sz="0" w:space="0" w:color="auto"/>
            <w:left w:val="none" w:sz="0" w:space="0" w:color="auto"/>
            <w:bottom w:val="none" w:sz="0" w:space="0" w:color="auto"/>
            <w:right w:val="none" w:sz="0" w:space="0" w:color="auto"/>
          </w:divBdr>
        </w:div>
        <w:div w:id="1166434124">
          <w:marLeft w:val="0"/>
          <w:marRight w:val="0"/>
          <w:marTop w:val="0"/>
          <w:marBottom w:val="0"/>
          <w:divBdr>
            <w:top w:val="none" w:sz="0" w:space="0" w:color="auto"/>
            <w:left w:val="none" w:sz="0" w:space="0" w:color="auto"/>
            <w:bottom w:val="none" w:sz="0" w:space="0" w:color="auto"/>
            <w:right w:val="none" w:sz="0" w:space="0" w:color="auto"/>
          </w:divBdr>
        </w:div>
        <w:div w:id="1176076232">
          <w:marLeft w:val="0"/>
          <w:marRight w:val="0"/>
          <w:marTop w:val="0"/>
          <w:marBottom w:val="0"/>
          <w:divBdr>
            <w:top w:val="none" w:sz="0" w:space="0" w:color="auto"/>
            <w:left w:val="none" w:sz="0" w:space="0" w:color="auto"/>
            <w:bottom w:val="none" w:sz="0" w:space="0" w:color="auto"/>
            <w:right w:val="none" w:sz="0" w:space="0" w:color="auto"/>
          </w:divBdr>
        </w:div>
        <w:div w:id="1224097680">
          <w:marLeft w:val="0"/>
          <w:marRight w:val="0"/>
          <w:marTop w:val="0"/>
          <w:marBottom w:val="0"/>
          <w:divBdr>
            <w:top w:val="none" w:sz="0" w:space="0" w:color="auto"/>
            <w:left w:val="none" w:sz="0" w:space="0" w:color="auto"/>
            <w:bottom w:val="none" w:sz="0" w:space="0" w:color="auto"/>
            <w:right w:val="none" w:sz="0" w:space="0" w:color="auto"/>
          </w:divBdr>
        </w:div>
        <w:div w:id="1230918333">
          <w:marLeft w:val="0"/>
          <w:marRight w:val="0"/>
          <w:marTop w:val="0"/>
          <w:marBottom w:val="0"/>
          <w:divBdr>
            <w:top w:val="none" w:sz="0" w:space="0" w:color="auto"/>
            <w:left w:val="none" w:sz="0" w:space="0" w:color="auto"/>
            <w:bottom w:val="none" w:sz="0" w:space="0" w:color="auto"/>
            <w:right w:val="none" w:sz="0" w:space="0" w:color="auto"/>
          </w:divBdr>
        </w:div>
        <w:div w:id="1239054842">
          <w:marLeft w:val="0"/>
          <w:marRight w:val="0"/>
          <w:marTop w:val="0"/>
          <w:marBottom w:val="0"/>
          <w:divBdr>
            <w:top w:val="none" w:sz="0" w:space="0" w:color="auto"/>
            <w:left w:val="none" w:sz="0" w:space="0" w:color="auto"/>
            <w:bottom w:val="none" w:sz="0" w:space="0" w:color="auto"/>
            <w:right w:val="none" w:sz="0" w:space="0" w:color="auto"/>
          </w:divBdr>
        </w:div>
        <w:div w:id="1244220160">
          <w:marLeft w:val="0"/>
          <w:marRight w:val="0"/>
          <w:marTop w:val="0"/>
          <w:marBottom w:val="0"/>
          <w:divBdr>
            <w:top w:val="none" w:sz="0" w:space="0" w:color="auto"/>
            <w:left w:val="none" w:sz="0" w:space="0" w:color="auto"/>
            <w:bottom w:val="none" w:sz="0" w:space="0" w:color="auto"/>
            <w:right w:val="none" w:sz="0" w:space="0" w:color="auto"/>
          </w:divBdr>
        </w:div>
        <w:div w:id="1265960756">
          <w:marLeft w:val="0"/>
          <w:marRight w:val="0"/>
          <w:marTop w:val="0"/>
          <w:marBottom w:val="0"/>
          <w:divBdr>
            <w:top w:val="none" w:sz="0" w:space="0" w:color="auto"/>
            <w:left w:val="none" w:sz="0" w:space="0" w:color="auto"/>
            <w:bottom w:val="none" w:sz="0" w:space="0" w:color="auto"/>
            <w:right w:val="none" w:sz="0" w:space="0" w:color="auto"/>
          </w:divBdr>
        </w:div>
        <w:div w:id="1290476616">
          <w:marLeft w:val="0"/>
          <w:marRight w:val="0"/>
          <w:marTop w:val="0"/>
          <w:marBottom w:val="0"/>
          <w:divBdr>
            <w:top w:val="none" w:sz="0" w:space="0" w:color="auto"/>
            <w:left w:val="none" w:sz="0" w:space="0" w:color="auto"/>
            <w:bottom w:val="none" w:sz="0" w:space="0" w:color="auto"/>
            <w:right w:val="none" w:sz="0" w:space="0" w:color="auto"/>
          </w:divBdr>
        </w:div>
        <w:div w:id="1363508038">
          <w:marLeft w:val="0"/>
          <w:marRight w:val="0"/>
          <w:marTop w:val="0"/>
          <w:marBottom w:val="0"/>
          <w:divBdr>
            <w:top w:val="none" w:sz="0" w:space="0" w:color="auto"/>
            <w:left w:val="none" w:sz="0" w:space="0" w:color="auto"/>
            <w:bottom w:val="none" w:sz="0" w:space="0" w:color="auto"/>
            <w:right w:val="none" w:sz="0" w:space="0" w:color="auto"/>
          </w:divBdr>
        </w:div>
        <w:div w:id="1399135716">
          <w:marLeft w:val="0"/>
          <w:marRight w:val="0"/>
          <w:marTop w:val="0"/>
          <w:marBottom w:val="0"/>
          <w:divBdr>
            <w:top w:val="none" w:sz="0" w:space="0" w:color="auto"/>
            <w:left w:val="none" w:sz="0" w:space="0" w:color="auto"/>
            <w:bottom w:val="none" w:sz="0" w:space="0" w:color="auto"/>
            <w:right w:val="none" w:sz="0" w:space="0" w:color="auto"/>
          </w:divBdr>
        </w:div>
        <w:div w:id="1457023120">
          <w:marLeft w:val="0"/>
          <w:marRight w:val="0"/>
          <w:marTop w:val="0"/>
          <w:marBottom w:val="0"/>
          <w:divBdr>
            <w:top w:val="none" w:sz="0" w:space="0" w:color="auto"/>
            <w:left w:val="none" w:sz="0" w:space="0" w:color="auto"/>
            <w:bottom w:val="none" w:sz="0" w:space="0" w:color="auto"/>
            <w:right w:val="none" w:sz="0" w:space="0" w:color="auto"/>
          </w:divBdr>
        </w:div>
        <w:div w:id="1482386136">
          <w:marLeft w:val="0"/>
          <w:marRight w:val="0"/>
          <w:marTop w:val="0"/>
          <w:marBottom w:val="0"/>
          <w:divBdr>
            <w:top w:val="none" w:sz="0" w:space="0" w:color="auto"/>
            <w:left w:val="none" w:sz="0" w:space="0" w:color="auto"/>
            <w:bottom w:val="none" w:sz="0" w:space="0" w:color="auto"/>
            <w:right w:val="none" w:sz="0" w:space="0" w:color="auto"/>
          </w:divBdr>
        </w:div>
        <w:div w:id="1580359582">
          <w:marLeft w:val="0"/>
          <w:marRight w:val="0"/>
          <w:marTop w:val="0"/>
          <w:marBottom w:val="0"/>
          <w:divBdr>
            <w:top w:val="none" w:sz="0" w:space="0" w:color="auto"/>
            <w:left w:val="none" w:sz="0" w:space="0" w:color="auto"/>
            <w:bottom w:val="none" w:sz="0" w:space="0" w:color="auto"/>
            <w:right w:val="none" w:sz="0" w:space="0" w:color="auto"/>
          </w:divBdr>
        </w:div>
        <w:div w:id="1649164640">
          <w:marLeft w:val="0"/>
          <w:marRight w:val="0"/>
          <w:marTop w:val="0"/>
          <w:marBottom w:val="0"/>
          <w:divBdr>
            <w:top w:val="none" w:sz="0" w:space="0" w:color="auto"/>
            <w:left w:val="none" w:sz="0" w:space="0" w:color="auto"/>
            <w:bottom w:val="none" w:sz="0" w:space="0" w:color="auto"/>
            <w:right w:val="none" w:sz="0" w:space="0" w:color="auto"/>
          </w:divBdr>
        </w:div>
        <w:div w:id="1653364487">
          <w:marLeft w:val="0"/>
          <w:marRight w:val="0"/>
          <w:marTop w:val="0"/>
          <w:marBottom w:val="0"/>
          <w:divBdr>
            <w:top w:val="none" w:sz="0" w:space="0" w:color="auto"/>
            <w:left w:val="none" w:sz="0" w:space="0" w:color="auto"/>
            <w:bottom w:val="none" w:sz="0" w:space="0" w:color="auto"/>
            <w:right w:val="none" w:sz="0" w:space="0" w:color="auto"/>
          </w:divBdr>
        </w:div>
        <w:div w:id="1961494118">
          <w:marLeft w:val="0"/>
          <w:marRight w:val="0"/>
          <w:marTop w:val="0"/>
          <w:marBottom w:val="0"/>
          <w:divBdr>
            <w:top w:val="none" w:sz="0" w:space="0" w:color="auto"/>
            <w:left w:val="none" w:sz="0" w:space="0" w:color="auto"/>
            <w:bottom w:val="none" w:sz="0" w:space="0" w:color="auto"/>
            <w:right w:val="none" w:sz="0" w:space="0" w:color="auto"/>
          </w:divBdr>
        </w:div>
        <w:div w:id="2011562232">
          <w:marLeft w:val="0"/>
          <w:marRight w:val="0"/>
          <w:marTop w:val="0"/>
          <w:marBottom w:val="0"/>
          <w:divBdr>
            <w:top w:val="none" w:sz="0" w:space="0" w:color="auto"/>
            <w:left w:val="none" w:sz="0" w:space="0" w:color="auto"/>
            <w:bottom w:val="none" w:sz="0" w:space="0" w:color="auto"/>
            <w:right w:val="none" w:sz="0" w:space="0" w:color="auto"/>
          </w:divBdr>
        </w:div>
        <w:div w:id="2076584934">
          <w:marLeft w:val="0"/>
          <w:marRight w:val="0"/>
          <w:marTop w:val="0"/>
          <w:marBottom w:val="0"/>
          <w:divBdr>
            <w:top w:val="none" w:sz="0" w:space="0" w:color="auto"/>
            <w:left w:val="none" w:sz="0" w:space="0" w:color="auto"/>
            <w:bottom w:val="none" w:sz="0" w:space="0" w:color="auto"/>
            <w:right w:val="none" w:sz="0" w:space="0" w:color="auto"/>
          </w:divBdr>
        </w:div>
        <w:div w:id="2098743387">
          <w:marLeft w:val="0"/>
          <w:marRight w:val="0"/>
          <w:marTop w:val="0"/>
          <w:marBottom w:val="0"/>
          <w:divBdr>
            <w:top w:val="none" w:sz="0" w:space="0" w:color="auto"/>
            <w:left w:val="none" w:sz="0" w:space="0" w:color="auto"/>
            <w:bottom w:val="none" w:sz="0" w:space="0" w:color="auto"/>
            <w:right w:val="none" w:sz="0" w:space="0" w:color="auto"/>
          </w:divBdr>
        </w:div>
      </w:divsChild>
    </w:div>
    <w:div w:id="1177234158">
      <w:bodyDiv w:val="1"/>
      <w:marLeft w:val="0"/>
      <w:marRight w:val="0"/>
      <w:marTop w:val="0"/>
      <w:marBottom w:val="0"/>
      <w:divBdr>
        <w:top w:val="none" w:sz="0" w:space="0" w:color="auto"/>
        <w:left w:val="none" w:sz="0" w:space="0" w:color="auto"/>
        <w:bottom w:val="none" w:sz="0" w:space="0" w:color="auto"/>
        <w:right w:val="none" w:sz="0" w:space="0" w:color="auto"/>
      </w:divBdr>
    </w:div>
    <w:div w:id="1177622951">
      <w:bodyDiv w:val="1"/>
      <w:marLeft w:val="0"/>
      <w:marRight w:val="0"/>
      <w:marTop w:val="0"/>
      <w:marBottom w:val="0"/>
      <w:divBdr>
        <w:top w:val="none" w:sz="0" w:space="0" w:color="auto"/>
        <w:left w:val="none" w:sz="0" w:space="0" w:color="auto"/>
        <w:bottom w:val="none" w:sz="0" w:space="0" w:color="auto"/>
        <w:right w:val="none" w:sz="0" w:space="0" w:color="auto"/>
      </w:divBdr>
    </w:div>
    <w:div w:id="1178470328">
      <w:bodyDiv w:val="1"/>
      <w:marLeft w:val="0"/>
      <w:marRight w:val="0"/>
      <w:marTop w:val="0"/>
      <w:marBottom w:val="0"/>
      <w:divBdr>
        <w:top w:val="none" w:sz="0" w:space="0" w:color="auto"/>
        <w:left w:val="none" w:sz="0" w:space="0" w:color="auto"/>
        <w:bottom w:val="none" w:sz="0" w:space="0" w:color="auto"/>
        <w:right w:val="none" w:sz="0" w:space="0" w:color="auto"/>
      </w:divBdr>
      <w:divsChild>
        <w:div w:id="1804276736">
          <w:marLeft w:val="0"/>
          <w:marRight w:val="0"/>
          <w:marTop w:val="120"/>
          <w:marBottom w:val="120"/>
          <w:divBdr>
            <w:top w:val="none" w:sz="0" w:space="0" w:color="auto"/>
            <w:left w:val="none" w:sz="0" w:space="0" w:color="auto"/>
            <w:bottom w:val="none" w:sz="0" w:space="0" w:color="auto"/>
            <w:right w:val="none" w:sz="0" w:space="0" w:color="auto"/>
          </w:divBdr>
        </w:div>
        <w:div w:id="1529560048">
          <w:marLeft w:val="0"/>
          <w:marRight w:val="0"/>
          <w:marTop w:val="120"/>
          <w:marBottom w:val="120"/>
          <w:divBdr>
            <w:top w:val="none" w:sz="0" w:space="0" w:color="auto"/>
            <w:left w:val="none" w:sz="0" w:space="0" w:color="auto"/>
            <w:bottom w:val="none" w:sz="0" w:space="0" w:color="auto"/>
            <w:right w:val="none" w:sz="0" w:space="0" w:color="auto"/>
          </w:divBdr>
        </w:div>
        <w:div w:id="1879002283">
          <w:marLeft w:val="0"/>
          <w:marRight w:val="0"/>
          <w:marTop w:val="120"/>
          <w:marBottom w:val="120"/>
          <w:divBdr>
            <w:top w:val="none" w:sz="0" w:space="0" w:color="auto"/>
            <w:left w:val="none" w:sz="0" w:space="0" w:color="auto"/>
            <w:bottom w:val="none" w:sz="0" w:space="0" w:color="auto"/>
            <w:right w:val="none" w:sz="0" w:space="0" w:color="auto"/>
          </w:divBdr>
        </w:div>
        <w:div w:id="1552615004">
          <w:marLeft w:val="0"/>
          <w:marRight w:val="0"/>
          <w:marTop w:val="120"/>
          <w:marBottom w:val="120"/>
          <w:divBdr>
            <w:top w:val="none" w:sz="0" w:space="0" w:color="auto"/>
            <w:left w:val="none" w:sz="0" w:space="0" w:color="auto"/>
            <w:bottom w:val="none" w:sz="0" w:space="0" w:color="auto"/>
            <w:right w:val="none" w:sz="0" w:space="0" w:color="auto"/>
          </w:divBdr>
        </w:div>
      </w:divsChild>
    </w:div>
    <w:div w:id="1179927557">
      <w:bodyDiv w:val="1"/>
      <w:marLeft w:val="0"/>
      <w:marRight w:val="0"/>
      <w:marTop w:val="0"/>
      <w:marBottom w:val="0"/>
      <w:divBdr>
        <w:top w:val="none" w:sz="0" w:space="0" w:color="auto"/>
        <w:left w:val="none" w:sz="0" w:space="0" w:color="auto"/>
        <w:bottom w:val="none" w:sz="0" w:space="0" w:color="auto"/>
        <w:right w:val="none" w:sz="0" w:space="0" w:color="auto"/>
      </w:divBdr>
    </w:div>
    <w:div w:id="1179928294">
      <w:bodyDiv w:val="1"/>
      <w:marLeft w:val="0"/>
      <w:marRight w:val="0"/>
      <w:marTop w:val="0"/>
      <w:marBottom w:val="0"/>
      <w:divBdr>
        <w:top w:val="none" w:sz="0" w:space="0" w:color="auto"/>
        <w:left w:val="none" w:sz="0" w:space="0" w:color="auto"/>
        <w:bottom w:val="none" w:sz="0" w:space="0" w:color="auto"/>
        <w:right w:val="none" w:sz="0" w:space="0" w:color="auto"/>
      </w:divBdr>
    </w:div>
    <w:div w:id="1180655027">
      <w:bodyDiv w:val="1"/>
      <w:marLeft w:val="0"/>
      <w:marRight w:val="0"/>
      <w:marTop w:val="0"/>
      <w:marBottom w:val="0"/>
      <w:divBdr>
        <w:top w:val="none" w:sz="0" w:space="0" w:color="auto"/>
        <w:left w:val="none" w:sz="0" w:space="0" w:color="auto"/>
        <w:bottom w:val="none" w:sz="0" w:space="0" w:color="auto"/>
        <w:right w:val="none" w:sz="0" w:space="0" w:color="auto"/>
      </w:divBdr>
    </w:div>
    <w:div w:id="1180850983">
      <w:bodyDiv w:val="1"/>
      <w:marLeft w:val="0"/>
      <w:marRight w:val="0"/>
      <w:marTop w:val="0"/>
      <w:marBottom w:val="0"/>
      <w:divBdr>
        <w:top w:val="none" w:sz="0" w:space="0" w:color="auto"/>
        <w:left w:val="none" w:sz="0" w:space="0" w:color="auto"/>
        <w:bottom w:val="none" w:sz="0" w:space="0" w:color="auto"/>
        <w:right w:val="none" w:sz="0" w:space="0" w:color="auto"/>
      </w:divBdr>
    </w:div>
    <w:div w:id="1181356240">
      <w:bodyDiv w:val="1"/>
      <w:marLeft w:val="0"/>
      <w:marRight w:val="0"/>
      <w:marTop w:val="0"/>
      <w:marBottom w:val="0"/>
      <w:divBdr>
        <w:top w:val="none" w:sz="0" w:space="0" w:color="auto"/>
        <w:left w:val="none" w:sz="0" w:space="0" w:color="auto"/>
        <w:bottom w:val="none" w:sz="0" w:space="0" w:color="auto"/>
        <w:right w:val="none" w:sz="0" w:space="0" w:color="auto"/>
      </w:divBdr>
      <w:divsChild>
        <w:div w:id="332414685">
          <w:marLeft w:val="0"/>
          <w:marRight w:val="0"/>
          <w:marTop w:val="120"/>
          <w:marBottom w:val="120"/>
          <w:divBdr>
            <w:top w:val="none" w:sz="0" w:space="0" w:color="auto"/>
            <w:left w:val="none" w:sz="0" w:space="0" w:color="auto"/>
            <w:bottom w:val="none" w:sz="0" w:space="0" w:color="auto"/>
            <w:right w:val="none" w:sz="0" w:space="0" w:color="auto"/>
          </w:divBdr>
        </w:div>
        <w:div w:id="765002600">
          <w:marLeft w:val="0"/>
          <w:marRight w:val="0"/>
          <w:marTop w:val="120"/>
          <w:marBottom w:val="120"/>
          <w:divBdr>
            <w:top w:val="none" w:sz="0" w:space="0" w:color="auto"/>
            <w:left w:val="none" w:sz="0" w:space="0" w:color="auto"/>
            <w:bottom w:val="none" w:sz="0" w:space="0" w:color="auto"/>
            <w:right w:val="none" w:sz="0" w:space="0" w:color="auto"/>
          </w:divBdr>
        </w:div>
      </w:divsChild>
    </w:div>
    <w:div w:id="1181704221">
      <w:bodyDiv w:val="1"/>
      <w:marLeft w:val="0"/>
      <w:marRight w:val="0"/>
      <w:marTop w:val="0"/>
      <w:marBottom w:val="0"/>
      <w:divBdr>
        <w:top w:val="none" w:sz="0" w:space="0" w:color="auto"/>
        <w:left w:val="none" w:sz="0" w:space="0" w:color="auto"/>
        <w:bottom w:val="none" w:sz="0" w:space="0" w:color="auto"/>
        <w:right w:val="none" w:sz="0" w:space="0" w:color="auto"/>
      </w:divBdr>
    </w:div>
    <w:div w:id="1183009445">
      <w:bodyDiv w:val="1"/>
      <w:marLeft w:val="0"/>
      <w:marRight w:val="0"/>
      <w:marTop w:val="0"/>
      <w:marBottom w:val="0"/>
      <w:divBdr>
        <w:top w:val="none" w:sz="0" w:space="0" w:color="auto"/>
        <w:left w:val="none" w:sz="0" w:space="0" w:color="auto"/>
        <w:bottom w:val="none" w:sz="0" w:space="0" w:color="auto"/>
        <w:right w:val="none" w:sz="0" w:space="0" w:color="auto"/>
      </w:divBdr>
      <w:divsChild>
        <w:div w:id="653219565">
          <w:marLeft w:val="0"/>
          <w:marRight w:val="0"/>
          <w:marTop w:val="120"/>
          <w:marBottom w:val="120"/>
          <w:divBdr>
            <w:top w:val="none" w:sz="0" w:space="0" w:color="auto"/>
            <w:left w:val="none" w:sz="0" w:space="0" w:color="auto"/>
            <w:bottom w:val="none" w:sz="0" w:space="0" w:color="auto"/>
            <w:right w:val="none" w:sz="0" w:space="0" w:color="auto"/>
          </w:divBdr>
        </w:div>
        <w:div w:id="1848667498">
          <w:marLeft w:val="0"/>
          <w:marRight w:val="0"/>
          <w:marTop w:val="120"/>
          <w:marBottom w:val="120"/>
          <w:divBdr>
            <w:top w:val="none" w:sz="0" w:space="0" w:color="auto"/>
            <w:left w:val="none" w:sz="0" w:space="0" w:color="auto"/>
            <w:bottom w:val="none" w:sz="0" w:space="0" w:color="auto"/>
            <w:right w:val="none" w:sz="0" w:space="0" w:color="auto"/>
          </w:divBdr>
        </w:div>
        <w:div w:id="388116469">
          <w:marLeft w:val="0"/>
          <w:marRight w:val="0"/>
          <w:marTop w:val="120"/>
          <w:marBottom w:val="120"/>
          <w:divBdr>
            <w:top w:val="none" w:sz="0" w:space="0" w:color="auto"/>
            <w:left w:val="none" w:sz="0" w:space="0" w:color="auto"/>
            <w:bottom w:val="none" w:sz="0" w:space="0" w:color="auto"/>
            <w:right w:val="none" w:sz="0" w:space="0" w:color="auto"/>
          </w:divBdr>
        </w:div>
        <w:div w:id="1780446598">
          <w:marLeft w:val="0"/>
          <w:marRight w:val="0"/>
          <w:marTop w:val="120"/>
          <w:marBottom w:val="120"/>
          <w:divBdr>
            <w:top w:val="none" w:sz="0" w:space="0" w:color="auto"/>
            <w:left w:val="none" w:sz="0" w:space="0" w:color="auto"/>
            <w:bottom w:val="none" w:sz="0" w:space="0" w:color="auto"/>
            <w:right w:val="none" w:sz="0" w:space="0" w:color="auto"/>
          </w:divBdr>
        </w:div>
      </w:divsChild>
    </w:div>
    <w:div w:id="1184247603">
      <w:bodyDiv w:val="1"/>
      <w:marLeft w:val="0"/>
      <w:marRight w:val="0"/>
      <w:marTop w:val="0"/>
      <w:marBottom w:val="0"/>
      <w:divBdr>
        <w:top w:val="none" w:sz="0" w:space="0" w:color="auto"/>
        <w:left w:val="none" w:sz="0" w:space="0" w:color="auto"/>
        <w:bottom w:val="none" w:sz="0" w:space="0" w:color="auto"/>
        <w:right w:val="none" w:sz="0" w:space="0" w:color="auto"/>
      </w:divBdr>
    </w:div>
    <w:div w:id="1185359280">
      <w:bodyDiv w:val="1"/>
      <w:marLeft w:val="0"/>
      <w:marRight w:val="0"/>
      <w:marTop w:val="0"/>
      <w:marBottom w:val="0"/>
      <w:divBdr>
        <w:top w:val="none" w:sz="0" w:space="0" w:color="auto"/>
        <w:left w:val="none" w:sz="0" w:space="0" w:color="auto"/>
        <w:bottom w:val="none" w:sz="0" w:space="0" w:color="auto"/>
        <w:right w:val="none" w:sz="0" w:space="0" w:color="auto"/>
      </w:divBdr>
    </w:div>
    <w:div w:id="1186750749">
      <w:bodyDiv w:val="1"/>
      <w:marLeft w:val="0"/>
      <w:marRight w:val="0"/>
      <w:marTop w:val="0"/>
      <w:marBottom w:val="0"/>
      <w:divBdr>
        <w:top w:val="none" w:sz="0" w:space="0" w:color="auto"/>
        <w:left w:val="none" w:sz="0" w:space="0" w:color="auto"/>
        <w:bottom w:val="none" w:sz="0" w:space="0" w:color="auto"/>
        <w:right w:val="none" w:sz="0" w:space="0" w:color="auto"/>
      </w:divBdr>
    </w:div>
    <w:div w:id="1188252060">
      <w:bodyDiv w:val="1"/>
      <w:marLeft w:val="0"/>
      <w:marRight w:val="0"/>
      <w:marTop w:val="0"/>
      <w:marBottom w:val="0"/>
      <w:divBdr>
        <w:top w:val="none" w:sz="0" w:space="0" w:color="auto"/>
        <w:left w:val="none" w:sz="0" w:space="0" w:color="auto"/>
        <w:bottom w:val="none" w:sz="0" w:space="0" w:color="auto"/>
        <w:right w:val="none" w:sz="0" w:space="0" w:color="auto"/>
      </w:divBdr>
    </w:div>
    <w:div w:id="1189415390">
      <w:bodyDiv w:val="1"/>
      <w:marLeft w:val="0"/>
      <w:marRight w:val="0"/>
      <w:marTop w:val="0"/>
      <w:marBottom w:val="0"/>
      <w:divBdr>
        <w:top w:val="none" w:sz="0" w:space="0" w:color="auto"/>
        <w:left w:val="none" w:sz="0" w:space="0" w:color="auto"/>
        <w:bottom w:val="none" w:sz="0" w:space="0" w:color="auto"/>
        <w:right w:val="none" w:sz="0" w:space="0" w:color="auto"/>
      </w:divBdr>
    </w:div>
    <w:div w:id="1190483831">
      <w:bodyDiv w:val="1"/>
      <w:marLeft w:val="0"/>
      <w:marRight w:val="0"/>
      <w:marTop w:val="0"/>
      <w:marBottom w:val="0"/>
      <w:divBdr>
        <w:top w:val="none" w:sz="0" w:space="0" w:color="auto"/>
        <w:left w:val="none" w:sz="0" w:space="0" w:color="auto"/>
        <w:bottom w:val="none" w:sz="0" w:space="0" w:color="auto"/>
        <w:right w:val="none" w:sz="0" w:space="0" w:color="auto"/>
      </w:divBdr>
    </w:div>
    <w:div w:id="1190534284">
      <w:bodyDiv w:val="1"/>
      <w:marLeft w:val="0"/>
      <w:marRight w:val="0"/>
      <w:marTop w:val="0"/>
      <w:marBottom w:val="0"/>
      <w:divBdr>
        <w:top w:val="none" w:sz="0" w:space="0" w:color="auto"/>
        <w:left w:val="none" w:sz="0" w:space="0" w:color="auto"/>
        <w:bottom w:val="none" w:sz="0" w:space="0" w:color="auto"/>
        <w:right w:val="none" w:sz="0" w:space="0" w:color="auto"/>
      </w:divBdr>
    </w:div>
    <w:div w:id="1191459620">
      <w:bodyDiv w:val="1"/>
      <w:marLeft w:val="0"/>
      <w:marRight w:val="0"/>
      <w:marTop w:val="0"/>
      <w:marBottom w:val="0"/>
      <w:divBdr>
        <w:top w:val="none" w:sz="0" w:space="0" w:color="auto"/>
        <w:left w:val="none" w:sz="0" w:space="0" w:color="auto"/>
        <w:bottom w:val="none" w:sz="0" w:space="0" w:color="auto"/>
        <w:right w:val="none" w:sz="0" w:space="0" w:color="auto"/>
      </w:divBdr>
    </w:div>
    <w:div w:id="1192837321">
      <w:bodyDiv w:val="1"/>
      <w:marLeft w:val="0"/>
      <w:marRight w:val="0"/>
      <w:marTop w:val="0"/>
      <w:marBottom w:val="0"/>
      <w:divBdr>
        <w:top w:val="none" w:sz="0" w:space="0" w:color="auto"/>
        <w:left w:val="none" w:sz="0" w:space="0" w:color="auto"/>
        <w:bottom w:val="none" w:sz="0" w:space="0" w:color="auto"/>
        <w:right w:val="none" w:sz="0" w:space="0" w:color="auto"/>
      </w:divBdr>
    </w:div>
    <w:div w:id="1195271191">
      <w:bodyDiv w:val="1"/>
      <w:marLeft w:val="0"/>
      <w:marRight w:val="0"/>
      <w:marTop w:val="0"/>
      <w:marBottom w:val="0"/>
      <w:divBdr>
        <w:top w:val="none" w:sz="0" w:space="0" w:color="auto"/>
        <w:left w:val="none" w:sz="0" w:space="0" w:color="auto"/>
        <w:bottom w:val="none" w:sz="0" w:space="0" w:color="auto"/>
        <w:right w:val="none" w:sz="0" w:space="0" w:color="auto"/>
      </w:divBdr>
    </w:div>
    <w:div w:id="1195998553">
      <w:bodyDiv w:val="1"/>
      <w:marLeft w:val="0"/>
      <w:marRight w:val="0"/>
      <w:marTop w:val="0"/>
      <w:marBottom w:val="0"/>
      <w:divBdr>
        <w:top w:val="none" w:sz="0" w:space="0" w:color="auto"/>
        <w:left w:val="none" w:sz="0" w:space="0" w:color="auto"/>
        <w:bottom w:val="none" w:sz="0" w:space="0" w:color="auto"/>
        <w:right w:val="none" w:sz="0" w:space="0" w:color="auto"/>
      </w:divBdr>
    </w:div>
    <w:div w:id="1199776002">
      <w:bodyDiv w:val="1"/>
      <w:marLeft w:val="0"/>
      <w:marRight w:val="0"/>
      <w:marTop w:val="0"/>
      <w:marBottom w:val="0"/>
      <w:divBdr>
        <w:top w:val="none" w:sz="0" w:space="0" w:color="auto"/>
        <w:left w:val="none" w:sz="0" w:space="0" w:color="auto"/>
        <w:bottom w:val="none" w:sz="0" w:space="0" w:color="auto"/>
        <w:right w:val="none" w:sz="0" w:space="0" w:color="auto"/>
      </w:divBdr>
    </w:div>
    <w:div w:id="1201821264">
      <w:bodyDiv w:val="1"/>
      <w:marLeft w:val="0"/>
      <w:marRight w:val="0"/>
      <w:marTop w:val="0"/>
      <w:marBottom w:val="0"/>
      <w:divBdr>
        <w:top w:val="none" w:sz="0" w:space="0" w:color="auto"/>
        <w:left w:val="none" w:sz="0" w:space="0" w:color="auto"/>
        <w:bottom w:val="none" w:sz="0" w:space="0" w:color="auto"/>
        <w:right w:val="none" w:sz="0" w:space="0" w:color="auto"/>
      </w:divBdr>
    </w:div>
    <w:div w:id="1203596516">
      <w:bodyDiv w:val="1"/>
      <w:marLeft w:val="0"/>
      <w:marRight w:val="0"/>
      <w:marTop w:val="0"/>
      <w:marBottom w:val="0"/>
      <w:divBdr>
        <w:top w:val="none" w:sz="0" w:space="0" w:color="auto"/>
        <w:left w:val="none" w:sz="0" w:space="0" w:color="auto"/>
        <w:bottom w:val="none" w:sz="0" w:space="0" w:color="auto"/>
        <w:right w:val="none" w:sz="0" w:space="0" w:color="auto"/>
      </w:divBdr>
    </w:div>
    <w:div w:id="1206141441">
      <w:bodyDiv w:val="1"/>
      <w:marLeft w:val="0"/>
      <w:marRight w:val="0"/>
      <w:marTop w:val="0"/>
      <w:marBottom w:val="0"/>
      <w:divBdr>
        <w:top w:val="none" w:sz="0" w:space="0" w:color="auto"/>
        <w:left w:val="none" w:sz="0" w:space="0" w:color="auto"/>
        <w:bottom w:val="none" w:sz="0" w:space="0" w:color="auto"/>
        <w:right w:val="none" w:sz="0" w:space="0" w:color="auto"/>
      </w:divBdr>
    </w:div>
    <w:div w:id="1207139348">
      <w:bodyDiv w:val="1"/>
      <w:marLeft w:val="0"/>
      <w:marRight w:val="0"/>
      <w:marTop w:val="0"/>
      <w:marBottom w:val="0"/>
      <w:divBdr>
        <w:top w:val="none" w:sz="0" w:space="0" w:color="auto"/>
        <w:left w:val="none" w:sz="0" w:space="0" w:color="auto"/>
        <w:bottom w:val="none" w:sz="0" w:space="0" w:color="auto"/>
        <w:right w:val="none" w:sz="0" w:space="0" w:color="auto"/>
      </w:divBdr>
    </w:div>
    <w:div w:id="1207251753">
      <w:bodyDiv w:val="1"/>
      <w:marLeft w:val="0"/>
      <w:marRight w:val="0"/>
      <w:marTop w:val="0"/>
      <w:marBottom w:val="0"/>
      <w:divBdr>
        <w:top w:val="none" w:sz="0" w:space="0" w:color="auto"/>
        <w:left w:val="none" w:sz="0" w:space="0" w:color="auto"/>
        <w:bottom w:val="none" w:sz="0" w:space="0" w:color="auto"/>
        <w:right w:val="none" w:sz="0" w:space="0" w:color="auto"/>
      </w:divBdr>
    </w:div>
    <w:div w:id="1207327794">
      <w:bodyDiv w:val="1"/>
      <w:marLeft w:val="0"/>
      <w:marRight w:val="0"/>
      <w:marTop w:val="0"/>
      <w:marBottom w:val="0"/>
      <w:divBdr>
        <w:top w:val="none" w:sz="0" w:space="0" w:color="auto"/>
        <w:left w:val="none" w:sz="0" w:space="0" w:color="auto"/>
        <w:bottom w:val="none" w:sz="0" w:space="0" w:color="auto"/>
        <w:right w:val="none" w:sz="0" w:space="0" w:color="auto"/>
      </w:divBdr>
    </w:div>
    <w:div w:id="1207331835">
      <w:bodyDiv w:val="1"/>
      <w:marLeft w:val="0"/>
      <w:marRight w:val="0"/>
      <w:marTop w:val="0"/>
      <w:marBottom w:val="0"/>
      <w:divBdr>
        <w:top w:val="none" w:sz="0" w:space="0" w:color="auto"/>
        <w:left w:val="none" w:sz="0" w:space="0" w:color="auto"/>
        <w:bottom w:val="none" w:sz="0" w:space="0" w:color="auto"/>
        <w:right w:val="none" w:sz="0" w:space="0" w:color="auto"/>
      </w:divBdr>
    </w:div>
    <w:div w:id="1207447113">
      <w:bodyDiv w:val="1"/>
      <w:marLeft w:val="0"/>
      <w:marRight w:val="0"/>
      <w:marTop w:val="0"/>
      <w:marBottom w:val="0"/>
      <w:divBdr>
        <w:top w:val="none" w:sz="0" w:space="0" w:color="auto"/>
        <w:left w:val="none" w:sz="0" w:space="0" w:color="auto"/>
        <w:bottom w:val="none" w:sz="0" w:space="0" w:color="auto"/>
        <w:right w:val="none" w:sz="0" w:space="0" w:color="auto"/>
      </w:divBdr>
    </w:div>
    <w:div w:id="1207837533">
      <w:bodyDiv w:val="1"/>
      <w:marLeft w:val="0"/>
      <w:marRight w:val="0"/>
      <w:marTop w:val="0"/>
      <w:marBottom w:val="0"/>
      <w:divBdr>
        <w:top w:val="none" w:sz="0" w:space="0" w:color="auto"/>
        <w:left w:val="none" w:sz="0" w:space="0" w:color="auto"/>
        <w:bottom w:val="none" w:sz="0" w:space="0" w:color="auto"/>
        <w:right w:val="none" w:sz="0" w:space="0" w:color="auto"/>
      </w:divBdr>
    </w:div>
    <w:div w:id="1209102129">
      <w:bodyDiv w:val="1"/>
      <w:marLeft w:val="0"/>
      <w:marRight w:val="0"/>
      <w:marTop w:val="0"/>
      <w:marBottom w:val="0"/>
      <w:divBdr>
        <w:top w:val="none" w:sz="0" w:space="0" w:color="auto"/>
        <w:left w:val="none" w:sz="0" w:space="0" w:color="auto"/>
        <w:bottom w:val="none" w:sz="0" w:space="0" w:color="auto"/>
        <w:right w:val="none" w:sz="0" w:space="0" w:color="auto"/>
      </w:divBdr>
    </w:div>
    <w:div w:id="1209220884">
      <w:bodyDiv w:val="1"/>
      <w:marLeft w:val="0"/>
      <w:marRight w:val="0"/>
      <w:marTop w:val="0"/>
      <w:marBottom w:val="0"/>
      <w:divBdr>
        <w:top w:val="none" w:sz="0" w:space="0" w:color="auto"/>
        <w:left w:val="none" w:sz="0" w:space="0" w:color="auto"/>
        <w:bottom w:val="none" w:sz="0" w:space="0" w:color="auto"/>
        <w:right w:val="none" w:sz="0" w:space="0" w:color="auto"/>
      </w:divBdr>
    </w:div>
    <w:div w:id="1209494270">
      <w:bodyDiv w:val="1"/>
      <w:marLeft w:val="0"/>
      <w:marRight w:val="0"/>
      <w:marTop w:val="0"/>
      <w:marBottom w:val="0"/>
      <w:divBdr>
        <w:top w:val="none" w:sz="0" w:space="0" w:color="auto"/>
        <w:left w:val="none" w:sz="0" w:space="0" w:color="auto"/>
        <w:bottom w:val="none" w:sz="0" w:space="0" w:color="auto"/>
        <w:right w:val="none" w:sz="0" w:space="0" w:color="auto"/>
      </w:divBdr>
    </w:div>
    <w:div w:id="1210874923">
      <w:bodyDiv w:val="1"/>
      <w:marLeft w:val="0"/>
      <w:marRight w:val="0"/>
      <w:marTop w:val="0"/>
      <w:marBottom w:val="0"/>
      <w:divBdr>
        <w:top w:val="none" w:sz="0" w:space="0" w:color="auto"/>
        <w:left w:val="none" w:sz="0" w:space="0" w:color="auto"/>
        <w:bottom w:val="none" w:sz="0" w:space="0" w:color="auto"/>
        <w:right w:val="none" w:sz="0" w:space="0" w:color="auto"/>
      </w:divBdr>
    </w:div>
    <w:div w:id="1211460246">
      <w:bodyDiv w:val="1"/>
      <w:marLeft w:val="0"/>
      <w:marRight w:val="0"/>
      <w:marTop w:val="0"/>
      <w:marBottom w:val="0"/>
      <w:divBdr>
        <w:top w:val="none" w:sz="0" w:space="0" w:color="auto"/>
        <w:left w:val="none" w:sz="0" w:space="0" w:color="auto"/>
        <w:bottom w:val="none" w:sz="0" w:space="0" w:color="auto"/>
        <w:right w:val="none" w:sz="0" w:space="0" w:color="auto"/>
      </w:divBdr>
    </w:div>
    <w:div w:id="1211724134">
      <w:bodyDiv w:val="1"/>
      <w:marLeft w:val="0"/>
      <w:marRight w:val="0"/>
      <w:marTop w:val="0"/>
      <w:marBottom w:val="0"/>
      <w:divBdr>
        <w:top w:val="none" w:sz="0" w:space="0" w:color="auto"/>
        <w:left w:val="none" w:sz="0" w:space="0" w:color="auto"/>
        <w:bottom w:val="none" w:sz="0" w:space="0" w:color="auto"/>
        <w:right w:val="none" w:sz="0" w:space="0" w:color="auto"/>
      </w:divBdr>
    </w:div>
    <w:div w:id="1213542284">
      <w:bodyDiv w:val="1"/>
      <w:marLeft w:val="0"/>
      <w:marRight w:val="0"/>
      <w:marTop w:val="0"/>
      <w:marBottom w:val="0"/>
      <w:divBdr>
        <w:top w:val="none" w:sz="0" w:space="0" w:color="auto"/>
        <w:left w:val="none" w:sz="0" w:space="0" w:color="auto"/>
        <w:bottom w:val="none" w:sz="0" w:space="0" w:color="auto"/>
        <w:right w:val="none" w:sz="0" w:space="0" w:color="auto"/>
      </w:divBdr>
    </w:div>
    <w:div w:id="1213613724">
      <w:bodyDiv w:val="1"/>
      <w:marLeft w:val="0"/>
      <w:marRight w:val="0"/>
      <w:marTop w:val="0"/>
      <w:marBottom w:val="0"/>
      <w:divBdr>
        <w:top w:val="none" w:sz="0" w:space="0" w:color="auto"/>
        <w:left w:val="none" w:sz="0" w:space="0" w:color="auto"/>
        <w:bottom w:val="none" w:sz="0" w:space="0" w:color="auto"/>
        <w:right w:val="none" w:sz="0" w:space="0" w:color="auto"/>
      </w:divBdr>
    </w:div>
    <w:div w:id="1213662692">
      <w:bodyDiv w:val="1"/>
      <w:marLeft w:val="0"/>
      <w:marRight w:val="0"/>
      <w:marTop w:val="0"/>
      <w:marBottom w:val="0"/>
      <w:divBdr>
        <w:top w:val="none" w:sz="0" w:space="0" w:color="auto"/>
        <w:left w:val="none" w:sz="0" w:space="0" w:color="auto"/>
        <w:bottom w:val="none" w:sz="0" w:space="0" w:color="auto"/>
        <w:right w:val="none" w:sz="0" w:space="0" w:color="auto"/>
      </w:divBdr>
    </w:div>
    <w:div w:id="1213930776">
      <w:bodyDiv w:val="1"/>
      <w:marLeft w:val="0"/>
      <w:marRight w:val="0"/>
      <w:marTop w:val="0"/>
      <w:marBottom w:val="0"/>
      <w:divBdr>
        <w:top w:val="none" w:sz="0" w:space="0" w:color="auto"/>
        <w:left w:val="none" w:sz="0" w:space="0" w:color="auto"/>
        <w:bottom w:val="none" w:sz="0" w:space="0" w:color="auto"/>
        <w:right w:val="none" w:sz="0" w:space="0" w:color="auto"/>
      </w:divBdr>
    </w:div>
    <w:div w:id="1214267685">
      <w:bodyDiv w:val="1"/>
      <w:marLeft w:val="0"/>
      <w:marRight w:val="0"/>
      <w:marTop w:val="0"/>
      <w:marBottom w:val="0"/>
      <w:divBdr>
        <w:top w:val="none" w:sz="0" w:space="0" w:color="auto"/>
        <w:left w:val="none" w:sz="0" w:space="0" w:color="auto"/>
        <w:bottom w:val="none" w:sz="0" w:space="0" w:color="auto"/>
        <w:right w:val="none" w:sz="0" w:space="0" w:color="auto"/>
      </w:divBdr>
    </w:div>
    <w:div w:id="1215578537">
      <w:bodyDiv w:val="1"/>
      <w:marLeft w:val="0"/>
      <w:marRight w:val="0"/>
      <w:marTop w:val="0"/>
      <w:marBottom w:val="0"/>
      <w:divBdr>
        <w:top w:val="none" w:sz="0" w:space="0" w:color="auto"/>
        <w:left w:val="none" w:sz="0" w:space="0" w:color="auto"/>
        <w:bottom w:val="none" w:sz="0" w:space="0" w:color="auto"/>
        <w:right w:val="none" w:sz="0" w:space="0" w:color="auto"/>
      </w:divBdr>
    </w:div>
    <w:div w:id="1216434554">
      <w:bodyDiv w:val="1"/>
      <w:marLeft w:val="0"/>
      <w:marRight w:val="0"/>
      <w:marTop w:val="0"/>
      <w:marBottom w:val="0"/>
      <w:divBdr>
        <w:top w:val="none" w:sz="0" w:space="0" w:color="auto"/>
        <w:left w:val="none" w:sz="0" w:space="0" w:color="auto"/>
        <w:bottom w:val="none" w:sz="0" w:space="0" w:color="auto"/>
        <w:right w:val="none" w:sz="0" w:space="0" w:color="auto"/>
      </w:divBdr>
    </w:div>
    <w:div w:id="1217887345">
      <w:bodyDiv w:val="1"/>
      <w:marLeft w:val="0"/>
      <w:marRight w:val="0"/>
      <w:marTop w:val="0"/>
      <w:marBottom w:val="0"/>
      <w:divBdr>
        <w:top w:val="none" w:sz="0" w:space="0" w:color="auto"/>
        <w:left w:val="none" w:sz="0" w:space="0" w:color="auto"/>
        <w:bottom w:val="none" w:sz="0" w:space="0" w:color="auto"/>
        <w:right w:val="none" w:sz="0" w:space="0" w:color="auto"/>
      </w:divBdr>
    </w:div>
    <w:div w:id="1218397690">
      <w:bodyDiv w:val="1"/>
      <w:marLeft w:val="0"/>
      <w:marRight w:val="0"/>
      <w:marTop w:val="0"/>
      <w:marBottom w:val="0"/>
      <w:divBdr>
        <w:top w:val="none" w:sz="0" w:space="0" w:color="auto"/>
        <w:left w:val="none" w:sz="0" w:space="0" w:color="auto"/>
        <w:bottom w:val="none" w:sz="0" w:space="0" w:color="auto"/>
        <w:right w:val="none" w:sz="0" w:space="0" w:color="auto"/>
      </w:divBdr>
    </w:div>
    <w:div w:id="1221818512">
      <w:bodyDiv w:val="1"/>
      <w:marLeft w:val="0"/>
      <w:marRight w:val="0"/>
      <w:marTop w:val="0"/>
      <w:marBottom w:val="0"/>
      <w:divBdr>
        <w:top w:val="none" w:sz="0" w:space="0" w:color="auto"/>
        <w:left w:val="none" w:sz="0" w:space="0" w:color="auto"/>
        <w:bottom w:val="none" w:sz="0" w:space="0" w:color="auto"/>
        <w:right w:val="none" w:sz="0" w:space="0" w:color="auto"/>
      </w:divBdr>
      <w:divsChild>
        <w:div w:id="55321111">
          <w:marLeft w:val="0"/>
          <w:marRight w:val="0"/>
          <w:marTop w:val="120"/>
          <w:marBottom w:val="120"/>
          <w:divBdr>
            <w:top w:val="none" w:sz="0" w:space="0" w:color="auto"/>
            <w:left w:val="none" w:sz="0" w:space="0" w:color="auto"/>
            <w:bottom w:val="none" w:sz="0" w:space="0" w:color="auto"/>
            <w:right w:val="none" w:sz="0" w:space="0" w:color="auto"/>
          </w:divBdr>
        </w:div>
        <w:div w:id="1892376569">
          <w:marLeft w:val="0"/>
          <w:marRight w:val="0"/>
          <w:marTop w:val="120"/>
          <w:marBottom w:val="120"/>
          <w:divBdr>
            <w:top w:val="none" w:sz="0" w:space="0" w:color="auto"/>
            <w:left w:val="none" w:sz="0" w:space="0" w:color="auto"/>
            <w:bottom w:val="none" w:sz="0" w:space="0" w:color="auto"/>
            <w:right w:val="none" w:sz="0" w:space="0" w:color="auto"/>
          </w:divBdr>
        </w:div>
        <w:div w:id="1795056679">
          <w:marLeft w:val="0"/>
          <w:marRight w:val="0"/>
          <w:marTop w:val="120"/>
          <w:marBottom w:val="120"/>
          <w:divBdr>
            <w:top w:val="none" w:sz="0" w:space="0" w:color="auto"/>
            <w:left w:val="none" w:sz="0" w:space="0" w:color="auto"/>
            <w:bottom w:val="none" w:sz="0" w:space="0" w:color="auto"/>
            <w:right w:val="none" w:sz="0" w:space="0" w:color="auto"/>
          </w:divBdr>
        </w:div>
      </w:divsChild>
    </w:div>
    <w:div w:id="1222137544">
      <w:bodyDiv w:val="1"/>
      <w:marLeft w:val="0"/>
      <w:marRight w:val="0"/>
      <w:marTop w:val="0"/>
      <w:marBottom w:val="0"/>
      <w:divBdr>
        <w:top w:val="none" w:sz="0" w:space="0" w:color="auto"/>
        <w:left w:val="none" w:sz="0" w:space="0" w:color="auto"/>
        <w:bottom w:val="none" w:sz="0" w:space="0" w:color="auto"/>
        <w:right w:val="none" w:sz="0" w:space="0" w:color="auto"/>
      </w:divBdr>
    </w:div>
    <w:div w:id="1223639666">
      <w:bodyDiv w:val="1"/>
      <w:marLeft w:val="0"/>
      <w:marRight w:val="0"/>
      <w:marTop w:val="0"/>
      <w:marBottom w:val="0"/>
      <w:divBdr>
        <w:top w:val="none" w:sz="0" w:space="0" w:color="auto"/>
        <w:left w:val="none" w:sz="0" w:space="0" w:color="auto"/>
        <w:bottom w:val="none" w:sz="0" w:space="0" w:color="auto"/>
        <w:right w:val="none" w:sz="0" w:space="0" w:color="auto"/>
      </w:divBdr>
    </w:div>
    <w:div w:id="1224487635">
      <w:bodyDiv w:val="1"/>
      <w:marLeft w:val="0"/>
      <w:marRight w:val="0"/>
      <w:marTop w:val="0"/>
      <w:marBottom w:val="0"/>
      <w:divBdr>
        <w:top w:val="none" w:sz="0" w:space="0" w:color="auto"/>
        <w:left w:val="none" w:sz="0" w:space="0" w:color="auto"/>
        <w:bottom w:val="none" w:sz="0" w:space="0" w:color="auto"/>
        <w:right w:val="none" w:sz="0" w:space="0" w:color="auto"/>
      </w:divBdr>
    </w:div>
    <w:div w:id="1224829991">
      <w:bodyDiv w:val="1"/>
      <w:marLeft w:val="0"/>
      <w:marRight w:val="0"/>
      <w:marTop w:val="0"/>
      <w:marBottom w:val="0"/>
      <w:divBdr>
        <w:top w:val="none" w:sz="0" w:space="0" w:color="auto"/>
        <w:left w:val="none" w:sz="0" w:space="0" w:color="auto"/>
        <w:bottom w:val="none" w:sz="0" w:space="0" w:color="auto"/>
        <w:right w:val="none" w:sz="0" w:space="0" w:color="auto"/>
      </w:divBdr>
    </w:div>
    <w:div w:id="1225407822">
      <w:bodyDiv w:val="1"/>
      <w:marLeft w:val="0"/>
      <w:marRight w:val="0"/>
      <w:marTop w:val="0"/>
      <w:marBottom w:val="0"/>
      <w:divBdr>
        <w:top w:val="none" w:sz="0" w:space="0" w:color="auto"/>
        <w:left w:val="none" w:sz="0" w:space="0" w:color="auto"/>
        <w:bottom w:val="none" w:sz="0" w:space="0" w:color="auto"/>
        <w:right w:val="none" w:sz="0" w:space="0" w:color="auto"/>
      </w:divBdr>
    </w:div>
    <w:div w:id="1225600417">
      <w:bodyDiv w:val="1"/>
      <w:marLeft w:val="0"/>
      <w:marRight w:val="0"/>
      <w:marTop w:val="0"/>
      <w:marBottom w:val="0"/>
      <w:divBdr>
        <w:top w:val="none" w:sz="0" w:space="0" w:color="auto"/>
        <w:left w:val="none" w:sz="0" w:space="0" w:color="auto"/>
        <w:bottom w:val="none" w:sz="0" w:space="0" w:color="auto"/>
        <w:right w:val="none" w:sz="0" w:space="0" w:color="auto"/>
      </w:divBdr>
    </w:div>
    <w:div w:id="1227759016">
      <w:bodyDiv w:val="1"/>
      <w:marLeft w:val="0"/>
      <w:marRight w:val="0"/>
      <w:marTop w:val="0"/>
      <w:marBottom w:val="0"/>
      <w:divBdr>
        <w:top w:val="none" w:sz="0" w:space="0" w:color="auto"/>
        <w:left w:val="none" w:sz="0" w:space="0" w:color="auto"/>
        <w:bottom w:val="none" w:sz="0" w:space="0" w:color="auto"/>
        <w:right w:val="none" w:sz="0" w:space="0" w:color="auto"/>
      </w:divBdr>
    </w:div>
    <w:div w:id="1229342064">
      <w:bodyDiv w:val="1"/>
      <w:marLeft w:val="0"/>
      <w:marRight w:val="0"/>
      <w:marTop w:val="0"/>
      <w:marBottom w:val="0"/>
      <w:divBdr>
        <w:top w:val="none" w:sz="0" w:space="0" w:color="auto"/>
        <w:left w:val="none" w:sz="0" w:space="0" w:color="auto"/>
        <w:bottom w:val="none" w:sz="0" w:space="0" w:color="auto"/>
        <w:right w:val="none" w:sz="0" w:space="0" w:color="auto"/>
      </w:divBdr>
      <w:divsChild>
        <w:div w:id="1667518121">
          <w:marLeft w:val="0"/>
          <w:marRight w:val="0"/>
          <w:marTop w:val="120"/>
          <w:marBottom w:val="120"/>
          <w:divBdr>
            <w:top w:val="none" w:sz="0" w:space="0" w:color="auto"/>
            <w:left w:val="none" w:sz="0" w:space="0" w:color="auto"/>
            <w:bottom w:val="none" w:sz="0" w:space="0" w:color="auto"/>
            <w:right w:val="none" w:sz="0" w:space="0" w:color="auto"/>
          </w:divBdr>
        </w:div>
      </w:divsChild>
    </w:div>
    <w:div w:id="1229459455">
      <w:bodyDiv w:val="1"/>
      <w:marLeft w:val="0"/>
      <w:marRight w:val="0"/>
      <w:marTop w:val="0"/>
      <w:marBottom w:val="0"/>
      <w:divBdr>
        <w:top w:val="none" w:sz="0" w:space="0" w:color="auto"/>
        <w:left w:val="none" w:sz="0" w:space="0" w:color="auto"/>
        <w:bottom w:val="none" w:sz="0" w:space="0" w:color="auto"/>
        <w:right w:val="none" w:sz="0" w:space="0" w:color="auto"/>
      </w:divBdr>
    </w:div>
    <w:div w:id="1229657234">
      <w:bodyDiv w:val="1"/>
      <w:marLeft w:val="0"/>
      <w:marRight w:val="0"/>
      <w:marTop w:val="0"/>
      <w:marBottom w:val="0"/>
      <w:divBdr>
        <w:top w:val="none" w:sz="0" w:space="0" w:color="auto"/>
        <w:left w:val="none" w:sz="0" w:space="0" w:color="auto"/>
        <w:bottom w:val="none" w:sz="0" w:space="0" w:color="auto"/>
        <w:right w:val="none" w:sz="0" w:space="0" w:color="auto"/>
      </w:divBdr>
    </w:div>
    <w:div w:id="1230262119">
      <w:bodyDiv w:val="1"/>
      <w:marLeft w:val="0"/>
      <w:marRight w:val="0"/>
      <w:marTop w:val="0"/>
      <w:marBottom w:val="0"/>
      <w:divBdr>
        <w:top w:val="none" w:sz="0" w:space="0" w:color="auto"/>
        <w:left w:val="none" w:sz="0" w:space="0" w:color="auto"/>
        <w:bottom w:val="none" w:sz="0" w:space="0" w:color="auto"/>
        <w:right w:val="none" w:sz="0" w:space="0" w:color="auto"/>
      </w:divBdr>
      <w:divsChild>
        <w:div w:id="756055494">
          <w:marLeft w:val="0"/>
          <w:marRight w:val="0"/>
          <w:marTop w:val="0"/>
          <w:marBottom w:val="0"/>
          <w:divBdr>
            <w:top w:val="none" w:sz="0" w:space="0" w:color="auto"/>
            <w:left w:val="none" w:sz="0" w:space="0" w:color="auto"/>
            <w:bottom w:val="none" w:sz="0" w:space="0" w:color="auto"/>
            <w:right w:val="none" w:sz="0" w:space="0" w:color="auto"/>
          </w:divBdr>
          <w:divsChild>
            <w:div w:id="1047291085">
              <w:marLeft w:val="0"/>
              <w:marRight w:val="0"/>
              <w:marTop w:val="0"/>
              <w:marBottom w:val="0"/>
              <w:divBdr>
                <w:top w:val="none" w:sz="0" w:space="0" w:color="auto"/>
                <w:left w:val="none" w:sz="0" w:space="0" w:color="auto"/>
                <w:bottom w:val="none" w:sz="0" w:space="0" w:color="auto"/>
                <w:right w:val="none" w:sz="0" w:space="0" w:color="auto"/>
              </w:divBdr>
              <w:divsChild>
                <w:div w:id="1635476992">
                  <w:marLeft w:val="0"/>
                  <w:marRight w:val="0"/>
                  <w:marTop w:val="0"/>
                  <w:marBottom w:val="0"/>
                  <w:divBdr>
                    <w:top w:val="none" w:sz="0" w:space="0" w:color="auto"/>
                    <w:left w:val="none" w:sz="0" w:space="0" w:color="auto"/>
                    <w:bottom w:val="none" w:sz="0" w:space="0" w:color="auto"/>
                    <w:right w:val="none" w:sz="0" w:space="0" w:color="auto"/>
                  </w:divBdr>
                  <w:divsChild>
                    <w:div w:id="1482309836">
                      <w:marLeft w:val="0"/>
                      <w:marRight w:val="0"/>
                      <w:marTop w:val="0"/>
                      <w:marBottom w:val="0"/>
                      <w:divBdr>
                        <w:top w:val="none" w:sz="0" w:space="0" w:color="auto"/>
                        <w:left w:val="none" w:sz="0" w:space="0" w:color="auto"/>
                        <w:bottom w:val="none" w:sz="0" w:space="0" w:color="auto"/>
                        <w:right w:val="none" w:sz="0" w:space="0" w:color="auto"/>
                      </w:divBdr>
                      <w:divsChild>
                        <w:div w:id="1026717480">
                          <w:marLeft w:val="0"/>
                          <w:marRight w:val="0"/>
                          <w:marTop w:val="0"/>
                          <w:marBottom w:val="0"/>
                          <w:divBdr>
                            <w:top w:val="none" w:sz="0" w:space="0" w:color="auto"/>
                            <w:left w:val="none" w:sz="0" w:space="0" w:color="auto"/>
                            <w:bottom w:val="none" w:sz="0" w:space="0" w:color="auto"/>
                            <w:right w:val="none" w:sz="0" w:space="0" w:color="auto"/>
                          </w:divBdr>
                          <w:divsChild>
                            <w:div w:id="17804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86256">
      <w:bodyDiv w:val="1"/>
      <w:marLeft w:val="0"/>
      <w:marRight w:val="0"/>
      <w:marTop w:val="0"/>
      <w:marBottom w:val="0"/>
      <w:divBdr>
        <w:top w:val="none" w:sz="0" w:space="0" w:color="auto"/>
        <w:left w:val="none" w:sz="0" w:space="0" w:color="auto"/>
        <w:bottom w:val="none" w:sz="0" w:space="0" w:color="auto"/>
        <w:right w:val="none" w:sz="0" w:space="0" w:color="auto"/>
      </w:divBdr>
    </w:div>
    <w:div w:id="1231959635">
      <w:bodyDiv w:val="1"/>
      <w:marLeft w:val="0"/>
      <w:marRight w:val="0"/>
      <w:marTop w:val="0"/>
      <w:marBottom w:val="0"/>
      <w:divBdr>
        <w:top w:val="none" w:sz="0" w:space="0" w:color="auto"/>
        <w:left w:val="none" w:sz="0" w:space="0" w:color="auto"/>
        <w:bottom w:val="none" w:sz="0" w:space="0" w:color="auto"/>
        <w:right w:val="none" w:sz="0" w:space="0" w:color="auto"/>
      </w:divBdr>
    </w:div>
    <w:div w:id="1232426081">
      <w:bodyDiv w:val="1"/>
      <w:marLeft w:val="0"/>
      <w:marRight w:val="0"/>
      <w:marTop w:val="0"/>
      <w:marBottom w:val="0"/>
      <w:divBdr>
        <w:top w:val="none" w:sz="0" w:space="0" w:color="auto"/>
        <w:left w:val="none" w:sz="0" w:space="0" w:color="auto"/>
        <w:bottom w:val="none" w:sz="0" w:space="0" w:color="auto"/>
        <w:right w:val="none" w:sz="0" w:space="0" w:color="auto"/>
      </w:divBdr>
    </w:div>
    <w:div w:id="1232737166">
      <w:bodyDiv w:val="1"/>
      <w:marLeft w:val="0"/>
      <w:marRight w:val="0"/>
      <w:marTop w:val="0"/>
      <w:marBottom w:val="0"/>
      <w:divBdr>
        <w:top w:val="none" w:sz="0" w:space="0" w:color="auto"/>
        <w:left w:val="none" w:sz="0" w:space="0" w:color="auto"/>
        <w:bottom w:val="none" w:sz="0" w:space="0" w:color="auto"/>
        <w:right w:val="none" w:sz="0" w:space="0" w:color="auto"/>
      </w:divBdr>
    </w:div>
    <w:div w:id="1232934318">
      <w:bodyDiv w:val="1"/>
      <w:marLeft w:val="0"/>
      <w:marRight w:val="0"/>
      <w:marTop w:val="0"/>
      <w:marBottom w:val="0"/>
      <w:divBdr>
        <w:top w:val="none" w:sz="0" w:space="0" w:color="auto"/>
        <w:left w:val="none" w:sz="0" w:space="0" w:color="auto"/>
        <w:bottom w:val="none" w:sz="0" w:space="0" w:color="auto"/>
        <w:right w:val="none" w:sz="0" w:space="0" w:color="auto"/>
      </w:divBdr>
    </w:div>
    <w:div w:id="1234966858">
      <w:bodyDiv w:val="1"/>
      <w:marLeft w:val="0"/>
      <w:marRight w:val="0"/>
      <w:marTop w:val="0"/>
      <w:marBottom w:val="0"/>
      <w:divBdr>
        <w:top w:val="none" w:sz="0" w:space="0" w:color="auto"/>
        <w:left w:val="none" w:sz="0" w:space="0" w:color="auto"/>
        <w:bottom w:val="none" w:sz="0" w:space="0" w:color="auto"/>
        <w:right w:val="none" w:sz="0" w:space="0" w:color="auto"/>
      </w:divBdr>
    </w:div>
    <w:div w:id="1236014941">
      <w:marLeft w:val="640"/>
      <w:marRight w:val="0"/>
      <w:marTop w:val="0"/>
      <w:marBottom w:val="0"/>
      <w:divBdr>
        <w:top w:val="none" w:sz="0" w:space="0" w:color="auto"/>
        <w:left w:val="none" w:sz="0" w:space="0" w:color="auto"/>
        <w:bottom w:val="none" w:sz="0" w:space="0" w:color="auto"/>
        <w:right w:val="none" w:sz="0" w:space="0" w:color="auto"/>
      </w:divBdr>
    </w:div>
    <w:div w:id="1237861513">
      <w:bodyDiv w:val="1"/>
      <w:marLeft w:val="0"/>
      <w:marRight w:val="0"/>
      <w:marTop w:val="0"/>
      <w:marBottom w:val="0"/>
      <w:divBdr>
        <w:top w:val="none" w:sz="0" w:space="0" w:color="auto"/>
        <w:left w:val="none" w:sz="0" w:space="0" w:color="auto"/>
        <w:bottom w:val="none" w:sz="0" w:space="0" w:color="auto"/>
        <w:right w:val="none" w:sz="0" w:space="0" w:color="auto"/>
      </w:divBdr>
    </w:div>
    <w:div w:id="1238050526">
      <w:bodyDiv w:val="1"/>
      <w:marLeft w:val="0"/>
      <w:marRight w:val="0"/>
      <w:marTop w:val="0"/>
      <w:marBottom w:val="0"/>
      <w:divBdr>
        <w:top w:val="none" w:sz="0" w:space="0" w:color="auto"/>
        <w:left w:val="none" w:sz="0" w:space="0" w:color="auto"/>
        <w:bottom w:val="none" w:sz="0" w:space="0" w:color="auto"/>
        <w:right w:val="none" w:sz="0" w:space="0" w:color="auto"/>
      </w:divBdr>
    </w:div>
    <w:div w:id="1238398506">
      <w:bodyDiv w:val="1"/>
      <w:marLeft w:val="0"/>
      <w:marRight w:val="0"/>
      <w:marTop w:val="0"/>
      <w:marBottom w:val="0"/>
      <w:divBdr>
        <w:top w:val="none" w:sz="0" w:space="0" w:color="auto"/>
        <w:left w:val="none" w:sz="0" w:space="0" w:color="auto"/>
        <w:bottom w:val="none" w:sz="0" w:space="0" w:color="auto"/>
        <w:right w:val="none" w:sz="0" w:space="0" w:color="auto"/>
      </w:divBdr>
      <w:divsChild>
        <w:div w:id="1399747506">
          <w:marLeft w:val="0"/>
          <w:marRight w:val="0"/>
          <w:marTop w:val="120"/>
          <w:marBottom w:val="120"/>
          <w:divBdr>
            <w:top w:val="none" w:sz="0" w:space="0" w:color="auto"/>
            <w:left w:val="none" w:sz="0" w:space="0" w:color="auto"/>
            <w:bottom w:val="none" w:sz="0" w:space="0" w:color="auto"/>
            <w:right w:val="none" w:sz="0" w:space="0" w:color="auto"/>
          </w:divBdr>
        </w:div>
        <w:div w:id="507134072">
          <w:marLeft w:val="0"/>
          <w:marRight w:val="0"/>
          <w:marTop w:val="120"/>
          <w:marBottom w:val="120"/>
          <w:divBdr>
            <w:top w:val="none" w:sz="0" w:space="0" w:color="auto"/>
            <w:left w:val="none" w:sz="0" w:space="0" w:color="auto"/>
            <w:bottom w:val="none" w:sz="0" w:space="0" w:color="auto"/>
            <w:right w:val="none" w:sz="0" w:space="0" w:color="auto"/>
          </w:divBdr>
        </w:div>
      </w:divsChild>
    </w:div>
    <w:div w:id="1239436989">
      <w:bodyDiv w:val="1"/>
      <w:marLeft w:val="0"/>
      <w:marRight w:val="0"/>
      <w:marTop w:val="0"/>
      <w:marBottom w:val="0"/>
      <w:divBdr>
        <w:top w:val="none" w:sz="0" w:space="0" w:color="auto"/>
        <w:left w:val="none" w:sz="0" w:space="0" w:color="auto"/>
        <w:bottom w:val="none" w:sz="0" w:space="0" w:color="auto"/>
        <w:right w:val="none" w:sz="0" w:space="0" w:color="auto"/>
      </w:divBdr>
    </w:div>
    <w:div w:id="1239711407">
      <w:bodyDiv w:val="1"/>
      <w:marLeft w:val="0"/>
      <w:marRight w:val="0"/>
      <w:marTop w:val="0"/>
      <w:marBottom w:val="0"/>
      <w:divBdr>
        <w:top w:val="none" w:sz="0" w:space="0" w:color="auto"/>
        <w:left w:val="none" w:sz="0" w:space="0" w:color="auto"/>
        <w:bottom w:val="none" w:sz="0" w:space="0" w:color="auto"/>
        <w:right w:val="none" w:sz="0" w:space="0" w:color="auto"/>
      </w:divBdr>
    </w:div>
    <w:div w:id="1239904854">
      <w:bodyDiv w:val="1"/>
      <w:marLeft w:val="0"/>
      <w:marRight w:val="0"/>
      <w:marTop w:val="0"/>
      <w:marBottom w:val="0"/>
      <w:divBdr>
        <w:top w:val="none" w:sz="0" w:space="0" w:color="auto"/>
        <w:left w:val="none" w:sz="0" w:space="0" w:color="auto"/>
        <w:bottom w:val="none" w:sz="0" w:space="0" w:color="auto"/>
        <w:right w:val="none" w:sz="0" w:space="0" w:color="auto"/>
      </w:divBdr>
    </w:div>
    <w:div w:id="1240483354">
      <w:bodyDiv w:val="1"/>
      <w:marLeft w:val="0"/>
      <w:marRight w:val="0"/>
      <w:marTop w:val="0"/>
      <w:marBottom w:val="0"/>
      <w:divBdr>
        <w:top w:val="none" w:sz="0" w:space="0" w:color="auto"/>
        <w:left w:val="none" w:sz="0" w:space="0" w:color="auto"/>
        <w:bottom w:val="none" w:sz="0" w:space="0" w:color="auto"/>
        <w:right w:val="none" w:sz="0" w:space="0" w:color="auto"/>
      </w:divBdr>
    </w:div>
    <w:div w:id="1242369697">
      <w:bodyDiv w:val="1"/>
      <w:marLeft w:val="0"/>
      <w:marRight w:val="0"/>
      <w:marTop w:val="0"/>
      <w:marBottom w:val="0"/>
      <w:divBdr>
        <w:top w:val="none" w:sz="0" w:space="0" w:color="auto"/>
        <w:left w:val="none" w:sz="0" w:space="0" w:color="auto"/>
        <w:bottom w:val="none" w:sz="0" w:space="0" w:color="auto"/>
        <w:right w:val="none" w:sz="0" w:space="0" w:color="auto"/>
      </w:divBdr>
    </w:div>
    <w:div w:id="1243180520">
      <w:bodyDiv w:val="1"/>
      <w:marLeft w:val="0"/>
      <w:marRight w:val="0"/>
      <w:marTop w:val="0"/>
      <w:marBottom w:val="0"/>
      <w:divBdr>
        <w:top w:val="none" w:sz="0" w:space="0" w:color="auto"/>
        <w:left w:val="none" w:sz="0" w:space="0" w:color="auto"/>
        <w:bottom w:val="none" w:sz="0" w:space="0" w:color="auto"/>
        <w:right w:val="none" w:sz="0" w:space="0" w:color="auto"/>
      </w:divBdr>
    </w:div>
    <w:div w:id="1243954223">
      <w:bodyDiv w:val="1"/>
      <w:marLeft w:val="0"/>
      <w:marRight w:val="0"/>
      <w:marTop w:val="0"/>
      <w:marBottom w:val="0"/>
      <w:divBdr>
        <w:top w:val="none" w:sz="0" w:space="0" w:color="auto"/>
        <w:left w:val="none" w:sz="0" w:space="0" w:color="auto"/>
        <w:bottom w:val="none" w:sz="0" w:space="0" w:color="auto"/>
        <w:right w:val="none" w:sz="0" w:space="0" w:color="auto"/>
      </w:divBdr>
    </w:div>
    <w:div w:id="1244417372">
      <w:bodyDiv w:val="1"/>
      <w:marLeft w:val="0"/>
      <w:marRight w:val="0"/>
      <w:marTop w:val="0"/>
      <w:marBottom w:val="0"/>
      <w:divBdr>
        <w:top w:val="none" w:sz="0" w:space="0" w:color="auto"/>
        <w:left w:val="none" w:sz="0" w:space="0" w:color="auto"/>
        <w:bottom w:val="none" w:sz="0" w:space="0" w:color="auto"/>
        <w:right w:val="none" w:sz="0" w:space="0" w:color="auto"/>
      </w:divBdr>
    </w:div>
    <w:div w:id="1246036315">
      <w:bodyDiv w:val="1"/>
      <w:marLeft w:val="0"/>
      <w:marRight w:val="0"/>
      <w:marTop w:val="0"/>
      <w:marBottom w:val="0"/>
      <w:divBdr>
        <w:top w:val="none" w:sz="0" w:space="0" w:color="auto"/>
        <w:left w:val="none" w:sz="0" w:space="0" w:color="auto"/>
        <w:bottom w:val="none" w:sz="0" w:space="0" w:color="auto"/>
        <w:right w:val="none" w:sz="0" w:space="0" w:color="auto"/>
      </w:divBdr>
    </w:div>
    <w:div w:id="1246300974">
      <w:bodyDiv w:val="1"/>
      <w:marLeft w:val="0"/>
      <w:marRight w:val="0"/>
      <w:marTop w:val="0"/>
      <w:marBottom w:val="0"/>
      <w:divBdr>
        <w:top w:val="none" w:sz="0" w:space="0" w:color="auto"/>
        <w:left w:val="none" w:sz="0" w:space="0" w:color="auto"/>
        <w:bottom w:val="none" w:sz="0" w:space="0" w:color="auto"/>
        <w:right w:val="none" w:sz="0" w:space="0" w:color="auto"/>
      </w:divBdr>
    </w:div>
    <w:div w:id="1246456954">
      <w:bodyDiv w:val="1"/>
      <w:marLeft w:val="0"/>
      <w:marRight w:val="0"/>
      <w:marTop w:val="0"/>
      <w:marBottom w:val="0"/>
      <w:divBdr>
        <w:top w:val="none" w:sz="0" w:space="0" w:color="auto"/>
        <w:left w:val="none" w:sz="0" w:space="0" w:color="auto"/>
        <w:bottom w:val="none" w:sz="0" w:space="0" w:color="auto"/>
        <w:right w:val="none" w:sz="0" w:space="0" w:color="auto"/>
      </w:divBdr>
    </w:div>
    <w:div w:id="1247496158">
      <w:bodyDiv w:val="1"/>
      <w:marLeft w:val="0"/>
      <w:marRight w:val="0"/>
      <w:marTop w:val="0"/>
      <w:marBottom w:val="0"/>
      <w:divBdr>
        <w:top w:val="none" w:sz="0" w:space="0" w:color="auto"/>
        <w:left w:val="none" w:sz="0" w:space="0" w:color="auto"/>
        <w:bottom w:val="none" w:sz="0" w:space="0" w:color="auto"/>
        <w:right w:val="none" w:sz="0" w:space="0" w:color="auto"/>
      </w:divBdr>
    </w:div>
    <w:div w:id="1247878570">
      <w:bodyDiv w:val="1"/>
      <w:marLeft w:val="0"/>
      <w:marRight w:val="0"/>
      <w:marTop w:val="0"/>
      <w:marBottom w:val="0"/>
      <w:divBdr>
        <w:top w:val="none" w:sz="0" w:space="0" w:color="auto"/>
        <w:left w:val="none" w:sz="0" w:space="0" w:color="auto"/>
        <w:bottom w:val="none" w:sz="0" w:space="0" w:color="auto"/>
        <w:right w:val="none" w:sz="0" w:space="0" w:color="auto"/>
      </w:divBdr>
    </w:div>
    <w:div w:id="1248149385">
      <w:bodyDiv w:val="1"/>
      <w:marLeft w:val="0"/>
      <w:marRight w:val="0"/>
      <w:marTop w:val="0"/>
      <w:marBottom w:val="0"/>
      <w:divBdr>
        <w:top w:val="none" w:sz="0" w:space="0" w:color="auto"/>
        <w:left w:val="none" w:sz="0" w:space="0" w:color="auto"/>
        <w:bottom w:val="none" w:sz="0" w:space="0" w:color="auto"/>
        <w:right w:val="none" w:sz="0" w:space="0" w:color="auto"/>
      </w:divBdr>
    </w:div>
    <w:div w:id="1249388959">
      <w:bodyDiv w:val="1"/>
      <w:marLeft w:val="0"/>
      <w:marRight w:val="0"/>
      <w:marTop w:val="0"/>
      <w:marBottom w:val="0"/>
      <w:divBdr>
        <w:top w:val="none" w:sz="0" w:space="0" w:color="auto"/>
        <w:left w:val="none" w:sz="0" w:space="0" w:color="auto"/>
        <w:bottom w:val="none" w:sz="0" w:space="0" w:color="auto"/>
        <w:right w:val="none" w:sz="0" w:space="0" w:color="auto"/>
      </w:divBdr>
    </w:div>
    <w:div w:id="1251544010">
      <w:bodyDiv w:val="1"/>
      <w:marLeft w:val="0"/>
      <w:marRight w:val="0"/>
      <w:marTop w:val="0"/>
      <w:marBottom w:val="0"/>
      <w:divBdr>
        <w:top w:val="none" w:sz="0" w:space="0" w:color="auto"/>
        <w:left w:val="none" w:sz="0" w:space="0" w:color="auto"/>
        <w:bottom w:val="none" w:sz="0" w:space="0" w:color="auto"/>
        <w:right w:val="none" w:sz="0" w:space="0" w:color="auto"/>
      </w:divBdr>
    </w:div>
    <w:div w:id="1252082711">
      <w:bodyDiv w:val="1"/>
      <w:marLeft w:val="0"/>
      <w:marRight w:val="0"/>
      <w:marTop w:val="0"/>
      <w:marBottom w:val="0"/>
      <w:divBdr>
        <w:top w:val="none" w:sz="0" w:space="0" w:color="auto"/>
        <w:left w:val="none" w:sz="0" w:space="0" w:color="auto"/>
        <w:bottom w:val="none" w:sz="0" w:space="0" w:color="auto"/>
        <w:right w:val="none" w:sz="0" w:space="0" w:color="auto"/>
      </w:divBdr>
    </w:div>
    <w:div w:id="1252199627">
      <w:bodyDiv w:val="1"/>
      <w:marLeft w:val="0"/>
      <w:marRight w:val="0"/>
      <w:marTop w:val="0"/>
      <w:marBottom w:val="0"/>
      <w:divBdr>
        <w:top w:val="none" w:sz="0" w:space="0" w:color="auto"/>
        <w:left w:val="none" w:sz="0" w:space="0" w:color="auto"/>
        <w:bottom w:val="none" w:sz="0" w:space="0" w:color="auto"/>
        <w:right w:val="none" w:sz="0" w:space="0" w:color="auto"/>
      </w:divBdr>
    </w:div>
    <w:div w:id="1252469285">
      <w:bodyDiv w:val="1"/>
      <w:marLeft w:val="0"/>
      <w:marRight w:val="0"/>
      <w:marTop w:val="0"/>
      <w:marBottom w:val="0"/>
      <w:divBdr>
        <w:top w:val="none" w:sz="0" w:space="0" w:color="auto"/>
        <w:left w:val="none" w:sz="0" w:space="0" w:color="auto"/>
        <w:bottom w:val="none" w:sz="0" w:space="0" w:color="auto"/>
        <w:right w:val="none" w:sz="0" w:space="0" w:color="auto"/>
      </w:divBdr>
    </w:div>
    <w:div w:id="1255633299">
      <w:bodyDiv w:val="1"/>
      <w:marLeft w:val="0"/>
      <w:marRight w:val="0"/>
      <w:marTop w:val="0"/>
      <w:marBottom w:val="0"/>
      <w:divBdr>
        <w:top w:val="none" w:sz="0" w:space="0" w:color="auto"/>
        <w:left w:val="none" w:sz="0" w:space="0" w:color="auto"/>
        <w:bottom w:val="none" w:sz="0" w:space="0" w:color="auto"/>
        <w:right w:val="none" w:sz="0" w:space="0" w:color="auto"/>
      </w:divBdr>
    </w:div>
    <w:div w:id="1255748762">
      <w:bodyDiv w:val="1"/>
      <w:marLeft w:val="0"/>
      <w:marRight w:val="0"/>
      <w:marTop w:val="0"/>
      <w:marBottom w:val="0"/>
      <w:divBdr>
        <w:top w:val="none" w:sz="0" w:space="0" w:color="auto"/>
        <w:left w:val="none" w:sz="0" w:space="0" w:color="auto"/>
        <w:bottom w:val="none" w:sz="0" w:space="0" w:color="auto"/>
        <w:right w:val="none" w:sz="0" w:space="0" w:color="auto"/>
      </w:divBdr>
    </w:div>
    <w:div w:id="1256521761">
      <w:bodyDiv w:val="1"/>
      <w:marLeft w:val="0"/>
      <w:marRight w:val="0"/>
      <w:marTop w:val="0"/>
      <w:marBottom w:val="0"/>
      <w:divBdr>
        <w:top w:val="none" w:sz="0" w:space="0" w:color="auto"/>
        <w:left w:val="none" w:sz="0" w:space="0" w:color="auto"/>
        <w:bottom w:val="none" w:sz="0" w:space="0" w:color="auto"/>
        <w:right w:val="none" w:sz="0" w:space="0" w:color="auto"/>
      </w:divBdr>
    </w:div>
    <w:div w:id="1258173624">
      <w:bodyDiv w:val="1"/>
      <w:marLeft w:val="0"/>
      <w:marRight w:val="0"/>
      <w:marTop w:val="0"/>
      <w:marBottom w:val="0"/>
      <w:divBdr>
        <w:top w:val="none" w:sz="0" w:space="0" w:color="auto"/>
        <w:left w:val="none" w:sz="0" w:space="0" w:color="auto"/>
        <w:bottom w:val="none" w:sz="0" w:space="0" w:color="auto"/>
        <w:right w:val="none" w:sz="0" w:space="0" w:color="auto"/>
      </w:divBdr>
    </w:div>
    <w:div w:id="1259751073">
      <w:bodyDiv w:val="1"/>
      <w:marLeft w:val="0"/>
      <w:marRight w:val="0"/>
      <w:marTop w:val="0"/>
      <w:marBottom w:val="0"/>
      <w:divBdr>
        <w:top w:val="none" w:sz="0" w:space="0" w:color="auto"/>
        <w:left w:val="none" w:sz="0" w:space="0" w:color="auto"/>
        <w:bottom w:val="none" w:sz="0" w:space="0" w:color="auto"/>
        <w:right w:val="none" w:sz="0" w:space="0" w:color="auto"/>
      </w:divBdr>
    </w:div>
    <w:div w:id="1261254061">
      <w:bodyDiv w:val="1"/>
      <w:marLeft w:val="0"/>
      <w:marRight w:val="0"/>
      <w:marTop w:val="0"/>
      <w:marBottom w:val="0"/>
      <w:divBdr>
        <w:top w:val="none" w:sz="0" w:space="0" w:color="auto"/>
        <w:left w:val="none" w:sz="0" w:space="0" w:color="auto"/>
        <w:bottom w:val="none" w:sz="0" w:space="0" w:color="auto"/>
        <w:right w:val="none" w:sz="0" w:space="0" w:color="auto"/>
      </w:divBdr>
    </w:div>
    <w:div w:id="1261990821">
      <w:bodyDiv w:val="1"/>
      <w:marLeft w:val="0"/>
      <w:marRight w:val="0"/>
      <w:marTop w:val="0"/>
      <w:marBottom w:val="0"/>
      <w:divBdr>
        <w:top w:val="none" w:sz="0" w:space="0" w:color="auto"/>
        <w:left w:val="none" w:sz="0" w:space="0" w:color="auto"/>
        <w:bottom w:val="none" w:sz="0" w:space="0" w:color="auto"/>
        <w:right w:val="none" w:sz="0" w:space="0" w:color="auto"/>
      </w:divBdr>
    </w:div>
    <w:div w:id="1262563589">
      <w:bodyDiv w:val="1"/>
      <w:marLeft w:val="0"/>
      <w:marRight w:val="0"/>
      <w:marTop w:val="0"/>
      <w:marBottom w:val="0"/>
      <w:divBdr>
        <w:top w:val="none" w:sz="0" w:space="0" w:color="auto"/>
        <w:left w:val="none" w:sz="0" w:space="0" w:color="auto"/>
        <w:bottom w:val="none" w:sz="0" w:space="0" w:color="auto"/>
        <w:right w:val="none" w:sz="0" w:space="0" w:color="auto"/>
      </w:divBdr>
    </w:div>
    <w:div w:id="1264217804">
      <w:bodyDiv w:val="1"/>
      <w:marLeft w:val="0"/>
      <w:marRight w:val="0"/>
      <w:marTop w:val="0"/>
      <w:marBottom w:val="0"/>
      <w:divBdr>
        <w:top w:val="none" w:sz="0" w:space="0" w:color="auto"/>
        <w:left w:val="none" w:sz="0" w:space="0" w:color="auto"/>
        <w:bottom w:val="none" w:sz="0" w:space="0" w:color="auto"/>
        <w:right w:val="none" w:sz="0" w:space="0" w:color="auto"/>
      </w:divBdr>
    </w:div>
    <w:div w:id="1265377465">
      <w:bodyDiv w:val="1"/>
      <w:marLeft w:val="0"/>
      <w:marRight w:val="0"/>
      <w:marTop w:val="0"/>
      <w:marBottom w:val="0"/>
      <w:divBdr>
        <w:top w:val="none" w:sz="0" w:space="0" w:color="auto"/>
        <w:left w:val="none" w:sz="0" w:space="0" w:color="auto"/>
        <w:bottom w:val="none" w:sz="0" w:space="0" w:color="auto"/>
        <w:right w:val="none" w:sz="0" w:space="0" w:color="auto"/>
      </w:divBdr>
    </w:div>
    <w:div w:id="1265723745">
      <w:bodyDiv w:val="1"/>
      <w:marLeft w:val="0"/>
      <w:marRight w:val="0"/>
      <w:marTop w:val="0"/>
      <w:marBottom w:val="0"/>
      <w:divBdr>
        <w:top w:val="none" w:sz="0" w:space="0" w:color="auto"/>
        <w:left w:val="none" w:sz="0" w:space="0" w:color="auto"/>
        <w:bottom w:val="none" w:sz="0" w:space="0" w:color="auto"/>
        <w:right w:val="none" w:sz="0" w:space="0" w:color="auto"/>
      </w:divBdr>
    </w:div>
    <w:div w:id="1266881376">
      <w:bodyDiv w:val="1"/>
      <w:marLeft w:val="0"/>
      <w:marRight w:val="0"/>
      <w:marTop w:val="0"/>
      <w:marBottom w:val="0"/>
      <w:divBdr>
        <w:top w:val="none" w:sz="0" w:space="0" w:color="auto"/>
        <w:left w:val="none" w:sz="0" w:space="0" w:color="auto"/>
        <w:bottom w:val="none" w:sz="0" w:space="0" w:color="auto"/>
        <w:right w:val="none" w:sz="0" w:space="0" w:color="auto"/>
      </w:divBdr>
    </w:div>
    <w:div w:id="1267080424">
      <w:bodyDiv w:val="1"/>
      <w:marLeft w:val="0"/>
      <w:marRight w:val="0"/>
      <w:marTop w:val="0"/>
      <w:marBottom w:val="0"/>
      <w:divBdr>
        <w:top w:val="none" w:sz="0" w:space="0" w:color="auto"/>
        <w:left w:val="none" w:sz="0" w:space="0" w:color="auto"/>
        <w:bottom w:val="none" w:sz="0" w:space="0" w:color="auto"/>
        <w:right w:val="none" w:sz="0" w:space="0" w:color="auto"/>
      </w:divBdr>
    </w:div>
    <w:div w:id="1268346560">
      <w:bodyDiv w:val="1"/>
      <w:marLeft w:val="0"/>
      <w:marRight w:val="0"/>
      <w:marTop w:val="0"/>
      <w:marBottom w:val="0"/>
      <w:divBdr>
        <w:top w:val="none" w:sz="0" w:space="0" w:color="auto"/>
        <w:left w:val="none" w:sz="0" w:space="0" w:color="auto"/>
        <w:bottom w:val="none" w:sz="0" w:space="0" w:color="auto"/>
        <w:right w:val="none" w:sz="0" w:space="0" w:color="auto"/>
      </w:divBdr>
    </w:div>
    <w:div w:id="1268583607">
      <w:bodyDiv w:val="1"/>
      <w:marLeft w:val="0"/>
      <w:marRight w:val="0"/>
      <w:marTop w:val="0"/>
      <w:marBottom w:val="0"/>
      <w:divBdr>
        <w:top w:val="none" w:sz="0" w:space="0" w:color="auto"/>
        <w:left w:val="none" w:sz="0" w:space="0" w:color="auto"/>
        <w:bottom w:val="none" w:sz="0" w:space="0" w:color="auto"/>
        <w:right w:val="none" w:sz="0" w:space="0" w:color="auto"/>
      </w:divBdr>
    </w:div>
    <w:div w:id="1270815697">
      <w:bodyDiv w:val="1"/>
      <w:marLeft w:val="0"/>
      <w:marRight w:val="0"/>
      <w:marTop w:val="0"/>
      <w:marBottom w:val="0"/>
      <w:divBdr>
        <w:top w:val="none" w:sz="0" w:space="0" w:color="auto"/>
        <w:left w:val="none" w:sz="0" w:space="0" w:color="auto"/>
        <w:bottom w:val="none" w:sz="0" w:space="0" w:color="auto"/>
        <w:right w:val="none" w:sz="0" w:space="0" w:color="auto"/>
      </w:divBdr>
    </w:div>
    <w:div w:id="1271158254">
      <w:bodyDiv w:val="1"/>
      <w:marLeft w:val="0"/>
      <w:marRight w:val="0"/>
      <w:marTop w:val="0"/>
      <w:marBottom w:val="0"/>
      <w:divBdr>
        <w:top w:val="none" w:sz="0" w:space="0" w:color="auto"/>
        <w:left w:val="none" w:sz="0" w:space="0" w:color="auto"/>
        <w:bottom w:val="none" w:sz="0" w:space="0" w:color="auto"/>
        <w:right w:val="none" w:sz="0" w:space="0" w:color="auto"/>
      </w:divBdr>
    </w:div>
    <w:div w:id="1271351385">
      <w:bodyDiv w:val="1"/>
      <w:marLeft w:val="0"/>
      <w:marRight w:val="0"/>
      <w:marTop w:val="0"/>
      <w:marBottom w:val="0"/>
      <w:divBdr>
        <w:top w:val="none" w:sz="0" w:space="0" w:color="auto"/>
        <w:left w:val="none" w:sz="0" w:space="0" w:color="auto"/>
        <w:bottom w:val="none" w:sz="0" w:space="0" w:color="auto"/>
        <w:right w:val="none" w:sz="0" w:space="0" w:color="auto"/>
      </w:divBdr>
    </w:div>
    <w:div w:id="1271425817">
      <w:bodyDiv w:val="1"/>
      <w:marLeft w:val="0"/>
      <w:marRight w:val="0"/>
      <w:marTop w:val="0"/>
      <w:marBottom w:val="0"/>
      <w:divBdr>
        <w:top w:val="none" w:sz="0" w:space="0" w:color="auto"/>
        <w:left w:val="none" w:sz="0" w:space="0" w:color="auto"/>
        <w:bottom w:val="none" w:sz="0" w:space="0" w:color="auto"/>
        <w:right w:val="none" w:sz="0" w:space="0" w:color="auto"/>
      </w:divBdr>
    </w:div>
    <w:div w:id="1271819689">
      <w:bodyDiv w:val="1"/>
      <w:marLeft w:val="0"/>
      <w:marRight w:val="0"/>
      <w:marTop w:val="0"/>
      <w:marBottom w:val="0"/>
      <w:divBdr>
        <w:top w:val="none" w:sz="0" w:space="0" w:color="auto"/>
        <w:left w:val="none" w:sz="0" w:space="0" w:color="auto"/>
        <w:bottom w:val="none" w:sz="0" w:space="0" w:color="auto"/>
        <w:right w:val="none" w:sz="0" w:space="0" w:color="auto"/>
      </w:divBdr>
    </w:div>
    <w:div w:id="1272468089">
      <w:bodyDiv w:val="1"/>
      <w:marLeft w:val="0"/>
      <w:marRight w:val="0"/>
      <w:marTop w:val="0"/>
      <w:marBottom w:val="0"/>
      <w:divBdr>
        <w:top w:val="none" w:sz="0" w:space="0" w:color="auto"/>
        <w:left w:val="none" w:sz="0" w:space="0" w:color="auto"/>
        <w:bottom w:val="none" w:sz="0" w:space="0" w:color="auto"/>
        <w:right w:val="none" w:sz="0" w:space="0" w:color="auto"/>
      </w:divBdr>
    </w:div>
    <w:div w:id="1272710882">
      <w:bodyDiv w:val="1"/>
      <w:marLeft w:val="0"/>
      <w:marRight w:val="0"/>
      <w:marTop w:val="0"/>
      <w:marBottom w:val="0"/>
      <w:divBdr>
        <w:top w:val="none" w:sz="0" w:space="0" w:color="auto"/>
        <w:left w:val="none" w:sz="0" w:space="0" w:color="auto"/>
        <w:bottom w:val="none" w:sz="0" w:space="0" w:color="auto"/>
        <w:right w:val="none" w:sz="0" w:space="0" w:color="auto"/>
      </w:divBdr>
      <w:divsChild>
        <w:div w:id="34041469">
          <w:marLeft w:val="0"/>
          <w:marRight w:val="0"/>
          <w:marTop w:val="0"/>
          <w:marBottom w:val="0"/>
          <w:divBdr>
            <w:top w:val="none" w:sz="0" w:space="0" w:color="auto"/>
            <w:left w:val="none" w:sz="0" w:space="0" w:color="auto"/>
            <w:bottom w:val="none" w:sz="0" w:space="0" w:color="auto"/>
            <w:right w:val="none" w:sz="0" w:space="0" w:color="auto"/>
          </w:divBdr>
        </w:div>
      </w:divsChild>
    </w:div>
    <w:div w:id="1272976676">
      <w:bodyDiv w:val="1"/>
      <w:marLeft w:val="0"/>
      <w:marRight w:val="0"/>
      <w:marTop w:val="0"/>
      <w:marBottom w:val="0"/>
      <w:divBdr>
        <w:top w:val="none" w:sz="0" w:space="0" w:color="auto"/>
        <w:left w:val="none" w:sz="0" w:space="0" w:color="auto"/>
        <w:bottom w:val="none" w:sz="0" w:space="0" w:color="auto"/>
        <w:right w:val="none" w:sz="0" w:space="0" w:color="auto"/>
      </w:divBdr>
    </w:div>
    <w:div w:id="1274485441">
      <w:bodyDiv w:val="1"/>
      <w:marLeft w:val="0"/>
      <w:marRight w:val="0"/>
      <w:marTop w:val="0"/>
      <w:marBottom w:val="0"/>
      <w:divBdr>
        <w:top w:val="none" w:sz="0" w:space="0" w:color="auto"/>
        <w:left w:val="none" w:sz="0" w:space="0" w:color="auto"/>
        <w:bottom w:val="none" w:sz="0" w:space="0" w:color="auto"/>
        <w:right w:val="none" w:sz="0" w:space="0" w:color="auto"/>
      </w:divBdr>
    </w:div>
    <w:div w:id="1275020124">
      <w:bodyDiv w:val="1"/>
      <w:marLeft w:val="0"/>
      <w:marRight w:val="0"/>
      <w:marTop w:val="0"/>
      <w:marBottom w:val="0"/>
      <w:divBdr>
        <w:top w:val="none" w:sz="0" w:space="0" w:color="auto"/>
        <w:left w:val="none" w:sz="0" w:space="0" w:color="auto"/>
        <w:bottom w:val="none" w:sz="0" w:space="0" w:color="auto"/>
        <w:right w:val="none" w:sz="0" w:space="0" w:color="auto"/>
      </w:divBdr>
    </w:div>
    <w:div w:id="1275358483">
      <w:bodyDiv w:val="1"/>
      <w:marLeft w:val="0"/>
      <w:marRight w:val="0"/>
      <w:marTop w:val="0"/>
      <w:marBottom w:val="0"/>
      <w:divBdr>
        <w:top w:val="none" w:sz="0" w:space="0" w:color="auto"/>
        <w:left w:val="none" w:sz="0" w:space="0" w:color="auto"/>
        <w:bottom w:val="none" w:sz="0" w:space="0" w:color="auto"/>
        <w:right w:val="none" w:sz="0" w:space="0" w:color="auto"/>
      </w:divBdr>
    </w:div>
    <w:div w:id="1275482191">
      <w:bodyDiv w:val="1"/>
      <w:marLeft w:val="0"/>
      <w:marRight w:val="0"/>
      <w:marTop w:val="0"/>
      <w:marBottom w:val="0"/>
      <w:divBdr>
        <w:top w:val="none" w:sz="0" w:space="0" w:color="auto"/>
        <w:left w:val="none" w:sz="0" w:space="0" w:color="auto"/>
        <w:bottom w:val="none" w:sz="0" w:space="0" w:color="auto"/>
        <w:right w:val="none" w:sz="0" w:space="0" w:color="auto"/>
      </w:divBdr>
    </w:div>
    <w:div w:id="1276017239">
      <w:bodyDiv w:val="1"/>
      <w:marLeft w:val="0"/>
      <w:marRight w:val="0"/>
      <w:marTop w:val="0"/>
      <w:marBottom w:val="0"/>
      <w:divBdr>
        <w:top w:val="none" w:sz="0" w:space="0" w:color="auto"/>
        <w:left w:val="none" w:sz="0" w:space="0" w:color="auto"/>
        <w:bottom w:val="none" w:sz="0" w:space="0" w:color="auto"/>
        <w:right w:val="none" w:sz="0" w:space="0" w:color="auto"/>
      </w:divBdr>
    </w:div>
    <w:div w:id="1276595802">
      <w:bodyDiv w:val="1"/>
      <w:marLeft w:val="0"/>
      <w:marRight w:val="0"/>
      <w:marTop w:val="0"/>
      <w:marBottom w:val="0"/>
      <w:divBdr>
        <w:top w:val="none" w:sz="0" w:space="0" w:color="auto"/>
        <w:left w:val="none" w:sz="0" w:space="0" w:color="auto"/>
        <w:bottom w:val="none" w:sz="0" w:space="0" w:color="auto"/>
        <w:right w:val="none" w:sz="0" w:space="0" w:color="auto"/>
      </w:divBdr>
    </w:div>
    <w:div w:id="1278217411">
      <w:bodyDiv w:val="1"/>
      <w:marLeft w:val="0"/>
      <w:marRight w:val="0"/>
      <w:marTop w:val="0"/>
      <w:marBottom w:val="0"/>
      <w:divBdr>
        <w:top w:val="none" w:sz="0" w:space="0" w:color="auto"/>
        <w:left w:val="none" w:sz="0" w:space="0" w:color="auto"/>
        <w:bottom w:val="none" w:sz="0" w:space="0" w:color="auto"/>
        <w:right w:val="none" w:sz="0" w:space="0" w:color="auto"/>
      </w:divBdr>
    </w:div>
    <w:div w:id="1279409479">
      <w:bodyDiv w:val="1"/>
      <w:marLeft w:val="0"/>
      <w:marRight w:val="0"/>
      <w:marTop w:val="0"/>
      <w:marBottom w:val="0"/>
      <w:divBdr>
        <w:top w:val="none" w:sz="0" w:space="0" w:color="auto"/>
        <w:left w:val="none" w:sz="0" w:space="0" w:color="auto"/>
        <w:bottom w:val="none" w:sz="0" w:space="0" w:color="auto"/>
        <w:right w:val="none" w:sz="0" w:space="0" w:color="auto"/>
      </w:divBdr>
    </w:div>
    <w:div w:id="1280724722">
      <w:bodyDiv w:val="1"/>
      <w:marLeft w:val="0"/>
      <w:marRight w:val="0"/>
      <w:marTop w:val="0"/>
      <w:marBottom w:val="0"/>
      <w:divBdr>
        <w:top w:val="none" w:sz="0" w:space="0" w:color="auto"/>
        <w:left w:val="none" w:sz="0" w:space="0" w:color="auto"/>
        <w:bottom w:val="none" w:sz="0" w:space="0" w:color="auto"/>
        <w:right w:val="none" w:sz="0" w:space="0" w:color="auto"/>
      </w:divBdr>
    </w:div>
    <w:div w:id="1280912042">
      <w:marLeft w:val="640"/>
      <w:marRight w:val="0"/>
      <w:marTop w:val="0"/>
      <w:marBottom w:val="0"/>
      <w:divBdr>
        <w:top w:val="none" w:sz="0" w:space="0" w:color="auto"/>
        <w:left w:val="none" w:sz="0" w:space="0" w:color="auto"/>
        <w:bottom w:val="none" w:sz="0" w:space="0" w:color="auto"/>
        <w:right w:val="none" w:sz="0" w:space="0" w:color="auto"/>
      </w:divBdr>
    </w:div>
    <w:div w:id="1281184605">
      <w:bodyDiv w:val="1"/>
      <w:marLeft w:val="0"/>
      <w:marRight w:val="0"/>
      <w:marTop w:val="0"/>
      <w:marBottom w:val="0"/>
      <w:divBdr>
        <w:top w:val="none" w:sz="0" w:space="0" w:color="auto"/>
        <w:left w:val="none" w:sz="0" w:space="0" w:color="auto"/>
        <w:bottom w:val="none" w:sz="0" w:space="0" w:color="auto"/>
        <w:right w:val="none" w:sz="0" w:space="0" w:color="auto"/>
      </w:divBdr>
    </w:div>
    <w:div w:id="1281256116">
      <w:bodyDiv w:val="1"/>
      <w:marLeft w:val="0"/>
      <w:marRight w:val="0"/>
      <w:marTop w:val="0"/>
      <w:marBottom w:val="0"/>
      <w:divBdr>
        <w:top w:val="none" w:sz="0" w:space="0" w:color="auto"/>
        <w:left w:val="none" w:sz="0" w:space="0" w:color="auto"/>
        <w:bottom w:val="none" w:sz="0" w:space="0" w:color="auto"/>
        <w:right w:val="none" w:sz="0" w:space="0" w:color="auto"/>
      </w:divBdr>
    </w:div>
    <w:div w:id="1282154932">
      <w:bodyDiv w:val="1"/>
      <w:marLeft w:val="0"/>
      <w:marRight w:val="0"/>
      <w:marTop w:val="0"/>
      <w:marBottom w:val="0"/>
      <w:divBdr>
        <w:top w:val="none" w:sz="0" w:space="0" w:color="auto"/>
        <w:left w:val="none" w:sz="0" w:space="0" w:color="auto"/>
        <w:bottom w:val="none" w:sz="0" w:space="0" w:color="auto"/>
        <w:right w:val="none" w:sz="0" w:space="0" w:color="auto"/>
      </w:divBdr>
    </w:div>
    <w:div w:id="1283615893">
      <w:bodyDiv w:val="1"/>
      <w:marLeft w:val="0"/>
      <w:marRight w:val="0"/>
      <w:marTop w:val="0"/>
      <w:marBottom w:val="0"/>
      <w:divBdr>
        <w:top w:val="none" w:sz="0" w:space="0" w:color="auto"/>
        <w:left w:val="none" w:sz="0" w:space="0" w:color="auto"/>
        <w:bottom w:val="none" w:sz="0" w:space="0" w:color="auto"/>
        <w:right w:val="none" w:sz="0" w:space="0" w:color="auto"/>
      </w:divBdr>
    </w:div>
    <w:div w:id="1284189421">
      <w:bodyDiv w:val="1"/>
      <w:marLeft w:val="0"/>
      <w:marRight w:val="0"/>
      <w:marTop w:val="0"/>
      <w:marBottom w:val="0"/>
      <w:divBdr>
        <w:top w:val="none" w:sz="0" w:space="0" w:color="auto"/>
        <w:left w:val="none" w:sz="0" w:space="0" w:color="auto"/>
        <w:bottom w:val="none" w:sz="0" w:space="0" w:color="auto"/>
        <w:right w:val="none" w:sz="0" w:space="0" w:color="auto"/>
      </w:divBdr>
    </w:div>
    <w:div w:id="1284267716">
      <w:bodyDiv w:val="1"/>
      <w:marLeft w:val="0"/>
      <w:marRight w:val="0"/>
      <w:marTop w:val="0"/>
      <w:marBottom w:val="0"/>
      <w:divBdr>
        <w:top w:val="none" w:sz="0" w:space="0" w:color="auto"/>
        <w:left w:val="none" w:sz="0" w:space="0" w:color="auto"/>
        <w:bottom w:val="none" w:sz="0" w:space="0" w:color="auto"/>
        <w:right w:val="none" w:sz="0" w:space="0" w:color="auto"/>
      </w:divBdr>
    </w:div>
    <w:div w:id="1287345249">
      <w:bodyDiv w:val="1"/>
      <w:marLeft w:val="0"/>
      <w:marRight w:val="0"/>
      <w:marTop w:val="0"/>
      <w:marBottom w:val="0"/>
      <w:divBdr>
        <w:top w:val="none" w:sz="0" w:space="0" w:color="auto"/>
        <w:left w:val="none" w:sz="0" w:space="0" w:color="auto"/>
        <w:bottom w:val="none" w:sz="0" w:space="0" w:color="auto"/>
        <w:right w:val="none" w:sz="0" w:space="0" w:color="auto"/>
      </w:divBdr>
    </w:div>
    <w:div w:id="1288699971">
      <w:bodyDiv w:val="1"/>
      <w:marLeft w:val="0"/>
      <w:marRight w:val="0"/>
      <w:marTop w:val="0"/>
      <w:marBottom w:val="0"/>
      <w:divBdr>
        <w:top w:val="none" w:sz="0" w:space="0" w:color="auto"/>
        <w:left w:val="none" w:sz="0" w:space="0" w:color="auto"/>
        <w:bottom w:val="none" w:sz="0" w:space="0" w:color="auto"/>
        <w:right w:val="none" w:sz="0" w:space="0" w:color="auto"/>
      </w:divBdr>
    </w:div>
    <w:div w:id="1289703942">
      <w:bodyDiv w:val="1"/>
      <w:marLeft w:val="0"/>
      <w:marRight w:val="0"/>
      <w:marTop w:val="0"/>
      <w:marBottom w:val="0"/>
      <w:divBdr>
        <w:top w:val="none" w:sz="0" w:space="0" w:color="auto"/>
        <w:left w:val="none" w:sz="0" w:space="0" w:color="auto"/>
        <w:bottom w:val="none" w:sz="0" w:space="0" w:color="auto"/>
        <w:right w:val="none" w:sz="0" w:space="0" w:color="auto"/>
      </w:divBdr>
    </w:div>
    <w:div w:id="1290473157">
      <w:bodyDiv w:val="1"/>
      <w:marLeft w:val="0"/>
      <w:marRight w:val="0"/>
      <w:marTop w:val="0"/>
      <w:marBottom w:val="0"/>
      <w:divBdr>
        <w:top w:val="none" w:sz="0" w:space="0" w:color="auto"/>
        <w:left w:val="none" w:sz="0" w:space="0" w:color="auto"/>
        <w:bottom w:val="none" w:sz="0" w:space="0" w:color="auto"/>
        <w:right w:val="none" w:sz="0" w:space="0" w:color="auto"/>
      </w:divBdr>
    </w:div>
    <w:div w:id="1293360558">
      <w:bodyDiv w:val="1"/>
      <w:marLeft w:val="0"/>
      <w:marRight w:val="0"/>
      <w:marTop w:val="0"/>
      <w:marBottom w:val="0"/>
      <w:divBdr>
        <w:top w:val="none" w:sz="0" w:space="0" w:color="auto"/>
        <w:left w:val="none" w:sz="0" w:space="0" w:color="auto"/>
        <w:bottom w:val="none" w:sz="0" w:space="0" w:color="auto"/>
        <w:right w:val="none" w:sz="0" w:space="0" w:color="auto"/>
      </w:divBdr>
    </w:div>
    <w:div w:id="1293711440">
      <w:bodyDiv w:val="1"/>
      <w:marLeft w:val="0"/>
      <w:marRight w:val="0"/>
      <w:marTop w:val="0"/>
      <w:marBottom w:val="0"/>
      <w:divBdr>
        <w:top w:val="none" w:sz="0" w:space="0" w:color="auto"/>
        <w:left w:val="none" w:sz="0" w:space="0" w:color="auto"/>
        <w:bottom w:val="none" w:sz="0" w:space="0" w:color="auto"/>
        <w:right w:val="none" w:sz="0" w:space="0" w:color="auto"/>
      </w:divBdr>
    </w:div>
    <w:div w:id="1294293715">
      <w:bodyDiv w:val="1"/>
      <w:marLeft w:val="0"/>
      <w:marRight w:val="0"/>
      <w:marTop w:val="0"/>
      <w:marBottom w:val="0"/>
      <w:divBdr>
        <w:top w:val="none" w:sz="0" w:space="0" w:color="auto"/>
        <w:left w:val="none" w:sz="0" w:space="0" w:color="auto"/>
        <w:bottom w:val="none" w:sz="0" w:space="0" w:color="auto"/>
        <w:right w:val="none" w:sz="0" w:space="0" w:color="auto"/>
      </w:divBdr>
    </w:div>
    <w:div w:id="1295216050">
      <w:bodyDiv w:val="1"/>
      <w:marLeft w:val="0"/>
      <w:marRight w:val="0"/>
      <w:marTop w:val="0"/>
      <w:marBottom w:val="0"/>
      <w:divBdr>
        <w:top w:val="none" w:sz="0" w:space="0" w:color="auto"/>
        <w:left w:val="none" w:sz="0" w:space="0" w:color="auto"/>
        <w:bottom w:val="none" w:sz="0" w:space="0" w:color="auto"/>
        <w:right w:val="none" w:sz="0" w:space="0" w:color="auto"/>
      </w:divBdr>
    </w:div>
    <w:div w:id="1296302273">
      <w:bodyDiv w:val="1"/>
      <w:marLeft w:val="0"/>
      <w:marRight w:val="0"/>
      <w:marTop w:val="0"/>
      <w:marBottom w:val="0"/>
      <w:divBdr>
        <w:top w:val="none" w:sz="0" w:space="0" w:color="auto"/>
        <w:left w:val="none" w:sz="0" w:space="0" w:color="auto"/>
        <w:bottom w:val="none" w:sz="0" w:space="0" w:color="auto"/>
        <w:right w:val="none" w:sz="0" w:space="0" w:color="auto"/>
      </w:divBdr>
    </w:div>
    <w:div w:id="1297221079">
      <w:bodyDiv w:val="1"/>
      <w:marLeft w:val="0"/>
      <w:marRight w:val="0"/>
      <w:marTop w:val="0"/>
      <w:marBottom w:val="0"/>
      <w:divBdr>
        <w:top w:val="none" w:sz="0" w:space="0" w:color="auto"/>
        <w:left w:val="none" w:sz="0" w:space="0" w:color="auto"/>
        <w:bottom w:val="none" w:sz="0" w:space="0" w:color="auto"/>
        <w:right w:val="none" w:sz="0" w:space="0" w:color="auto"/>
      </w:divBdr>
    </w:div>
    <w:div w:id="1297951713">
      <w:bodyDiv w:val="1"/>
      <w:marLeft w:val="0"/>
      <w:marRight w:val="0"/>
      <w:marTop w:val="0"/>
      <w:marBottom w:val="0"/>
      <w:divBdr>
        <w:top w:val="none" w:sz="0" w:space="0" w:color="auto"/>
        <w:left w:val="none" w:sz="0" w:space="0" w:color="auto"/>
        <w:bottom w:val="none" w:sz="0" w:space="0" w:color="auto"/>
        <w:right w:val="none" w:sz="0" w:space="0" w:color="auto"/>
      </w:divBdr>
    </w:div>
    <w:div w:id="1298490816">
      <w:bodyDiv w:val="1"/>
      <w:marLeft w:val="0"/>
      <w:marRight w:val="0"/>
      <w:marTop w:val="0"/>
      <w:marBottom w:val="0"/>
      <w:divBdr>
        <w:top w:val="none" w:sz="0" w:space="0" w:color="auto"/>
        <w:left w:val="none" w:sz="0" w:space="0" w:color="auto"/>
        <w:bottom w:val="none" w:sz="0" w:space="0" w:color="auto"/>
        <w:right w:val="none" w:sz="0" w:space="0" w:color="auto"/>
      </w:divBdr>
    </w:div>
    <w:div w:id="1298877646">
      <w:bodyDiv w:val="1"/>
      <w:marLeft w:val="0"/>
      <w:marRight w:val="0"/>
      <w:marTop w:val="0"/>
      <w:marBottom w:val="0"/>
      <w:divBdr>
        <w:top w:val="none" w:sz="0" w:space="0" w:color="auto"/>
        <w:left w:val="none" w:sz="0" w:space="0" w:color="auto"/>
        <w:bottom w:val="none" w:sz="0" w:space="0" w:color="auto"/>
        <w:right w:val="none" w:sz="0" w:space="0" w:color="auto"/>
      </w:divBdr>
    </w:div>
    <w:div w:id="1300187869">
      <w:bodyDiv w:val="1"/>
      <w:marLeft w:val="0"/>
      <w:marRight w:val="0"/>
      <w:marTop w:val="0"/>
      <w:marBottom w:val="0"/>
      <w:divBdr>
        <w:top w:val="none" w:sz="0" w:space="0" w:color="auto"/>
        <w:left w:val="none" w:sz="0" w:space="0" w:color="auto"/>
        <w:bottom w:val="none" w:sz="0" w:space="0" w:color="auto"/>
        <w:right w:val="none" w:sz="0" w:space="0" w:color="auto"/>
      </w:divBdr>
    </w:div>
    <w:div w:id="1300375298">
      <w:bodyDiv w:val="1"/>
      <w:marLeft w:val="0"/>
      <w:marRight w:val="0"/>
      <w:marTop w:val="0"/>
      <w:marBottom w:val="0"/>
      <w:divBdr>
        <w:top w:val="none" w:sz="0" w:space="0" w:color="auto"/>
        <w:left w:val="none" w:sz="0" w:space="0" w:color="auto"/>
        <w:bottom w:val="none" w:sz="0" w:space="0" w:color="auto"/>
        <w:right w:val="none" w:sz="0" w:space="0" w:color="auto"/>
      </w:divBdr>
    </w:div>
    <w:div w:id="1301229026">
      <w:bodyDiv w:val="1"/>
      <w:marLeft w:val="0"/>
      <w:marRight w:val="0"/>
      <w:marTop w:val="0"/>
      <w:marBottom w:val="0"/>
      <w:divBdr>
        <w:top w:val="none" w:sz="0" w:space="0" w:color="auto"/>
        <w:left w:val="none" w:sz="0" w:space="0" w:color="auto"/>
        <w:bottom w:val="none" w:sz="0" w:space="0" w:color="auto"/>
        <w:right w:val="none" w:sz="0" w:space="0" w:color="auto"/>
      </w:divBdr>
    </w:div>
    <w:div w:id="1302421232">
      <w:bodyDiv w:val="1"/>
      <w:marLeft w:val="0"/>
      <w:marRight w:val="0"/>
      <w:marTop w:val="0"/>
      <w:marBottom w:val="0"/>
      <w:divBdr>
        <w:top w:val="none" w:sz="0" w:space="0" w:color="auto"/>
        <w:left w:val="none" w:sz="0" w:space="0" w:color="auto"/>
        <w:bottom w:val="none" w:sz="0" w:space="0" w:color="auto"/>
        <w:right w:val="none" w:sz="0" w:space="0" w:color="auto"/>
      </w:divBdr>
    </w:div>
    <w:div w:id="1302425661">
      <w:bodyDiv w:val="1"/>
      <w:marLeft w:val="0"/>
      <w:marRight w:val="0"/>
      <w:marTop w:val="0"/>
      <w:marBottom w:val="0"/>
      <w:divBdr>
        <w:top w:val="none" w:sz="0" w:space="0" w:color="auto"/>
        <w:left w:val="none" w:sz="0" w:space="0" w:color="auto"/>
        <w:bottom w:val="none" w:sz="0" w:space="0" w:color="auto"/>
        <w:right w:val="none" w:sz="0" w:space="0" w:color="auto"/>
      </w:divBdr>
    </w:div>
    <w:div w:id="1303003160">
      <w:bodyDiv w:val="1"/>
      <w:marLeft w:val="0"/>
      <w:marRight w:val="0"/>
      <w:marTop w:val="0"/>
      <w:marBottom w:val="0"/>
      <w:divBdr>
        <w:top w:val="none" w:sz="0" w:space="0" w:color="auto"/>
        <w:left w:val="none" w:sz="0" w:space="0" w:color="auto"/>
        <w:bottom w:val="none" w:sz="0" w:space="0" w:color="auto"/>
        <w:right w:val="none" w:sz="0" w:space="0" w:color="auto"/>
      </w:divBdr>
    </w:div>
    <w:div w:id="1303543062">
      <w:bodyDiv w:val="1"/>
      <w:marLeft w:val="0"/>
      <w:marRight w:val="0"/>
      <w:marTop w:val="0"/>
      <w:marBottom w:val="0"/>
      <w:divBdr>
        <w:top w:val="none" w:sz="0" w:space="0" w:color="auto"/>
        <w:left w:val="none" w:sz="0" w:space="0" w:color="auto"/>
        <w:bottom w:val="none" w:sz="0" w:space="0" w:color="auto"/>
        <w:right w:val="none" w:sz="0" w:space="0" w:color="auto"/>
      </w:divBdr>
    </w:div>
    <w:div w:id="1304046504">
      <w:bodyDiv w:val="1"/>
      <w:marLeft w:val="0"/>
      <w:marRight w:val="0"/>
      <w:marTop w:val="0"/>
      <w:marBottom w:val="0"/>
      <w:divBdr>
        <w:top w:val="none" w:sz="0" w:space="0" w:color="auto"/>
        <w:left w:val="none" w:sz="0" w:space="0" w:color="auto"/>
        <w:bottom w:val="none" w:sz="0" w:space="0" w:color="auto"/>
        <w:right w:val="none" w:sz="0" w:space="0" w:color="auto"/>
      </w:divBdr>
    </w:div>
    <w:div w:id="1304430139">
      <w:bodyDiv w:val="1"/>
      <w:marLeft w:val="0"/>
      <w:marRight w:val="0"/>
      <w:marTop w:val="0"/>
      <w:marBottom w:val="0"/>
      <w:divBdr>
        <w:top w:val="none" w:sz="0" w:space="0" w:color="auto"/>
        <w:left w:val="none" w:sz="0" w:space="0" w:color="auto"/>
        <w:bottom w:val="none" w:sz="0" w:space="0" w:color="auto"/>
        <w:right w:val="none" w:sz="0" w:space="0" w:color="auto"/>
      </w:divBdr>
    </w:div>
    <w:div w:id="1306199696">
      <w:bodyDiv w:val="1"/>
      <w:marLeft w:val="0"/>
      <w:marRight w:val="0"/>
      <w:marTop w:val="0"/>
      <w:marBottom w:val="0"/>
      <w:divBdr>
        <w:top w:val="none" w:sz="0" w:space="0" w:color="auto"/>
        <w:left w:val="none" w:sz="0" w:space="0" w:color="auto"/>
        <w:bottom w:val="none" w:sz="0" w:space="0" w:color="auto"/>
        <w:right w:val="none" w:sz="0" w:space="0" w:color="auto"/>
      </w:divBdr>
    </w:div>
    <w:div w:id="1311596520">
      <w:bodyDiv w:val="1"/>
      <w:marLeft w:val="0"/>
      <w:marRight w:val="0"/>
      <w:marTop w:val="0"/>
      <w:marBottom w:val="0"/>
      <w:divBdr>
        <w:top w:val="none" w:sz="0" w:space="0" w:color="auto"/>
        <w:left w:val="none" w:sz="0" w:space="0" w:color="auto"/>
        <w:bottom w:val="none" w:sz="0" w:space="0" w:color="auto"/>
        <w:right w:val="none" w:sz="0" w:space="0" w:color="auto"/>
      </w:divBdr>
    </w:div>
    <w:div w:id="1312366841">
      <w:bodyDiv w:val="1"/>
      <w:marLeft w:val="0"/>
      <w:marRight w:val="0"/>
      <w:marTop w:val="0"/>
      <w:marBottom w:val="0"/>
      <w:divBdr>
        <w:top w:val="none" w:sz="0" w:space="0" w:color="auto"/>
        <w:left w:val="none" w:sz="0" w:space="0" w:color="auto"/>
        <w:bottom w:val="none" w:sz="0" w:space="0" w:color="auto"/>
        <w:right w:val="none" w:sz="0" w:space="0" w:color="auto"/>
      </w:divBdr>
    </w:div>
    <w:div w:id="1312908362">
      <w:bodyDiv w:val="1"/>
      <w:marLeft w:val="0"/>
      <w:marRight w:val="0"/>
      <w:marTop w:val="0"/>
      <w:marBottom w:val="0"/>
      <w:divBdr>
        <w:top w:val="none" w:sz="0" w:space="0" w:color="auto"/>
        <w:left w:val="none" w:sz="0" w:space="0" w:color="auto"/>
        <w:bottom w:val="none" w:sz="0" w:space="0" w:color="auto"/>
        <w:right w:val="none" w:sz="0" w:space="0" w:color="auto"/>
      </w:divBdr>
    </w:div>
    <w:div w:id="1313216450">
      <w:bodyDiv w:val="1"/>
      <w:marLeft w:val="0"/>
      <w:marRight w:val="0"/>
      <w:marTop w:val="0"/>
      <w:marBottom w:val="0"/>
      <w:divBdr>
        <w:top w:val="none" w:sz="0" w:space="0" w:color="auto"/>
        <w:left w:val="none" w:sz="0" w:space="0" w:color="auto"/>
        <w:bottom w:val="none" w:sz="0" w:space="0" w:color="auto"/>
        <w:right w:val="none" w:sz="0" w:space="0" w:color="auto"/>
      </w:divBdr>
    </w:div>
    <w:div w:id="1313868674">
      <w:bodyDiv w:val="1"/>
      <w:marLeft w:val="0"/>
      <w:marRight w:val="0"/>
      <w:marTop w:val="0"/>
      <w:marBottom w:val="0"/>
      <w:divBdr>
        <w:top w:val="none" w:sz="0" w:space="0" w:color="auto"/>
        <w:left w:val="none" w:sz="0" w:space="0" w:color="auto"/>
        <w:bottom w:val="none" w:sz="0" w:space="0" w:color="auto"/>
        <w:right w:val="none" w:sz="0" w:space="0" w:color="auto"/>
      </w:divBdr>
    </w:div>
    <w:div w:id="1314524448">
      <w:bodyDiv w:val="1"/>
      <w:marLeft w:val="0"/>
      <w:marRight w:val="0"/>
      <w:marTop w:val="0"/>
      <w:marBottom w:val="0"/>
      <w:divBdr>
        <w:top w:val="none" w:sz="0" w:space="0" w:color="auto"/>
        <w:left w:val="none" w:sz="0" w:space="0" w:color="auto"/>
        <w:bottom w:val="none" w:sz="0" w:space="0" w:color="auto"/>
        <w:right w:val="none" w:sz="0" w:space="0" w:color="auto"/>
      </w:divBdr>
    </w:div>
    <w:div w:id="1314525630">
      <w:bodyDiv w:val="1"/>
      <w:marLeft w:val="0"/>
      <w:marRight w:val="0"/>
      <w:marTop w:val="0"/>
      <w:marBottom w:val="0"/>
      <w:divBdr>
        <w:top w:val="none" w:sz="0" w:space="0" w:color="auto"/>
        <w:left w:val="none" w:sz="0" w:space="0" w:color="auto"/>
        <w:bottom w:val="none" w:sz="0" w:space="0" w:color="auto"/>
        <w:right w:val="none" w:sz="0" w:space="0" w:color="auto"/>
      </w:divBdr>
    </w:div>
    <w:div w:id="1314750316">
      <w:bodyDiv w:val="1"/>
      <w:marLeft w:val="0"/>
      <w:marRight w:val="0"/>
      <w:marTop w:val="0"/>
      <w:marBottom w:val="0"/>
      <w:divBdr>
        <w:top w:val="none" w:sz="0" w:space="0" w:color="auto"/>
        <w:left w:val="none" w:sz="0" w:space="0" w:color="auto"/>
        <w:bottom w:val="none" w:sz="0" w:space="0" w:color="auto"/>
        <w:right w:val="none" w:sz="0" w:space="0" w:color="auto"/>
      </w:divBdr>
    </w:div>
    <w:div w:id="1314794715">
      <w:bodyDiv w:val="1"/>
      <w:marLeft w:val="0"/>
      <w:marRight w:val="0"/>
      <w:marTop w:val="0"/>
      <w:marBottom w:val="0"/>
      <w:divBdr>
        <w:top w:val="none" w:sz="0" w:space="0" w:color="auto"/>
        <w:left w:val="none" w:sz="0" w:space="0" w:color="auto"/>
        <w:bottom w:val="none" w:sz="0" w:space="0" w:color="auto"/>
        <w:right w:val="none" w:sz="0" w:space="0" w:color="auto"/>
      </w:divBdr>
    </w:div>
    <w:div w:id="1315110967">
      <w:bodyDiv w:val="1"/>
      <w:marLeft w:val="0"/>
      <w:marRight w:val="0"/>
      <w:marTop w:val="0"/>
      <w:marBottom w:val="0"/>
      <w:divBdr>
        <w:top w:val="none" w:sz="0" w:space="0" w:color="auto"/>
        <w:left w:val="none" w:sz="0" w:space="0" w:color="auto"/>
        <w:bottom w:val="none" w:sz="0" w:space="0" w:color="auto"/>
        <w:right w:val="none" w:sz="0" w:space="0" w:color="auto"/>
      </w:divBdr>
    </w:div>
    <w:div w:id="1315599787">
      <w:bodyDiv w:val="1"/>
      <w:marLeft w:val="0"/>
      <w:marRight w:val="0"/>
      <w:marTop w:val="0"/>
      <w:marBottom w:val="0"/>
      <w:divBdr>
        <w:top w:val="none" w:sz="0" w:space="0" w:color="auto"/>
        <w:left w:val="none" w:sz="0" w:space="0" w:color="auto"/>
        <w:bottom w:val="none" w:sz="0" w:space="0" w:color="auto"/>
        <w:right w:val="none" w:sz="0" w:space="0" w:color="auto"/>
      </w:divBdr>
    </w:div>
    <w:div w:id="1317999277">
      <w:bodyDiv w:val="1"/>
      <w:marLeft w:val="0"/>
      <w:marRight w:val="0"/>
      <w:marTop w:val="0"/>
      <w:marBottom w:val="0"/>
      <w:divBdr>
        <w:top w:val="none" w:sz="0" w:space="0" w:color="auto"/>
        <w:left w:val="none" w:sz="0" w:space="0" w:color="auto"/>
        <w:bottom w:val="none" w:sz="0" w:space="0" w:color="auto"/>
        <w:right w:val="none" w:sz="0" w:space="0" w:color="auto"/>
      </w:divBdr>
      <w:divsChild>
        <w:div w:id="439227168">
          <w:marLeft w:val="0"/>
          <w:marRight w:val="0"/>
          <w:marTop w:val="120"/>
          <w:marBottom w:val="120"/>
          <w:divBdr>
            <w:top w:val="none" w:sz="0" w:space="0" w:color="auto"/>
            <w:left w:val="none" w:sz="0" w:space="0" w:color="auto"/>
            <w:bottom w:val="none" w:sz="0" w:space="0" w:color="auto"/>
            <w:right w:val="none" w:sz="0" w:space="0" w:color="auto"/>
          </w:divBdr>
        </w:div>
      </w:divsChild>
    </w:div>
    <w:div w:id="1318073613">
      <w:marLeft w:val="640"/>
      <w:marRight w:val="0"/>
      <w:marTop w:val="0"/>
      <w:marBottom w:val="0"/>
      <w:divBdr>
        <w:top w:val="none" w:sz="0" w:space="0" w:color="auto"/>
        <w:left w:val="none" w:sz="0" w:space="0" w:color="auto"/>
        <w:bottom w:val="none" w:sz="0" w:space="0" w:color="auto"/>
        <w:right w:val="none" w:sz="0" w:space="0" w:color="auto"/>
      </w:divBdr>
    </w:div>
    <w:div w:id="1319187721">
      <w:bodyDiv w:val="1"/>
      <w:marLeft w:val="0"/>
      <w:marRight w:val="0"/>
      <w:marTop w:val="0"/>
      <w:marBottom w:val="0"/>
      <w:divBdr>
        <w:top w:val="none" w:sz="0" w:space="0" w:color="auto"/>
        <w:left w:val="none" w:sz="0" w:space="0" w:color="auto"/>
        <w:bottom w:val="none" w:sz="0" w:space="0" w:color="auto"/>
        <w:right w:val="none" w:sz="0" w:space="0" w:color="auto"/>
      </w:divBdr>
    </w:div>
    <w:div w:id="1319458575">
      <w:bodyDiv w:val="1"/>
      <w:marLeft w:val="0"/>
      <w:marRight w:val="0"/>
      <w:marTop w:val="0"/>
      <w:marBottom w:val="0"/>
      <w:divBdr>
        <w:top w:val="none" w:sz="0" w:space="0" w:color="auto"/>
        <w:left w:val="none" w:sz="0" w:space="0" w:color="auto"/>
        <w:bottom w:val="none" w:sz="0" w:space="0" w:color="auto"/>
        <w:right w:val="none" w:sz="0" w:space="0" w:color="auto"/>
      </w:divBdr>
    </w:div>
    <w:div w:id="1320234029">
      <w:bodyDiv w:val="1"/>
      <w:marLeft w:val="0"/>
      <w:marRight w:val="0"/>
      <w:marTop w:val="0"/>
      <w:marBottom w:val="0"/>
      <w:divBdr>
        <w:top w:val="none" w:sz="0" w:space="0" w:color="auto"/>
        <w:left w:val="none" w:sz="0" w:space="0" w:color="auto"/>
        <w:bottom w:val="none" w:sz="0" w:space="0" w:color="auto"/>
        <w:right w:val="none" w:sz="0" w:space="0" w:color="auto"/>
      </w:divBdr>
    </w:div>
    <w:div w:id="1321038276">
      <w:bodyDiv w:val="1"/>
      <w:marLeft w:val="0"/>
      <w:marRight w:val="0"/>
      <w:marTop w:val="0"/>
      <w:marBottom w:val="0"/>
      <w:divBdr>
        <w:top w:val="none" w:sz="0" w:space="0" w:color="auto"/>
        <w:left w:val="none" w:sz="0" w:space="0" w:color="auto"/>
        <w:bottom w:val="none" w:sz="0" w:space="0" w:color="auto"/>
        <w:right w:val="none" w:sz="0" w:space="0" w:color="auto"/>
      </w:divBdr>
    </w:div>
    <w:div w:id="1322806423">
      <w:bodyDiv w:val="1"/>
      <w:marLeft w:val="0"/>
      <w:marRight w:val="0"/>
      <w:marTop w:val="0"/>
      <w:marBottom w:val="0"/>
      <w:divBdr>
        <w:top w:val="none" w:sz="0" w:space="0" w:color="auto"/>
        <w:left w:val="none" w:sz="0" w:space="0" w:color="auto"/>
        <w:bottom w:val="none" w:sz="0" w:space="0" w:color="auto"/>
        <w:right w:val="none" w:sz="0" w:space="0" w:color="auto"/>
      </w:divBdr>
    </w:div>
    <w:div w:id="1323586746">
      <w:bodyDiv w:val="1"/>
      <w:marLeft w:val="0"/>
      <w:marRight w:val="0"/>
      <w:marTop w:val="0"/>
      <w:marBottom w:val="0"/>
      <w:divBdr>
        <w:top w:val="none" w:sz="0" w:space="0" w:color="auto"/>
        <w:left w:val="none" w:sz="0" w:space="0" w:color="auto"/>
        <w:bottom w:val="none" w:sz="0" w:space="0" w:color="auto"/>
        <w:right w:val="none" w:sz="0" w:space="0" w:color="auto"/>
      </w:divBdr>
    </w:div>
    <w:div w:id="1324046450">
      <w:bodyDiv w:val="1"/>
      <w:marLeft w:val="0"/>
      <w:marRight w:val="0"/>
      <w:marTop w:val="0"/>
      <w:marBottom w:val="0"/>
      <w:divBdr>
        <w:top w:val="none" w:sz="0" w:space="0" w:color="auto"/>
        <w:left w:val="none" w:sz="0" w:space="0" w:color="auto"/>
        <w:bottom w:val="none" w:sz="0" w:space="0" w:color="auto"/>
        <w:right w:val="none" w:sz="0" w:space="0" w:color="auto"/>
      </w:divBdr>
    </w:div>
    <w:div w:id="1324355285">
      <w:bodyDiv w:val="1"/>
      <w:marLeft w:val="0"/>
      <w:marRight w:val="0"/>
      <w:marTop w:val="0"/>
      <w:marBottom w:val="0"/>
      <w:divBdr>
        <w:top w:val="none" w:sz="0" w:space="0" w:color="auto"/>
        <w:left w:val="none" w:sz="0" w:space="0" w:color="auto"/>
        <w:bottom w:val="none" w:sz="0" w:space="0" w:color="auto"/>
        <w:right w:val="none" w:sz="0" w:space="0" w:color="auto"/>
      </w:divBdr>
    </w:div>
    <w:div w:id="1324624030">
      <w:bodyDiv w:val="1"/>
      <w:marLeft w:val="0"/>
      <w:marRight w:val="0"/>
      <w:marTop w:val="0"/>
      <w:marBottom w:val="0"/>
      <w:divBdr>
        <w:top w:val="none" w:sz="0" w:space="0" w:color="auto"/>
        <w:left w:val="none" w:sz="0" w:space="0" w:color="auto"/>
        <w:bottom w:val="none" w:sz="0" w:space="0" w:color="auto"/>
        <w:right w:val="none" w:sz="0" w:space="0" w:color="auto"/>
      </w:divBdr>
    </w:div>
    <w:div w:id="1324893634">
      <w:bodyDiv w:val="1"/>
      <w:marLeft w:val="0"/>
      <w:marRight w:val="0"/>
      <w:marTop w:val="0"/>
      <w:marBottom w:val="0"/>
      <w:divBdr>
        <w:top w:val="none" w:sz="0" w:space="0" w:color="auto"/>
        <w:left w:val="none" w:sz="0" w:space="0" w:color="auto"/>
        <w:bottom w:val="none" w:sz="0" w:space="0" w:color="auto"/>
        <w:right w:val="none" w:sz="0" w:space="0" w:color="auto"/>
      </w:divBdr>
    </w:div>
    <w:div w:id="1326086407">
      <w:bodyDiv w:val="1"/>
      <w:marLeft w:val="0"/>
      <w:marRight w:val="0"/>
      <w:marTop w:val="0"/>
      <w:marBottom w:val="0"/>
      <w:divBdr>
        <w:top w:val="none" w:sz="0" w:space="0" w:color="auto"/>
        <w:left w:val="none" w:sz="0" w:space="0" w:color="auto"/>
        <w:bottom w:val="none" w:sz="0" w:space="0" w:color="auto"/>
        <w:right w:val="none" w:sz="0" w:space="0" w:color="auto"/>
      </w:divBdr>
    </w:div>
    <w:div w:id="1327243528">
      <w:bodyDiv w:val="1"/>
      <w:marLeft w:val="0"/>
      <w:marRight w:val="0"/>
      <w:marTop w:val="0"/>
      <w:marBottom w:val="0"/>
      <w:divBdr>
        <w:top w:val="none" w:sz="0" w:space="0" w:color="auto"/>
        <w:left w:val="none" w:sz="0" w:space="0" w:color="auto"/>
        <w:bottom w:val="none" w:sz="0" w:space="0" w:color="auto"/>
        <w:right w:val="none" w:sz="0" w:space="0" w:color="auto"/>
      </w:divBdr>
    </w:div>
    <w:div w:id="1327592711">
      <w:bodyDiv w:val="1"/>
      <w:marLeft w:val="0"/>
      <w:marRight w:val="0"/>
      <w:marTop w:val="0"/>
      <w:marBottom w:val="0"/>
      <w:divBdr>
        <w:top w:val="none" w:sz="0" w:space="0" w:color="auto"/>
        <w:left w:val="none" w:sz="0" w:space="0" w:color="auto"/>
        <w:bottom w:val="none" w:sz="0" w:space="0" w:color="auto"/>
        <w:right w:val="none" w:sz="0" w:space="0" w:color="auto"/>
      </w:divBdr>
    </w:div>
    <w:div w:id="1327778727">
      <w:bodyDiv w:val="1"/>
      <w:marLeft w:val="0"/>
      <w:marRight w:val="0"/>
      <w:marTop w:val="0"/>
      <w:marBottom w:val="0"/>
      <w:divBdr>
        <w:top w:val="none" w:sz="0" w:space="0" w:color="auto"/>
        <w:left w:val="none" w:sz="0" w:space="0" w:color="auto"/>
        <w:bottom w:val="none" w:sz="0" w:space="0" w:color="auto"/>
        <w:right w:val="none" w:sz="0" w:space="0" w:color="auto"/>
      </w:divBdr>
    </w:div>
    <w:div w:id="1329552619">
      <w:bodyDiv w:val="1"/>
      <w:marLeft w:val="0"/>
      <w:marRight w:val="0"/>
      <w:marTop w:val="0"/>
      <w:marBottom w:val="0"/>
      <w:divBdr>
        <w:top w:val="none" w:sz="0" w:space="0" w:color="auto"/>
        <w:left w:val="none" w:sz="0" w:space="0" w:color="auto"/>
        <w:bottom w:val="none" w:sz="0" w:space="0" w:color="auto"/>
        <w:right w:val="none" w:sz="0" w:space="0" w:color="auto"/>
      </w:divBdr>
    </w:div>
    <w:div w:id="1330214352">
      <w:bodyDiv w:val="1"/>
      <w:marLeft w:val="0"/>
      <w:marRight w:val="0"/>
      <w:marTop w:val="0"/>
      <w:marBottom w:val="0"/>
      <w:divBdr>
        <w:top w:val="none" w:sz="0" w:space="0" w:color="auto"/>
        <w:left w:val="none" w:sz="0" w:space="0" w:color="auto"/>
        <w:bottom w:val="none" w:sz="0" w:space="0" w:color="auto"/>
        <w:right w:val="none" w:sz="0" w:space="0" w:color="auto"/>
      </w:divBdr>
      <w:divsChild>
        <w:div w:id="410855993">
          <w:marLeft w:val="0"/>
          <w:marRight w:val="0"/>
          <w:marTop w:val="0"/>
          <w:marBottom w:val="0"/>
          <w:divBdr>
            <w:top w:val="none" w:sz="0" w:space="0" w:color="auto"/>
            <w:left w:val="none" w:sz="0" w:space="0" w:color="auto"/>
            <w:bottom w:val="none" w:sz="0" w:space="0" w:color="auto"/>
            <w:right w:val="none" w:sz="0" w:space="0" w:color="auto"/>
          </w:divBdr>
          <w:divsChild>
            <w:div w:id="1963221923">
              <w:marLeft w:val="0"/>
              <w:marRight w:val="0"/>
              <w:marTop w:val="0"/>
              <w:marBottom w:val="0"/>
              <w:divBdr>
                <w:top w:val="none" w:sz="0" w:space="0" w:color="auto"/>
                <w:left w:val="none" w:sz="0" w:space="0" w:color="auto"/>
                <w:bottom w:val="none" w:sz="0" w:space="0" w:color="auto"/>
                <w:right w:val="none" w:sz="0" w:space="0" w:color="auto"/>
              </w:divBdr>
              <w:divsChild>
                <w:div w:id="1248228216">
                  <w:marLeft w:val="0"/>
                  <w:marRight w:val="0"/>
                  <w:marTop w:val="0"/>
                  <w:marBottom w:val="0"/>
                  <w:divBdr>
                    <w:top w:val="none" w:sz="0" w:space="0" w:color="auto"/>
                    <w:left w:val="none" w:sz="0" w:space="0" w:color="auto"/>
                    <w:bottom w:val="none" w:sz="0" w:space="0" w:color="auto"/>
                    <w:right w:val="none" w:sz="0" w:space="0" w:color="auto"/>
                  </w:divBdr>
                  <w:divsChild>
                    <w:div w:id="2099524757">
                      <w:marLeft w:val="0"/>
                      <w:marRight w:val="0"/>
                      <w:marTop w:val="0"/>
                      <w:marBottom w:val="0"/>
                      <w:divBdr>
                        <w:top w:val="none" w:sz="0" w:space="0" w:color="auto"/>
                        <w:left w:val="none" w:sz="0" w:space="0" w:color="auto"/>
                        <w:bottom w:val="none" w:sz="0" w:space="0" w:color="auto"/>
                        <w:right w:val="none" w:sz="0" w:space="0" w:color="auto"/>
                      </w:divBdr>
                      <w:divsChild>
                        <w:div w:id="1194344095">
                          <w:marLeft w:val="0"/>
                          <w:marRight w:val="0"/>
                          <w:marTop w:val="0"/>
                          <w:marBottom w:val="0"/>
                          <w:divBdr>
                            <w:top w:val="none" w:sz="0" w:space="0" w:color="auto"/>
                            <w:left w:val="none" w:sz="0" w:space="0" w:color="auto"/>
                            <w:bottom w:val="none" w:sz="0" w:space="0" w:color="auto"/>
                            <w:right w:val="none" w:sz="0" w:space="0" w:color="auto"/>
                          </w:divBdr>
                          <w:divsChild>
                            <w:div w:id="6855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995840">
          <w:marLeft w:val="0"/>
          <w:marRight w:val="0"/>
          <w:marTop w:val="0"/>
          <w:marBottom w:val="0"/>
          <w:divBdr>
            <w:top w:val="none" w:sz="0" w:space="0" w:color="auto"/>
            <w:left w:val="none" w:sz="0" w:space="0" w:color="auto"/>
            <w:bottom w:val="none" w:sz="0" w:space="0" w:color="auto"/>
            <w:right w:val="none" w:sz="0" w:space="0" w:color="auto"/>
          </w:divBdr>
          <w:divsChild>
            <w:div w:id="270822237">
              <w:marLeft w:val="0"/>
              <w:marRight w:val="0"/>
              <w:marTop w:val="0"/>
              <w:marBottom w:val="0"/>
              <w:divBdr>
                <w:top w:val="none" w:sz="0" w:space="0" w:color="auto"/>
                <w:left w:val="none" w:sz="0" w:space="0" w:color="auto"/>
                <w:bottom w:val="none" w:sz="0" w:space="0" w:color="auto"/>
                <w:right w:val="none" w:sz="0" w:space="0" w:color="auto"/>
              </w:divBdr>
              <w:divsChild>
                <w:div w:id="19312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919">
          <w:marLeft w:val="0"/>
          <w:marRight w:val="0"/>
          <w:marTop w:val="0"/>
          <w:marBottom w:val="0"/>
          <w:divBdr>
            <w:top w:val="none" w:sz="0" w:space="0" w:color="auto"/>
            <w:left w:val="none" w:sz="0" w:space="0" w:color="auto"/>
            <w:bottom w:val="none" w:sz="0" w:space="0" w:color="auto"/>
            <w:right w:val="none" w:sz="0" w:space="0" w:color="auto"/>
          </w:divBdr>
          <w:divsChild>
            <w:div w:id="792408020">
              <w:marLeft w:val="0"/>
              <w:marRight w:val="0"/>
              <w:marTop w:val="0"/>
              <w:marBottom w:val="0"/>
              <w:divBdr>
                <w:top w:val="none" w:sz="0" w:space="0" w:color="auto"/>
                <w:left w:val="none" w:sz="0" w:space="0" w:color="auto"/>
                <w:bottom w:val="none" w:sz="0" w:space="0" w:color="auto"/>
                <w:right w:val="none" w:sz="0" w:space="0" w:color="auto"/>
              </w:divBdr>
              <w:divsChild>
                <w:div w:id="1979607959">
                  <w:marLeft w:val="0"/>
                  <w:marRight w:val="0"/>
                  <w:marTop w:val="0"/>
                  <w:marBottom w:val="0"/>
                  <w:divBdr>
                    <w:top w:val="none" w:sz="0" w:space="0" w:color="auto"/>
                    <w:left w:val="none" w:sz="0" w:space="0" w:color="auto"/>
                    <w:bottom w:val="none" w:sz="0" w:space="0" w:color="auto"/>
                    <w:right w:val="none" w:sz="0" w:space="0" w:color="auto"/>
                  </w:divBdr>
                  <w:divsChild>
                    <w:div w:id="1859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1876">
      <w:bodyDiv w:val="1"/>
      <w:marLeft w:val="0"/>
      <w:marRight w:val="0"/>
      <w:marTop w:val="0"/>
      <w:marBottom w:val="0"/>
      <w:divBdr>
        <w:top w:val="none" w:sz="0" w:space="0" w:color="auto"/>
        <w:left w:val="none" w:sz="0" w:space="0" w:color="auto"/>
        <w:bottom w:val="none" w:sz="0" w:space="0" w:color="auto"/>
        <w:right w:val="none" w:sz="0" w:space="0" w:color="auto"/>
      </w:divBdr>
    </w:div>
    <w:div w:id="1332292946">
      <w:bodyDiv w:val="1"/>
      <w:marLeft w:val="0"/>
      <w:marRight w:val="0"/>
      <w:marTop w:val="0"/>
      <w:marBottom w:val="0"/>
      <w:divBdr>
        <w:top w:val="none" w:sz="0" w:space="0" w:color="auto"/>
        <w:left w:val="none" w:sz="0" w:space="0" w:color="auto"/>
        <w:bottom w:val="none" w:sz="0" w:space="0" w:color="auto"/>
        <w:right w:val="none" w:sz="0" w:space="0" w:color="auto"/>
      </w:divBdr>
    </w:div>
    <w:div w:id="1332638766">
      <w:bodyDiv w:val="1"/>
      <w:marLeft w:val="0"/>
      <w:marRight w:val="0"/>
      <w:marTop w:val="0"/>
      <w:marBottom w:val="0"/>
      <w:divBdr>
        <w:top w:val="none" w:sz="0" w:space="0" w:color="auto"/>
        <w:left w:val="none" w:sz="0" w:space="0" w:color="auto"/>
        <w:bottom w:val="none" w:sz="0" w:space="0" w:color="auto"/>
        <w:right w:val="none" w:sz="0" w:space="0" w:color="auto"/>
      </w:divBdr>
    </w:div>
    <w:div w:id="1333099304">
      <w:bodyDiv w:val="1"/>
      <w:marLeft w:val="0"/>
      <w:marRight w:val="0"/>
      <w:marTop w:val="0"/>
      <w:marBottom w:val="0"/>
      <w:divBdr>
        <w:top w:val="none" w:sz="0" w:space="0" w:color="auto"/>
        <w:left w:val="none" w:sz="0" w:space="0" w:color="auto"/>
        <w:bottom w:val="none" w:sz="0" w:space="0" w:color="auto"/>
        <w:right w:val="none" w:sz="0" w:space="0" w:color="auto"/>
      </w:divBdr>
    </w:div>
    <w:div w:id="1334147346">
      <w:bodyDiv w:val="1"/>
      <w:marLeft w:val="0"/>
      <w:marRight w:val="0"/>
      <w:marTop w:val="0"/>
      <w:marBottom w:val="0"/>
      <w:divBdr>
        <w:top w:val="none" w:sz="0" w:space="0" w:color="auto"/>
        <w:left w:val="none" w:sz="0" w:space="0" w:color="auto"/>
        <w:bottom w:val="none" w:sz="0" w:space="0" w:color="auto"/>
        <w:right w:val="none" w:sz="0" w:space="0" w:color="auto"/>
      </w:divBdr>
    </w:div>
    <w:div w:id="1334410555">
      <w:bodyDiv w:val="1"/>
      <w:marLeft w:val="0"/>
      <w:marRight w:val="0"/>
      <w:marTop w:val="0"/>
      <w:marBottom w:val="0"/>
      <w:divBdr>
        <w:top w:val="none" w:sz="0" w:space="0" w:color="auto"/>
        <w:left w:val="none" w:sz="0" w:space="0" w:color="auto"/>
        <w:bottom w:val="none" w:sz="0" w:space="0" w:color="auto"/>
        <w:right w:val="none" w:sz="0" w:space="0" w:color="auto"/>
      </w:divBdr>
    </w:div>
    <w:div w:id="1335299611">
      <w:bodyDiv w:val="1"/>
      <w:marLeft w:val="0"/>
      <w:marRight w:val="0"/>
      <w:marTop w:val="0"/>
      <w:marBottom w:val="0"/>
      <w:divBdr>
        <w:top w:val="none" w:sz="0" w:space="0" w:color="auto"/>
        <w:left w:val="none" w:sz="0" w:space="0" w:color="auto"/>
        <w:bottom w:val="none" w:sz="0" w:space="0" w:color="auto"/>
        <w:right w:val="none" w:sz="0" w:space="0" w:color="auto"/>
      </w:divBdr>
    </w:div>
    <w:div w:id="1337146906">
      <w:bodyDiv w:val="1"/>
      <w:marLeft w:val="0"/>
      <w:marRight w:val="0"/>
      <w:marTop w:val="0"/>
      <w:marBottom w:val="0"/>
      <w:divBdr>
        <w:top w:val="none" w:sz="0" w:space="0" w:color="auto"/>
        <w:left w:val="none" w:sz="0" w:space="0" w:color="auto"/>
        <w:bottom w:val="none" w:sz="0" w:space="0" w:color="auto"/>
        <w:right w:val="none" w:sz="0" w:space="0" w:color="auto"/>
      </w:divBdr>
    </w:div>
    <w:div w:id="1339507623">
      <w:bodyDiv w:val="1"/>
      <w:marLeft w:val="0"/>
      <w:marRight w:val="0"/>
      <w:marTop w:val="0"/>
      <w:marBottom w:val="0"/>
      <w:divBdr>
        <w:top w:val="none" w:sz="0" w:space="0" w:color="auto"/>
        <w:left w:val="none" w:sz="0" w:space="0" w:color="auto"/>
        <w:bottom w:val="none" w:sz="0" w:space="0" w:color="auto"/>
        <w:right w:val="none" w:sz="0" w:space="0" w:color="auto"/>
      </w:divBdr>
    </w:div>
    <w:div w:id="1340422300">
      <w:bodyDiv w:val="1"/>
      <w:marLeft w:val="0"/>
      <w:marRight w:val="0"/>
      <w:marTop w:val="0"/>
      <w:marBottom w:val="0"/>
      <w:divBdr>
        <w:top w:val="none" w:sz="0" w:space="0" w:color="auto"/>
        <w:left w:val="none" w:sz="0" w:space="0" w:color="auto"/>
        <w:bottom w:val="none" w:sz="0" w:space="0" w:color="auto"/>
        <w:right w:val="none" w:sz="0" w:space="0" w:color="auto"/>
      </w:divBdr>
    </w:div>
    <w:div w:id="1341273522">
      <w:bodyDiv w:val="1"/>
      <w:marLeft w:val="0"/>
      <w:marRight w:val="0"/>
      <w:marTop w:val="0"/>
      <w:marBottom w:val="0"/>
      <w:divBdr>
        <w:top w:val="none" w:sz="0" w:space="0" w:color="auto"/>
        <w:left w:val="none" w:sz="0" w:space="0" w:color="auto"/>
        <w:bottom w:val="none" w:sz="0" w:space="0" w:color="auto"/>
        <w:right w:val="none" w:sz="0" w:space="0" w:color="auto"/>
      </w:divBdr>
    </w:div>
    <w:div w:id="1344013398">
      <w:bodyDiv w:val="1"/>
      <w:marLeft w:val="0"/>
      <w:marRight w:val="0"/>
      <w:marTop w:val="0"/>
      <w:marBottom w:val="0"/>
      <w:divBdr>
        <w:top w:val="none" w:sz="0" w:space="0" w:color="auto"/>
        <w:left w:val="none" w:sz="0" w:space="0" w:color="auto"/>
        <w:bottom w:val="none" w:sz="0" w:space="0" w:color="auto"/>
        <w:right w:val="none" w:sz="0" w:space="0" w:color="auto"/>
      </w:divBdr>
    </w:div>
    <w:div w:id="1345670757">
      <w:bodyDiv w:val="1"/>
      <w:marLeft w:val="0"/>
      <w:marRight w:val="0"/>
      <w:marTop w:val="0"/>
      <w:marBottom w:val="0"/>
      <w:divBdr>
        <w:top w:val="none" w:sz="0" w:space="0" w:color="auto"/>
        <w:left w:val="none" w:sz="0" w:space="0" w:color="auto"/>
        <w:bottom w:val="none" w:sz="0" w:space="0" w:color="auto"/>
        <w:right w:val="none" w:sz="0" w:space="0" w:color="auto"/>
      </w:divBdr>
    </w:div>
    <w:div w:id="1346058538">
      <w:bodyDiv w:val="1"/>
      <w:marLeft w:val="0"/>
      <w:marRight w:val="0"/>
      <w:marTop w:val="0"/>
      <w:marBottom w:val="0"/>
      <w:divBdr>
        <w:top w:val="none" w:sz="0" w:space="0" w:color="auto"/>
        <w:left w:val="none" w:sz="0" w:space="0" w:color="auto"/>
        <w:bottom w:val="none" w:sz="0" w:space="0" w:color="auto"/>
        <w:right w:val="none" w:sz="0" w:space="0" w:color="auto"/>
      </w:divBdr>
    </w:div>
    <w:div w:id="1346322563">
      <w:bodyDiv w:val="1"/>
      <w:marLeft w:val="0"/>
      <w:marRight w:val="0"/>
      <w:marTop w:val="0"/>
      <w:marBottom w:val="0"/>
      <w:divBdr>
        <w:top w:val="none" w:sz="0" w:space="0" w:color="auto"/>
        <w:left w:val="none" w:sz="0" w:space="0" w:color="auto"/>
        <w:bottom w:val="none" w:sz="0" w:space="0" w:color="auto"/>
        <w:right w:val="none" w:sz="0" w:space="0" w:color="auto"/>
      </w:divBdr>
    </w:div>
    <w:div w:id="1346596683">
      <w:bodyDiv w:val="1"/>
      <w:marLeft w:val="0"/>
      <w:marRight w:val="0"/>
      <w:marTop w:val="0"/>
      <w:marBottom w:val="0"/>
      <w:divBdr>
        <w:top w:val="none" w:sz="0" w:space="0" w:color="auto"/>
        <w:left w:val="none" w:sz="0" w:space="0" w:color="auto"/>
        <w:bottom w:val="none" w:sz="0" w:space="0" w:color="auto"/>
        <w:right w:val="none" w:sz="0" w:space="0" w:color="auto"/>
      </w:divBdr>
    </w:div>
    <w:div w:id="1348403784">
      <w:bodyDiv w:val="1"/>
      <w:marLeft w:val="0"/>
      <w:marRight w:val="0"/>
      <w:marTop w:val="0"/>
      <w:marBottom w:val="0"/>
      <w:divBdr>
        <w:top w:val="none" w:sz="0" w:space="0" w:color="auto"/>
        <w:left w:val="none" w:sz="0" w:space="0" w:color="auto"/>
        <w:bottom w:val="none" w:sz="0" w:space="0" w:color="auto"/>
        <w:right w:val="none" w:sz="0" w:space="0" w:color="auto"/>
      </w:divBdr>
    </w:div>
    <w:div w:id="1350720696">
      <w:bodyDiv w:val="1"/>
      <w:marLeft w:val="0"/>
      <w:marRight w:val="0"/>
      <w:marTop w:val="0"/>
      <w:marBottom w:val="0"/>
      <w:divBdr>
        <w:top w:val="none" w:sz="0" w:space="0" w:color="auto"/>
        <w:left w:val="none" w:sz="0" w:space="0" w:color="auto"/>
        <w:bottom w:val="none" w:sz="0" w:space="0" w:color="auto"/>
        <w:right w:val="none" w:sz="0" w:space="0" w:color="auto"/>
      </w:divBdr>
    </w:div>
    <w:div w:id="1353189270">
      <w:bodyDiv w:val="1"/>
      <w:marLeft w:val="0"/>
      <w:marRight w:val="0"/>
      <w:marTop w:val="0"/>
      <w:marBottom w:val="0"/>
      <w:divBdr>
        <w:top w:val="none" w:sz="0" w:space="0" w:color="auto"/>
        <w:left w:val="none" w:sz="0" w:space="0" w:color="auto"/>
        <w:bottom w:val="none" w:sz="0" w:space="0" w:color="auto"/>
        <w:right w:val="none" w:sz="0" w:space="0" w:color="auto"/>
      </w:divBdr>
    </w:div>
    <w:div w:id="1354377500">
      <w:bodyDiv w:val="1"/>
      <w:marLeft w:val="0"/>
      <w:marRight w:val="0"/>
      <w:marTop w:val="0"/>
      <w:marBottom w:val="0"/>
      <w:divBdr>
        <w:top w:val="none" w:sz="0" w:space="0" w:color="auto"/>
        <w:left w:val="none" w:sz="0" w:space="0" w:color="auto"/>
        <w:bottom w:val="none" w:sz="0" w:space="0" w:color="auto"/>
        <w:right w:val="none" w:sz="0" w:space="0" w:color="auto"/>
      </w:divBdr>
    </w:div>
    <w:div w:id="1354770778">
      <w:bodyDiv w:val="1"/>
      <w:marLeft w:val="0"/>
      <w:marRight w:val="0"/>
      <w:marTop w:val="0"/>
      <w:marBottom w:val="0"/>
      <w:divBdr>
        <w:top w:val="none" w:sz="0" w:space="0" w:color="auto"/>
        <w:left w:val="none" w:sz="0" w:space="0" w:color="auto"/>
        <w:bottom w:val="none" w:sz="0" w:space="0" w:color="auto"/>
        <w:right w:val="none" w:sz="0" w:space="0" w:color="auto"/>
      </w:divBdr>
    </w:div>
    <w:div w:id="1354960614">
      <w:bodyDiv w:val="1"/>
      <w:marLeft w:val="0"/>
      <w:marRight w:val="0"/>
      <w:marTop w:val="0"/>
      <w:marBottom w:val="0"/>
      <w:divBdr>
        <w:top w:val="none" w:sz="0" w:space="0" w:color="auto"/>
        <w:left w:val="none" w:sz="0" w:space="0" w:color="auto"/>
        <w:bottom w:val="none" w:sz="0" w:space="0" w:color="auto"/>
        <w:right w:val="none" w:sz="0" w:space="0" w:color="auto"/>
      </w:divBdr>
    </w:div>
    <w:div w:id="1355184443">
      <w:bodyDiv w:val="1"/>
      <w:marLeft w:val="0"/>
      <w:marRight w:val="0"/>
      <w:marTop w:val="0"/>
      <w:marBottom w:val="0"/>
      <w:divBdr>
        <w:top w:val="none" w:sz="0" w:space="0" w:color="auto"/>
        <w:left w:val="none" w:sz="0" w:space="0" w:color="auto"/>
        <w:bottom w:val="none" w:sz="0" w:space="0" w:color="auto"/>
        <w:right w:val="none" w:sz="0" w:space="0" w:color="auto"/>
      </w:divBdr>
    </w:div>
    <w:div w:id="1355184518">
      <w:bodyDiv w:val="1"/>
      <w:marLeft w:val="0"/>
      <w:marRight w:val="0"/>
      <w:marTop w:val="0"/>
      <w:marBottom w:val="0"/>
      <w:divBdr>
        <w:top w:val="none" w:sz="0" w:space="0" w:color="auto"/>
        <w:left w:val="none" w:sz="0" w:space="0" w:color="auto"/>
        <w:bottom w:val="none" w:sz="0" w:space="0" w:color="auto"/>
        <w:right w:val="none" w:sz="0" w:space="0" w:color="auto"/>
      </w:divBdr>
    </w:div>
    <w:div w:id="1355423623">
      <w:bodyDiv w:val="1"/>
      <w:marLeft w:val="0"/>
      <w:marRight w:val="0"/>
      <w:marTop w:val="0"/>
      <w:marBottom w:val="0"/>
      <w:divBdr>
        <w:top w:val="none" w:sz="0" w:space="0" w:color="auto"/>
        <w:left w:val="none" w:sz="0" w:space="0" w:color="auto"/>
        <w:bottom w:val="none" w:sz="0" w:space="0" w:color="auto"/>
        <w:right w:val="none" w:sz="0" w:space="0" w:color="auto"/>
      </w:divBdr>
    </w:div>
    <w:div w:id="1356157124">
      <w:bodyDiv w:val="1"/>
      <w:marLeft w:val="0"/>
      <w:marRight w:val="0"/>
      <w:marTop w:val="0"/>
      <w:marBottom w:val="0"/>
      <w:divBdr>
        <w:top w:val="none" w:sz="0" w:space="0" w:color="auto"/>
        <w:left w:val="none" w:sz="0" w:space="0" w:color="auto"/>
        <w:bottom w:val="none" w:sz="0" w:space="0" w:color="auto"/>
        <w:right w:val="none" w:sz="0" w:space="0" w:color="auto"/>
      </w:divBdr>
    </w:div>
    <w:div w:id="1356422122">
      <w:bodyDiv w:val="1"/>
      <w:marLeft w:val="0"/>
      <w:marRight w:val="0"/>
      <w:marTop w:val="0"/>
      <w:marBottom w:val="0"/>
      <w:divBdr>
        <w:top w:val="none" w:sz="0" w:space="0" w:color="auto"/>
        <w:left w:val="none" w:sz="0" w:space="0" w:color="auto"/>
        <w:bottom w:val="none" w:sz="0" w:space="0" w:color="auto"/>
        <w:right w:val="none" w:sz="0" w:space="0" w:color="auto"/>
      </w:divBdr>
    </w:div>
    <w:div w:id="1356425837">
      <w:bodyDiv w:val="1"/>
      <w:marLeft w:val="0"/>
      <w:marRight w:val="0"/>
      <w:marTop w:val="0"/>
      <w:marBottom w:val="0"/>
      <w:divBdr>
        <w:top w:val="none" w:sz="0" w:space="0" w:color="auto"/>
        <w:left w:val="none" w:sz="0" w:space="0" w:color="auto"/>
        <w:bottom w:val="none" w:sz="0" w:space="0" w:color="auto"/>
        <w:right w:val="none" w:sz="0" w:space="0" w:color="auto"/>
      </w:divBdr>
    </w:div>
    <w:div w:id="1358041396">
      <w:bodyDiv w:val="1"/>
      <w:marLeft w:val="0"/>
      <w:marRight w:val="0"/>
      <w:marTop w:val="0"/>
      <w:marBottom w:val="0"/>
      <w:divBdr>
        <w:top w:val="none" w:sz="0" w:space="0" w:color="auto"/>
        <w:left w:val="none" w:sz="0" w:space="0" w:color="auto"/>
        <w:bottom w:val="none" w:sz="0" w:space="0" w:color="auto"/>
        <w:right w:val="none" w:sz="0" w:space="0" w:color="auto"/>
      </w:divBdr>
    </w:div>
    <w:div w:id="1358432733">
      <w:bodyDiv w:val="1"/>
      <w:marLeft w:val="0"/>
      <w:marRight w:val="0"/>
      <w:marTop w:val="0"/>
      <w:marBottom w:val="0"/>
      <w:divBdr>
        <w:top w:val="none" w:sz="0" w:space="0" w:color="auto"/>
        <w:left w:val="none" w:sz="0" w:space="0" w:color="auto"/>
        <w:bottom w:val="none" w:sz="0" w:space="0" w:color="auto"/>
        <w:right w:val="none" w:sz="0" w:space="0" w:color="auto"/>
      </w:divBdr>
    </w:div>
    <w:div w:id="1359744677">
      <w:bodyDiv w:val="1"/>
      <w:marLeft w:val="0"/>
      <w:marRight w:val="0"/>
      <w:marTop w:val="0"/>
      <w:marBottom w:val="0"/>
      <w:divBdr>
        <w:top w:val="none" w:sz="0" w:space="0" w:color="auto"/>
        <w:left w:val="none" w:sz="0" w:space="0" w:color="auto"/>
        <w:bottom w:val="none" w:sz="0" w:space="0" w:color="auto"/>
        <w:right w:val="none" w:sz="0" w:space="0" w:color="auto"/>
      </w:divBdr>
    </w:div>
    <w:div w:id="1360398238">
      <w:bodyDiv w:val="1"/>
      <w:marLeft w:val="0"/>
      <w:marRight w:val="0"/>
      <w:marTop w:val="0"/>
      <w:marBottom w:val="0"/>
      <w:divBdr>
        <w:top w:val="none" w:sz="0" w:space="0" w:color="auto"/>
        <w:left w:val="none" w:sz="0" w:space="0" w:color="auto"/>
        <w:bottom w:val="none" w:sz="0" w:space="0" w:color="auto"/>
        <w:right w:val="none" w:sz="0" w:space="0" w:color="auto"/>
      </w:divBdr>
    </w:div>
    <w:div w:id="1361857283">
      <w:bodyDiv w:val="1"/>
      <w:marLeft w:val="0"/>
      <w:marRight w:val="0"/>
      <w:marTop w:val="0"/>
      <w:marBottom w:val="0"/>
      <w:divBdr>
        <w:top w:val="none" w:sz="0" w:space="0" w:color="auto"/>
        <w:left w:val="none" w:sz="0" w:space="0" w:color="auto"/>
        <w:bottom w:val="none" w:sz="0" w:space="0" w:color="auto"/>
        <w:right w:val="none" w:sz="0" w:space="0" w:color="auto"/>
      </w:divBdr>
    </w:div>
    <w:div w:id="1362048567">
      <w:bodyDiv w:val="1"/>
      <w:marLeft w:val="0"/>
      <w:marRight w:val="0"/>
      <w:marTop w:val="0"/>
      <w:marBottom w:val="0"/>
      <w:divBdr>
        <w:top w:val="none" w:sz="0" w:space="0" w:color="auto"/>
        <w:left w:val="none" w:sz="0" w:space="0" w:color="auto"/>
        <w:bottom w:val="none" w:sz="0" w:space="0" w:color="auto"/>
        <w:right w:val="none" w:sz="0" w:space="0" w:color="auto"/>
      </w:divBdr>
    </w:div>
    <w:div w:id="1362701658">
      <w:bodyDiv w:val="1"/>
      <w:marLeft w:val="0"/>
      <w:marRight w:val="0"/>
      <w:marTop w:val="0"/>
      <w:marBottom w:val="0"/>
      <w:divBdr>
        <w:top w:val="none" w:sz="0" w:space="0" w:color="auto"/>
        <w:left w:val="none" w:sz="0" w:space="0" w:color="auto"/>
        <w:bottom w:val="none" w:sz="0" w:space="0" w:color="auto"/>
        <w:right w:val="none" w:sz="0" w:space="0" w:color="auto"/>
      </w:divBdr>
    </w:div>
    <w:div w:id="1363820868">
      <w:bodyDiv w:val="1"/>
      <w:marLeft w:val="0"/>
      <w:marRight w:val="0"/>
      <w:marTop w:val="0"/>
      <w:marBottom w:val="0"/>
      <w:divBdr>
        <w:top w:val="none" w:sz="0" w:space="0" w:color="auto"/>
        <w:left w:val="none" w:sz="0" w:space="0" w:color="auto"/>
        <w:bottom w:val="none" w:sz="0" w:space="0" w:color="auto"/>
        <w:right w:val="none" w:sz="0" w:space="0" w:color="auto"/>
      </w:divBdr>
    </w:div>
    <w:div w:id="1367680927">
      <w:bodyDiv w:val="1"/>
      <w:marLeft w:val="0"/>
      <w:marRight w:val="0"/>
      <w:marTop w:val="0"/>
      <w:marBottom w:val="0"/>
      <w:divBdr>
        <w:top w:val="none" w:sz="0" w:space="0" w:color="auto"/>
        <w:left w:val="none" w:sz="0" w:space="0" w:color="auto"/>
        <w:bottom w:val="none" w:sz="0" w:space="0" w:color="auto"/>
        <w:right w:val="none" w:sz="0" w:space="0" w:color="auto"/>
      </w:divBdr>
    </w:div>
    <w:div w:id="1367682498">
      <w:marLeft w:val="640"/>
      <w:marRight w:val="0"/>
      <w:marTop w:val="0"/>
      <w:marBottom w:val="0"/>
      <w:divBdr>
        <w:top w:val="none" w:sz="0" w:space="0" w:color="auto"/>
        <w:left w:val="none" w:sz="0" w:space="0" w:color="auto"/>
        <w:bottom w:val="none" w:sz="0" w:space="0" w:color="auto"/>
        <w:right w:val="none" w:sz="0" w:space="0" w:color="auto"/>
      </w:divBdr>
    </w:div>
    <w:div w:id="1367753782">
      <w:bodyDiv w:val="1"/>
      <w:marLeft w:val="0"/>
      <w:marRight w:val="0"/>
      <w:marTop w:val="0"/>
      <w:marBottom w:val="0"/>
      <w:divBdr>
        <w:top w:val="none" w:sz="0" w:space="0" w:color="auto"/>
        <w:left w:val="none" w:sz="0" w:space="0" w:color="auto"/>
        <w:bottom w:val="none" w:sz="0" w:space="0" w:color="auto"/>
        <w:right w:val="none" w:sz="0" w:space="0" w:color="auto"/>
      </w:divBdr>
    </w:div>
    <w:div w:id="1368144574">
      <w:bodyDiv w:val="1"/>
      <w:marLeft w:val="0"/>
      <w:marRight w:val="0"/>
      <w:marTop w:val="0"/>
      <w:marBottom w:val="0"/>
      <w:divBdr>
        <w:top w:val="none" w:sz="0" w:space="0" w:color="auto"/>
        <w:left w:val="none" w:sz="0" w:space="0" w:color="auto"/>
        <w:bottom w:val="none" w:sz="0" w:space="0" w:color="auto"/>
        <w:right w:val="none" w:sz="0" w:space="0" w:color="auto"/>
      </w:divBdr>
    </w:div>
    <w:div w:id="1368681824">
      <w:bodyDiv w:val="1"/>
      <w:marLeft w:val="0"/>
      <w:marRight w:val="0"/>
      <w:marTop w:val="0"/>
      <w:marBottom w:val="0"/>
      <w:divBdr>
        <w:top w:val="none" w:sz="0" w:space="0" w:color="auto"/>
        <w:left w:val="none" w:sz="0" w:space="0" w:color="auto"/>
        <w:bottom w:val="none" w:sz="0" w:space="0" w:color="auto"/>
        <w:right w:val="none" w:sz="0" w:space="0" w:color="auto"/>
      </w:divBdr>
    </w:div>
    <w:div w:id="1369448555">
      <w:bodyDiv w:val="1"/>
      <w:marLeft w:val="0"/>
      <w:marRight w:val="0"/>
      <w:marTop w:val="0"/>
      <w:marBottom w:val="0"/>
      <w:divBdr>
        <w:top w:val="none" w:sz="0" w:space="0" w:color="auto"/>
        <w:left w:val="none" w:sz="0" w:space="0" w:color="auto"/>
        <w:bottom w:val="none" w:sz="0" w:space="0" w:color="auto"/>
        <w:right w:val="none" w:sz="0" w:space="0" w:color="auto"/>
      </w:divBdr>
      <w:divsChild>
        <w:div w:id="1400011323">
          <w:marLeft w:val="0"/>
          <w:marRight w:val="0"/>
          <w:marTop w:val="120"/>
          <w:marBottom w:val="120"/>
          <w:divBdr>
            <w:top w:val="none" w:sz="0" w:space="0" w:color="auto"/>
            <w:left w:val="none" w:sz="0" w:space="0" w:color="auto"/>
            <w:bottom w:val="none" w:sz="0" w:space="0" w:color="auto"/>
            <w:right w:val="none" w:sz="0" w:space="0" w:color="auto"/>
          </w:divBdr>
        </w:div>
      </w:divsChild>
    </w:div>
    <w:div w:id="1369598067">
      <w:bodyDiv w:val="1"/>
      <w:marLeft w:val="0"/>
      <w:marRight w:val="0"/>
      <w:marTop w:val="0"/>
      <w:marBottom w:val="0"/>
      <w:divBdr>
        <w:top w:val="none" w:sz="0" w:space="0" w:color="auto"/>
        <w:left w:val="none" w:sz="0" w:space="0" w:color="auto"/>
        <w:bottom w:val="none" w:sz="0" w:space="0" w:color="auto"/>
        <w:right w:val="none" w:sz="0" w:space="0" w:color="auto"/>
      </w:divBdr>
    </w:div>
    <w:div w:id="1373647990">
      <w:bodyDiv w:val="1"/>
      <w:marLeft w:val="0"/>
      <w:marRight w:val="0"/>
      <w:marTop w:val="0"/>
      <w:marBottom w:val="0"/>
      <w:divBdr>
        <w:top w:val="none" w:sz="0" w:space="0" w:color="auto"/>
        <w:left w:val="none" w:sz="0" w:space="0" w:color="auto"/>
        <w:bottom w:val="none" w:sz="0" w:space="0" w:color="auto"/>
        <w:right w:val="none" w:sz="0" w:space="0" w:color="auto"/>
      </w:divBdr>
    </w:div>
    <w:div w:id="1373650575">
      <w:bodyDiv w:val="1"/>
      <w:marLeft w:val="0"/>
      <w:marRight w:val="0"/>
      <w:marTop w:val="0"/>
      <w:marBottom w:val="0"/>
      <w:divBdr>
        <w:top w:val="none" w:sz="0" w:space="0" w:color="auto"/>
        <w:left w:val="none" w:sz="0" w:space="0" w:color="auto"/>
        <w:bottom w:val="none" w:sz="0" w:space="0" w:color="auto"/>
        <w:right w:val="none" w:sz="0" w:space="0" w:color="auto"/>
      </w:divBdr>
      <w:divsChild>
        <w:div w:id="5326234">
          <w:marLeft w:val="0"/>
          <w:marRight w:val="0"/>
          <w:marTop w:val="120"/>
          <w:marBottom w:val="120"/>
          <w:divBdr>
            <w:top w:val="none" w:sz="0" w:space="0" w:color="auto"/>
            <w:left w:val="none" w:sz="0" w:space="0" w:color="auto"/>
            <w:bottom w:val="none" w:sz="0" w:space="0" w:color="auto"/>
            <w:right w:val="none" w:sz="0" w:space="0" w:color="auto"/>
          </w:divBdr>
        </w:div>
      </w:divsChild>
    </w:div>
    <w:div w:id="1373845483">
      <w:bodyDiv w:val="1"/>
      <w:marLeft w:val="0"/>
      <w:marRight w:val="0"/>
      <w:marTop w:val="0"/>
      <w:marBottom w:val="0"/>
      <w:divBdr>
        <w:top w:val="none" w:sz="0" w:space="0" w:color="auto"/>
        <w:left w:val="none" w:sz="0" w:space="0" w:color="auto"/>
        <w:bottom w:val="none" w:sz="0" w:space="0" w:color="auto"/>
        <w:right w:val="none" w:sz="0" w:space="0" w:color="auto"/>
      </w:divBdr>
    </w:div>
    <w:div w:id="1374384343">
      <w:bodyDiv w:val="1"/>
      <w:marLeft w:val="0"/>
      <w:marRight w:val="0"/>
      <w:marTop w:val="0"/>
      <w:marBottom w:val="0"/>
      <w:divBdr>
        <w:top w:val="none" w:sz="0" w:space="0" w:color="auto"/>
        <w:left w:val="none" w:sz="0" w:space="0" w:color="auto"/>
        <w:bottom w:val="none" w:sz="0" w:space="0" w:color="auto"/>
        <w:right w:val="none" w:sz="0" w:space="0" w:color="auto"/>
      </w:divBdr>
    </w:div>
    <w:div w:id="1376350886">
      <w:bodyDiv w:val="1"/>
      <w:marLeft w:val="0"/>
      <w:marRight w:val="0"/>
      <w:marTop w:val="0"/>
      <w:marBottom w:val="0"/>
      <w:divBdr>
        <w:top w:val="none" w:sz="0" w:space="0" w:color="auto"/>
        <w:left w:val="none" w:sz="0" w:space="0" w:color="auto"/>
        <w:bottom w:val="none" w:sz="0" w:space="0" w:color="auto"/>
        <w:right w:val="none" w:sz="0" w:space="0" w:color="auto"/>
      </w:divBdr>
    </w:div>
    <w:div w:id="1377126667">
      <w:bodyDiv w:val="1"/>
      <w:marLeft w:val="0"/>
      <w:marRight w:val="0"/>
      <w:marTop w:val="0"/>
      <w:marBottom w:val="0"/>
      <w:divBdr>
        <w:top w:val="none" w:sz="0" w:space="0" w:color="auto"/>
        <w:left w:val="none" w:sz="0" w:space="0" w:color="auto"/>
        <w:bottom w:val="none" w:sz="0" w:space="0" w:color="auto"/>
        <w:right w:val="none" w:sz="0" w:space="0" w:color="auto"/>
      </w:divBdr>
      <w:divsChild>
        <w:div w:id="316766939">
          <w:marLeft w:val="0"/>
          <w:marRight w:val="0"/>
          <w:marTop w:val="120"/>
          <w:marBottom w:val="120"/>
          <w:divBdr>
            <w:top w:val="none" w:sz="0" w:space="0" w:color="auto"/>
            <w:left w:val="none" w:sz="0" w:space="0" w:color="auto"/>
            <w:bottom w:val="none" w:sz="0" w:space="0" w:color="auto"/>
            <w:right w:val="none" w:sz="0" w:space="0" w:color="auto"/>
          </w:divBdr>
        </w:div>
      </w:divsChild>
    </w:div>
    <w:div w:id="1377851514">
      <w:bodyDiv w:val="1"/>
      <w:marLeft w:val="0"/>
      <w:marRight w:val="0"/>
      <w:marTop w:val="0"/>
      <w:marBottom w:val="0"/>
      <w:divBdr>
        <w:top w:val="none" w:sz="0" w:space="0" w:color="auto"/>
        <w:left w:val="none" w:sz="0" w:space="0" w:color="auto"/>
        <w:bottom w:val="none" w:sz="0" w:space="0" w:color="auto"/>
        <w:right w:val="none" w:sz="0" w:space="0" w:color="auto"/>
      </w:divBdr>
    </w:div>
    <w:div w:id="1378361860">
      <w:bodyDiv w:val="1"/>
      <w:marLeft w:val="0"/>
      <w:marRight w:val="0"/>
      <w:marTop w:val="0"/>
      <w:marBottom w:val="0"/>
      <w:divBdr>
        <w:top w:val="none" w:sz="0" w:space="0" w:color="auto"/>
        <w:left w:val="none" w:sz="0" w:space="0" w:color="auto"/>
        <w:bottom w:val="none" w:sz="0" w:space="0" w:color="auto"/>
        <w:right w:val="none" w:sz="0" w:space="0" w:color="auto"/>
      </w:divBdr>
    </w:div>
    <w:div w:id="1379469989">
      <w:bodyDiv w:val="1"/>
      <w:marLeft w:val="0"/>
      <w:marRight w:val="0"/>
      <w:marTop w:val="0"/>
      <w:marBottom w:val="0"/>
      <w:divBdr>
        <w:top w:val="none" w:sz="0" w:space="0" w:color="auto"/>
        <w:left w:val="none" w:sz="0" w:space="0" w:color="auto"/>
        <w:bottom w:val="none" w:sz="0" w:space="0" w:color="auto"/>
        <w:right w:val="none" w:sz="0" w:space="0" w:color="auto"/>
      </w:divBdr>
    </w:div>
    <w:div w:id="1381057210">
      <w:bodyDiv w:val="1"/>
      <w:marLeft w:val="0"/>
      <w:marRight w:val="0"/>
      <w:marTop w:val="0"/>
      <w:marBottom w:val="0"/>
      <w:divBdr>
        <w:top w:val="none" w:sz="0" w:space="0" w:color="auto"/>
        <w:left w:val="none" w:sz="0" w:space="0" w:color="auto"/>
        <w:bottom w:val="none" w:sz="0" w:space="0" w:color="auto"/>
        <w:right w:val="none" w:sz="0" w:space="0" w:color="auto"/>
      </w:divBdr>
    </w:div>
    <w:div w:id="1381322248">
      <w:bodyDiv w:val="1"/>
      <w:marLeft w:val="0"/>
      <w:marRight w:val="0"/>
      <w:marTop w:val="0"/>
      <w:marBottom w:val="0"/>
      <w:divBdr>
        <w:top w:val="none" w:sz="0" w:space="0" w:color="auto"/>
        <w:left w:val="none" w:sz="0" w:space="0" w:color="auto"/>
        <w:bottom w:val="none" w:sz="0" w:space="0" w:color="auto"/>
        <w:right w:val="none" w:sz="0" w:space="0" w:color="auto"/>
      </w:divBdr>
    </w:div>
    <w:div w:id="1382292821">
      <w:bodyDiv w:val="1"/>
      <w:marLeft w:val="0"/>
      <w:marRight w:val="0"/>
      <w:marTop w:val="0"/>
      <w:marBottom w:val="0"/>
      <w:divBdr>
        <w:top w:val="none" w:sz="0" w:space="0" w:color="auto"/>
        <w:left w:val="none" w:sz="0" w:space="0" w:color="auto"/>
        <w:bottom w:val="none" w:sz="0" w:space="0" w:color="auto"/>
        <w:right w:val="none" w:sz="0" w:space="0" w:color="auto"/>
      </w:divBdr>
    </w:div>
    <w:div w:id="1384134545">
      <w:bodyDiv w:val="1"/>
      <w:marLeft w:val="0"/>
      <w:marRight w:val="0"/>
      <w:marTop w:val="0"/>
      <w:marBottom w:val="0"/>
      <w:divBdr>
        <w:top w:val="none" w:sz="0" w:space="0" w:color="auto"/>
        <w:left w:val="none" w:sz="0" w:space="0" w:color="auto"/>
        <w:bottom w:val="none" w:sz="0" w:space="0" w:color="auto"/>
        <w:right w:val="none" w:sz="0" w:space="0" w:color="auto"/>
      </w:divBdr>
    </w:div>
    <w:div w:id="1384210500">
      <w:bodyDiv w:val="1"/>
      <w:marLeft w:val="0"/>
      <w:marRight w:val="0"/>
      <w:marTop w:val="0"/>
      <w:marBottom w:val="0"/>
      <w:divBdr>
        <w:top w:val="none" w:sz="0" w:space="0" w:color="auto"/>
        <w:left w:val="none" w:sz="0" w:space="0" w:color="auto"/>
        <w:bottom w:val="none" w:sz="0" w:space="0" w:color="auto"/>
        <w:right w:val="none" w:sz="0" w:space="0" w:color="auto"/>
      </w:divBdr>
    </w:div>
    <w:div w:id="1384406461">
      <w:bodyDiv w:val="1"/>
      <w:marLeft w:val="0"/>
      <w:marRight w:val="0"/>
      <w:marTop w:val="0"/>
      <w:marBottom w:val="0"/>
      <w:divBdr>
        <w:top w:val="none" w:sz="0" w:space="0" w:color="auto"/>
        <w:left w:val="none" w:sz="0" w:space="0" w:color="auto"/>
        <w:bottom w:val="none" w:sz="0" w:space="0" w:color="auto"/>
        <w:right w:val="none" w:sz="0" w:space="0" w:color="auto"/>
      </w:divBdr>
    </w:div>
    <w:div w:id="1384795276">
      <w:bodyDiv w:val="1"/>
      <w:marLeft w:val="0"/>
      <w:marRight w:val="0"/>
      <w:marTop w:val="0"/>
      <w:marBottom w:val="0"/>
      <w:divBdr>
        <w:top w:val="none" w:sz="0" w:space="0" w:color="auto"/>
        <w:left w:val="none" w:sz="0" w:space="0" w:color="auto"/>
        <w:bottom w:val="none" w:sz="0" w:space="0" w:color="auto"/>
        <w:right w:val="none" w:sz="0" w:space="0" w:color="auto"/>
      </w:divBdr>
    </w:div>
    <w:div w:id="1386415697">
      <w:bodyDiv w:val="1"/>
      <w:marLeft w:val="0"/>
      <w:marRight w:val="0"/>
      <w:marTop w:val="0"/>
      <w:marBottom w:val="0"/>
      <w:divBdr>
        <w:top w:val="none" w:sz="0" w:space="0" w:color="auto"/>
        <w:left w:val="none" w:sz="0" w:space="0" w:color="auto"/>
        <w:bottom w:val="none" w:sz="0" w:space="0" w:color="auto"/>
        <w:right w:val="none" w:sz="0" w:space="0" w:color="auto"/>
      </w:divBdr>
    </w:div>
    <w:div w:id="1386642148">
      <w:bodyDiv w:val="1"/>
      <w:marLeft w:val="0"/>
      <w:marRight w:val="0"/>
      <w:marTop w:val="0"/>
      <w:marBottom w:val="0"/>
      <w:divBdr>
        <w:top w:val="none" w:sz="0" w:space="0" w:color="auto"/>
        <w:left w:val="none" w:sz="0" w:space="0" w:color="auto"/>
        <w:bottom w:val="none" w:sz="0" w:space="0" w:color="auto"/>
        <w:right w:val="none" w:sz="0" w:space="0" w:color="auto"/>
      </w:divBdr>
    </w:div>
    <w:div w:id="1388338523">
      <w:bodyDiv w:val="1"/>
      <w:marLeft w:val="0"/>
      <w:marRight w:val="0"/>
      <w:marTop w:val="0"/>
      <w:marBottom w:val="0"/>
      <w:divBdr>
        <w:top w:val="none" w:sz="0" w:space="0" w:color="auto"/>
        <w:left w:val="none" w:sz="0" w:space="0" w:color="auto"/>
        <w:bottom w:val="none" w:sz="0" w:space="0" w:color="auto"/>
        <w:right w:val="none" w:sz="0" w:space="0" w:color="auto"/>
      </w:divBdr>
    </w:div>
    <w:div w:id="1388647771">
      <w:bodyDiv w:val="1"/>
      <w:marLeft w:val="0"/>
      <w:marRight w:val="0"/>
      <w:marTop w:val="0"/>
      <w:marBottom w:val="0"/>
      <w:divBdr>
        <w:top w:val="none" w:sz="0" w:space="0" w:color="auto"/>
        <w:left w:val="none" w:sz="0" w:space="0" w:color="auto"/>
        <w:bottom w:val="none" w:sz="0" w:space="0" w:color="auto"/>
        <w:right w:val="none" w:sz="0" w:space="0" w:color="auto"/>
      </w:divBdr>
    </w:div>
    <w:div w:id="1389956815">
      <w:bodyDiv w:val="1"/>
      <w:marLeft w:val="0"/>
      <w:marRight w:val="0"/>
      <w:marTop w:val="0"/>
      <w:marBottom w:val="0"/>
      <w:divBdr>
        <w:top w:val="none" w:sz="0" w:space="0" w:color="auto"/>
        <w:left w:val="none" w:sz="0" w:space="0" w:color="auto"/>
        <w:bottom w:val="none" w:sz="0" w:space="0" w:color="auto"/>
        <w:right w:val="none" w:sz="0" w:space="0" w:color="auto"/>
      </w:divBdr>
    </w:div>
    <w:div w:id="1390614528">
      <w:bodyDiv w:val="1"/>
      <w:marLeft w:val="0"/>
      <w:marRight w:val="0"/>
      <w:marTop w:val="0"/>
      <w:marBottom w:val="0"/>
      <w:divBdr>
        <w:top w:val="none" w:sz="0" w:space="0" w:color="auto"/>
        <w:left w:val="none" w:sz="0" w:space="0" w:color="auto"/>
        <w:bottom w:val="none" w:sz="0" w:space="0" w:color="auto"/>
        <w:right w:val="none" w:sz="0" w:space="0" w:color="auto"/>
      </w:divBdr>
    </w:div>
    <w:div w:id="1391146865">
      <w:bodyDiv w:val="1"/>
      <w:marLeft w:val="0"/>
      <w:marRight w:val="0"/>
      <w:marTop w:val="0"/>
      <w:marBottom w:val="0"/>
      <w:divBdr>
        <w:top w:val="none" w:sz="0" w:space="0" w:color="auto"/>
        <w:left w:val="none" w:sz="0" w:space="0" w:color="auto"/>
        <w:bottom w:val="none" w:sz="0" w:space="0" w:color="auto"/>
        <w:right w:val="none" w:sz="0" w:space="0" w:color="auto"/>
      </w:divBdr>
    </w:div>
    <w:div w:id="1391148650">
      <w:bodyDiv w:val="1"/>
      <w:marLeft w:val="0"/>
      <w:marRight w:val="0"/>
      <w:marTop w:val="0"/>
      <w:marBottom w:val="0"/>
      <w:divBdr>
        <w:top w:val="none" w:sz="0" w:space="0" w:color="auto"/>
        <w:left w:val="none" w:sz="0" w:space="0" w:color="auto"/>
        <w:bottom w:val="none" w:sz="0" w:space="0" w:color="auto"/>
        <w:right w:val="none" w:sz="0" w:space="0" w:color="auto"/>
      </w:divBdr>
    </w:div>
    <w:div w:id="1391807765">
      <w:bodyDiv w:val="1"/>
      <w:marLeft w:val="0"/>
      <w:marRight w:val="0"/>
      <w:marTop w:val="0"/>
      <w:marBottom w:val="0"/>
      <w:divBdr>
        <w:top w:val="none" w:sz="0" w:space="0" w:color="auto"/>
        <w:left w:val="none" w:sz="0" w:space="0" w:color="auto"/>
        <w:bottom w:val="none" w:sz="0" w:space="0" w:color="auto"/>
        <w:right w:val="none" w:sz="0" w:space="0" w:color="auto"/>
      </w:divBdr>
    </w:div>
    <w:div w:id="1392532744">
      <w:bodyDiv w:val="1"/>
      <w:marLeft w:val="0"/>
      <w:marRight w:val="0"/>
      <w:marTop w:val="0"/>
      <w:marBottom w:val="0"/>
      <w:divBdr>
        <w:top w:val="none" w:sz="0" w:space="0" w:color="auto"/>
        <w:left w:val="none" w:sz="0" w:space="0" w:color="auto"/>
        <w:bottom w:val="none" w:sz="0" w:space="0" w:color="auto"/>
        <w:right w:val="none" w:sz="0" w:space="0" w:color="auto"/>
      </w:divBdr>
    </w:div>
    <w:div w:id="1394310488">
      <w:bodyDiv w:val="1"/>
      <w:marLeft w:val="0"/>
      <w:marRight w:val="0"/>
      <w:marTop w:val="0"/>
      <w:marBottom w:val="0"/>
      <w:divBdr>
        <w:top w:val="none" w:sz="0" w:space="0" w:color="auto"/>
        <w:left w:val="none" w:sz="0" w:space="0" w:color="auto"/>
        <w:bottom w:val="none" w:sz="0" w:space="0" w:color="auto"/>
        <w:right w:val="none" w:sz="0" w:space="0" w:color="auto"/>
      </w:divBdr>
    </w:div>
    <w:div w:id="1394541663">
      <w:bodyDiv w:val="1"/>
      <w:marLeft w:val="0"/>
      <w:marRight w:val="0"/>
      <w:marTop w:val="0"/>
      <w:marBottom w:val="0"/>
      <w:divBdr>
        <w:top w:val="none" w:sz="0" w:space="0" w:color="auto"/>
        <w:left w:val="none" w:sz="0" w:space="0" w:color="auto"/>
        <w:bottom w:val="none" w:sz="0" w:space="0" w:color="auto"/>
        <w:right w:val="none" w:sz="0" w:space="0" w:color="auto"/>
      </w:divBdr>
    </w:div>
    <w:div w:id="1395085311">
      <w:bodyDiv w:val="1"/>
      <w:marLeft w:val="0"/>
      <w:marRight w:val="0"/>
      <w:marTop w:val="0"/>
      <w:marBottom w:val="0"/>
      <w:divBdr>
        <w:top w:val="none" w:sz="0" w:space="0" w:color="auto"/>
        <w:left w:val="none" w:sz="0" w:space="0" w:color="auto"/>
        <w:bottom w:val="none" w:sz="0" w:space="0" w:color="auto"/>
        <w:right w:val="none" w:sz="0" w:space="0" w:color="auto"/>
      </w:divBdr>
    </w:div>
    <w:div w:id="1395468852">
      <w:bodyDiv w:val="1"/>
      <w:marLeft w:val="0"/>
      <w:marRight w:val="0"/>
      <w:marTop w:val="0"/>
      <w:marBottom w:val="0"/>
      <w:divBdr>
        <w:top w:val="none" w:sz="0" w:space="0" w:color="auto"/>
        <w:left w:val="none" w:sz="0" w:space="0" w:color="auto"/>
        <w:bottom w:val="none" w:sz="0" w:space="0" w:color="auto"/>
        <w:right w:val="none" w:sz="0" w:space="0" w:color="auto"/>
      </w:divBdr>
    </w:div>
    <w:div w:id="1396271180">
      <w:bodyDiv w:val="1"/>
      <w:marLeft w:val="0"/>
      <w:marRight w:val="0"/>
      <w:marTop w:val="0"/>
      <w:marBottom w:val="0"/>
      <w:divBdr>
        <w:top w:val="none" w:sz="0" w:space="0" w:color="auto"/>
        <w:left w:val="none" w:sz="0" w:space="0" w:color="auto"/>
        <w:bottom w:val="none" w:sz="0" w:space="0" w:color="auto"/>
        <w:right w:val="none" w:sz="0" w:space="0" w:color="auto"/>
      </w:divBdr>
    </w:div>
    <w:div w:id="1396968862">
      <w:bodyDiv w:val="1"/>
      <w:marLeft w:val="0"/>
      <w:marRight w:val="0"/>
      <w:marTop w:val="0"/>
      <w:marBottom w:val="0"/>
      <w:divBdr>
        <w:top w:val="none" w:sz="0" w:space="0" w:color="auto"/>
        <w:left w:val="none" w:sz="0" w:space="0" w:color="auto"/>
        <w:bottom w:val="none" w:sz="0" w:space="0" w:color="auto"/>
        <w:right w:val="none" w:sz="0" w:space="0" w:color="auto"/>
      </w:divBdr>
    </w:div>
    <w:div w:id="1397389712">
      <w:bodyDiv w:val="1"/>
      <w:marLeft w:val="0"/>
      <w:marRight w:val="0"/>
      <w:marTop w:val="0"/>
      <w:marBottom w:val="0"/>
      <w:divBdr>
        <w:top w:val="none" w:sz="0" w:space="0" w:color="auto"/>
        <w:left w:val="none" w:sz="0" w:space="0" w:color="auto"/>
        <w:bottom w:val="none" w:sz="0" w:space="0" w:color="auto"/>
        <w:right w:val="none" w:sz="0" w:space="0" w:color="auto"/>
      </w:divBdr>
      <w:divsChild>
        <w:div w:id="46613229">
          <w:marLeft w:val="0"/>
          <w:marRight w:val="0"/>
          <w:marTop w:val="120"/>
          <w:marBottom w:val="120"/>
          <w:divBdr>
            <w:top w:val="none" w:sz="0" w:space="0" w:color="auto"/>
            <w:left w:val="none" w:sz="0" w:space="0" w:color="auto"/>
            <w:bottom w:val="none" w:sz="0" w:space="0" w:color="auto"/>
            <w:right w:val="none" w:sz="0" w:space="0" w:color="auto"/>
          </w:divBdr>
        </w:div>
        <w:div w:id="218782111">
          <w:marLeft w:val="0"/>
          <w:marRight w:val="0"/>
          <w:marTop w:val="120"/>
          <w:marBottom w:val="120"/>
          <w:divBdr>
            <w:top w:val="none" w:sz="0" w:space="0" w:color="auto"/>
            <w:left w:val="none" w:sz="0" w:space="0" w:color="auto"/>
            <w:bottom w:val="none" w:sz="0" w:space="0" w:color="auto"/>
            <w:right w:val="none" w:sz="0" w:space="0" w:color="auto"/>
          </w:divBdr>
        </w:div>
        <w:div w:id="1070808933">
          <w:marLeft w:val="0"/>
          <w:marRight w:val="0"/>
          <w:marTop w:val="120"/>
          <w:marBottom w:val="120"/>
          <w:divBdr>
            <w:top w:val="none" w:sz="0" w:space="0" w:color="auto"/>
            <w:left w:val="none" w:sz="0" w:space="0" w:color="auto"/>
            <w:bottom w:val="none" w:sz="0" w:space="0" w:color="auto"/>
            <w:right w:val="none" w:sz="0" w:space="0" w:color="auto"/>
          </w:divBdr>
        </w:div>
        <w:div w:id="577204697">
          <w:marLeft w:val="0"/>
          <w:marRight w:val="0"/>
          <w:marTop w:val="120"/>
          <w:marBottom w:val="120"/>
          <w:divBdr>
            <w:top w:val="none" w:sz="0" w:space="0" w:color="auto"/>
            <w:left w:val="none" w:sz="0" w:space="0" w:color="auto"/>
            <w:bottom w:val="none" w:sz="0" w:space="0" w:color="auto"/>
            <w:right w:val="none" w:sz="0" w:space="0" w:color="auto"/>
          </w:divBdr>
        </w:div>
        <w:div w:id="729117489">
          <w:marLeft w:val="0"/>
          <w:marRight w:val="0"/>
          <w:marTop w:val="120"/>
          <w:marBottom w:val="120"/>
          <w:divBdr>
            <w:top w:val="none" w:sz="0" w:space="0" w:color="auto"/>
            <w:left w:val="none" w:sz="0" w:space="0" w:color="auto"/>
            <w:bottom w:val="none" w:sz="0" w:space="0" w:color="auto"/>
            <w:right w:val="none" w:sz="0" w:space="0" w:color="auto"/>
          </w:divBdr>
        </w:div>
      </w:divsChild>
    </w:div>
    <w:div w:id="1398670039">
      <w:bodyDiv w:val="1"/>
      <w:marLeft w:val="0"/>
      <w:marRight w:val="0"/>
      <w:marTop w:val="0"/>
      <w:marBottom w:val="0"/>
      <w:divBdr>
        <w:top w:val="none" w:sz="0" w:space="0" w:color="auto"/>
        <w:left w:val="none" w:sz="0" w:space="0" w:color="auto"/>
        <w:bottom w:val="none" w:sz="0" w:space="0" w:color="auto"/>
        <w:right w:val="none" w:sz="0" w:space="0" w:color="auto"/>
      </w:divBdr>
    </w:div>
    <w:div w:id="1399210681">
      <w:bodyDiv w:val="1"/>
      <w:marLeft w:val="0"/>
      <w:marRight w:val="0"/>
      <w:marTop w:val="0"/>
      <w:marBottom w:val="0"/>
      <w:divBdr>
        <w:top w:val="none" w:sz="0" w:space="0" w:color="auto"/>
        <w:left w:val="none" w:sz="0" w:space="0" w:color="auto"/>
        <w:bottom w:val="none" w:sz="0" w:space="0" w:color="auto"/>
        <w:right w:val="none" w:sz="0" w:space="0" w:color="auto"/>
      </w:divBdr>
    </w:div>
    <w:div w:id="1399280547">
      <w:bodyDiv w:val="1"/>
      <w:marLeft w:val="0"/>
      <w:marRight w:val="0"/>
      <w:marTop w:val="0"/>
      <w:marBottom w:val="0"/>
      <w:divBdr>
        <w:top w:val="none" w:sz="0" w:space="0" w:color="auto"/>
        <w:left w:val="none" w:sz="0" w:space="0" w:color="auto"/>
        <w:bottom w:val="none" w:sz="0" w:space="0" w:color="auto"/>
        <w:right w:val="none" w:sz="0" w:space="0" w:color="auto"/>
      </w:divBdr>
    </w:div>
    <w:div w:id="1400323959">
      <w:bodyDiv w:val="1"/>
      <w:marLeft w:val="0"/>
      <w:marRight w:val="0"/>
      <w:marTop w:val="0"/>
      <w:marBottom w:val="0"/>
      <w:divBdr>
        <w:top w:val="none" w:sz="0" w:space="0" w:color="auto"/>
        <w:left w:val="none" w:sz="0" w:space="0" w:color="auto"/>
        <w:bottom w:val="none" w:sz="0" w:space="0" w:color="auto"/>
        <w:right w:val="none" w:sz="0" w:space="0" w:color="auto"/>
      </w:divBdr>
    </w:div>
    <w:div w:id="1401832502">
      <w:bodyDiv w:val="1"/>
      <w:marLeft w:val="0"/>
      <w:marRight w:val="0"/>
      <w:marTop w:val="0"/>
      <w:marBottom w:val="0"/>
      <w:divBdr>
        <w:top w:val="none" w:sz="0" w:space="0" w:color="auto"/>
        <w:left w:val="none" w:sz="0" w:space="0" w:color="auto"/>
        <w:bottom w:val="none" w:sz="0" w:space="0" w:color="auto"/>
        <w:right w:val="none" w:sz="0" w:space="0" w:color="auto"/>
      </w:divBdr>
    </w:div>
    <w:div w:id="1403023808">
      <w:bodyDiv w:val="1"/>
      <w:marLeft w:val="0"/>
      <w:marRight w:val="0"/>
      <w:marTop w:val="0"/>
      <w:marBottom w:val="0"/>
      <w:divBdr>
        <w:top w:val="none" w:sz="0" w:space="0" w:color="auto"/>
        <w:left w:val="none" w:sz="0" w:space="0" w:color="auto"/>
        <w:bottom w:val="none" w:sz="0" w:space="0" w:color="auto"/>
        <w:right w:val="none" w:sz="0" w:space="0" w:color="auto"/>
      </w:divBdr>
    </w:div>
    <w:div w:id="1404449379">
      <w:bodyDiv w:val="1"/>
      <w:marLeft w:val="0"/>
      <w:marRight w:val="0"/>
      <w:marTop w:val="0"/>
      <w:marBottom w:val="0"/>
      <w:divBdr>
        <w:top w:val="none" w:sz="0" w:space="0" w:color="auto"/>
        <w:left w:val="none" w:sz="0" w:space="0" w:color="auto"/>
        <w:bottom w:val="none" w:sz="0" w:space="0" w:color="auto"/>
        <w:right w:val="none" w:sz="0" w:space="0" w:color="auto"/>
      </w:divBdr>
    </w:div>
    <w:div w:id="1405029533">
      <w:bodyDiv w:val="1"/>
      <w:marLeft w:val="0"/>
      <w:marRight w:val="0"/>
      <w:marTop w:val="0"/>
      <w:marBottom w:val="0"/>
      <w:divBdr>
        <w:top w:val="none" w:sz="0" w:space="0" w:color="auto"/>
        <w:left w:val="none" w:sz="0" w:space="0" w:color="auto"/>
        <w:bottom w:val="none" w:sz="0" w:space="0" w:color="auto"/>
        <w:right w:val="none" w:sz="0" w:space="0" w:color="auto"/>
      </w:divBdr>
    </w:div>
    <w:div w:id="1406880481">
      <w:bodyDiv w:val="1"/>
      <w:marLeft w:val="0"/>
      <w:marRight w:val="0"/>
      <w:marTop w:val="0"/>
      <w:marBottom w:val="0"/>
      <w:divBdr>
        <w:top w:val="none" w:sz="0" w:space="0" w:color="auto"/>
        <w:left w:val="none" w:sz="0" w:space="0" w:color="auto"/>
        <w:bottom w:val="none" w:sz="0" w:space="0" w:color="auto"/>
        <w:right w:val="none" w:sz="0" w:space="0" w:color="auto"/>
      </w:divBdr>
    </w:div>
    <w:div w:id="1407998391">
      <w:bodyDiv w:val="1"/>
      <w:marLeft w:val="0"/>
      <w:marRight w:val="0"/>
      <w:marTop w:val="0"/>
      <w:marBottom w:val="0"/>
      <w:divBdr>
        <w:top w:val="none" w:sz="0" w:space="0" w:color="auto"/>
        <w:left w:val="none" w:sz="0" w:space="0" w:color="auto"/>
        <w:bottom w:val="none" w:sz="0" w:space="0" w:color="auto"/>
        <w:right w:val="none" w:sz="0" w:space="0" w:color="auto"/>
      </w:divBdr>
    </w:div>
    <w:div w:id="1411153366">
      <w:bodyDiv w:val="1"/>
      <w:marLeft w:val="0"/>
      <w:marRight w:val="0"/>
      <w:marTop w:val="0"/>
      <w:marBottom w:val="0"/>
      <w:divBdr>
        <w:top w:val="none" w:sz="0" w:space="0" w:color="auto"/>
        <w:left w:val="none" w:sz="0" w:space="0" w:color="auto"/>
        <w:bottom w:val="none" w:sz="0" w:space="0" w:color="auto"/>
        <w:right w:val="none" w:sz="0" w:space="0" w:color="auto"/>
      </w:divBdr>
    </w:div>
    <w:div w:id="1411193866">
      <w:bodyDiv w:val="1"/>
      <w:marLeft w:val="0"/>
      <w:marRight w:val="0"/>
      <w:marTop w:val="0"/>
      <w:marBottom w:val="0"/>
      <w:divBdr>
        <w:top w:val="none" w:sz="0" w:space="0" w:color="auto"/>
        <w:left w:val="none" w:sz="0" w:space="0" w:color="auto"/>
        <w:bottom w:val="none" w:sz="0" w:space="0" w:color="auto"/>
        <w:right w:val="none" w:sz="0" w:space="0" w:color="auto"/>
      </w:divBdr>
    </w:div>
    <w:div w:id="1411540546">
      <w:bodyDiv w:val="1"/>
      <w:marLeft w:val="0"/>
      <w:marRight w:val="0"/>
      <w:marTop w:val="0"/>
      <w:marBottom w:val="0"/>
      <w:divBdr>
        <w:top w:val="none" w:sz="0" w:space="0" w:color="auto"/>
        <w:left w:val="none" w:sz="0" w:space="0" w:color="auto"/>
        <w:bottom w:val="none" w:sz="0" w:space="0" w:color="auto"/>
        <w:right w:val="none" w:sz="0" w:space="0" w:color="auto"/>
      </w:divBdr>
    </w:div>
    <w:div w:id="1412391452">
      <w:bodyDiv w:val="1"/>
      <w:marLeft w:val="0"/>
      <w:marRight w:val="0"/>
      <w:marTop w:val="0"/>
      <w:marBottom w:val="0"/>
      <w:divBdr>
        <w:top w:val="none" w:sz="0" w:space="0" w:color="auto"/>
        <w:left w:val="none" w:sz="0" w:space="0" w:color="auto"/>
        <w:bottom w:val="none" w:sz="0" w:space="0" w:color="auto"/>
        <w:right w:val="none" w:sz="0" w:space="0" w:color="auto"/>
      </w:divBdr>
    </w:div>
    <w:div w:id="1417701556">
      <w:bodyDiv w:val="1"/>
      <w:marLeft w:val="0"/>
      <w:marRight w:val="0"/>
      <w:marTop w:val="0"/>
      <w:marBottom w:val="0"/>
      <w:divBdr>
        <w:top w:val="none" w:sz="0" w:space="0" w:color="auto"/>
        <w:left w:val="none" w:sz="0" w:space="0" w:color="auto"/>
        <w:bottom w:val="none" w:sz="0" w:space="0" w:color="auto"/>
        <w:right w:val="none" w:sz="0" w:space="0" w:color="auto"/>
      </w:divBdr>
    </w:div>
    <w:div w:id="1418794325">
      <w:bodyDiv w:val="1"/>
      <w:marLeft w:val="0"/>
      <w:marRight w:val="0"/>
      <w:marTop w:val="0"/>
      <w:marBottom w:val="0"/>
      <w:divBdr>
        <w:top w:val="none" w:sz="0" w:space="0" w:color="auto"/>
        <w:left w:val="none" w:sz="0" w:space="0" w:color="auto"/>
        <w:bottom w:val="none" w:sz="0" w:space="0" w:color="auto"/>
        <w:right w:val="none" w:sz="0" w:space="0" w:color="auto"/>
      </w:divBdr>
    </w:div>
    <w:div w:id="1421218032">
      <w:bodyDiv w:val="1"/>
      <w:marLeft w:val="0"/>
      <w:marRight w:val="0"/>
      <w:marTop w:val="0"/>
      <w:marBottom w:val="0"/>
      <w:divBdr>
        <w:top w:val="none" w:sz="0" w:space="0" w:color="auto"/>
        <w:left w:val="none" w:sz="0" w:space="0" w:color="auto"/>
        <w:bottom w:val="none" w:sz="0" w:space="0" w:color="auto"/>
        <w:right w:val="none" w:sz="0" w:space="0" w:color="auto"/>
      </w:divBdr>
    </w:div>
    <w:div w:id="1421218534">
      <w:bodyDiv w:val="1"/>
      <w:marLeft w:val="0"/>
      <w:marRight w:val="0"/>
      <w:marTop w:val="0"/>
      <w:marBottom w:val="0"/>
      <w:divBdr>
        <w:top w:val="none" w:sz="0" w:space="0" w:color="auto"/>
        <w:left w:val="none" w:sz="0" w:space="0" w:color="auto"/>
        <w:bottom w:val="none" w:sz="0" w:space="0" w:color="auto"/>
        <w:right w:val="none" w:sz="0" w:space="0" w:color="auto"/>
      </w:divBdr>
    </w:div>
    <w:div w:id="1421222787">
      <w:bodyDiv w:val="1"/>
      <w:marLeft w:val="0"/>
      <w:marRight w:val="0"/>
      <w:marTop w:val="0"/>
      <w:marBottom w:val="0"/>
      <w:divBdr>
        <w:top w:val="none" w:sz="0" w:space="0" w:color="auto"/>
        <w:left w:val="none" w:sz="0" w:space="0" w:color="auto"/>
        <w:bottom w:val="none" w:sz="0" w:space="0" w:color="auto"/>
        <w:right w:val="none" w:sz="0" w:space="0" w:color="auto"/>
      </w:divBdr>
    </w:div>
    <w:div w:id="1423450539">
      <w:bodyDiv w:val="1"/>
      <w:marLeft w:val="0"/>
      <w:marRight w:val="0"/>
      <w:marTop w:val="0"/>
      <w:marBottom w:val="0"/>
      <w:divBdr>
        <w:top w:val="none" w:sz="0" w:space="0" w:color="auto"/>
        <w:left w:val="none" w:sz="0" w:space="0" w:color="auto"/>
        <w:bottom w:val="none" w:sz="0" w:space="0" w:color="auto"/>
        <w:right w:val="none" w:sz="0" w:space="0" w:color="auto"/>
      </w:divBdr>
    </w:div>
    <w:div w:id="1423600367">
      <w:bodyDiv w:val="1"/>
      <w:marLeft w:val="0"/>
      <w:marRight w:val="0"/>
      <w:marTop w:val="0"/>
      <w:marBottom w:val="0"/>
      <w:divBdr>
        <w:top w:val="none" w:sz="0" w:space="0" w:color="auto"/>
        <w:left w:val="none" w:sz="0" w:space="0" w:color="auto"/>
        <w:bottom w:val="none" w:sz="0" w:space="0" w:color="auto"/>
        <w:right w:val="none" w:sz="0" w:space="0" w:color="auto"/>
      </w:divBdr>
    </w:div>
    <w:div w:id="1423648355">
      <w:bodyDiv w:val="1"/>
      <w:marLeft w:val="0"/>
      <w:marRight w:val="0"/>
      <w:marTop w:val="0"/>
      <w:marBottom w:val="0"/>
      <w:divBdr>
        <w:top w:val="none" w:sz="0" w:space="0" w:color="auto"/>
        <w:left w:val="none" w:sz="0" w:space="0" w:color="auto"/>
        <w:bottom w:val="none" w:sz="0" w:space="0" w:color="auto"/>
        <w:right w:val="none" w:sz="0" w:space="0" w:color="auto"/>
      </w:divBdr>
    </w:div>
    <w:div w:id="1424035795">
      <w:bodyDiv w:val="1"/>
      <w:marLeft w:val="0"/>
      <w:marRight w:val="0"/>
      <w:marTop w:val="0"/>
      <w:marBottom w:val="0"/>
      <w:divBdr>
        <w:top w:val="none" w:sz="0" w:space="0" w:color="auto"/>
        <w:left w:val="none" w:sz="0" w:space="0" w:color="auto"/>
        <w:bottom w:val="none" w:sz="0" w:space="0" w:color="auto"/>
        <w:right w:val="none" w:sz="0" w:space="0" w:color="auto"/>
      </w:divBdr>
    </w:div>
    <w:div w:id="1425299370">
      <w:bodyDiv w:val="1"/>
      <w:marLeft w:val="0"/>
      <w:marRight w:val="0"/>
      <w:marTop w:val="0"/>
      <w:marBottom w:val="0"/>
      <w:divBdr>
        <w:top w:val="none" w:sz="0" w:space="0" w:color="auto"/>
        <w:left w:val="none" w:sz="0" w:space="0" w:color="auto"/>
        <w:bottom w:val="none" w:sz="0" w:space="0" w:color="auto"/>
        <w:right w:val="none" w:sz="0" w:space="0" w:color="auto"/>
      </w:divBdr>
      <w:divsChild>
        <w:div w:id="121926659">
          <w:marLeft w:val="0"/>
          <w:marRight w:val="0"/>
          <w:marTop w:val="0"/>
          <w:marBottom w:val="0"/>
          <w:divBdr>
            <w:top w:val="none" w:sz="0" w:space="0" w:color="auto"/>
            <w:left w:val="none" w:sz="0" w:space="0" w:color="auto"/>
            <w:bottom w:val="none" w:sz="0" w:space="0" w:color="auto"/>
            <w:right w:val="none" w:sz="0" w:space="0" w:color="auto"/>
          </w:divBdr>
        </w:div>
        <w:div w:id="137188350">
          <w:marLeft w:val="0"/>
          <w:marRight w:val="0"/>
          <w:marTop w:val="0"/>
          <w:marBottom w:val="0"/>
          <w:divBdr>
            <w:top w:val="none" w:sz="0" w:space="0" w:color="auto"/>
            <w:left w:val="none" w:sz="0" w:space="0" w:color="auto"/>
            <w:bottom w:val="none" w:sz="0" w:space="0" w:color="auto"/>
            <w:right w:val="none" w:sz="0" w:space="0" w:color="auto"/>
          </w:divBdr>
        </w:div>
        <w:div w:id="150217491">
          <w:marLeft w:val="0"/>
          <w:marRight w:val="0"/>
          <w:marTop w:val="0"/>
          <w:marBottom w:val="0"/>
          <w:divBdr>
            <w:top w:val="none" w:sz="0" w:space="0" w:color="auto"/>
            <w:left w:val="none" w:sz="0" w:space="0" w:color="auto"/>
            <w:bottom w:val="none" w:sz="0" w:space="0" w:color="auto"/>
            <w:right w:val="none" w:sz="0" w:space="0" w:color="auto"/>
          </w:divBdr>
        </w:div>
        <w:div w:id="255403969">
          <w:marLeft w:val="0"/>
          <w:marRight w:val="0"/>
          <w:marTop w:val="0"/>
          <w:marBottom w:val="0"/>
          <w:divBdr>
            <w:top w:val="none" w:sz="0" w:space="0" w:color="auto"/>
            <w:left w:val="none" w:sz="0" w:space="0" w:color="auto"/>
            <w:bottom w:val="none" w:sz="0" w:space="0" w:color="auto"/>
            <w:right w:val="none" w:sz="0" w:space="0" w:color="auto"/>
          </w:divBdr>
        </w:div>
        <w:div w:id="634484679">
          <w:marLeft w:val="0"/>
          <w:marRight w:val="0"/>
          <w:marTop w:val="0"/>
          <w:marBottom w:val="0"/>
          <w:divBdr>
            <w:top w:val="none" w:sz="0" w:space="0" w:color="auto"/>
            <w:left w:val="none" w:sz="0" w:space="0" w:color="auto"/>
            <w:bottom w:val="none" w:sz="0" w:space="0" w:color="auto"/>
            <w:right w:val="none" w:sz="0" w:space="0" w:color="auto"/>
          </w:divBdr>
        </w:div>
        <w:div w:id="689649322">
          <w:marLeft w:val="0"/>
          <w:marRight w:val="0"/>
          <w:marTop w:val="0"/>
          <w:marBottom w:val="0"/>
          <w:divBdr>
            <w:top w:val="none" w:sz="0" w:space="0" w:color="auto"/>
            <w:left w:val="none" w:sz="0" w:space="0" w:color="auto"/>
            <w:bottom w:val="none" w:sz="0" w:space="0" w:color="auto"/>
            <w:right w:val="none" w:sz="0" w:space="0" w:color="auto"/>
          </w:divBdr>
        </w:div>
        <w:div w:id="722294281">
          <w:marLeft w:val="0"/>
          <w:marRight w:val="0"/>
          <w:marTop w:val="0"/>
          <w:marBottom w:val="0"/>
          <w:divBdr>
            <w:top w:val="none" w:sz="0" w:space="0" w:color="auto"/>
            <w:left w:val="none" w:sz="0" w:space="0" w:color="auto"/>
            <w:bottom w:val="none" w:sz="0" w:space="0" w:color="auto"/>
            <w:right w:val="none" w:sz="0" w:space="0" w:color="auto"/>
          </w:divBdr>
        </w:div>
        <w:div w:id="723912872">
          <w:marLeft w:val="0"/>
          <w:marRight w:val="0"/>
          <w:marTop w:val="0"/>
          <w:marBottom w:val="0"/>
          <w:divBdr>
            <w:top w:val="none" w:sz="0" w:space="0" w:color="auto"/>
            <w:left w:val="none" w:sz="0" w:space="0" w:color="auto"/>
            <w:bottom w:val="none" w:sz="0" w:space="0" w:color="auto"/>
            <w:right w:val="none" w:sz="0" w:space="0" w:color="auto"/>
          </w:divBdr>
        </w:div>
        <w:div w:id="726613432">
          <w:marLeft w:val="0"/>
          <w:marRight w:val="0"/>
          <w:marTop w:val="0"/>
          <w:marBottom w:val="0"/>
          <w:divBdr>
            <w:top w:val="none" w:sz="0" w:space="0" w:color="auto"/>
            <w:left w:val="none" w:sz="0" w:space="0" w:color="auto"/>
            <w:bottom w:val="none" w:sz="0" w:space="0" w:color="auto"/>
            <w:right w:val="none" w:sz="0" w:space="0" w:color="auto"/>
          </w:divBdr>
        </w:div>
        <w:div w:id="762648058">
          <w:marLeft w:val="0"/>
          <w:marRight w:val="0"/>
          <w:marTop w:val="0"/>
          <w:marBottom w:val="0"/>
          <w:divBdr>
            <w:top w:val="none" w:sz="0" w:space="0" w:color="auto"/>
            <w:left w:val="none" w:sz="0" w:space="0" w:color="auto"/>
            <w:bottom w:val="none" w:sz="0" w:space="0" w:color="auto"/>
            <w:right w:val="none" w:sz="0" w:space="0" w:color="auto"/>
          </w:divBdr>
        </w:div>
        <w:div w:id="779762982">
          <w:marLeft w:val="0"/>
          <w:marRight w:val="0"/>
          <w:marTop w:val="0"/>
          <w:marBottom w:val="0"/>
          <w:divBdr>
            <w:top w:val="none" w:sz="0" w:space="0" w:color="auto"/>
            <w:left w:val="none" w:sz="0" w:space="0" w:color="auto"/>
            <w:bottom w:val="none" w:sz="0" w:space="0" w:color="auto"/>
            <w:right w:val="none" w:sz="0" w:space="0" w:color="auto"/>
          </w:divBdr>
        </w:div>
        <w:div w:id="780761629">
          <w:marLeft w:val="0"/>
          <w:marRight w:val="0"/>
          <w:marTop w:val="0"/>
          <w:marBottom w:val="0"/>
          <w:divBdr>
            <w:top w:val="none" w:sz="0" w:space="0" w:color="auto"/>
            <w:left w:val="none" w:sz="0" w:space="0" w:color="auto"/>
            <w:bottom w:val="none" w:sz="0" w:space="0" w:color="auto"/>
            <w:right w:val="none" w:sz="0" w:space="0" w:color="auto"/>
          </w:divBdr>
        </w:div>
        <w:div w:id="782001003">
          <w:marLeft w:val="0"/>
          <w:marRight w:val="0"/>
          <w:marTop w:val="0"/>
          <w:marBottom w:val="0"/>
          <w:divBdr>
            <w:top w:val="none" w:sz="0" w:space="0" w:color="auto"/>
            <w:left w:val="none" w:sz="0" w:space="0" w:color="auto"/>
            <w:bottom w:val="none" w:sz="0" w:space="0" w:color="auto"/>
            <w:right w:val="none" w:sz="0" w:space="0" w:color="auto"/>
          </w:divBdr>
        </w:div>
        <w:div w:id="830414339">
          <w:marLeft w:val="0"/>
          <w:marRight w:val="0"/>
          <w:marTop w:val="0"/>
          <w:marBottom w:val="0"/>
          <w:divBdr>
            <w:top w:val="none" w:sz="0" w:space="0" w:color="auto"/>
            <w:left w:val="none" w:sz="0" w:space="0" w:color="auto"/>
            <w:bottom w:val="none" w:sz="0" w:space="0" w:color="auto"/>
            <w:right w:val="none" w:sz="0" w:space="0" w:color="auto"/>
          </w:divBdr>
        </w:div>
        <w:div w:id="906695430">
          <w:marLeft w:val="0"/>
          <w:marRight w:val="0"/>
          <w:marTop w:val="0"/>
          <w:marBottom w:val="0"/>
          <w:divBdr>
            <w:top w:val="none" w:sz="0" w:space="0" w:color="auto"/>
            <w:left w:val="none" w:sz="0" w:space="0" w:color="auto"/>
            <w:bottom w:val="none" w:sz="0" w:space="0" w:color="auto"/>
            <w:right w:val="none" w:sz="0" w:space="0" w:color="auto"/>
          </w:divBdr>
        </w:div>
        <w:div w:id="1065109440">
          <w:marLeft w:val="0"/>
          <w:marRight w:val="0"/>
          <w:marTop w:val="0"/>
          <w:marBottom w:val="0"/>
          <w:divBdr>
            <w:top w:val="none" w:sz="0" w:space="0" w:color="auto"/>
            <w:left w:val="none" w:sz="0" w:space="0" w:color="auto"/>
            <w:bottom w:val="none" w:sz="0" w:space="0" w:color="auto"/>
            <w:right w:val="none" w:sz="0" w:space="0" w:color="auto"/>
          </w:divBdr>
        </w:div>
        <w:div w:id="1129398533">
          <w:marLeft w:val="0"/>
          <w:marRight w:val="0"/>
          <w:marTop w:val="0"/>
          <w:marBottom w:val="0"/>
          <w:divBdr>
            <w:top w:val="none" w:sz="0" w:space="0" w:color="auto"/>
            <w:left w:val="none" w:sz="0" w:space="0" w:color="auto"/>
            <w:bottom w:val="none" w:sz="0" w:space="0" w:color="auto"/>
            <w:right w:val="none" w:sz="0" w:space="0" w:color="auto"/>
          </w:divBdr>
        </w:div>
        <w:div w:id="1142425939">
          <w:marLeft w:val="0"/>
          <w:marRight w:val="0"/>
          <w:marTop w:val="0"/>
          <w:marBottom w:val="0"/>
          <w:divBdr>
            <w:top w:val="none" w:sz="0" w:space="0" w:color="auto"/>
            <w:left w:val="none" w:sz="0" w:space="0" w:color="auto"/>
            <w:bottom w:val="none" w:sz="0" w:space="0" w:color="auto"/>
            <w:right w:val="none" w:sz="0" w:space="0" w:color="auto"/>
          </w:divBdr>
        </w:div>
        <w:div w:id="1431119726">
          <w:marLeft w:val="0"/>
          <w:marRight w:val="0"/>
          <w:marTop w:val="0"/>
          <w:marBottom w:val="0"/>
          <w:divBdr>
            <w:top w:val="none" w:sz="0" w:space="0" w:color="auto"/>
            <w:left w:val="none" w:sz="0" w:space="0" w:color="auto"/>
            <w:bottom w:val="none" w:sz="0" w:space="0" w:color="auto"/>
            <w:right w:val="none" w:sz="0" w:space="0" w:color="auto"/>
          </w:divBdr>
        </w:div>
        <w:div w:id="1460798518">
          <w:marLeft w:val="0"/>
          <w:marRight w:val="0"/>
          <w:marTop w:val="0"/>
          <w:marBottom w:val="0"/>
          <w:divBdr>
            <w:top w:val="none" w:sz="0" w:space="0" w:color="auto"/>
            <w:left w:val="none" w:sz="0" w:space="0" w:color="auto"/>
            <w:bottom w:val="none" w:sz="0" w:space="0" w:color="auto"/>
            <w:right w:val="none" w:sz="0" w:space="0" w:color="auto"/>
          </w:divBdr>
        </w:div>
        <w:div w:id="1502236690">
          <w:marLeft w:val="0"/>
          <w:marRight w:val="0"/>
          <w:marTop w:val="0"/>
          <w:marBottom w:val="0"/>
          <w:divBdr>
            <w:top w:val="none" w:sz="0" w:space="0" w:color="auto"/>
            <w:left w:val="none" w:sz="0" w:space="0" w:color="auto"/>
            <w:bottom w:val="none" w:sz="0" w:space="0" w:color="auto"/>
            <w:right w:val="none" w:sz="0" w:space="0" w:color="auto"/>
          </w:divBdr>
        </w:div>
        <w:div w:id="1661276265">
          <w:marLeft w:val="0"/>
          <w:marRight w:val="0"/>
          <w:marTop w:val="0"/>
          <w:marBottom w:val="0"/>
          <w:divBdr>
            <w:top w:val="none" w:sz="0" w:space="0" w:color="auto"/>
            <w:left w:val="none" w:sz="0" w:space="0" w:color="auto"/>
            <w:bottom w:val="none" w:sz="0" w:space="0" w:color="auto"/>
            <w:right w:val="none" w:sz="0" w:space="0" w:color="auto"/>
          </w:divBdr>
        </w:div>
        <w:div w:id="1691833835">
          <w:marLeft w:val="0"/>
          <w:marRight w:val="0"/>
          <w:marTop w:val="0"/>
          <w:marBottom w:val="0"/>
          <w:divBdr>
            <w:top w:val="none" w:sz="0" w:space="0" w:color="auto"/>
            <w:left w:val="none" w:sz="0" w:space="0" w:color="auto"/>
            <w:bottom w:val="none" w:sz="0" w:space="0" w:color="auto"/>
            <w:right w:val="none" w:sz="0" w:space="0" w:color="auto"/>
          </w:divBdr>
        </w:div>
        <w:div w:id="1771705515">
          <w:marLeft w:val="0"/>
          <w:marRight w:val="0"/>
          <w:marTop w:val="0"/>
          <w:marBottom w:val="0"/>
          <w:divBdr>
            <w:top w:val="none" w:sz="0" w:space="0" w:color="auto"/>
            <w:left w:val="none" w:sz="0" w:space="0" w:color="auto"/>
            <w:bottom w:val="none" w:sz="0" w:space="0" w:color="auto"/>
            <w:right w:val="none" w:sz="0" w:space="0" w:color="auto"/>
          </w:divBdr>
        </w:div>
        <w:div w:id="2061201614">
          <w:marLeft w:val="0"/>
          <w:marRight w:val="0"/>
          <w:marTop w:val="0"/>
          <w:marBottom w:val="0"/>
          <w:divBdr>
            <w:top w:val="none" w:sz="0" w:space="0" w:color="auto"/>
            <w:left w:val="none" w:sz="0" w:space="0" w:color="auto"/>
            <w:bottom w:val="none" w:sz="0" w:space="0" w:color="auto"/>
            <w:right w:val="none" w:sz="0" w:space="0" w:color="auto"/>
          </w:divBdr>
        </w:div>
        <w:div w:id="2117366465">
          <w:marLeft w:val="0"/>
          <w:marRight w:val="0"/>
          <w:marTop w:val="0"/>
          <w:marBottom w:val="0"/>
          <w:divBdr>
            <w:top w:val="none" w:sz="0" w:space="0" w:color="auto"/>
            <w:left w:val="none" w:sz="0" w:space="0" w:color="auto"/>
            <w:bottom w:val="none" w:sz="0" w:space="0" w:color="auto"/>
            <w:right w:val="none" w:sz="0" w:space="0" w:color="auto"/>
          </w:divBdr>
        </w:div>
      </w:divsChild>
    </w:div>
    <w:div w:id="1427654110">
      <w:bodyDiv w:val="1"/>
      <w:marLeft w:val="0"/>
      <w:marRight w:val="0"/>
      <w:marTop w:val="0"/>
      <w:marBottom w:val="0"/>
      <w:divBdr>
        <w:top w:val="none" w:sz="0" w:space="0" w:color="auto"/>
        <w:left w:val="none" w:sz="0" w:space="0" w:color="auto"/>
        <w:bottom w:val="none" w:sz="0" w:space="0" w:color="auto"/>
        <w:right w:val="none" w:sz="0" w:space="0" w:color="auto"/>
      </w:divBdr>
    </w:div>
    <w:div w:id="1430391844">
      <w:bodyDiv w:val="1"/>
      <w:marLeft w:val="0"/>
      <w:marRight w:val="0"/>
      <w:marTop w:val="0"/>
      <w:marBottom w:val="0"/>
      <w:divBdr>
        <w:top w:val="none" w:sz="0" w:space="0" w:color="auto"/>
        <w:left w:val="none" w:sz="0" w:space="0" w:color="auto"/>
        <w:bottom w:val="none" w:sz="0" w:space="0" w:color="auto"/>
        <w:right w:val="none" w:sz="0" w:space="0" w:color="auto"/>
      </w:divBdr>
    </w:div>
    <w:div w:id="1431001131">
      <w:bodyDiv w:val="1"/>
      <w:marLeft w:val="0"/>
      <w:marRight w:val="0"/>
      <w:marTop w:val="0"/>
      <w:marBottom w:val="0"/>
      <w:divBdr>
        <w:top w:val="none" w:sz="0" w:space="0" w:color="auto"/>
        <w:left w:val="none" w:sz="0" w:space="0" w:color="auto"/>
        <w:bottom w:val="none" w:sz="0" w:space="0" w:color="auto"/>
        <w:right w:val="none" w:sz="0" w:space="0" w:color="auto"/>
      </w:divBdr>
    </w:div>
    <w:div w:id="1431003579">
      <w:bodyDiv w:val="1"/>
      <w:marLeft w:val="0"/>
      <w:marRight w:val="0"/>
      <w:marTop w:val="0"/>
      <w:marBottom w:val="0"/>
      <w:divBdr>
        <w:top w:val="none" w:sz="0" w:space="0" w:color="auto"/>
        <w:left w:val="none" w:sz="0" w:space="0" w:color="auto"/>
        <w:bottom w:val="none" w:sz="0" w:space="0" w:color="auto"/>
        <w:right w:val="none" w:sz="0" w:space="0" w:color="auto"/>
      </w:divBdr>
    </w:div>
    <w:div w:id="1431242123">
      <w:bodyDiv w:val="1"/>
      <w:marLeft w:val="0"/>
      <w:marRight w:val="0"/>
      <w:marTop w:val="0"/>
      <w:marBottom w:val="0"/>
      <w:divBdr>
        <w:top w:val="none" w:sz="0" w:space="0" w:color="auto"/>
        <w:left w:val="none" w:sz="0" w:space="0" w:color="auto"/>
        <w:bottom w:val="none" w:sz="0" w:space="0" w:color="auto"/>
        <w:right w:val="none" w:sz="0" w:space="0" w:color="auto"/>
      </w:divBdr>
      <w:divsChild>
        <w:div w:id="1170214949">
          <w:marLeft w:val="0"/>
          <w:marRight w:val="0"/>
          <w:marTop w:val="0"/>
          <w:marBottom w:val="0"/>
          <w:divBdr>
            <w:top w:val="none" w:sz="0" w:space="0" w:color="auto"/>
            <w:left w:val="none" w:sz="0" w:space="0" w:color="auto"/>
            <w:bottom w:val="none" w:sz="0" w:space="0" w:color="auto"/>
            <w:right w:val="none" w:sz="0" w:space="0" w:color="auto"/>
          </w:divBdr>
        </w:div>
        <w:div w:id="1628122817">
          <w:marLeft w:val="0"/>
          <w:marRight w:val="0"/>
          <w:marTop w:val="0"/>
          <w:marBottom w:val="0"/>
          <w:divBdr>
            <w:top w:val="none" w:sz="0" w:space="0" w:color="auto"/>
            <w:left w:val="none" w:sz="0" w:space="0" w:color="auto"/>
            <w:bottom w:val="none" w:sz="0" w:space="0" w:color="auto"/>
            <w:right w:val="none" w:sz="0" w:space="0" w:color="auto"/>
          </w:divBdr>
        </w:div>
      </w:divsChild>
    </w:div>
    <w:div w:id="1431386530">
      <w:bodyDiv w:val="1"/>
      <w:marLeft w:val="0"/>
      <w:marRight w:val="0"/>
      <w:marTop w:val="0"/>
      <w:marBottom w:val="0"/>
      <w:divBdr>
        <w:top w:val="none" w:sz="0" w:space="0" w:color="auto"/>
        <w:left w:val="none" w:sz="0" w:space="0" w:color="auto"/>
        <w:bottom w:val="none" w:sz="0" w:space="0" w:color="auto"/>
        <w:right w:val="none" w:sz="0" w:space="0" w:color="auto"/>
      </w:divBdr>
      <w:divsChild>
        <w:div w:id="1828089623">
          <w:marLeft w:val="0"/>
          <w:marRight w:val="0"/>
          <w:marTop w:val="0"/>
          <w:marBottom w:val="0"/>
          <w:divBdr>
            <w:top w:val="none" w:sz="0" w:space="0" w:color="auto"/>
            <w:left w:val="none" w:sz="0" w:space="0" w:color="auto"/>
            <w:bottom w:val="none" w:sz="0" w:space="0" w:color="auto"/>
            <w:right w:val="none" w:sz="0" w:space="0" w:color="auto"/>
          </w:divBdr>
          <w:divsChild>
            <w:div w:id="915096310">
              <w:marLeft w:val="0"/>
              <w:marRight w:val="0"/>
              <w:marTop w:val="0"/>
              <w:marBottom w:val="0"/>
              <w:divBdr>
                <w:top w:val="none" w:sz="0" w:space="0" w:color="auto"/>
                <w:left w:val="none" w:sz="0" w:space="0" w:color="auto"/>
                <w:bottom w:val="none" w:sz="0" w:space="0" w:color="auto"/>
                <w:right w:val="none" w:sz="0" w:space="0" w:color="auto"/>
              </w:divBdr>
              <w:divsChild>
                <w:div w:id="1941831738">
                  <w:marLeft w:val="0"/>
                  <w:marRight w:val="0"/>
                  <w:marTop w:val="0"/>
                  <w:marBottom w:val="0"/>
                  <w:divBdr>
                    <w:top w:val="none" w:sz="0" w:space="0" w:color="auto"/>
                    <w:left w:val="none" w:sz="0" w:space="0" w:color="auto"/>
                    <w:bottom w:val="none" w:sz="0" w:space="0" w:color="auto"/>
                    <w:right w:val="none" w:sz="0" w:space="0" w:color="auto"/>
                  </w:divBdr>
                  <w:divsChild>
                    <w:div w:id="6738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16686">
          <w:marLeft w:val="0"/>
          <w:marRight w:val="0"/>
          <w:marTop w:val="0"/>
          <w:marBottom w:val="0"/>
          <w:divBdr>
            <w:top w:val="none" w:sz="0" w:space="0" w:color="auto"/>
            <w:left w:val="none" w:sz="0" w:space="0" w:color="auto"/>
            <w:bottom w:val="none" w:sz="0" w:space="0" w:color="auto"/>
            <w:right w:val="none" w:sz="0" w:space="0" w:color="auto"/>
          </w:divBdr>
          <w:divsChild>
            <w:div w:id="1784497556">
              <w:marLeft w:val="0"/>
              <w:marRight w:val="0"/>
              <w:marTop w:val="0"/>
              <w:marBottom w:val="0"/>
              <w:divBdr>
                <w:top w:val="none" w:sz="0" w:space="0" w:color="auto"/>
                <w:left w:val="none" w:sz="0" w:space="0" w:color="auto"/>
                <w:bottom w:val="none" w:sz="0" w:space="0" w:color="auto"/>
                <w:right w:val="none" w:sz="0" w:space="0" w:color="auto"/>
              </w:divBdr>
              <w:divsChild>
                <w:div w:id="832842427">
                  <w:marLeft w:val="0"/>
                  <w:marRight w:val="0"/>
                  <w:marTop w:val="0"/>
                  <w:marBottom w:val="0"/>
                  <w:divBdr>
                    <w:top w:val="none" w:sz="0" w:space="0" w:color="auto"/>
                    <w:left w:val="none" w:sz="0" w:space="0" w:color="auto"/>
                    <w:bottom w:val="none" w:sz="0" w:space="0" w:color="auto"/>
                    <w:right w:val="none" w:sz="0" w:space="0" w:color="auto"/>
                  </w:divBdr>
                  <w:divsChild>
                    <w:div w:id="1054038420">
                      <w:marLeft w:val="0"/>
                      <w:marRight w:val="0"/>
                      <w:marTop w:val="0"/>
                      <w:marBottom w:val="0"/>
                      <w:divBdr>
                        <w:top w:val="none" w:sz="0" w:space="0" w:color="auto"/>
                        <w:left w:val="none" w:sz="0" w:space="0" w:color="auto"/>
                        <w:bottom w:val="none" w:sz="0" w:space="0" w:color="auto"/>
                        <w:right w:val="none" w:sz="0" w:space="0" w:color="auto"/>
                      </w:divBdr>
                      <w:divsChild>
                        <w:div w:id="547839424">
                          <w:marLeft w:val="0"/>
                          <w:marRight w:val="0"/>
                          <w:marTop w:val="0"/>
                          <w:marBottom w:val="0"/>
                          <w:divBdr>
                            <w:top w:val="none" w:sz="0" w:space="0" w:color="auto"/>
                            <w:left w:val="none" w:sz="0" w:space="0" w:color="auto"/>
                            <w:bottom w:val="none" w:sz="0" w:space="0" w:color="auto"/>
                            <w:right w:val="none" w:sz="0" w:space="0" w:color="auto"/>
                          </w:divBdr>
                          <w:divsChild>
                            <w:div w:id="17387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23601">
      <w:bodyDiv w:val="1"/>
      <w:marLeft w:val="0"/>
      <w:marRight w:val="0"/>
      <w:marTop w:val="0"/>
      <w:marBottom w:val="0"/>
      <w:divBdr>
        <w:top w:val="none" w:sz="0" w:space="0" w:color="auto"/>
        <w:left w:val="none" w:sz="0" w:space="0" w:color="auto"/>
        <w:bottom w:val="none" w:sz="0" w:space="0" w:color="auto"/>
        <w:right w:val="none" w:sz="0" w:space="0" w:color="auto"/>
      </w:divBdr>
    </w:div>
    <w:div w:id="1434325278">
      <w:bodyDiv w:val="1"/>
      <w:marLeft w:val="0"/>
      <w:marRight w:val="0"/>
      <w:marTop w:val="0"/>
      <w:marBottom w:val="0"/>
      <w:divBdr>
        <w:top w:val="none" w:sz="0" w:space="0" w:color="auto"/>
        <w:left w:val="none" w:sz="0" w:space="0" w:color="auto"/>
        <w:bottom w:val="none" w:sz="0" w:space="0" w:color="auto"/>
        <w:right w:val="none" w:sz="0" w:space="0" w:color="auto"/>
      </w:divBdr>
    </w:div>
    <w:div w:id="1434549792">
      <w:bodyDiv w:val="1"/>
      <w:marLeft w:val="0"/>
      <w:marRight w:val="0"/>
      <w:marTop w:val="0"/>
      <w:marBottom w:val="0"/>
      <w:divBdr>
        <w:top w:val="none" w:sz="0" w:space="0" w:color="auto"/>
        <w:left w:val="none" w:sz="0" w:space="0" w:color="auto"/>
        <w:bottom w:val="none" w:sz="0" w:space="0" w:color="auto"/>
        <w:right w:val="none" w:sz="0" w:space="0" w:color="auto"/>
      </w:divBdr>
    </w:div>
    <w:div w:id="1435634008">
      <w:bodyDiv w:val="1"/>
      <w:marLeft w:val="0"/>
      <w:marRight w:val="0"/>
      <w:marTop w:val="0"/>
      <w:marBottom w:val="0"/>
      <w:divBdr>
        <w:top w:val="none" w:sz="0" w:space="0" w:color="auto"/>
        <w:left w:val="none" w:sz="0" w:space="0" w:color="auto"/>
        <w:bottom w:val="none" w:sz="0" w:space="0" w:color="auto"/>
        <w:right w:val="none" w:sz="0" w:space="0" w:color="auto"/>
      </w:divBdr>
    </w:div>
    <w:div w:id="1435638312">
      <w:bodyDiv w:val="1"/>
      <w:marLeft w:val="0"/>
      <w:marRight w:val="0"/>
      <w:marTop w:val="0"/>
      <w:marBottom w:val="0"/>
      <w:divBdr>
        <w:top w:val="none" w:sz="0" w:space="0" w:color="auto"/>
        <w:left w:val="none" w:sz="0" w:space="0" w:color="auto"/>
        <w:bottom w:val="none" w:sz="0" w:space="0" w:color="auto"/>
        <w:right w:val="none" w:sz="0" w:space="0" w:color="auto"/>
      </w:divBdr>
    </w:div>
    <w:div w:id="1435831326">
      <w:bodyDiv w:val="1"/>
      <w:marLeft w:val="0"/>
      <w:marRight w:val="0"/>
      <w:marTop w:val="0"/>
      <w:marBottom w:val="0"/>
      <w:divBdr>
        <w:top w:val="none" w:sz="0" w:space="0" w:color="auto"/>
        <w:left w:val="none" w:sz="0" w:space="0" w:color="auto"/>
        <w:bottom w:val="none" w:sz="0" w:space="0" w:color="auto"/>
        <w:right w:val="none" w:sz="0" w:space="0" w:color="auto"/>
      </w:divBdr>
    </w:div>
    <w:div w:id="1436247782">
      <w:bodyDiv w:val="1"/>
      <w:marLeft w:val="0"/>
      <w:marRight w:val="0"/>
      <w:marTop w:val="0"/>
      <w:marBottom w:val="0"/>
      <w:divBdr>
        <w:top w:val="none" w:sz="0" w:space="0" w:color="auto"/>
        <w:left w:val="none" w:sz="0" w:space="0" w:color="auto"/>
        <w:bottom w:val="none" w:sz="0" w:space="0" w:color="auto"/>
        <w:right w:val="none" w:sz="0" w:space="0" w:color="auto"/>
      </w:divBdr>
    </w:div>
    <w:div w:id="1437359777">
      <w:bodyDiv w:val="1"/>
      <w:marLeft w:val="0"/>
      <w:marRight w:val="0"/>
      <w:marTop w:val="0"/>
      <w:marBottom w:val="0"/>
      <w:divBdr>
        <w:top w:val="none" w:sz="0" w:space="0" w:color="auto"/>
        <w:left w:val="none" w:sz="0" w:space="0" w:color="auto"/>
        <w:bottom w:val="none" w:sz="0" w:space="0" w:color="auto"/>
        <w:right w:val="none" w:sz="0" w:space="0" w:color="auto"/>
      </w:divBdr>
    </w:div>
    <w:div w:id="1438482064">
      <w:bodyDiv w:val="1"/>
      <w:marLeft w:val="0"/>
      <w:marRight w:val="0"/>
      <w:marTop w:val="0"/>
      <w:marBottom w:val="0"/>
      <w:divBdr>
        <w:top w:val="none" w:sz="0" w:space="0" w:color="auto"/>
        <w:left w:val="none" w:sz="0" w:space="0" w:color="auto"/>
        <w:bottom w:val="none" w:sz="0" w:space="0" w:color="auto"/>
        <w:right w:val="none" w:sz="0" w:space="0" w:color="auto"/>
      </w:divBdr>
      <w:divsChild>
        <w:div w:id="1890410108">
          <w:marLeft w:val="0"/>
          <w:marRight w:val="0"/>
          <w:marTop w:val="120"/>
          <w:marBottom w:val="120"/>
          <w:divBdr>
            <w:top w:val="none" w:sz="0" w:space="0" w:color="auto"/>
            <w:left w:val="none" w:sz="0" w:space="0" w:color="auto"/>
            <w:bottom w:val="none" w:sz="0" w:space="0" w:color="auto"/>
            <w:right w:val="none" w:sz="0" w:space="0" w:color="auto"/>
          </w:divBdr>
        </w:div>
      </w:divsChild>
    </w:div>
    <w:div w:id="1438603380">
      <w:bodyDiv w:val="1"/>
      <w:marLeft w:val="0"/>
      <w:marRight w:val="0"/>
      <w:marTop w:val="0"/>
      <w:marBottom w:val="0"/>
      <w:divBdr>
        <w:top w:val="none" w:sz="0" w:space="0" w:color="auto"/>
        <w:left w:val="none" w:sz="0" w:space="0" w:color="auto"/>
        <w:bottom w:val="none" w:sz="0" w:space="0" w:color="auto"/>
        <w:right w:val="none" w:sz="0" w:space="0" w:color="auto"/>
      </w:divBdr>
    </w:div>
    <w:div w:id="1439329262">
      <w:bodyDiv w:val="1"/>
      <w:marLeft w:val="0"/>
      <w:marRight w:val="0"/>
      <w:marTop w:val="0"/>
      <w:marBottom w:val="0"/>
      <w:divBdr>
        <w:top w:val="none" w:sz="0" w:space="0" w:color="auto"/>
        <w:left w:val="none" w:sz="0" w:space="0" w:color="auto"/>
        <w:bottom w:val="none" w:sz="0" w:space="0" w:color="auto"/>
        <w:right w:val="none" w:sz="0" w:space="0" w:color="auto"/>
      </w:divBdr>
    </w:div>
    <w:div w:id="1439832382">
      <w:bodyDiv w:val="1"/>
      <w:marLeft w:val="0"/>
      <w:marRight w:val="0"/>
      <w:marTop w:val="0"/>
      <w:marBottom w:val="0"/>
      <w:divBdr>
        <w:top w:val="none" w:sz="0" w:space="0" w:color="auto"/>
        <w:left w:val="none" w:sz="0" w:space="0" w:color="auto"/>
        <w:bottom w:val="none" w:sz="0" w:space="0" w:color="auto"/>
        <w:right w:val="none" w:sz="0" w:space="0" w:color="auto"/>
      </w:divBdr>
    </w:div>
    <w:div w:id="1440175322">
      <w:bodyDiv w:val="1"/>
      <w:marLeft w:val="0"/>
      <w:marRight w:val="0"/>
      <w:marTop w:val="0"/>
      <w:marBottom w:val="0"/>
      <w:divBdr>
        <w:top w:val="none" w:sz="0" w:space="0" w:color="auto"/>
        <w:left w:val="none" w:sz="0" w:space="0" w:color="auto"/>
        <w:bottom w:val="none" w:sz="0" w:space="0" w:color="auto"/>
        <w:right w:val="none" w:sz="0" w:space="0" w:color="auto"/>
      </w:divBdr>
    </w:div>
    <w:div w:id="1441417090">
      <w:bodyDiv w:val="1"/>
      <w:marLeft w:val="0"/>
      <w:marRight w:val="0"/>
      <w:marTop w:val="0"/>
      <w:marBottom w:val="0"/>
      <w:divBdr>
        <w:top w:val="none" w:sz="0" w:space="0" w:color="auto"/>
        <w:left w:val="none" w:sz="0" w:space="0" w:color="auto"/>
        <w:bottom w:val="none" w:sz="0" w:space="0" w:color="auto"/>
        <w:right w:val="none" w:sz="0" w:space="0" w:color="auto"/>
      </w:divBdr>
    </w:div>
    <w:div w:id="1442186756">
      <w:bodyDiv w:val="1"/>
      <w:marLeft w:val="0"/>
      <w:marRight w:val="0"/>
      <w:marTop w:val="0"/>
      <w:marBottom w:val="0"/>
      <w:divBdr>
        <w:top w:val="none" w:sz="0" w:space="0" w:color="auto"/>
        <w:left w:val="none" w:sz="0" w:space="0" w:color="auto"/>
        <w:bottom w:val="none" w:sz="0" w:space="0" w:color="auto"/>
        <w:right w:val="none" w:sz="0" w:space="0" w:color="auto"/>
      </w:divBdr>
    </w:div>
    <w:div w:id="1442533966">
      <w:bodyDiv w:val="1"/>
      <w:marLeft w:val="0"/>
      <w:marRight w:val="0"/>
      <w:marTop w:val="0"/>
      <w:marBottom w:val="0"/>
      <w:divBdr>
        <w:top w:val="none" w:sz="0" w:space="0" w:color="auto"/>
        <w:left w:val="none" w:sz="0" w:space="0" w:color="auto"/>
        <w:bottom w:val="none" w:sz="0" w:space="0" w:color="auto"/>
        <w:right w:val="none" w:sz="0" w:space="0" w:color="auto"/>
      </w:divBdr>
    </w:div>
    <w:div w:id="1445734213">
      <w:bodyDiv w:val="1"/>
      <w:marLeft w:val="0"/>
      <w:marRight w:val="0"/>
      <w:marTop w:val="0"/>
      <w:marBottom w:val="0"/>
      <w:divBdr>
        <w:top w:val="none" w:sz="0" w:space="0" w:color="auto"/>
        <w:left w:val="none" w:sz="0" w:space="0" w:color="auto"/>
        <w:bottom w:val="none" w:sz="0" w:space="0" w:color="auto"/>
        <w:right w:val="none" w:sz="0" w:space="0" w:color="auto"/>
      </w:divBdr>
    </w:div>
    <w:div w:id="1446198514">
      <w:bodyDiv w:val="1"/>
      <w:marLeft w:val="0"/>
      <w:marRight w:val="0"/>
      <w:marTop w:val="0"/>
      <w:marBottom w:val="0"/>
      <w:divBdr>
        <w:top w:val="none" w:sz="0" w:space="0" w:color="auto"/>
        <w:left w:val="none" w:sz="0" w:space="0" w:color="auto"/>
        <w:bottom w:val="none" w:sz="0" w:space="0" w:color="auto"/>
        <w:right w:val="none" w:sz="0" w:space="0" w:color="auto"/>
      </w:divBdr>
    </w:div>
    <w:div w:id="1447967482">
      <w:bodyDiv w:val="1"/>
      <w:marLeft w:val="0"/>
      <w:marRight w:val="0"/>
      <w:marTop w:val="0"/>
      <w:marBottom w:val="0"/>
      <w:divBdr>
        <w:top w:val="none" w:sz="0" w:space="0" w:color="auto"/>
        <w:left w:val="none" w:sz="0" w:space="0" w:color="auto"/>
        <w:bottom w:val="none" w:sz="0" w:space="0" w:color="auto"/>
        <w:right w:val="none" w:sz="0" w:space="0" w:color="auto"/>
      </w:divBdr>
    </w:div>
    <w:div w:id="1449861165">
      <w:bodyDiv w:val="1"/>
      <w:marLeft w:val="0"/>
      <w:marRight w:val="0"/>
      <w:marTop w:val="0"/>
      <w:marBottom w:val="0"/>
      <w:divBdr>
        <w:top w:val="none" w:sz="0" w:space="0" w:color="auto"/>
        <w:left w:val="none" w:sz="0" w:space="0" w:color="auto"/>
        <w:bottom w:val="none" w:sz="0" w:space="0" w:color="auto"/>
        <w:right w:val="none" w:sz="0" w:space="0" w:color="auto"/>
      </w:divBdr>
    </w:div>
    <w:div w:id="1450201271">
      <w:bodyDiv w:val="1"/>
      <w:marLeft w:val="0"/>
      <w:marRight w:val="0"/>
      <w:marTop w:val="0"/>
      <w:marBottom w:val="0"/>
      <w:divBdr>
        <w:top w:val="none" w:sz="0" w:space="0" w:color="auto"/>
        <w:left w:val="none" w:sz="0" w:space="0" w:color="auto"/>
        <w:bottom w:val="none" w:sz="0" w:space="0" w:color="auto"/>
        <w:right w:val="none" w:sz="0" w:space="0" w:color="auto"/>
      </w:divBdr>
    </w:div>
    <w:div w:id="1452826149">
      <w:bodyDiv w:val="1"/>
      <w:marLeft w:val="0"/>
      <w:marRight w:val="0"/>
      <w:marTop w:val="0"/>
      <w:marBottom w:val="0"/>
      <w:divBdr>
        <w:top w:val="none" w:sz="0" w:space="0" w:color="auto"/>
        <w:left w:val="none" w:sz="0" w:space="0" w:color="auto"/>
        <w:bottom w:val="none" w:sz="0" w:space="0" w:color="auto"/>
        <w:right w:val="none" w:sz="0" w:space="0" w:color="auto"/>
      </w:divBdr>
    </w:div>
    <w:div w:id="1454711831">
      <w:bodyDiv w:val="1"/>
      <w:marLeft w:val="0"/>
      <w:marRight w:val="0"/>
      <w:marTop w:val="0"/>
      <w:marBottom w:val="0"/>
      <w:divBdr>
        <w:top w:val="none" w:sz="0" w:space="0" w:color="auto"/>
        <w:left w:val="none" w:sz="0" w:space="0" w:color="auto"/>
        <w:bottom w:val="none" w:sz="0" w:space="0" w:color="auto"/>
        <w:right w:val="none" w:sz="0" w:space="0" w:color="auto"/>
      </w:divBdr>
      <w:divsChild>
        <w:div w:id="125974757">
          <w:marLeft w:val="0"/>
          <w:marRight w:val="0"/>
          <w:marTop w:val="0"/>
          <w:marBottom w:val="0"/>
          <w:divBdr>
            <w:top w:val="none" w:sz="0" w:space="0" w:color="auto"/>
            <w:left w:val="none" w:sz="0" w:space="0" w:color="auto"/>
            <w:bottom w:val="none" w:sz="0" w:space="0" w:color="auto"/>
            <w:right w:val="none" w:sz="0" w:space="0" w:color="auto"/>
          </w:divBdr>
        </w:div>
        <w:div w:id="183639697">
          <w:marLeft w:val="0"/>
          <w:marRight w:val="0"/>
          <w:marTop w:val="0"/>
          <w:marBottom w:val="0"/>
          <w:divBdr>
            <w:top w:val="none" w:sz="0" w:space="0" w:color="auto"/>
            <w:left w:val="none" w:sz="0" w:space="0" w:color="auto"/>
            <w:bottom w:val="none" w:sz="0" w:space="0" w:color="auto"/>
            <w:right w:val="none" w:sz="0" w:space="0" w:color="auto"/>
          </w:divBdr>
        </w:div>
        <w:div w:id="626088345">
          <w:marLeft w:val="0"/>
          <w:marRight w:val="0"/>
          <w:marTop w:val="0"/>
          <w:marBottom w:val="0"/>
          <w:divBdr>
            <w:top w:val="none" w:sz="0" w:space="0" w:color="auto"/>
            <w:left w:val="none" w:sz="0" w:space="0" w:color="auto"/>
            <w:bottom w:val="none" w:sz="0" w:space="0" w:color="auto"/>
            <w:right w:val="none" w:sz="0" w:space="0" w:color="auto"/>
          </w:divBdr>
        </w:div>
        <w:div w:id="671417769">
          <w:marLeft w:val="0"/>
          <w:marRight w:val="0"/>
          <w:marTop w:val="0"/>
          <w:marBottom w:val="0"/>
          <w:divBdr>
            <w:top w:val="none" w:sz="0" w:space="0" w:color="auto"/>
            <w:left w:val="none" w:sz="0" w:space="0" w:color="auto"/>
            <w:bottom w:val="none" w:sz="0" w:space="0" w:color="auto"/>
            <w:right w:val="none" w:sz="0" w:space="0" w:color="auto"/>
          </w:divBdr>
        </w:div>
        <w:div w:id="1102457014">
          <w:marLeft w:val="0"/>
          <w:marRight w:val="0"/>
          <w:marTop w:val="0"/>
          <w:marBottom w:val="0"/>
          <w:divBdr>
            <w:top w:val="none" w:sz="0" w:space="0" w:color="auto"/>
            <w:left w:val="none" w:sz="0" w:space="0" w:color="auto"/>
            <w:bottom w:val="none" w:sz="0" w:space="0" w:color="auto"/>
            <w:right w:val="none" w:sz="0" w:space="0" w:color="auto"/>
          </w:divBdr>
        </w:div>
        <w:div w:id="1211184188">
          <w:marLeft w:val="0"/>
          <w:marRight w:val="0"/>
          <w:marTop w:val="0"/>
          <w:marBottom w:val="0"/>
          <w:divBdr>
            <w:top w:val="none" w:sz="0" w:space="0" w:color="auto"/>
            <w:left w:val="none" w:sz="0" w:space="0" w:color="auto"/>
            <w:bottom w:val="none" w:sz="0" w:space="0" w:color="auto"/>
            <w:right w:val="none" w:sz="0" w:space="0" w:color="auto"/>
          </w:divBdr>
        </w:div>
        <w:div w:id="1748111463">
          <w:marLeft w:val="0"/>
          <w:marRight w:val="0"/>
          <w:marTop w:val="0"/>
          <w:marBottom w:val="0"/>
          <w:divBdr>
            <w:top w:val="none" w:sz="0" w:space="0" w:color="auto"/>
            <w:left w:val="none" w:sz="0" w:space="0" w:color="auto"/>
            <w:bottom w:val="none" w:sz="0" w:space="0" w:color="auto"/>
            <w:right w:val="none" w:sz="0" w:space="0" w:color="auto"/>
          </w:divBdr>
        </w:div>
      </w:divsChild>
    </w:div>
    <w:div w:id="1455128287">
      <w:bodyDiv w:val="1"/>
      <w:marLeft w:val="0"/>
      <w:marRight w:val="0"/>
      <w:marTop w:val="0"/>
      <w:marBottom w:val="0"/>
      <w:divBdr>
        <w:top w:val="none" w:sz="0" w:space="0" w:color="auto"/>
        <w:left w:val="none" w:sz="0" w:space="0" w:color="auto"/>
        <w:bottom w:val="none" w:sz="0" w:space="0" w:color="auto"/>
        <w:right w:val="none" w:sz="0" w:space="0" w:color="auto"/>
      </w:divBdr>
    </w:div>
    <w:div w:id="1455949154">
      <w:bodyDiv w:val="1"/>
      <w:marLeft w:val="0"/>
      <w:marRight w:val="0"/>
      <w:marTop w:val="0"/>
      <w:marBottom w:val="0"/>
      <w:divBdr>
        <w:top w:val="none" w:sz="0" w:space="0" w:color="auto"/>
        <w:left w:val="none" w:sz="0" w:space="0" w:color="auto"/>
        <w:bottom w:val="none" w:sz="0" w:space="0" w:color="auto"/>
        <w:right w:val="none" w:sz="0" w:space="0" w:color="auto"/>
      </w:divBdr>
    </w:div>
    <w:div w:id="1456216041">
      <w:bodyDiv w:val="1"/>
      <w:marLeft w:val="0"/>
      <w:marRight w:val="0"/>
      <w:marTop w:val="0"/>
      <w:marBottom w:val="0"/>
      <w:divBdr>
        <w:top w:val="none" w:sz="0" w:space="0" w:color="auto"/>
        <w:left w:val="none" w:sz="0" w:space="0" w:color="auto"/>
        <w:bottom w:val="none" w:sz="0" w:space="0" w:color="auto"/>
        <w:right w:val="none" w:sz="0" w:space="0" w:color="auto"/>
      </w:divBdr>
    </w:div>
    <w:div w:id="1457330305">
      <w:bodyDiv w:val="1"/>
      <w:marLeft w:val="0"/>
      <w:marRight w:val="0"/>
      <w:marTop w:val="0"/>
      <w:marBottom w:val="0"/>
      <w:divBdr>
        <w:top w:val="none" w:sz="0" w:space="0" w:color="auto"/>
        <w:left w:val="none" w:sz="0" w:space="0" w:color="auto"/>
        <w:bottom w:val="none" w:sz="0" w:space="0" w:color="auto"/>
        <w:right w:val="none" w:sz="0" w:space="0" w:color="auto"/>
      </w:divBdr>
    </w:div>
    <w:div w:id="1458068703">
      <w:bodyDiv w:val="1"/>
      <w:marLeft w:val="0"/>
      <w:marRight w:val="0"/>
      <w:marTop w:val="0"/>
      <w:marBottom w:val="0"/>
      <w:divBdr>
        <w:top w:val="none" w:sz="0" w:space="0" w:color="auto"/>
        <w:left w:val="none" w:sz="0" w:space="0" w:color="auto"/>
        <w:bottom w:val="none" w:sz="0" w:space="0" w:color="auto"/>
        <w:right w:val="none" w:sz="0" w:space="0" w:color="auto"/>
      </w:divBdr>
    </w:div>
    <w:div w:id="1458839183">
      <w:bodyDiv w:val="1"/>
      <w:marLeft w:val="0"/>
      <w:marRight w:val="0"/>
      <w:marTop w:val="0"/>
      <w:marBottom w:val="0"/>
      <w:divBdr>
        <w:top w:val="none" w:sz="0" w:space="0" w:color="auto"/>
        <w:left w:val="none" w:sz="0" w:space="0" w:color="auto"/>
        <w:bottom w:val="none" w:sz="0" w:space="0" w:color="auto"/>
        <w:right w:val="none" w:sz="0" w:space="0" w:color="auto"/>
      </w:divBdr>
    </w:div>
    <w:div w:id="1459379058">
      <w:bodyDiv w:val="1"/>
      <w:marLeft w:val="0"/>
      <w:marRight w:val="0"/>
      <w:marTop w:val="0"/>
      <w:marBottom w:val="0"/>
      <w:divBdr>
        <w:top w:val="none" w:sz="0" w:space="0" w:color="auto"/>
        <w:left w:val="none" w:sz="0" w:space="0" w:color="auto"/>
        <w:bottom w:val="none" w:sz="0" w:space="0" w:color="auto"/>
        <w:right w:val="none" w:sz="0" w:space="0" w:color="auto"/>
      </w:divBdr>
    </w:div>
    <w:div w:id="1460536929">
      <w:bodyDiv w:val="1"/>
      <w:marLeft w:val="0"/>
      <w:marRight w:val="0"/>
      <w:marTop w:val="0"/>
      <w:marBottom w:val="0"/>
      <w:divBdr>
        <w:top w:val="none" w:sz="0" w:space="0" w:color="auto"/>
        <w:left w:val="none" w:sz="0" w:space="0" w:color="auto"/>
        <w:bottom w:val="none" w:sz="0" w:space="0" w:color="auto"/>
        <w:right w:val="none" w:sz="0" w:space="0" w:color="auto"/>
      </w:divBdr>
    </w:div>
    <w:div w:id="1462265633">
      <w:bodyDiv w:val="1"/>
      <w:marLeft w:val="0"/>
      <w:marRight w:val="0"/>
      <w:marTop w:val="0"/>
      <w:marBottom w:val="0"/>
      <w:divBdr>
        <w:top w:val="none" w:sz="0" w:space="0" w:color="auto"/>
        <w:left w:val="none" w:sz="0" w:space="0" w:color="auto"/>
        <w:bottom w:val="none" w:sz="0" w:space="0" w:color="auto"/>
        <w:right w:val="none" w:sz="0" w:space="0" w:color="auto"/>
      </w:divBdr>
    </w:div>
    <w:div w:id="1462455786">
      <w:bodyDiv w:val="1"/>
      <w:marLeft w:val="0"/>
      <w:marRight w:val="0"/>
      <w:marTop w:val="0"/>
      <w:marBottom w:val="0"/>
      <w:divBdr>
        <w:top w:val="none" w:sz="0" w:space="0" w:color="auto"/>
        <w:left w:val="none" w:sz="0" w:space="0" w:color="auto"/>
        <w:bottom w:val="none" w:sz="0" w:space="0" w:color="auto"/>
        <w:right w:val="none" w:sz="0" w:space="0" w:color="auto"/>
      </w:divBdr>
    </w:div>
    <w:div w:id="1465004737">
      <w:marLeft w:val="640"/>
      <w:marRight w:val="0"/>
      <w:marTop w:val="0"/>
      <w:marBottom w:val="0"/>
      <w:divBdr>
        <w:top w:val="none" w:sz="0" w:space="0" w:color="auto"/>
        <w:left w:val="none" w:sz="0" w:space="0" w:color="auto"/>
        <w:bottom w:val="none" w:sz="0" w:space="0" w:color="auto"/>
        <w:right w:val="none" w:sz="0" w:space="0" w:color="auto"/>
      </w:divBdr>
    </w:div>
    <w:div w:id="1465536500">
      <w:bodyDiv w:val="1"/>
      <w:marLeft w:val="0"/>
      <w:marRight w:val="0"/>
      <w:marTop w:val="0"/>
      <w:marBottom w:val="0"/>
      <w:divBdr>
        <w:top w:val="none" w:sz="0" w:space="0" w:color="auto"/>
        <w:left w:val="none" w:sz="0" w:space="0" w:color="auto"/>
        <w:bottom w:val="none" w:sz="0" w:space="0" w:color="auto"/>
        <w:right w:val="none" w:sz="0" w:space="0" w:color="auto"/>
      </w:divBdr>
    </w:div>
    <w:div w:id="1466393628">
      <w:bodyDiv w:val="1"/>
      <w:marLeft w:val="0"/>
      <w:marRight w:val="0"/>
      <w:marTop w:val="0"/>
      <w:marBottom w:val="0"/>
      <w:divBdr>
        <w:top w:val="none" w:sz="0" w:space="0" w:color="auto"/>
        <w:left w:val="none" w:sz="0" w:space="0" w:color="auto"/>
        <w:bottom w:val="none" w:sz="0" w:space="0" w:color="auto"/>
        <w:right w:val="none" w:sz="0" w:space="0" w:color="auto"/>
      </w:divBdr>
    </w:div>
    <w:div w:id="1467240027">
      <w:bodyDiv w:val="1"/>
      <w:marLeft w:val="0"/>
      <w:marRight w:val="0"/>
      <w:marTop w:val="0"/>
      <w:marBottom w:val="0"/>
      <w:divBdr>
        <w:top w:val="none" w:sz="0" w:space="0" w:color="auto"/>
        <w:left w:val="none" w:sz="0" w:space="0" w:color="auto"/>
        <w:bottom w:val="none" w:sz="0" w:space="0" w:color="auto"/>
        <w:right w:val="none" w:sz="0" w:space="0" w:color="auto"/>
      </w:divBdr>
      <w:divsChild>
        <w:div w:id="1946956089">
          <w:marLeft w:val="0"/>
          <w:marRight w:val="0"/>
          <w:marTop w:val="120"/>
          <w:marBottom w:val="120"/>
          <w:divBdr>
            <w:top w:val="none" w:sz="0" w:space="0" w:color="auto"/>
            <w:left w:val="none" w:sz="0" w:space="0" w:color="auto"/>
            <w:bottom w:val="none" w:sz="0" w:space="0" w:color="auto"/>
            <w:right w:val="none" w:sz="0" w:space="0" w:color="auto"/>
          </w:divBdr>
        </w:div>
        <w:div w:id="1769737378">
          <w:marLeft w:val="0"/>
          <w:marRight w:val="0"/>
          <w:marTop w:val="120"/>
          <w:marBottom w:val="120"/>
          <w:divBdr>
            <w:top w:val="none" w:sz="0" w:space="0" w:color="auto"/>
            <w:left w:val="none" w:sz="0" w:space="0" w:color="auto"/>
            <w:bottom w:val="none" w:sz="0" w:space="0" w:color="auto"/>
            <w:right w:val="none" w:sz="0" w:space="0" w:color="auto"/>
          </w:divBdr>
        </w:div>
        <w:div w:id="559558278">
          <w:marLeft w:val="0"/>
          <w:marRight w:val="0"/>
          <w:marTop w:val="120"/>
          <w:marBottom w:val="120"/>
          <w:divBdr>
            <w:top w:val="none" w:sz="0" w:space="0" w:color="auto"/>
            <w:left w:val="none" w:sz="0" w:space="0" w:color="auto"/>
            <w:bottom w:val="none" w:sz="0" w:space="0" w:color="auto"/>
            <w:right w:val="none" w:sz="0" w:space="0" w:color="auto"/>
          </w:divBdr>
        </w:div>
      </w:divsChild>
    </w:div>
    <w:div w:id="1467353567">
      <w:bodyDiv w:val="1"/>
      <w:marLeft w:val="0"/>
      <w:marRight w:val="0"/>
      <w:marTop w:val="0"/>
      <w:marBottom w:val="0"/>
      <w:divBdr>
        <w:top w:val="none" w:sz="0" w:space="0" w:color="auto"/>
        <w:left w:val="none" w:sz="0" w:space="0" w:color="auto"/>
        <w:bottom w:val="none" w:sz="0" w:space="0" w:color="auto"/>
        <w:right w:val="none" w:sz="0" w:space="0" w:color="auto"/>
      </w:divBdr>
    </w:div>
    <w:div w:id="1467818429">
      <w:bodyDiv w:val="1"/>
      <w:marLeft w:val="0"/>
      <w:marRight w:val="0"/>
      <w:marTop w:val="0"/>
      <w:marBottom w:val="0"/>
      <w:divBdr>
        <w:top w:val="none" w:sz="0" w:space="0" w:color="auto"/>
        <w:left w:val="none" w:sz="0" w:space="0" w:color="auto"/>
        <w:bottom w:val="none" w:sz="0" w:space="0" w:color="auto"/>
        <w:right w:val="none" w:sz="0" w:space="0" w:color="auto"/>
      </w:divBdr>
    </w:div>
    <w:div w:id="1468282422">
      <w:bodyDiv w:val="1"/>
      <w:marLeft w:val="0"/>
      <w:marRight w:val="0"/>
      <w:marTop w:val="0"/>
      <w:marBottom w:val="0"/>
      <w:divBdr>
        <w:top w:val="none" w:sz="0" w:space="0" w:color="auto"/>
        <w:left w:val="none" w:sz="0" w:space="0" w:color="auto"/>
        <w:bottom w:val="none" w:sz="0" w:space="0" w:color="auto"/>
        <w:right w:val="none" w:sz="0" w:space="0" w:color="auto"/>
      </w:divBdr>
    </w:div>
    <w:div w:id="1468428759">
      <w:bodyDiv w:val="1"/>
      <w:marLeft w:val="0"/>
      <w:marRight w:val="0"/>
      <w:marTop w:val="0"/>
      <w:marBottom w:val="0"/>
      <w:divBdr>
        <w:top w:val="none" w:sz="0" w:space="0" w:color="auto"/>
        <w:left w:val="none" w:sz="0" w:space="0" w:color="auto"/>
        <w:bottom w:val="none" w:sz="0" w:space="0" w:color="auto"/>
        <w:right w:val="none" w:sz="0" w:space="0" w:color="auto"/>
      </w:divBdr>
    </w:div>
    <w:div w:id="1468431696">
      <w:bodyDiv w:val="1"/>
      <w:marLeft w:val="0"/>
      <w:marRight w:val="0"/>
      <w:marTop w:val="0"/>
      <w:marBottom w:val="0"/>
      <w:divBdr>
        <w:top w:val="none" w:sz="0" w:space="0" w:color="auto"/>
        <w:left w:val="none" w:sz="0" w:space="0" w:color="auto"/>
        <w:bottom w:val="none" w:sz="0" w:space="0" w:color="auto"/>
        <w:right w:val="none" w:sz="0" w:space="0" w:color="auto"/>
      </w:divBdr>
    </w:div>
    <w:div w:id="1470126795">
      <w:bodyDiv w:val="1"/>
      <w:marLeft w:val="0"/>
      <w:marRight w:val="0"/>
      <w:marTop w:val="0"/>
      <w:marBottom w:val="0"/>
      <w:divBdr>
        <w:top w:val="none" w:sz="0" w:space="0" w:color="auto"/>
        <w:left w:val="none" w:sz="0" w:space="0" w:color="auto"/>
        <w:bottom w:val="none" w:sz="0" w:space="0" w:color="auto"/>
        <w:right w:val="none" w:sz="0" w:space="0" w:color="auto"/>
      </w:divBdr>
    </w:div>
    <w:div w:id="1471247087">
      <w:bodyDiv w:val="1"/>
      <w:marLeft w:val="0"/>
      <w:marRight w:val="0"/>
      <w:marTop w:val="0"/>
      <w:marBottom w:val="0"/>
      <w:divBdr>
        <w:top w:val="none" w:sz="0" w:space="0" w:color="auto"/>
        <w:left w:val="none" w:sz="0" w:space="0" w:color="auto"/>
        <w:bottom w:val="none" w:sz="0" w:space="0" w:color="auto"/>
        <w:right w:val="none" w:sz="0" w:space="0" w:color="auto"/>
      </w:divBdr>
    </w:div>
    <w:div w:id="1471509557">
      <w:bodyDiv w:val="1"/>
      <w:marLeft w:val="0"/>
      <w:marRight w:val="0"/>
      <w:marTop w:val="0"/>
      <w:marBottom w:val="0"/>
      <w:divBdr>
        <w:top w:val="none" w:sz="0" w:space="0" w:color="auto"/>
        <w:left w:val="none" w:sz="0" w:space="0" w:color="auto"/>
        <w:bottom w:val="none" w:sz="0" w:space="0" w:color="auto"/>
        <w:right w:val="none" w:sz="0" w:space="0" w:color="auto"/>
      </w:divBdr>
    </w:div>
    <w:div w:id="1471903936">
      <w:bodyDiv w:val="1"/>
      <w:marLeft w:val="0"/>
      <w:marRight w:val="0"/>
      <w:marTop w:val="0"/>
      <w:marBottom w:val="0"/>
      <w:divBdr>
        <w:top w:val="none" w:sz="0" w:space="0" w:color="auto"/>
        <w:left w:val="none" w:sz="0" w:space="0" w:color="auto"/>
        <w:bottom w:val="none" w:sz="0" w:space="0" w:color="auto"/>
        <w:right w:val="none" w:sz="0" w:space="0" w:color="auto"/>
      </w:divBdr>
    </w:div>
    <w:div w:id="1472364202">
      <w:bodyDiv w:val="1"/>
      <w:marLeft w:val="0"/>
      <w:marRight w:val="0"/>
      <w:marTop w:val="0"/>
      <w:marBottom w:val="0"/>
      <w:divBdr>
        <w:top w:val="none" w:sz="0" w:space="0" w:color="auto"/>
        <w:left w:val="none" w:sz="0" w:space="0" w:color="auto"/>
        <w:bottom w:val="none" w:sz="0" w:space="0" w:color="auto"/>
        <w:right w:val="none" w:sz="0" w:space="0" w:color="auto"/>
      </w:divBdr>
    </w:div>
    <w:div w:id="1472744268">
      <w:bodyDiv w:val="1"/>
      <w:marLeft w:val="0"/>
      <w:marRight w:val="0"/>
      <w:marTop w:val="0"/>
      <w:marBottom w:val="0"/>
      <w:divBdr>
        <w:top w:val="none" w:sz="0" w:space="0" w:color="auto"/>
        <w:left w:val="none" w:sz="0" w:space="0" w:color="auto"/>
        <w:bottom w:val="none" w:sz="0" w:space="0" w:color="auto"/>
        <w:right w:val="none" w:sz="0" w:space="0" w:color="auto"/>
      </w:divBdr>
    </w:div>
    <w:div w:id="1474907943">
      <w:bodyDiv w:val="1"/>
      <w:marLeft w:val="0"/>
      <w:marRight w:val="0"/>
      <w:marTop w:val="0"/>
      <w:marBottom w:val="0"/>
      <w:divBdr>
        <w:top w:val="none" w:sz="0" w:space="0" w:color="auto"/>
        <w:left w:val="none" w:sz="0" w:space="0" w:color="auto"/>
        <w:bottom w:val="none" w:sz="0" w:space="0" w:color="auto"/>
        <w:right w:val="none" w:sz="0" w:space="0" w:color="auto"/>
      </w:divBdr>
    </w:div>
    <w:div w:id="1478913634">
      <w:bodyDiv w:val="1"/>
      <w:marLeft w:val="0"/>
      <w:marRight w:val="0"/>
      <w:marTop w:val="0"/>
      <w:marBottom w:val="0"/>
      <w:divBdr>
        <w:top w:val="none" w:sz="0" w:space="0" w:color="auto"/>
        <w:left w:val="none" w:sz="0" w:space="0" w:color="auto"/>
        <w:bottom w:val="none" w:sz="0" w:space="0" w:color="auto"/>
        <w:right w:val="none" w:sz="0" w:space="0" w:color="auto"/>
      </w:divBdr>
    </w:div>
    <w:div w:id="1479155416">
      <w:bodyDiv w:val="1"/>
      <w:marLeft w:val="0"/>
      <w:marRight w:val="0"/>
      <w:marTop w:val="0"/>
      <w:marBottom w:val="0"/>
      <w:divBdr>
        <w:top w:val="none" w:sz="0" w:space="0" w:color="auto"/>
        <w:left w:val="none" w:sz="0" w:space="0" w:color="auto"/>
        <w:bottom w:val="none" w:sz="0" w:space="0" w:color="auto"/>
        <w:right w:val="none" w:sz="0" w:space="0" w:color="auto"/>
      </w:divBdr>
    </w:div>
    <w:div w:id="1481851463">
      <w:bodyDiv w:val="1"/>
      <w:marLeft w:val="0"/>
      <w:marRight w:val="0"/>
      <w:marTop w:val="0"/>
      <w:marBottom w:val="0"/>
      <w:divBdr>
        <w:top w:val="none" w:sz="0" w:space="0" w:color="auto"/>
        <w:left w:val="none" w:sz="0" w:space="0" w:color="auto"/>
        <w:bottom w:val="none" w:sz="0" w:space="0" w:color="auto"/>
        <w:right w:val="none" w:sz="0" w:space="0" w:color="auto"/>
      </w:divBdr>
    </w:div>
    <w:div w:id="1481969477">
      <w:bodyDiv w:val="1"/>
      <w:marLeft w:val="0"/>
      <w:marRight w:val="0"/>
      <w:marTop w:val="0"/>
      <w:marBottom w:val="0"/>
      <w:divBdr>
        <w:top w:val="none" w:sz="0" w:space="0" w:color="auto"/>
        <w:left w:val="none" w:sz="0" w:space="0" w:color="auto"/>
        <w:bottom w:val="none" w:sz="0" w:space="0" w:color="auto"/>
        <w:right w:val="none" w:sz="0" w:space="0" w:color="auto"/>
      </w:divBdr>
    </w:div>
    <w:div w:id="1482649181">
      <w:bodyDiv w:val="1"/>
      <w:marLeft w:val="0"/>
      <w:marRight w:val="0"/>
      <w:marTop w:val="0"/>
      <w:marBottom w:val="0"/>
      <w:divBdr>
        <w:top w:val="none" w:sz="0" w:space="0" w:color="auto"/>
        <w:left w:val="none" w:sz="0" w:space="0" w:color="auto"/>
        <w:bottom w:val="none" w:sz="0" w:space="0" w:color="auto"/>
        <w:right w:val="none" w:sz="0" w:space="0" w:color="auto"/>
      </w:divBdr>
    </w:div>
    <w:div w:id="1483276395">
      <w:bodyDiv w:val="1"/>
      <w:marLeft w:val="0"/>
      <w:marRight w:val="0"/>
      <w:marTop w:val="0"/>
      <w:marBottom w:val="0"/>
      <w:divBdr>
        <w:top w:val="none" w:sz="0" w:space="0" w:color="auto"/>
        <w:left w:val="none" w:sz="0" w:space="0" w:color="auto"/>
        <w:bottom w:val="none" w:sz="0" w:space="0" w:color="auto"/>
        <w:right w:val="none" w:sz="0" w:space="0" w:color="auto"/>
      </w:divBdr>
    </w:div>
    <w:div w:id="1483620526">
      <w:bodyDiv w:val="1"/>
      <w:marLeft w:val="0"/>
      <w:marRight w:val="0"/>
      <w:marTop w:val="0"/>
      <w:marBottom w:val="0"/>
      <w:divBdr>
        <w:top w:val="none" w:sz="0" w:space="0" w:color="auto"/>
        <w:left w:val="none" w:sz="0" w:space="0" w:color="auto"/>
        <w:bottom w:val="none" w:sz="0" w:space="0" w:color="auto"/>
        <w:right w:val="none" w:sz="0" w:space="0" w:color="auto"/>
      </w:divBdr>
    </w:div>
    <w:div w:id="1484156834">
      <w:bodyDiv w:val="1"/>
      <w:marLeft w:val="0"/>
      <w:marRight w:val="0"/>
      <w:marTop w:val="0"/>
      <w:marBottom w:val="0"/>
      <w:divBdr>
        <w:top w:val="none" w:sz="0" w:space="0" w:color="auto"/>
        <w:left w:val="none" w:sz="0" w:space="0" w:color="auto"/>
        <w:bottom w:val="none" w:sz="0" w:space="0" w:color="auto"/>
        <w:right w:val="none" w:sz="0" w:space="0" w:color="auto"/>
      </w:divBdr>
    </w:div>
    <w:div w:id="1484850443">
      <w:bodyDiv w:val="1"/>
      <w:marLeft w:val="0"/>
      <w:marRight w:val="0"/>
      <w:marTop w:val="0"/>
      <w:marBottom w:val="0"/>
      <w:divBdr>
        <w:top w:val="none" w:sz="0" w:space="0" w:color="auto"/>
        <w:left w:val="none" w:sz="0" w:space="0" w:color="auto"/>
        <w:bottom w:val="none" w:sz="0" w:space="0" w:color="auto"/>
        <w:right w:val="none" w:sz="0" w:space="0" w:color="auto"/>
      </w:divBdr>
    </w:div>
    <w:div w:id="1485662730">
      <w:bodyDiv w:val="1"/>
      <w:marLeft w:val="0"/>
      <w:marRight w:val="0"/>
      <w:marTop w:val="0"/>
      <w:marBottom w:val="0"/>
      <w:divBdr>
        <w:top w:val="none" w:sz="0" w:space="0" w:color="auto"/>
        <w:left w:val="none" w:sz="0" w:space="0" w:color="auto"/>
        <w:bottom w:val="none" w:sz="0" w:space="0" w:color="auto"/>
        <w:right w:val="none" w:sz="0" w:space="0" w:color="auto"/>
      </w:divBdr>
    </w:div>
    <w:div w:id="1485731310">
      <w:bodyDiv w:val="1"/>
      <w:marLeft w:val="0"/>
      <w:marRight w:val="0"/>
      <w:marTop w:val="0"/>
      <w:marBottom w:val="0"/>
      <w:divBdr>
        <w:top w:val="none" w:sz="0" w:space="0" w:color="auto"/>
        <w:left w:val="none" w:sz="0" w:space="0" w:color="auto"/>
        <w:bottom w:val="none" w:sz="0" w:space="0" w:color="auto"/>
        <w:right w:val="none" w:sz="0" w:space="0" w:color="auto"/>
      </w:divBdr>
    </w:div>
    <w:div w:id="1486165003">
      <w:bodyDiv w:val="1"/>
      <w:marLeft w:val="0"/>
      <w:marRight w:val="0"/>
      <w:marTop w:val="0"/>
      <w:marBottom w:val="0"/>
      <w:divBdr>
        <w:top w:val="none" w:sz="0" w:space="0" w:color="auto"/>
        <w:left w:val="none" w:sz="0" w:space="0" w:color="auto"/>
        <w:bottom w:val="none" w:sz="0" w:space="0" w:color="auto"/>
        <w:right w:val="none" w:sz="0" w:space="0" w:color="auto"/>
      </w:divBdr>
      <w:divsChild>
        <w:div w:id="279919706">
          <w:marLeft w:val="0"/>
          <w:marRight w:val="0"/>
          <w:marTop w:val="120"/>
          <w:marBottom w:val="120"/>
          <w:divBdr>
            <w:top w:val="none" w:sz="0" w:space="0" w:color="auto"/>
            <w:left w:val="none" w:sz="0" w:space="0" w:color="auto"/>
            <w:bottom w:val="none" w:sz="0" w:space="0" w:color="auto"/>
            <w:right w:val="none" w:sz="0" w:space="0" w:color="auto"/>
          </w:divBdr>
        </w:div>
      </w:divsChild>
    </w:div>
    <w:div w:id="1486438374">
      <w:bodyDiv w:val="1"/>
      <w:marLeft w:val="0"/>
      <w:marRight w:val="0"/>
      <w:marTop w:val="0"/>
      <w:marBottom w:val="0"/>
      <w:divBdr>
        <w:top w:val="none" w:sz="0" w:space="0" w:color="auto"/>
        <w:left w:val="none" w:sz="0" w:space="0" w:color="auto"/>
        <w:bottom w:val="none" w:sz="0" w:space="0" w:color="auto"/>
        <w:right w:val="none" w:sz="0" w:space="0" w:color="auto"/>
      </w:divBdr>
    </w:div>
    <w:div w:id="1486698760">
      <w:bodyDiv w:val="1"/>
      <w:marLeft w:val="0"/>
      <w:marRight w:val="0"/>
      <w:marTop w:val="0"/>
      <w:marBottom w:val="0"/>
      <w:divBdr>
        <w:top w:val="none" w:sz="0" w:space="0" w:color="auto"/>
        <w:left w:val="none" w:sz="0" w:space="0" w:color="auto"/>
        <w:bottom w:val="none" w:sz="0" w:space="0" w:color="auto"/>
        <w:right w:val="none" w:sz="0" w:space="0" w:color="auto"/>
      </w:divBdr>
    </w:div>
    <w:div w:id="1487012573">
      <w:bodyDiv w:val="1"/>
      <w:marLeft w:val="0"/>
      <w:marRight w:val="0"/>
      <w:marTop w:val="0"/>
      <w:marBottom w:val="0"/>
      <w:divBdr>
        <w:top w:val="none" w:sz="0" w:space="0" w:color="auto"/>
        <w:left w:val="none" w:sz="0" w:space="0" w:color="auto"/>
        <w:bottom w:val="none" w:sz="0" w:space="0" w:color="auto"/>
        <w:right w:val="none" w:sz="0" w:space="0" w:color="auto"/>
      </w:divBdr>
    </w:div>
    <w:div w:id="1487283671">
      <w:bodyDiv w:val="1"/>
      <w:marLeft w:val="0"/>
      <w:marRight w:val="0"/>
      <w:marTop w:val="0"/>
      <w:marBottom w:val="0"/>
      <w:divBdr>
        <w:top w:val="none" w:sz="0" w:space="0" w:color="auto"/>
        <w:left w:val="none" w:sz="0" w:space="0" w:color="auto"/>
        <w:bottom w:val="none" w:sz="0" w:space="0" w:color="auto"/>
        <w:right w:val="none" w:sz="0" w:space="0" w:color="auto"/>
      </w:divBdr>
    </w:div>
    <w:div w:id="1488786812">
      <w:bodyDiv w:val="1"/>
      <w:marLeft w:val="0"/>
      <w:marRight w:val="0"/>
      <w:marTop w:val="0"/>
      <w:marBottom w:val="0"/>
      <w:divBdr>
        <w:top w:val="none" w:sz="0" w:space="0" w:color="auto"/>
        <w:left w:val="none" w:sz="0" w:space="0" w:color="auto"/>
        <w:bottom w:val="none" w:sz="0" w:space="0" w:color="auto"/>
        <w:right w:val="none" w:sz="0" w:space="0" w:color="auto"/>
      </w:divBdr>
    </w:div>
    <w:div w:id="1488861136">
      <w:bodyDiv w:val="1"/>
      <w:marLeft w:val="0"/>
      <w:marRight w:val="0"/>
      <w:marTop w:val="0"/>
      <w:marBottom w:val="0"/>
      <w:divBdr>
        <w:top w:val="none" w:sz="0" w:space="0" w:color="auto"/>
        <w:left w:val="none" w:sz="0" w:space="0" w:color="auto"/>
        <w:bottom w:val="none" w:sz="0" w:space="0" w:color="auto"/>
        <w:right w:val="none" w:sz="0" w:space="0" w:color="auto"/>
      </w:divBdr>
    </w:div>
    <w:div w:id="1490052721">
      <w:bodyDiv w:val="1"/>
      <w:marLeft w:val="0"/>
      <w:marRight w:val="0"/>
      <w:marTop w:val="0"/>
      <w:marBottom w:val="0"/>
      <w:divBdr>
        <w:top w:val="none" w:sz="0" w:space="0" w:color="auto"/>
        <w:left w:val="none" w:sz="0" w:space="0" w:color="auto"/>
        <w:bottom w:val="none" w:sz="0" w:space="0" w:color="auto"/>
        <w:right w:val="none" w:sz="0" w:space="0" w:color="auto"/>
      </w:divBdr>
    </w:div>
    <w:div w:id="1490825804">
      <w:bodyDiv w:val="1"/>
      <w:marLeft w:val="0"/>
      <w:marRight w:val="0"/>
      <w:marTop w:val="0"/>
      <w:marBottom w:val="0"/>
      <w:divBdr>
        <w:top w:val="none" w:sz="0" w:space="0" w:color="auto"/>
        <w:left w:val="none" w:sz="0" w:space="0" w:color="auto"/>
        <w:bottom w:val="none" w:sz="0" w:space="0" w:color="auto"/>
        <w:right w:val="none" w:sz="0" w:space="0" w:color="auto"/>
      </w:divBdr>
    </w:div>
    <w:div w:id="1491482235">
      <w:bodyDiv w:val="1"/>
      <w:marLeft w:val="0"/>
      <w:marRight w:val="0"/>
      <w:marTop w:val="0"/>
      <w:marBottom w:val="0"/>
      <w:divBdr>
        <w:top w:val="none" w:sz="0" w:space="0" w:color="auto"/>
        <w:left w:val="none" w:sz="0" w:space="0" w:color="auto"/>
        <w:bottom w:val="none" w:sz="0" w:space="0" w:color="auto"/>
        <w:right w:val="none" w:sz="0" w:space="0" w:color="auto"/>
      </w:divBdr>
    </w:div>
    <w:div w:id="1494369748">
      <w:bodyDiv w:val="1"/>
      <w:marLeft w:val="0"/>
      <w:marRight w:val="0"/>
      <w:marTop w:val="0"/>
      <w:marBottom w:val="0"/>
      <w:divBdr>
        <w:top w:val="none" w:sz="0" w:space="0" w:color="auto"/>
        <w:left w:val="none" w:sz="0" w:space="0" w:color="auto"/>
        <w:bottom w:val="none" w:sz="0" w:space="0" w:color="auto"/>
        <w:right w:val="none" w:sz="0" w:space="0" w:color="auto"/>
      </w:divBdr>
    </w:div>
    <w:div w:id="1494947983">
      <w:bodyDiv w:val="1"/>
      <w:marLeft w:val="0"/>
      <w:marRight w:val="0"/>
      <w:marTop w:val="0"/>
      <w:marBottom w:val="0"/>
      <w:divBdr>
        <w:top w:val="none" w:sz="0" w:space="0" w:color="auto"/>
        <w:left w:val="none" w:sz="0" w:space="0" w:color="auto"/>
        <w:bottom w:val="none" w:sz="0" w:space="0" w:color="auto"/>
        <w:right w:val="none" w:sz="0" w:space="0" w:color="auto"/>
      </w:divBdr>
    </w:div>
    <w:div w:id="1495296890">
      <w:bodyDiv w:val="1"/>
      <w:marLeft w:val="0"/>
      <w:marRight w:val="0"/>
      <w:marTop w:val="0"/>
      <w:marBottom w:val="0"/>
      <w:divBdr>
        <w:top w:val="none" w:sz="0" w:space="0" w:color="auto"/>
        <w:left w:val="none" w:sz="0" w:space="0" w:color="auto"/>
        <w:bottom w:val="none" w:sz="0" w:space="0" w:color="auto"/>
        <w:right w:val="none" w:sz="0" w:space="0" w:color="auto"/>
      </w:divBdr>
    </w:div>
    <w:div w:id="1496722991">
      <w:bodyDiv w:val="1"/>
      <w:marLeft w:val="0"/>
      <w:marRight w:val="0"/>
      <w:marTop w:val="0"/>
      <w:marBottom w:val="0"/>
      <w:divBdr>
        <w:top w:val="none" w:sz="0" w:space="0" w:color="auto"/>
        <w:left w:val="none" w:sz="0" w:space="0" w:color="auto"/>
        <w:bottom w:val="none" w:sz="0" w:space="0" w:color="auto"/>
        <w:right w:val="none" w:sz="0" w:space="0" w:color="auto"/>
      </w:divBdr>
    </w:div>
    <w:div w:id="1497115891">
      <w:bodyDiv w:val="1"/>
      <w:marLeft w:val="0"/>
      <w:marRight w:val="0"/>
      <w:marTop w:val="0"/>
      <w:marBottom w:val="0"/>
      <w:divBdr>
        <w:top w:val="none" w:sz="0" w:space="0" w:color="auto"/>
        <w:left w:val="none" w:sz="0" w:space="0" w:color="auto"/>
        <w:bottom w:val="none" w:sz="0" w:space="0" w:color="auto"/>
        <w:right w:val="none" w:sz="0" w:space="0" w:color="auto"/>
      </w:divBdr>
    </w:div>
    <w:div w:id="1501196355">
      <w:bodyDiv w:val="1"/>
      <w:marLeft w:val="0"/>
      <w:marRight w:val="0"/>
      <w:marTop w:val="0"/>
      <w:marBottom w:val="0"/>
      <w:divBdr>
        <w:top w:val="none" w:sz="0" w:space="0" w:color="auto"/>
        <w:left w:val="none" w:sz="0" w:space="0" w:color="auto"/>
        <w:bottom w:val="none" w:sz="0" w:space="0" w:color="auto"/>
        <w:right w:val="none" w:sz="0" w:space="0" w:color="auto"/>
      </w:divBdr>
      <w:divsChild>
        <w:div w:id="1452047454">
          <w:marLeft w:val="0"/>
          <w:marRight w:val="0"/>
          <w:marTop w:val="0"/>
          <w:marBottom w:val="0"/>
          <w:divBdr>
            <w:top w:val="none" w:sz="0" w:space="0" w:color="auto"/>
            <w:left w:val="none" w:sz="0" w:space="0" w:color="auto"/>
            <w:bottom w:val="none" w:sz="0" w:space="0" w:color="auto"/>
            <w:right w:val="none" w:sz="0" w:space="0" w:color="auto"/>
          </w:divBdr>
          <w:divsChild>
            <w:div w:id="915213538">
              <w:marLeft w:val="0"/>
              <w:marRight w:val="0"/>
              <w:marTop w:val="0"/>
              <w:marBottom w:val="0"/>
              <w:divBdr>
                <w:top w:val="none" w:sz="0" w:space="0" w:color="auto"/>
                <w:left w:val="none" w:sz="0" w:space="0" w:color="auto"/>
                <w:bottom w:val="none" w:sz="0" w:space="0" w:color="auto"/>
                <w:right w:val="none" w:sz="0" w:space="0" w:color="auto"/>
              </w:divBdr>
              <w:divsChild>
                <w:div w:id="168326624">
                  <w:marLeft w:val="0"/>
                  <w:marRight w:val="0"/>
                  <w:marTop w:val="0"/>
                  <w:marBottom w:val="0"/>
                  <w:divBdr>
                    <w:top w:val="none" w:sz="0" w:space="0" w:color="auto"/>
                    <w:left w:val="none" w:sz="0" w:space="0" w:color="auto"/>
                    <w:bottom w:val="none" w:sz="0" w:space="0" w:color="auto"/>
                    <w:right w:val="none" w:sz="0" w:space="0" w:color="auto"/>
                  </w:divBdr>
                  <w:divsChild>
                    <w:div w:id="1228686057">
                      <w:marLeft w:val="0"/>
                      <w:marRight w:val="0"/>
                      <w:marTop w:val="0"/>
                      <w:marBottom w:val="0"/>
                      <w:divBdr>
                        <w:top w:val="none" w:sz="0" w:space="0" w:color="auto"/>
                        <w:left w:val="none" w:sz="0" w:space="0" w:color="auto"/>
                        <w:bottom w:val="none" w:sz="0" w:space="0" w:color="auto"/>
                        <w:right w:val="none" w:sz="0" w:space="0" w:color="auto"/>
                      </w:divBdr>
                      <w:divsChild>
                        <w:div w:id="187137815">
                          <w:marLeft w:val="0"/>
                          <w:marRight w:val="0"/>
                          <w:marTop w:val="0"/>
                          <w:marBottom w:val="0"/>
                          <w:divBdr>
                            <w:top w:val="none" w:sz="0" w:space="0" w:color="auto"/>
                            <w:left w:val="none" w:sz="0" w:space="0" w:color="auto"/>
                            <w:bottom w:val="none" w:sz="0" w:space="0" w:color="auto"/>
                            <w:right w:val="none" w:sz="0" w:space="0" w:color="auto"/>
                          </w:divBdr>
                          <w:divsChild>
                            <w:div w:id="17989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314731">
      <w:bodyDiv w:val="1"/>
      <w:marLeft w:val="0"/>
      <w:marRight w:val="0"/>
      <w:marTop w:val="0"/>
      <w:marBottom w:val="0"/>
      <w:divBdr>
        <w:top w:val="none" w:sz="0" w:space="0" w:color="auto"/>
        <w:left w:val="none" w:sz="0" w:space="0" w:color="auto"/>
        <w:bottom w:val="none" w:sz="0" w:space="0" w:color="auto"/>
        <w:right w:val="none" w:sz="0" w:space="0" w:color="auto"/>
      </w:divBdr>
    </w:div>
    <w:div w:id="1503007452">
      <w:bodyDiv w:val="1"/>
      <w:marLeft w:val="0"/>
      <w:marRight w:val="0"/>
      <w:marTop w:val="0"/>
      <w:marBottom w:val="0"/>
      <w:divBdr>
        <w:top w:val="none" w:sz="0" w:space="0" w:color="auto"/>
        <w:left w:val="none" w:sz="0" w:space="0" w:color="auto"/>
        <w:bottom w:val="none" w:sz="0" w:space="0" w:color="auto"/>
        <w:right w:val="none" w:sz="0" w:space="0" w:color="auto"/>
      </w:divBdr>
    </w:div>
    <w:div w:id="1503282057">
      <w:bodyDiv w:val="1"/>
      <w:marLeft w:val="0"/>
      <w:marRight w:val="0"/>
      <w:marTop w:val="0"/>
      <w:marBottom w:val="0"/>
      <w:divBdr>
        <w:top w:val="none" w:sz="0" w:space="0" w:color="auto"/>
        <w:left w:val="none" w:sz="0" w:space="0" w:color="auto"/>
        <w:bottom w:val="none" w:sz="0" w:space="0" w:color="auto"/>
        <w:right w:val="none" w:sz="0" w:space="0" w:color="auto"/>
      </w:divBdr>
    </w:div>
    <w:div w:id="1503819335">
      <w:bodyDiv w:val="1"/>
      <w:marLeft w:val="0"/>
      <w:marRight w:val="0"/>
      <w:marTop w:val="0"/>
      <w:marBottom w:val="0"/>
      <w:divBdr>
        <w:top w:val="none" w:sz="0" w:space="0" w:color="auto"/>
        <w:left w:val="none" w:sz="0" w:space="0" w:color="auto"/>
        <w:bottom w:val="none" w:sz="0" w:space="0" w:color="auto"/>
        <w:right w:val="none" w:sz="0" w:space="0" w:color="auto"/>
      </w:divBdr>
    </w:div>
    <w:div w:id="1504709820">
      <w:bodyDiv w:val="1"/>
      <w:marLeft w:val="0"/>
      <w:marRight w:val="0"/>
      <w:marTop w:val="0"/>
      <w:marBottom w:val="0"/>
      <w:divBdr>
        <w:top w:val="none" w:sz="0" w:space="0" w:color="auto"/>
        <w:left w:val="none" w:sz="0" w:space="0" w:color="auto"/>
        <w:bottom w:val="none" w:sz="0" w:space="0" w:color="auto"/>
        <w:right w:val="none" w:sz="0" w:space="0" w:color="auto"/>
      </w:divBdr>
      <w:divsChild>
        <w:div w:id="38172713">
          <w:marLeft w:val="0"/>
          <w:marRight w:val="0"/>
          <w:marTop w:val="120"/>
          <w:marBottom w:val="120"/>
          <w:divBdr>
            <w:top w:val="none" w:sz="0" w:space="0" w:color="auto"/>
            <w:left w:val="none" w:sz="0" w:space="0" w:color="auto"/>
            <w:bottom w:val="none" w:sz="0" w:space="0" w:color="auto"/>
            <w:right w:val="none" w:sz="0" w:space="0" w:color="auto"/>
          </w:divBdr>
        </w:div>
      </w:divsChild>
    </w:div>
    <w:div w:id="1505511983">
      <w:bodyDiv w:val="1"/>
      <w:marLeft w:val="0"/>
      <w:marRight w:val="0"/>
      <w:marTop w:val="0"/>
      <w:marBottom w:val="0"/>
      <w:divBdr>
        <w:top w:val="none" w:sz="0" w:space="0" w:color="auto"/>
        <w:left w:val="none" w:sz="0" w:space="0" w:color="auto"/>
        <w:bottom w:val="none" w:sz="0" w:space="0" w:color="auto"/>
        <w:right w:val="none" w:sz="0" w:space="0" w:color="auto"/>
      </w:divBdr>
    </w:div>
    <w:div w:id="1508015445">
      <w:bodyDiv w:val="1"/>
      <w:marLeft w:val="0"/>
      <w:marRight w:val="0"/>
      <w:marTop w:val="0"/>
      <w:marBottom w:val="0"/>
      <w:divBdr>
        <w:top w:val="none" w:sz="0" w:space="0" w:color="auto"/>
        <w:left w:val="none" w:sz="0" w:space="0" w:color="auto"/>
        <w:bottom w:val="none" w:sz="0" w:space="0" w:color="auto"/>
        <w:right w:val="none" w:sz="0" w:space="0" w:color="auto"/>
      </w:divBdr>
    </w:div>
    <w:div w:id="1508129998">
      <w:bodyDiv w:val="1"/>
      <w:marLeft w:val="0"/>
      <w:marRight w:val="0"/>
      <w:marTop w:val="0"/>
      <w:marBottom w:val="0"/>
      <w:divBdr>
        <w:top w:val="none" w:sz="0" w:space="0" w:color="auto"/>
        <w:left w:val="none" w:sz="0" w:space="0" w:color="auto"/>
        <w:bottom w:val="none" w:sz="0" w:space="0" w:color="auto"/>
        <w:right w:val="none" w:sz="0" w:space="0" w:color="auto"/>
      </w:divBdr>
    </w:div>
    <w:div w:id="1510872193">
      <w:bodyDiv w:val="1"/>
      <w:marLeft w:val="0"/>
      <w:marRight w:val="0"/>
      <w:marTop w:val="0"/>
      <w:marBottom w:val="0"/>
      <w:divBdr>
        <w:top w:val="none" w:sz="0" w:space="0" w:color="auto"/>
        <w:left w:val="none" w:sz="0" w:space="0" w:color="auto"/>
        <w:bottom w:val="none" w:sz="0" w:space="0" w:color="auto"/>
        <w:right w:val="none" w:sz="0" w:space="0" w:color="auto"/>
      </w:divBdr>
    </w:div>
    <w:div w:id="1511066894">
      <w:bodyDiv w:val="1"/>
      <w:marLeft w:val="0"/>
      <w:marRight w:val="0"/>
      <w:marTop w:val="0"/>
      <w:marBottom w:val="0"/>
      <w:divBdr>
        <w:top w:val="none" w:sz="0" w:space="0" w:color="auto"/>
        <w:left w:val="none" w:sz="0" w:space="0" w:color="auto"/>
        <w:bottom w:val="none" w:sz="0" w:space="0" w:color="auto"/>
        <w:right w:val="none" w:sz="0" w:space="0" w:color="auto"/>
      </w:divBdr>
    </w:div>
    <w:div w:id="1511944229">
      <w:bodyDiv w:val="1"/>
      <w:marLeft w:val="0"/>
      <w:marRight w:val="0"/>
      <w:marTop w:val="0"/>
      <w:marBottom w:val="0"/>
      <w:divBdr>
        <w:top w:val="none" w:sz="0" w:space="0" w:color="auto"/>
        <w:left w:val="none" w:sz="0" w:space="0" w:color="auto"/>
        <w:bottom w:val="none" w:sz="0" w:space="0" w:color="auto"/>
        <w:right w:val="none" w:sz="0" w:space="0" w:color="auto"/>
      </w:divBdr>
    </w:div>
    <w:div w:id="1514612406">
      <w:bodyDiv w:val="1"/>
      <w:marLeft w:val="0"/>
      <w:marRight w:val="0"/>
      <w:marTop w:val="0"/>
      <w:marBottom w:val="0"/>
      <w:divBdr>
        <w:top w:val="none" w:sz="0" w:space="0" w:color="auto"/>
        <w:left w:val="none" w:sz="0" w:space="0" w:color="auto"/>
        <w:bottom w:val="none" w:sz="0" w:space="0" w:color="auto"/>
        <w:right w:val="none" w:sz="0" w:space="0" w:color="auto"/>
      </w:divBdr>
    </w:div>
    <w:div w:id="1514997407">
      <w:bodyDiv w:val="1"/>
      <w:marLeft w:val="0"/>
      <w:marRight w:val="0"/>
      <w:marTop w:val="0"/>
      <w:marBottom w:val="0"/>
      <w:divBdr>
        <w:top w:val="none" w:sz="0" w:space="0" w:color="auto"/>
        <w:left w:val="none" w:sz="0" w:space="0" w:color="auto"/>
        <w:bottom w:val="none" w:sz="0" w:space="0" w:color="auto"/>
        <w:right w:val="none" w:sz="0" w:space="0" w:color="auto"/>
      </w:divBdr>
    </w:div>
    <w:div w:id="1515682817">
      <w:bodyDiv w:val="1"/>
      <w:marLeft w:val="0"/>
      <w:marRight w:val="0"/>
      <w:marTop w:val="0"/>
      <w:marBottom w:val="0"/>
      <w:divBdr>
        <w:top w:val="none" w:sz="0" w:space="0" w:color="auto"/>
        <w:left w:val="none" w:sz="0" w:space="0" w:color="auto"/>
        <w:bottom w:val="none" w:sz="0" w:space="0" w:color="auto"/>
        <w:right w:val="none" w:sz="0" w:space="0" w:color="auto"/>
      </w:divBdr>
    </w:div>
    <w:div w:id="1516109980">
      <w:bodyDiv w:val="1"/>
      <w:marLeft w:val="0"/>
      <w:marRight w:val="0"/>
      <w:marTop w:val="0"/>
      <w:marBottom w:val="0"/>
      <w:divBdr>
        <w:top w:val="none" w:sz="0" w:space="0" w:color="auto"/>
        <w:left w:val="none" w:sz="0" w:space="0" w:color="auto"/>
        <w:bottom w:val="none" w:sz="0" w:space="0" w:color="auto"/>
        <w:right w:val="none" w:sz="0" w:space="0" w:color="auto"/>
      </w:divBdr>
    </w:div>
    <w:div w:id="1517160266">
      <w:bodyDiv w:val="1"/>
      <w:marLeft w:val="0"/>
      <w:marRight w:val="0"/>
      <w:marTop w:val="0"/>
      <w:marBottom w:val="0"/>
      <w:divBdr>
        <w:top w:val="none" w:sz="0" w:space="0" w:color="auto"/>
        <w:left w:val="none" w:sz="0" w:space="0" w:color="auto"/>
        <w:bottom w:val="none" w:sz="0" w:space="0" w:color="auto"/>
        <w:right w:val="none" w:sz="0" w:space="0" w:color="auto"/>
      </w:divBdr>
    </w:div>
    <w:div w:id="1517765710">
      <w:bodyDiv w:val="1"/>
      <w:marLeft w:val="0"/>
      <w:marRight w:val="0"/>
      <w:marTop w:val="0"/>
      <w:marBottom w:val="0"/>
      <w:divBdr>
        <w:top w:val="none" w:sz="0" w:space="0" w:color="auto"/>
        <w:left w:val="none" w:sz="0" w:space="0" w:color="auto"/>
        <w:bottom w:val="none" w:sz="0" w:space="0" w:color="auto"/>
        <w:right w:val="none" w:sz="0" w:space="0" w:color="auto"/>
      </w:divBdr>
    </w:div>
    <w:div w:id="1520117905">
      <w:bodyDiv w:val="1"/>
      <w:marLeft w:val="0"/>
      <w:marRight w:val="0"/>
      <w:marTop w:val="0"/>
      <w:marBottom w:val="0"/>
      <w:divBdr>
        <w:top w:val="none" w:sz="0" w:space="0" w:color="auto"/>
        <w:left w:val="none" w:sz="0" w:space="0" w:color="auto"/>
        <w:bottom w:val="none" w:sz="0" w:space="0" w:color="auto"/>
        <w:right w:val="none" w:sz="0" w:space="0" w:color="auto"/>
      </w:divBdr>
    </w:div>
    <w:div w:id="1520655986">
      <w:bodyDiv w:val="1"/>
      <w:marLeft w:val="0"/>
      <w:marRight w:val="0"/>
      <w:marTop w:val="0"/>
      <w:marBottom w:val="0"/>
      <w:divBdr>
        <w:top w:val="none" w:sz="0" w:space="0" w:color="auto"/>
        <w:left w:val="none" w:sz="0" w:space="0" w:color="auto"/>
        <w:bottom w:val="none" w:sz="0" w:space="0" w:color="auto"/>
        <w:right w:val="none" w:sz="0" w:space="0" w:color="auto"/>
      </w:divBdr>
    </w:div>
    <w:div w:id="1520896890">
      <w:bodyDiv w:val="1"/>
      <w:marLeft w:val="0"/>
      <w:marRight w:val="0"/>
      <w:marTop w:val="0"/>
      <w:marBottom w:val="0"/>
      <w:divBdr>
        <w:top w:val="none" w:sz="0" w:space="0" w:color="auto"/>
        <w:left w:val="none" w:sz="0" w:space="0" w:color="auto"/>
        <w:bottom w:val="none" w:sz="0" w:space="0" w:color="auto"/>
        <w:right w:val="none" w:sz="0" w:space="0" w:color="auto"/>
      </w:divBdr>
    </w:div>
    <w:div w:id="1521428918">
      <w:bodyDiv w:val="1"/>
      <w:marLeft w:val="0"/>
      <w:marRight w:val="0"/>
      <w:marTop w:val="0"/>
      <w:marBottom w:val="0"/>
      <w:divBdr>
        <w:top w:val="none" w:sz="0" w:space="0" w:color="auto"/>
        <w:left w:val="none" w:sz="0" w:space="0" w:color="auto"/>
        <w:bottom w:val="none" w:sz="0" w:space="0" w:color="auto"/>
        <w:right w:val="none" w:sz="0" w:space="0" w:color="auto"/>
      </w:divBdr>
    </w:div>
    <w:div w:id="1522430751">
      <w:bodyDiv w:val="1"/>
      <w:marLeft w:val="0"/>
      <w:marRight w:val="0"/>
      <w:marTop w:val="0"/>
      <w:marBottom w:val="0"/>
      <w:divBdr>
        <w:top w:val="none" w:sz="0" w:space="0" w:color="auto"/>
        <w:left w:val="none" w:sz="0" w:space="0" w:color="auto"/>
        <w:bottom w:val="none" w:sz="0" w:space="0" w:color="auto"/>
        <w:right w:val="none" w:sz="0" w:space="0" w:color="auto"/>
      </w:divBdr>
    </w:div>
    <w:div w:id="1522935877">
      <w:bodyDiv w:val="1"/>
      <w:marLeft w:val="0"/>
      <w:marRight w:val="0"/>
      <w:marTop w:val="0"/>
      <w:marBottom w:val="0"/>
      <w:divBdr>
        <w:top w:val="none" w:sz="0" w:space="0" w:color="auto"/>
        <w:left w:val="none" w:sz="0" w:space="0" w:color="auto"/>
        <w:bottom w:val="none" w:sz="0" w:space="0" w:color="auto"/>
        <w:right w:val="none" w:sz="0" w:space="0" w:color="auto"/>
      </w:divBdr>
    </w:div>
    <w:div w:id="1523670926">
      <w:bodyDiv w:val="1"/>
      <w:marLeft w:val="0"/>
      <w:marRight w:val="0"/>
      <w:marTop w:val="0"/>
      <w:marBottom w:val="0"/>
      <w:divBdr>
        <w:top w:val="none" w:sz="0" w:space="0" w:color="auto"/>
        <w:left w:val="none" w:sz="0" w:space="0" w:color="auto"/>
        <w:bottom w:val="none" w:sz="0" w:space="0" w:color="auto"/>
        <w:right w:val="none" w:sz="0" w:space="0" w:color="auto"/>
      </w:divBdr>
    </w:div>
    <w:div w:id="1523741511">
      <w:bodyDiv w:val="1"/>
      <w:marLeft w:val="0"/>
      <w:marRight w:val="0"/>
      <w:marTop w:val="0"/>
      <w:marBottom w:val="0"/>
      <w:divBdr>
        <w:top w:val="none" w:sz="0" w:space="0" w:color="auto"/>
        <w:left w:val="none" w:sz="0" w:space="0" w:color="auto"/>
        <w:bottom w:val="none" w:sz="0" w:space="0" w:color="auto"/>
        <w:right w:val="none" w:sz="0" w:space="0" w:color="auto"/>
      </w:divBdr>
    </w:div>
    <w:div w:id="1526942863">
      <w:bodyDiv w:val="1"/>
      <w:marLeft w:val="0"/>
      <w:marRight w:val="0"/>
      <w:marTop w:val="0"/>
      <w:marBottom w:val="0"/>
      <w:divBdr>
        <w:top w:val="none" w:sz="0" w:space="0" w:color="auto"/>
        <w:left w:val="none" w:sz="0" w:space="0" w:color="auto"/>
        <w:bottom w:val="none" w:sz="0" w:space="0" w:color="auto"/>
        <w:right w:val="none" w:sz="0" w:space="0" w:color="auto"/>
      </w:divBdr>
    </w:div>
    <w:div w:id="1529827455">
      <w:bodyDiv w:val="1"/>
      <w:marLeft w:val="0"/>
      <w:marRight w:val="0"/>
      <w:marTop w:val="0"/>
      <w:marBottom w:val="0"/>
      <w:divBdr>
        <w:top w:val="none" w:sz="0" w:space="0" w:color="auto"/>
        <w:left w:val="none" w:sz="0" w:space="0" w:color="auto"/>
        <w:bottom w:val="none" w:sz="0" w:space="0" w:color="auto"/>
        <w:right w:val="none" w:sz="0" w:space="0" w:color="auto"/>
      </w:divBdr>
    </w:div>
    <w:div w:id="1530069669">
      <w:bodyDiv w:val="1"/>
      <w:marLeft w:val="0"/>
      <w:marRight w:val="0"/>
      <w:marTop w:val="0"/>
      <w:marBottom w:val="0"/>
      <w:divBdr>
        <w:top w:val="none" w:sz="0" w:space="0" w:color="auto"/>
        <w:left w:val="none" w:sz="0" w:space="0" w:color="auto"/>
        <w:bottom w:val="none" w:sz="0" w:space="0" w:color="auto"/>
        <w:right w:val="none" w:sz="0" w:space="0" w:color="auto"/>
      </w:divBdr>
    </w:div>
    <w:div w:id="1533301626">
      <w:bodyDiv w:val="1"/>
      <w:marLeft w:val="0"/>
      <w:marRight w:val="0"/>
      <w:marTop w:val="0"/>
      <w:marBottom w:val="0"/>
      <w:divBdr>
        <w:top w:val="none" w:sz="0" w:space="0" w:color="auto"/>
        <w:left w:val="none" w:sz="0" w:space="0" w:color="auto"/>
        <w:bottom w:val="none" w:sz="0" w:space="0" w:color="auto"/>
        <w:right w:val="none" w:sz="0" w:space="0" w:color="auto"/>
      </w:divBdr>
    </w:div>
    <w:div w:id="1534151938">
      <w:bodyDiv w:val="1"/>
      <w:marLeft w:val="0"/>
      <w:marRight w:val="0"/>
      <w:marTop w:val="0"/>
      <w:marBottom w:val="0"/>
      <w:divBdr>
        <w:top w:val="none" w:sz="0" w:space="0" w:color="auto"/>
        <w:left w:val="none" w:sz="0" w:space="0" w:color="auto"/>
        <w:bottom w:val="none" w:sz="0" w:space="0" w:color="auto"/>
        <w:right w:val="none" w:sz="0" w:space="0" w:color="auto"/>
      </w:divBdr>
    </w:div>
    <w:div w:id="1534347635">
      <w:bodyDiv w:val="1"/>
      <w:marLeft w:val="0"/>
      <w:marRight w:val="0"/>
      <w:marTop w:val="0"/>
      <w:marBottom w:val="0"/>
      <w:divBdr>
        <w:top w:val="none" w:sz="0" w:space="0" w:color="auto"/>
        <w:left w:val="none" w:sz="0" w:space="0" w:color="auto"/>
        <w:bottom w:val="none" w:sz="0" w:space="0" w:color="auto"/>
        <w:right w:val="none" w:sz="0" w:space="0" w:color="auto"/>
      </w:divBdr>
    </w:div>
    <w:div w:id="1534464663">
      <w:bodyDiv w:val="1"/>
      <w:marLeft w:val="0"/>
      <w:marRight w:val="0"/>
      <w:marTop w:val="0"/>
      <w:marBottom w:val="0"/>
      <w:divBdr>
        <w:top w:val="none" w:sz="0" w:space="0" w:color="auto"/>
        <w:left w:val="none" w:sz="0" w:space="0" w:color="auto"/>
        <w:bottom w:val="none" w:sz="0" w:space="0" w:color="auto"/>
        <w:right w:val="none" w:sz="0" w:space="0" w:color="auto"/>
      </w:divBdr>
      <w:divsChild>
        <w:div w:id="1031955232">
          <w:marLeft w:val="0"/>
          <w:marRight w:val="0"/>
          <w:marTop w:val="0"/>
          <w:marBottom w:val="0"/>
          <w:divBdr>
            <w:top w:val="none" w:sz="0" w:space="0" w:color="auto"/>
            <w:left w:val="none" w:sz="0" w:space="0" w:color="auto"/>
            <w:bottom w:val="none" w:sz="0" w:space="0" w:color="auto"/>
            <w:right w:val="none" w:sz="0" w:space="0" w:color="auto"/>
          </w:divBdr>
          <w:divsChild>
            <w:div w:id="1470242249">
              <w:marLeft w:val="0"/>
              <w:marRight w:val="0"/>
              <w:marTop w:val="0"/>
              <w:marBottom w:val="0"/>
              <w:divBdr>
                <w:top w:val="none" w:sz="0" w:space="0" w:color="auto"/>
                <w:left w:val="none" w:sz="0" w:space="0" w:color="auto"/>
                <w:bottom w:val="none" w:sz="0" w:space="0" w:color="auto"/>
                <w:right w:val="none" w:sz="0" w:space="0" w:color="auto"/>
              </w:divBdr>
              <w:divsChild>
                <w:div w:id="407579873">
                  <w:marLeft w:val="0"/>
                  <w:marRight w:val="0"/>
                  <w:marTop w:val="0"/>
                  <w:marBottom w:val="0"/>
                  <w:divBdr>
                    <w:top w:val="none" w:sz="0" w:space="0" w:color="auto"/>
                    <w:left w:val="none" w:sz="0" w:space="0" w:color="auto"/>
                    <w:bottom w:val="none" w:sz="0" w:space="0" w:color="auto"/>
                    <w:right w:val="none" w:sz="0" w:space="0" w:color="auto"/>
                  </w:divBdr>
                  <w:divsChild>
                    <w:div w:id="1213926011">
                      <w:marLeft w:val="0"/>
                      <w:marRight w:val="0"/>
                      <w:marTop w:val="0"/>
                      <w:marBottom w:val="0"/>
                      <w:divBdr>
                        <w:top w:val="none" w:sz="0" w:space="0" w:color="auto"/>
                        <w:left w:val="none" w:sz="0" w:space="0" w:color="auto"/>
                        <w:bottom w:val="none" w:sz="0" w:space="0" w:color="auto"/>
                        <w:right w:val="none" w:sz="0" w:space="0" w:color="auto"/>
                      </w:divBdr>
                      <w:divsChild>
                        <w:div w:id="902985551">
                          <w:marLeft w:val="0"/>
                          <w:marRight w:val="0"/>
                          <w:marTop w:val="0"/>
                          <w:marBottom w:val="0"/>
                          <w:divBdr>
                            <w:top w:val="none" w:sz="0" w:space="0" w:color="auto"/>
                            <w:left w:val="none" w:sz="0" w:space="0" w:color="auto"/>
                            <w:bottom w:val="none" w:sz="0" w:space="0" w:color="auto"/>
                            <w:right w:val="none" w:sz="0" w:space="0" w:color="auto"/>
                          </w:divBdr>
                          <w:divsChild>
                            <w:div w:id="1766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5791">
      <w:bodyDiv w:val="1"/>
      <w:marLeft w:val="0"/>
      <w:marRight w:val="0"/>
      <w:marTop w:val="0"/>
      <w:marBottom w:val="0"/>
      <w:divBdr>
        <w:top w:val="none" w:sz="0" w:space="0" w:color="auto"/>
        <w:left w:val="none" w:sz="0" w:space="0" w:color="auto"/>
        <w:bottom w:val="none" w:sz="0" w:space="0" w:color="auto"/>
        <w:right w:val="none" w:sz="0" w:space="0" w:color="auto"/>
      </w:divBdr>
    </w:div>
    <w:div w:id="1536045078">
      <w:bodyDiv w:val="1"/>
      <w:marLeft w:val="0"/>
      <w:marRight w:val="0"/>
      <w:marTop w:val="0"/>
      <w:marBottom w:val="0"/>
      <w:divBdr>
        <w:top w:val="none" w:sz="0" w:space="0" w:color="auto"/>
        <w:left w:val="none" w:sz="0" w:space="0" w:color="auto"/>
        <w:bottom w:val="none" w:sz="0" w:space="0" w:color="auto"/>
        <w:right w:val="none" w:sz="0" w:space="0" w:color="auto"/>
      </w:divBdr>
    </w:div>
    <w:div w:id="1536113831">
      <w:bodyDiv w:val="1"/>
      <w:marLeft w:val="0"/>
      <w:marRight w:val="0"/>
      <w:marTop w:val="0"/>
      <w:marBottom w:val="0"/>
      <w:divBdr>
        <w:top w:val="none" w:sz="0" w:space="0" w:color="auto"/>
        <w:left w:val="none" w:sz="0" w:space="0" w:color="auto"/>
        <w:bottom w:val="none" w:sz="0" w:space="0" w:color="auto"/>
        <w:right w:val="none" w:sz="0" w:space="0" w:color="auto"/>
      </w:divBdr>
    </w:div>
    <w:div w:id="1537230167">
      <w:bodyDiv w:val="1"/>
      <w:marLeft w:val="0"/>
      <w:marRight w:val="0"/>
      <w:marTop w:val="0"/>
      <w:marBottom w:val="0"/>
      <w:divBdr>
        <w:top w:val="none" w:sz="0" w:space="0" w:color="auto"/>
        <w:left w:val="none" w:sz="0" w:space="0" w:color="auto"/>
        <w:bottom w:val="none" w:sz="0" w:space="0" w:color="auto"/>
        <w:right w:val="none" w:sz="0" w:space="0" w:color="auto"/>
      </w:divBdr>
    </w:div>
    <w:div w:id="1537544082">
      <w:bodyDiv w:val="1"/>
      <w:marLeft w:val="0"/>
      <w:marRight w:val="0"/>
      <w:marTop w:val="0"/>
      <w:marBottom w:val="0"/>
      <w:divBdr>
        <w:top w:val="none" w:sz="0" w:space="0" w:color="auto"/>
        <w:left w:val="none" w:sz="0" w:space="0" w:color="auto"/>
        <w:bottom w:val="none" w:sz="0" w:space="0" w:color="auto"/>
        <w:right w:val="none" w:sz="0" w:space="0" w:color="auto"/>
      </w:divBdr>
    </w:div>
    <w:div w:id="1537769054">
      <w:bodyDiv w:val="1"/>
      <w:marLeft w:val="0"/>
      <w:marRight w:val="0"/>
      <w:marTop w:val="0"/>
      <w:marBottom w:val="0"/>
      <w:divBdr>
        <w:top w:val="none" w:sz="0" w:space="0" w:color="auto"/>
        <w:left w:val="none" w:sz="0" w:space="0" w:color="auto"/>
        <w:bottom w:val="none" w:sz="0" w:space="0" w:color="auto"/>
        <w:right w:val="none" w:sz="0" w:space="0" w:color="auto"/>
      </w:divBdr>
    </w:div>
    <w:div w:id="1538396117">
      <w:bodyDiv w:val="1"/>
      <w:marLeft w:val="0"/>
      <w:marRight w:val="0"/>
      <w:marTop w:val="0"/>
      <w:marBottom w:val="0"/>
      <w:divBdr>
        <w:top w:val="none" w:sz="0" w:space="0" w:color="auto"/>
        <w:left w:val="none" w:sz="0" w:space="0" w:color="auto"/>
        <w:bottom w:val="none" w:sz="0" w:space="0" w:color="auto"/>
        <w:right w:val="none" w:sz="0" w:space="0" w:color="auto"/>
      </w:divBdr>
    </w:div>
    <w:div w:id="1538734465">
      <w:bodyDiv w:val="1"/>
      <w:marLeft w:val="0"/>
      <w:marRight w:val="0"/>
      <w:marTop w:val="0"/>
      <w:marBottom w:val="0"/>
      <w:divBdr>
        <w:top w:val="none" w:sz="0" w:space="0" w:color="auto"/>
        <w:left w:val="none" w:sz="0" w:space="0" w:color="auto"/>
        <w:bottom w:val="none" w:sz="0" w:space="0" w:color="auto"/>
        <w:right w:val="none" w:sz="0" w:space="0" w:color="auto"/>
      </w:divBdr>
    </w:div>
    <w:div w:id="1540705148">
      <w:bodyDiv w:val="1"/>
      <w:marLeft w:val="0"/>
      <w:marRight w:val="0"/>
      <w:marTop w:val="0"/>
      <w:marBottom w:val="0"/>
      <w:divBdr>
        <w:top w:val="none" w:sz="0" w:space="0" w:color="auto"/>
        <w:left w:val="none" w:sz="0" w:space="0" w:color="auto"/>
        <w:bottom w:val="none" w:sz="0" w:space="0" w:color="auto"/>
        <w:right w:val="none" w:sz="0" w:space="0" w:color="auto"/>
      </w:divBdr>
    </w:div>
    <w:div w:id="1543010916">
      <w:bodyDiv w:val="1"/>
      <w:marLeft w:val="0"/>
      <w:marRight w:val="0"/>
      <w:marTop w:val="0"/>
      <w:marBottom w:val="0"/>
      <w:divBdr>
        <w:top w:val="none" w:sz="0" w:space="0" w:color="auto"/>
        <w:left w:val="none" w:sz="0" w:space="0" w:color="auto"/>
        <w:bottom w:val="none" w:sz="0" w:space="0" w:color="auto"/>
        <w:right w:val="none" w:sz="0" w:space="0" w:color="auto"/>
      </w:divBdr>
    </w:div>
    <w:div w:id="1543131638">
      <w:bodyDiv w:val="1"/>
      <w:marLeft w:val="0"/>
      <w:marRight w:val="0"/>
      <w:marTop w:val="0"/>
      <w:marBottom w:val="0"/>
      <w:divBdr>
        <w:top w:val="none" w:sz="0" w:space="0" w:color="auto"/>
        <w:left w:val="none" w:sz="0" w:space="0" w:color="auto"/>
        <w:bottom w:val="none" w:sz="0" w:space="0" w:color="auto"/>
        <w:right w:val="none" w:sz="0" w:space="0" w:color="auto"/>
      </w:divBdr>
    </w:div>
    <w:div w:id="1543399510">
      <w:bodyDiv w:val="1"/>
      <w:marLeft w:val="0"/>
      <w:marRight w:val="0"/>
      <w:marTop w:val="0"/>
      <w:marBottom w:val="0"/>
      <w:divBdr>
        <w:top w:val="none" w:sz="0" w:space="0" w:color="auto"/>
        <w:left w:val="none" w:sz="0" w:space="0" w:color="auto"/>
        <w:bottom w:val="none" w:sz="0" w:space="0" w:color="auto"/>
        <w:right w:val="none" w:sz="0" w:space="0" w:color="auto"/>
      </w:divBdr>
    </w:div>
    <w:div w:id="1545017664">
      <w:bodyDiv w:val="1"/>
      <w:marLeft w:val="0"/>
      <w:marRight w:val="0"/>
      <w:marTop w:val="0"/>
      <w:marBottom w:val="0"/>
      <w:divBdr>
        <w:top w:val="none" w:sz="0" w:space="0" w:color="auto"/>
        <w:left w:val="none" w:sz="0" w:space="0" w:color="auto"/>
        <w:bottom w:val="none" w:sz="0" w:space="0" w:color="auto"/>
        <w:right w:val="none" w:sz="0" w:space="0" w:color="auto"/>
      </w:divBdr>
    </w:div>
    <w:div w:id="1546605413">
      <w:bodyDiv w:val="1"/>
      <w:marLeft w:val="0"/>
      <w:marRight w:val="0"/>
      <w:marTop w:val="0"/>
      <w:marBottom w:val="0"/>
      <w:divBdr>
        <w:top w:val="none" w:sz="0" w:space="0" w:color="auto"/>
        <w:left w:val="none" w:sz="0" w:space="0" w:color="auto"/>
        <w:bottom w:val="none" w:sz="0" w:space="0" w:color="auto"/>
        <w:right w:val="none" w:sz="0" w:space="0" w:color="auto"/>
      </w:divBdr>
    </w:div>
    <w:div w:id="1546986946">
      <w:bodyDiv w:val="1"/>
      <w:marLeft w:val="0"/>
      <w:marRight w:val="0"/>
      <w:marTop w:val="0"/>
      <w:marBottom w:val="0"/>
      <w:divBdr>
        <w:top w:val="none" w:sz="0" w:space="0" w:color="auto"/>
        <w:left w:val="none" w:sz="0" w:space="0" w:color="auto"/>
        <w:bottom w:val="none" w:sz="0" w:space="0" w:color="auto"/>
        <w:right w:val="none" w:sz="0" w:space="0" w:color="auto"/>
      </w:divBdr>
    </w:div>
    <w:div w:id="1547059514">
      <w:bodyDiv w:val="1"/>
      <w:marLeft w:val="0"/>
      <w:marRight w:val="0"/>
      <w:marTop w:val="0"/>
      <w:marBottom w:val="0"/>
      <w:divBdr>
        <w:top w:val="none" w:sz="0" w:space="0" w:color="auto"/>
        <w:left w:val="none" w:sz="0" w:space="0" w:color="auto"/>
        <w:bottom w:val="none" w:sz="0" w:space="0" w:color="auto"/>
        <w:right w:val="none" w:sz="0" w:space="0" w:color="auto"/>
      </w:divBdr>
    </w:div>
    <w:div w:id="1548033555">
      <w:bodyDiv w:val="1"/>
      <w:marLeft w:val="0"/>
      <w:marRight w:val="0"/>
      <w:marTop w:val="0"/>
      <w:marBottom w:val="0"/>
      <w:divBdr>
        <w:top w:val="none" w:sz="0" w:space="0" w:color="auto"/>
        <w:left w:val="none" w:sz="0" w:space="0" w:color="auto"/>
        <w:bottom w:val="none" w:sz="0" w:space="0" w:color="auto"/>
        <w:right w:val="none" w:sz="0" w:space="0" w:color="auto"/>
      </w:divBdr>
    </w:div>
    <w:div w:id="1548907150">
      <w:bodyDiv w:val="1"/>
      <w:marLeft w:val="0"/>
      <w:marRight w:val="0"/>
      <w:marTop w:val="0"/>
      <w:marBottom w:val="0"/>
      <w:divBdr>
        <w:top w:val="none" w:sz="0" w:space="0" w:color="auto"/>
        <w:left w:val="none" w:sz="0" w:space="0" w:color="auto"/>
        <w:bottom w:val="none" w:sz="0" w:space="0" w:color="auto"/>
        <w:right w:val="none" w:sz="0" w:space="0" w:color="auto"/>
      </w:divBdr>
    </w:div>
    <w:div w:id="1548952236">
      <w:bodyDiv w:val="1"/>
      <w:marLeft w:val="0"/>
      <w:marRight w:val="0"/>
      <w:marTop w:val="0"/>
      <w:marBottom w:val="0"/>
      <w:divBdr>
        <w:top w:val="none" w:sz="0" w:space="0" w:color="auto"/>
        <w:left w:val="none" w:sz="0" w:space="0" w:color="auto"/>
        <w:bottom w:val="none" w:sz="0" w:space="0" w:color="auto"/>
        <w:right w:val="none" w:sz="0" w:space="0" w:color="auto"/>
      </w:divBdr>
    </w:div>
    <w:div w:id="1549338828">
      <w:bodyDiv w:val="1"/>
      <w:marLeft w:val="0"/>
      <w:marRight w:val="0"/>
      <w:marTop w:val="0"/>
      <w:marBottom w:val="0"/>
      <w:divBdr>
        <w:top w:val="none" w:sz="0" w:space="0" w:color="auto"/>
        <w:left w:val="none" w:sz="0" w:space="0" w:color="auto"/>
        <w:bottom w:val="none" w:sz="0" w:space="0" w:color="auto"/>
        <w:right w:val="none" w:sz="0" w:space="0" w:color="auto"/>
      </w:divBdr>
    </w:div>
    <w:div w:id="1550534819">
      <w:bodyDiv w:val="1"/>
      <w:marLeft w:val="0"/>
      <w:marRight w:val="0"/>
      <w:marTop w:val="0"/>
      <w:marBottom w:val="0"/>
      <w:divBdr>
        <w:top w:val="none" w:sz="0" w:space="0" w:color="auto"/>
        <w:left w:val="none" w:sz="0" w:space="0" w:color="auto"/>
        <w:bottom w:val="none" w:sz="0" w:space="0" w:color="auto"/>
        <w:right w:val="none" w:sz="0" w:space="0" w:color="auto"/>
      </w:divBdr>
    </w:div>
    <w:div w:id="1553082846">
      <w:bodyDiv w:val="1"/>
      <w:marLeft w:val="0"/>
      <w:marRight w:val="0"/>
      <w:marTop w:val="0"/>
      <w:marBottom w:val="0"/>
      <w:divBdr>
        <w:top w:val="none" w:sz="0" w:space="0" w:color="auto"/>
        <w:left w:val="none" w:sz="0" w:space="0" w:color="auto"/>
        <w:bottom w:val="none" w:sz="0" w:space="0" w:color="auto"/>
        <w:right w:val="none" w:sz="0" w:space="0" w:color="auto"/>
      </w:divBdr>
    </w:div>
    <w:div w:id="1553422210">
      <w:bodyDiv w:val="1"/>
      <w:marLeft w:val="0"/>
      <w:marRight w:val="0"/>
      <w:marTop w:val="0"/>
      <w:marBottom w:val="0"/>
      <w:divBdr>
        <w:top w:val="none" w:sz="0" w:space="0" w:color="auto"/>
        <w:left w:val="none" w:sz="0" w:space="0" w:color="auto"/>
        <w:bottom w:val="none" w:sz="0" w:space="0" w:color="auto"/>
        <w:right w:val="none" w:sz="0" w:space="0" w:color="auto"/>
      </w:divBdr>
    </w:div>
    <w:div w:id="1554388188">
      <w:bodyDiv w:val="1"/>
      <w:marLeft w:val="0"/>
      <w:marRight w:val="0"/>
      <w:marTop w:val="0"/>
      <w:marBottom w:val="0"/>
      <w:divBdr>
        <w:top w:val="none" w:sz="0" w:space="0" w:color="auto"/>
        <w:left w:val="none" w:sz="0" w:space="0" w:color="auto"/>
        <w:bottom w:val="none" w:sz="0" w:space="0" w:color="auto"/>
        <w:right w:val="none" w:sz="0" w:space="0" w:color="auto"/>
      </w:divBdr>
    </w:div>
    <w:div w:id="1554656858">
      <w:bodyDiv w:val="1"/>
      <w:marLeft w:val="0"/>
      <w:marRight w:val="0"/>
      <w:marTop w:val="0"/>
      <w:marBottom w:val="0"/>
      <w:divBdr>
        <w:top w:val="none" w:sz="0" w:space="0" w:color="auto"/>
        <w:left w:val="none" w:sz="0" w:space="0" w:color="auto"/>
        <w:bottom w:val="none" w:sz="0" w:space="0" w:color="auto"/>
        <w:right w:val="none" w:sz="0" w:space="0" w:color="auto"/>
      </w:divBdr>
    </w:div>
    <w:div w:id="1556819536">
      <w:bodyDiv w:val="1"/>
      <w:marLeft w:val="0"/>
      <w:marRight w:val="0"/>
      <w:marTop w:val="0"/>
      <w:marBottom w:val="0"/>
      <w:divBdr>
        <w:top w:val="none" w:sz="0" w:space="0" w:color="auto"/>
        <w:left w:val="none" w:sz="0" w:space="0" w:color="auto"/>
        <w:bottom w:val="none" w:sz="0" w:space="0" w:color="auto"/>
        <w:right w:val="none" w:sz="0" w:space="0" w:color="auto"/>
      </w:divBdr>
    </w:div>
    <w:div w:id="1558472439">
      <w:bodyDiv w:val="1"/>
      <w:marLeft w:val="0"/>
      <w:marRight w:val="0"/>
      <w:marTop w:val="0"/>
      <w:marBottom w:val="0"/>
      <w:divBdr>
        <w:top w:val="none" w:sz="0" w:space="0" w:color="auto"/>
        <w:left w:val="none" w:sz="0" w:space="0" w:color="auto"/>
        <w:bottom w:val="none" w:sz="0" w:space="0" w:color="auto"/>
        <w:right w:val="none" w:sz="0" w:space="0" w:color="auto"/>
      </w:divBdr>
    </w:div>
    <w:div w:id="1559979166">
      <w:bodyDiv w:val="1"/>
      <w:marLeft w:val="0"/>
      <w:marRight w:val="0"/>
      <w:marTop w:val="0"/>
      <w:marBottom w:val="0"/>
      <w:divBdr>
        <w:top w:val="none" w:sz="0" w:space="0" w:color="auto"/>
        <w:left w:val="none" w:sz="0" w:space="0" w:color="auto"/>
        <w:bottom w:val="none" w:sz="0" w:space="0" w:color="auto"/>
        <w:right w:val="none" w:sz="0" w:space="0" w:color="auto"/>
      </w:divBdr>
    </w:div>
    <w:div w:id="1560629206">
      <w:bodyDiv w:val="1"/>
      <w:marLeft w:val="0"/>
      <w:marRight w:val="0"/>
      <w:marTop w:val="0"/>
      <w:marBottom w:val="0"/>
      <w:divBdr>
        <w:top w:val="none" w:sz="0" w:space="0" w:color="auto"/>
        <w:left w:val="none" w:sz="0" w:space="0" w:color="auto"/>
        <w:bottom w:val="none" w:sz="0" w:space="0" w:color="auto"/>
        <w:right w:val="none" w:sz="0" w:space="0" w:color="auto"/>
      </w:divBdr>
    </w:div>
    <w:div w:id="1560897693">
      <w:bodyDiv w:val="1"/>
      <w:marLeft w:val="0"/>
      <w:marRight w:val="0"/>
      <w:marTop w:val="0"/>
      <w:marBottom w:val="0"/>
      <w:divBdr>
        <w:top w:val="none" w:sz="0" w:space="0" w:color="auto"/>
        <w:left w:val="none" w:sz="0" w:space="0" w:color="auto"/>
        <w:bottom w:val="none" w:sz="0" w:space="0" w:color="auto"/>
        <w:right w:val="none" w:sz="0" w:space="0" w:color="auto"/>
      </w:divBdr>
    </w:div>
    <w:div w:id="1561746570">
      <w:bodyDiv w:val="1"/>
      <w:marLeft w:val="0"/>
      <w:marRight w:val="0"/>
      <w:marTop w:val="0"/>
      <w:marBottom w:val="0"/>
      <w:divBdr>
        <w:top w:val="none" w:sz="0" w:space="0" w:color="auto"/>
        <w:left w:val="none" w:sz="0" w:space="0" w:color="auto"/>
        <w:bottom w:val="none" w:sz="0" w:space="0" w:color="auto"/>
        <w:right w:val="none" w:sz="0" w:space="0" w:color="auto"/>
      </w:divBdr>
    </w:div>
    <w:div w:id="1564490713">
      <w:bodyDiv w:val="1"/>
      <w:marLeft w:val="0"/>
      <w:marRight w:val="0"/>
      <w:marTop w:val="0"/>
      <w:marBottom w:val="0"/>
      <w:divBdr>
        <w:top w:val="none" w:sz="0" w:space="0" w:color="auto"/>
        <w:left w:val="none" w:sz="0" w:space="0" w:color="auto"/>
        <w:bottom w:val="none" w:sz="0" w:space="0" w:color="auto"/>
        <w:right w:val="none" w:sz="0" w:space="0" w:color="auto"/>
      </w:divBdr>
    </w:div>
    <w:div w:id="1564834046">
      <w:bodyDiv w:val="1"/>
      <w:marLeft w:val="0"/>
      <w:marRight w:val="0"/>
      <w:marTop w:val="0"/>
      <w:marBottom w:val="0"/>
      <w:divBdr>
        <w:top w:val="none" w:sz="0" w:space="0" w:color="auto"/>
        <w:left w:val="none" w:sz="0" w:space="0" w:color="auto"/>
        <w:bottom w:val="none" w:sz="0" w:space="0" w:color="auto"/>
        <w:right w:val="none" w:sz="0" w:space="0" w:color="auto"/>
      </w:divBdr>
      <w:divsChild>
        <w:div w:id="482546842">
          <w:marLeft w:val="0"/>
          <w:marRight w:val="0"/>
          <w:marTop w:val="0"/>
          <w:marBottom w:val="0"/>
          <w:divBdr>
            <w:top w:val="none" w:sz="0" w:space="0" w:color="auto"/>
            <w:left w:val="none" w:sz="0" w:space="0" w:color="auto"/>
            <w:bottom w:val="none" w:sz="0" w:space="0" w:color="auto"/>
            <w:right w:val="none" w:sz="0" w:space="0" w:color="auto"/>
          </w:divBdr>
          <w:divsChild>
            <w:div w:id="743458304">
              <w:marLeft w:val="0"/>
              <w:marRight w:val="0"/>
              <w:marTop w:val="0"/>
              <w:marBottom w:val="0"/>
              <w:divBdr>
                <w:top w:val="none" w:sz="0" w:space="0" w:color="auto"/>
                <w:left w:val="none" w:sz="0" w:space="0" w:color="auto"/>
                <w:bottom w:val="none" w:sz="0" w:space="0" w:color="auto"/>
                <w:right w:val="none" w:sz="0" w:space="0" w:color="auto"/>
              </w:divBdr>
              <w:divsChild>
                <w:div w:id="1009604659">
                  <w:marLeft w:val="0"/>
                  <w:marRight w:val="0"/>
                  <w:marTop w:val="0"/>
                  <w:marBottom w:val="0"/>
                  <w:divBdr>
                    <w:top w:val="none" w:sz="0" w:space="0" w:color="auto"/>
                    <w:left w:val="none" w:sz="0" w:space="0" w:color="auto"/>
                    <w:bottom w:val="none" w:sz="0" w:space="0" w:color="auto"/>
                    <w:right w:val="none" w:sz="0" w:space="0" w:color="auto"/>
                  </w:divBdr>
                  <w:divsChild>
                    <w:div w:id="12797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472">
      <w:bodyDiv w:val="1"/>
      <w:marLeft w:val="0"/>
      <w:marRight w:val="0"/>
      <w:marTop w:val="0"/>
      <w:marBottom w:val="0"/>
      <w:divBdr>
        <w:top w:val="none" w:sz="0" w:space="0" w:color="auto"/>
        <w:left w:val="none" w:sz="0" w:space="0" w:color="auto"/>
        <w:bottom w:val="none" w:sz="0" w:space="0" w:color="auto"/>
        <w:right w:val="none" w:sz="0" w:space="0" w:color="auto"/>
      </w:divBdr>
    </w:div>
    <w:div w:id="1566253943">
      <w:marLeft w:val="640"/>
      <w:marRight w:val="0"/>
      <w:marTop w:val="0"/>
      <w:marBottom w:val="0"/>
      <w:divBdr>
        <w:top w:val="none" w:sz="0" w:space="0" w:color="auto"/>
        <w:left w:val="none" w:sz="0" w:space="0" w:color="auto"/>
        <w:bottom w:val="none" w:sz="0" w:space="0" w:color="auto"/>
        <w:right w:val="none" w:sz="0" w:space="0" w:color="auto"/>
      </w:divBdr>
    </w:div>
    <w:div w:id="1567228696">
      <w:bodyDiv w:val="1"/>
      <w:marLeft w:val="0"/>
      <w:marRight w:val="0"/>
      <w:marTop w:val="0"/>
      <w:marBottom w:val="0"/>
      <w:divBdr>
        <w:top w:val="none" w:sz="0" w:space="0" w:color="auto"/>
        <w:left w:val="none" w:sz="0" w:space="0" w:color="auto"/>
        <w:bottom w:val="none" w:sz="0" w:space="0" w:color="auto"/>
        <w:right w:val="none" w:sz="0" w:space="0" w:color="auto"/>
      </w:divBdr>
    </w:div>
    <w:div w:id="1569143662">
      <w:bodyDiv w:val="1"/>
      <w:marLeft w:val="0"/>
      <w:marRight w:val="0"/>
      <w:marTop w:val="0"/>
      <w:marBottom w:val="0"/>
      <w:divBdr>
        <w:top w:val="none" w:sz="0" w:space="0" w:color="auto"/>
        <w:left w:val="none" w:sz="0" w:space="0" w:color="auto"/>
        <w:bottom w:val="none" w:sz="0" w:space="0" w:color="auto"/>
        <w:right w:val="none" w:sz="0" w:space="0" w:color="auto"/>
      </w:divBdr>
    </w:div>
    <w:div w:id="1569723580">
      <w:bodyDiv w:val="1"/>
      <w:marLeft w:val="0"/>
      <w:marRight w:val="0"/>
      <w:marTop w:val="0"/>
      <w:marBottom w:val="0"/>
      <w:divBdr>
        <w:top w:val="none" w:sz="0" w:space="0" w:color="auto"/>
        <w:left w:val="none" w:sz="0" w:space="0" w:color="auto"/>
        <w:bottom w:val="none" w:sz="0" w:space="0" w:color="auto"/>
        <w:right w:val="none" w:sz="0" w:space="0" w:color="auto"/>
      </w:divBdr>
    </w:div>
    <w:div w:id="1570267099">
      <w:bodyDiv w:val="1"/>
      <w:marLeft w:val="0"/>
      <w:marRight w:val="0"/>
      <w:marTop w:val="0"/>
      <w:marBottom w:val="0"/>
      <w:divBdr>
        <w:top w:val="none" w:sz="0" w:space="0" w:color="auto"/>
        <w:left w:val="none" w:sz="0" w:space="0" w:color="auto"/>
        <w:bottom w:val="none" w:sz="0" w:space="0" w:color="auto"/>
        <w:right w:val="none" w:sz="0" w:space="0" w:color="auto"/>
      </w:divBdr>
    </w:div>
    <w:div w:id="1570505291">
      <w:bodyDiv w:val="1"/>
      <w:marLeft w:val="0"/>
      <w:marRight w:val="0"/>
      <w:marTop w:val="0"/>
      <w:marBottom w:val="0"/>
      <w:divBdr>
        <w:top w:val="none" w:sz="0" w:space="0" w:color="auto"/>
        <w:left w:val="none" w:sz="0" w:space="0" w:color="auto"/>
        <w:bottom w:val="none" w:sz="0" w:space="0" w:color="auto"/>
        <w:right w:val="none" w:sz="0" w:space="0" w:color="auto"/>
      </w:divBdr>
    </w:div>
    <w:div w:id="1570505554">
      <w:bodyDiv w:val="1"/>
      <w:marLeft w:val="0"/>
      <w:marRight w:val="0"/>
      <w:marTop w:val="0"/>
      <w:marBottom w:val="0"/>
      <w:divBdr>
        <w:top w:val="none" w:sz="0" w:space="0" w:color="auto"/>
        <w:left w:val="none" w:sz="0" w:space="0" w:color="auto"/>
        <w:bottom w:val="none" w:sz="0" w:space="0" w:color="auto"/>
        <w:right w:val="none" w:sz="0" w:space="0" w:color="auto"/>
      </w:divBdr>
    </w:div>
    <w:div w:id="1571113908">
      <w:bodyDiv w:val="1"/>
      <w:marLeft w:val="0"/>
      <w:marRight w:val="0"/>
      <w:marTop w:val="0"/>
      <w:marBottom w:val="0"/>
      <w:divBdr>
        <w:top w:val="none" w:sz="0" w:space="0" w:color="auto"/>
        <w:left w:val="none" w:sz="0" w:space="0" w:color="auto"/>
        <w:bottom w:val="none" w:sz="0" w:space="0" w:color="auto"/>
        <w:right w:val="none" w:sz="0" w:space="0" w:color="auto"/>
      </w:divBdr>
    </w:div>
    <w:div w:id="1571423481">
      <w:bodyDiv w:val="1"/>
      <w:marLeft w:val="0"/>
      <w:marRight w:val="0"/>
      <w:marTop w:val="0"/>
      <w:marBottom w:val="0"/>
      <w:divBdr>
        <w:top w:val="none" w:sz="0" w:space="0" w:color="auto"/>
        <w:left w:val="none" w:sz="0" w:space="0" w:color="auto"/>
        <w:bottom w:val="none" w:sz="0" w:space="0" w:color="auto"/>
        <w:right w:val="none" w:sz="0" w:space="0" w:color="auto"/>
      </w:divBdr>
    </w:div>
    <w:div w:id="1571689865">
      <w:bodyDiv w:val="1"/>
      <w:marLeft w:val="0"/>
      <w:marRight w:val="0"/>
      <w:marTop w:val="0"/>
      <w:marBottom w:val="0"/>
      <w:divBdr>
        <w:top w:val="none" w:sz="0" w:space="0" w:color="auto"/>
        <w:left w:val="none" w:sz="0" w:space="0" w:color="auto"/>
        <w:bottom w:val="none" w:sz="0" w:space="0" w:color="auto"/>
        <w:right w:val="none" w:sz="0" w:space="0" w:color="auto"/>
      </w:divBdr>
    </w:div>
    <w:div w:id="1575581432">
      <w:bodyDiv w:val="1"/>
      <w:marLeft w:val="0"/>
      <w:marRight w:val="0"/>
      <w:marTop w:val="0"/>
      <w:marBottom w:val="0"/>
      <w:divBdr>
        <w:top w:val="none" w:sz="0" w:space="0" w:color="auto"/>
        <w:left w:val="none" w:sz="0" w:space="0" w:color="auto"/>
        <w:bottom w:val="none" w:sz="0" w:space="0" w:color="auto"/>
        <w:right w:val="none" w:sz="0" w:space="0" w:color="auto"/>
      </w:divBdr>
    </w:div>
    <w:div w:id="1578319449">
      <w:bodyDiv w:val="1"/>
      <w:marLeft w:val="0"/>
      <w:marRight w:val="0"/>
      <w:marTop w:val="0"/>
      <w:marBottom w:val="0"/>
      <w:divBdr>
        <w:top w:val="none" w:sz="0" w:space="0" w:color="auto"/>
        <w:left w:val="none" w:sz="0" w:space="0" w:color="auto"/>
        <w:bottom w:val="none" w:sz="0" w:space="0" w:color="auto"/>
        <w:right w:val="none" w:sz="0" w:space="0" w:color="auto"/>
      </w:divBdr>
    </w:div>
    <w:div w:id="1578973787">
      <w:bodyDiv w:val="1"/>
      <w:marLeft w:val="0"/>
      <w:marRight w:val="0"/>
      <w:marTop w:val="0"/>
      <w:marBottom w:val="0"/>
      <w:divBdr>
        <w:top w:val="none" w:sz="0" w:space="0" w:color="auto"/>
        <w:left w:val="none" w:sz="0" w:space="0" w:color="auto"/>
        <w:bottom w:val="none" w:sz="0" w:space="0" w:color="auto"/>
        <w:right w:val="none" w:sz="0" w:space="0" w:color="auto"/>
      </w:divBdr>
    </w:div>
    <w:div w:id="1580165661">
      <w:bodyDiv w:val="1"/>
      <w:marLeft w:val="0"/>
      <w:marRight w:val="0"/>
      <w:marTop w:val="0"/>
      <w:marBottom w:val="0"/>
      <w:divBdr>
        <w:top w:val="none" w:sz="0" w:space="0" w:color="auto"/>
        <w:left w:val="none" w:sz="0" w:space="0" w:color="auto"/>
        <w:bottom w:val="none" w:sz="0" w:space="0" w:color="auto"/>
        <w:right w:val="none" w:sz="0" w:space="0" w:color="auto"/>
      </w:divBdr>
    </w:div>
    <w:div w:id="1580559141">
      <w:bodyDiv w:val="1"/>
      <w:marLeft w:val="0"/>
      <w:marRight w:val="0"/>
      <w:marTop w:val="0"/>
      <w:marBottom w:val="0"/>
      <w:divBdr>
        <w:top w:val="none" w:sz="0" w:space="0" w:color="auto"/>
        <w:left w:val="none" w:sz="0" w:space="0" w:color="auto"/>
        <w:bottom w:val="none" w:sz="0" w:space="0" w:color="auto"/>
        <w:right w:val="none" w:sz="0" w:space="0" w:color="auto"/>
      </w:divBdr>
    </w:div>
    <w:div w:id="1580747112">
      <w:bodyDiv w:val="1"/>
      <w:marLeft w:val="0"/>
      <w:marRight w:val="0"/>
      <w:marTop w:val="0"/>
      <w:marBottom w:val="0"/>
      <w:divBdr>
        <w:top w:val="none" w:sz="0" w:space="0" w:color="auto"/>
        <w:left w:val="none" w:sz="0" w:space="0" w:color="auto"/>
        <w:bottom w:val="none" w:sz="0" w:space="0" w:color="auto"/>
        <w:right w:val="none" w:sz="0" w:space="0" w:color="auto"/>
      </w:divBdr>
    </w:div>
    <w:div w:id="1584795597">
      <w:bodyDiv w:val="1"/>
      <w:marLeft w:val="0"/>
      <w:marRight w:val="0"/>
      <w:marTop w:val="0"/>
      <w:marBottom w:val="0"/>
      <w:divBdr>
        <w:top w:val="none" w:sz="0" w:space="0" w:color="auto"/>
        <w:left w:val="none" w:sz="0" w:space="0" w:color="auto"/>
        <w:bottom w:val="none" w:sz="0" w:space="0" w:color="auto"/>
        <w:right w:val="none" w:sz="0" w:space="0" w:color="auto"/>
      </w:divBdr>
    </w:div>
    <w:div w:id="1584878962">
      <w:bodyDiv w:val="1"/>
      <w:marLeft w:val="0"/>
      <w:marRight w:val="0"/>
      <w:marTop w:val="0"/>
      <w:marBottom w:val="0"/>
      <w:divBdr>
        <w:top w:val="none" w:sz="0" w:space="0" w:color="auto"/>
        <w:left w:val="none" w:sz="0" w:space="0" w:color="auto"/>
        <w:bottom w:val="none" w:sz="0" w:space="0" w:color="auto"/>
        <w:right w:val="none" w:sz="0" w:space="0" w:color="auto"/>
      </w:divBdr>
    </w:div>
    <w:div w:id="1585214976">
      <w:bodyDiv w:val="1"/>
      <w:marLeft w:val="0"/>
      <w:marRight w:val="0"/>
      <w:marTop w:val="0"/>
      <w:marBottom w:val="0"/>
      <w:divBdr>
        <w:top w:val="none" w:sz="0" w:space="0" w:color="auto"/>
        <w:left w:val="none" w:sz="0" w:space="0" w:color="auto"/>
        <w:bottom w:val="none" w:sz="0" w:space="0" w:color="auto"/>
        <w:right w:val="none" w:sz="0" w:space="0" w:color="auto"/>
      </w:divBdr>
    </w:div>
    <w:div w:id="1588348998">
      <w:bodyDiv w:val="1"/>
      <w:marLeft w:val="0"/>
      <w:marRight w:val="0"/>
      <w:marTop w:val="0"/>
      <w:marBottom w:val="0"/>
      <w:divBdr>
        <w:top w:val="none" w:sz="0" w:space="0" w:color="auto"/>
        <w:left w:val="none" w:sz="0" w:space="0" w:color="auto"/>
        <w:bottom w:val="none" w:sz="0" w:space="0" w:color="auto"/>
        <w:right w:val="none" w:sz="0" w:space="0" w:color="auto"/>
      </w:divBdr>
    </w:div>
    <w:div w:id="1588688674">
      <w:bodyDiv w:val="1"/>
      <w:marLeft w:val="0"/>
      <w:marRight w:val="0"/>
      <w:marTop w:val="0"/>
      <w:marBottom w:val="0"/>
      <w:divBdr>
        <w:top w:val="none" w:sz="0" w:space="0" w:color="auto"/>
        <w:left w:val="none" w:sz="0" w:space="0" w:color="auto"/>
        <w:bottom w:val="none" w:sz="0" w:space="0" w:color="auto"/>
        <w:right w:val="none" w:sz="0" w:space="0" w:color="auto"/>
      </w:divBdr>
    </w:div>
    <w:div w:id="1592394670">
      <w:bodyDiv w:val="1"/>
      <w:marLeft w:val="0"/>
      <w:marRight w:val="0"/>
      <w:marTop w:val="0"/>
      <w:marBottom w:val="0"/>
      <w:divBdr>
        <w:top w:val="none" w:sz="0" w:space="0" w:color="auto"/>
        <w:left w:val="none" w:sz="0" w:space="0" w:color="auto"/>
        <w:bottom w:val="none" w:sz="0" w:space="0" w:color="auto"/>
        <w:right w:val="none" w:sz="0" w:space="0" w:color="auto"/>
      </w:divBdr>
    </w:div>
    <w:div w:id="1592541086">
      <w:bodyDiv w:val="1"/>
      <w:marLeft w:val="0"/>
      <w:marRight w:val="0"/>
      <w:marTop w:val="0"/>
      <w:marBottom w:val="0"/>
      <w:divBdr>
        <w:top w:val="none" w:sz="0" w:space="0" w:color="auto"/>
        <w:left w:val="none" w:sz="0" w:space="0" w:color="auto"/>
        <w:bottom w:val="none" w:sz="0" w:space="0" w:color="auto"/>
        <w:right w:val="none" w:sz="0" w:space="0" w:color="auto"/>
      </w:divBdr>
    </w:div>
    <w:div w:id="1592590844">
      <w:bodyDiv w:val="1"/>
      <w:marLeft w:val="0"/>
      <w:marRight w:val="0"/>
      <w:marTop w:val="0"/>
      <w:marBottom w:val="0"/>
      <w:divBdr>
        <w:top w:val="none" w:sz="0" w:space="0" w:color="auto"/>
        <w:left w:val="none" w:sz="0" w:space="0" w:color="auto"/>
        <w:bottom w:val="none" w:sz="0" w:space="0" w:color="auto"/>
        <w:right w:val="none" w:sz="0" w:space="0" w:color="auto"/>
      </w:divBdr>
    </w:div>
    <w:div w:id="1592742439">
      <w:bodyDiv w:val="1"/>
      <w:marLeft w:val="0"/>
      <w:marRight w:val="0"/>
      <w:marTop w:val="0"/>
      <w:marBottom w:val="0"/>
      <w:divBdr>
        <w:top w:val="none" w:sz="0" w:space="0" w:color="auto"/>
        <w:left w:val="none" w:sz="0" w:space="0" w:color="auto"/>
        <w:bottom w:val="none" w:sz="0" w:space="0" w:color="auto"/>
        <w:right w:val="none" w:sz="0" w:space="0" w:color="auto"/>
      </w:divBdr>
    </w:div>
    <w:div w:id="1594823930">
      <w:bodyDiv w:val="1"/>
      <w:marLeft w:val="0"/>
      <w:marRight w:val="0"/>
      <w:marTop w:val="0"/>
      <w:marBottom w:val="0"/>
      <w:divBdr>
        <w:top w:val="none" w:sz="0" w:space="0" w:color="auto"/>
        <w:left w:val="none" w:sz="0" w:space="0" w:color="auto"/>
        <w:bottom w:val="none" w:sz="0" w:space="0" w:color="auto"/>
        <w:right w:val="none" w:sz="0" w:space="0" w:color="auto"/>
      </w:divBdr>
    </w:div>
    <w:div w:id="1598097379">
      <w:bodyDiv w:val="1"/>
      <w:marLeft w:val="0"/>
      <w:marRight w:val="0"/>
      <w:marTop w:val="0"/>
      <w:marBottom w:val="0"/>
      <w:divBdr>
        <w:top w:val="none" w:sz="0" w:space="0" w:color="auto"/>
        <w:left w:val="none" w:sz="0" w:space="0" w:color="auto"/>
        <w:bottom w:val="none" w:sz="0" w:space="0" w:color="auto"/>
        <w:right w:val="none" w:sz="0" w:space="0" w:color="auto"/>
      </w:divBdr>
    </w:div>
    <w:div w:id="1599216061">
      <w:bodyDiv w:val="1"/>
      <w:marLeft w:val="0"/>
      <w:marRight w:val="0"/>
      <w:marTop w:val="0"/>
      <w:marBottom w:val="0"/>
      <w:divBdr>
        <w:top w:val="none" w:sz="0" w:space="0" w:color="auto"/>
        <w:left w:val="none" w:sz="0" w:space="0" w:color="auto"/>
        <w:bottom w:val="none" w:sz="0" w:space="0" w:color="auto"/>
        <w:right w:val="none" w:sz="0" w:space="0" w:color="auto"/>
      </w:divBdr>
    </w:div>
    <w:div w:id="1599563112">
      <w:bodyDiv w:val="1"/>
      <w:marLeft w:val="0"/>
      <w:marRight w:val="0"/>
      <w:marTop w:val="0"/>
      <w:marBottom w:val="0"/>
      <w:divBdr>
        <w:top w:val="none" w:sz="0" w:space="0" w:color="auto"/>
        <w:left w:val="none" w:sz="0" w:space="0" w:color="auto"/>
        <w:bottom w:val="none" w:sz="0" w:space="0" w:color="auto"/>
        <w:right w:val="none" w:sz="0" w:space="0" w:color="auto"/>
      </w:divBdr>
    </w:div>
    <w:div w:id="1600865288">
      <w:bodyDiv w:val="1"/>
      <w:marLeft w:val="0"/>
      <w:marRight w:val="0"/>
      <w:marTop w:val="0"/>
      <w:marBottom w:val="0"/>
      <w:divBdr>
        <w:top w:val="none" w:sz="0" w:space="0" w:color="auto"/>
        <w:left w:val="none" w:sz="0" w:space="0" w:color="auto"/>
        <w:bottom w:val="none" w:sz="0" w:space="0" w:color="auto"/>
        <w:right w:val="none" w:sz="0" w:space="0" w:color="auto"/>
      </w:divBdr>
    </w:div>
    <w:div w:id="1601373376">
      <w:bodyDiv w:val="1"/>
      <w:marLeft w:val="0"/>
      <w:marRight w:val="0"/>
      <w:marTop w:val="0"/>
      <w:marBottom w:val="0"/>
      <w:divBdr>
        <w:top w:val="none" w:sz="0" w:space="0" w:color="auto"/>
        <w:left w:val="none" w:sz="0" w:space="0" w:color="auto"/>
        <w:bottom w:val="none" w:sz="0" w:space="0" w:color="auto"/>
        <w:right w:val="none" w:sz="0" w:space="0" w:color="auto"/>
      </w:divBdr>
      <w:divsChild>
        <w:div w:id="2002157035">
          <w:marLeft w:val="0"/>
          <w:marRight w:val="0"/>
          <w:marTop w:val="120"/>
          <w:marBottom w:val="120"/>
          <w:divBdr>
            <w:top w:val="none" w:sz="0" w:space="0" w:color="auto"/>
            <w:left w:val="none" w:sz="0" w:space="0" w:color="auto"/>
            <w:bottom w:val="none" w:sz="0" w:space="0" w:color="auto"/>
            <w:right w:val="none" w:sz="0" w:space="0" w:color="auto"/>
          </w:divBdr>
        </w:div>
        <w:div w:id="1492673390">
          <w:marLeft w:val="0"/>
          <w:marRight w:val="0"/>
          <w:marTop w:val="120"/>
          <w:marBottom w:val="120"/>
          <w:divBdr>
            <w:top w:val="none" w:sz="0" w:space="0" w:color="auto"/>
            <w:left w:val="none" w:sz="0" w:space="0" w:color="auto"/>
            <w:bottom w:val="none" w:sz="0" w:space="0" w:color="auto"/>
            <w:right w:val="none" w:sz="0" w:space="0" w:color="auto"/>
          </w:divBdr>
        </w:div>
        <w:div w:id="210726042">
          <w:marLeft w:val="0"/>
          <w:marRight w:val="0"/>
          <w:marTop w:val="120"/>
          <w:marBottom w:val="120"/>
          <w:divBdr>
            <w:top w:val="none" w:sz="0" w:space="0" w:color="auto"/>
            <w:left w:val="none" w:sz="0" w:space="0" w:color="auto"/>
            <w:bottom w:val="none" w:sz="0" w:space="0" w:color="auto"/>
            <w:right w:val="none" w:sz="0" w:space="0" w:color="auto"/>
          </w:divBdr>
        </w:div>
        <w:div w:id="1773208846">
          <w:marLeft w:val="0"/>
          <w:marRight w:val="0"/>
          <w:marTop w:val="120"/>
          <w:marBottom w:val="120"/>
          <w:divBdr>
            <w:top w:val="none" w:sz="0" w:space="0" w:color="auto"/>
            <w:left w:val="none" w:sz="0" w:space="0" w:color="auto"/>
            <w:bottom w:val="none" w:sz="0" w:space="0" w:color="auto"/>
            <w:right w:val="none" w:sz="0" w:space="0" w:color="auto"/>
          </w:divBdr>
        </w:div>
        <w:div w:id="2007896374">
          <w:marLeft w:val="0"/>
          <w:marRight w:val="0"/>
          <w:marTop w:val="120"/>
          <w:marBottom w:val="120"/>
          <w:divBdr>
            <w:top w:val="none" w:sz="0" w:space="0" w:color="auto"/>
            <w:left w:val="none" w:sz="0" w:space="0" w:color="auto"/>
            <w:bottom w:val="none" w:sz="0" w:space="0" w:color="auto"/>
            <w:right w:val="none" w:sz="0" w:space="0" w:color="auto"/>
          </w:divBdr>
        </w:div>
      </w:divsChild>
    </w:div>
    <w:div w:id="1601526856">
      <w:bodyDiv w:val="1"/>
      <w:marLeft w:val="0"/>
      <w:marRight w:val="0"/>
      <w:marTop w:val="0"/>
      <w:marBottom w:val="0"/>
      <w:divBdr>
        <w:top w:val="none" w:sz="0" w:space="0" w:color="auto"/>
        <w:left w:val="none" w:sz="0" w:space="0" w:color="auto"/>
        <w:bottom w:val="none" w:sz="0" w:space="0" w:color="auto"/>
        <w:right w:val="none" w:sz="0" w:space="0" w:color="auto"/>
      </w:divBdr>
    </w:div>
    <w:div w:id="1602294244">
      <w:bodyDiv w:val="1"/>
      <w:marLeft w:val="0"/>
      <w:marRight w:val="0"/>
      <w:marTop w:val="0"/>
      <w:marBottom w:val="0"/>
      <w:divBdr>
        <w:top w:val="none" w:sz="0" w:space="0" w:color="auto"/>
        <w:left w:val="none" w:sz="0" w:space="0" w:color="auto"/>
        <w:bottom w:val="none" w:sz="0" w:space="0" w:color="auto"/>
        <w:right w:val="none" w:sz="0" w:space="0" w:color="auto"/>
      </w:divBdr>
    </w:div>
    <w:div w:id="1602448991">
      <w:bodyDiv w:val="1"/>
      <w:marLeft w:val="0"/>
      <w:marRight w:val="0"/>
      <w:marTop w:val="0"/>
      <w:marBottom w:val="0"/>
      <w:divBdr>
        <w:top w:val="none" w:sz="0" w:space="0" w:color="auto"/>
        <w:left w:val="none" w:sz="0" w:space="0" w:color="auto"/>
        <w:bottom w:val="none" w:sz="0" w:space="0" w:color="auto"/>
        <w:right w:val="none" w:sz="0" w:space="0" w:color="auto"/>
      </w:divBdr>
    </w:div>
    <w:div w:id="1603995352">
      <w:bodyDiv w:val="1"/>
      <w:marLeft w:val="0"/>
      <w:marRight w:val="0"/>
      <w:marTop w:val="0"/>
      <w:marBottom w:val="0"/>
      <w:divBdr>
        <w:top w:val="none" w:sz="0" w:space="0" w:color="auto"/>
        <w:left w:val="none" w:sz="0" w:space="0" w:color="auto"/>
        <w:bottom w:val="none" w:sz="0" w:space="0" w:color="auto"/>
        <w:right w:val="none" w:sz="0" w:space="0" w:color="auto"/>
      </w:divBdr>
    </w:div>
    <w:div w:id="1605072118">
      <w:bodyDiv w:val="1"/>
      <w:marLeft w:val="0"/>
      <w:marRight w:val="0"/>
      <w:marTop w:val="0"/>
      <w:marBottom w:val="0"/>
      <w:divBdr>
        <w:top w:val="none" w:sz="0" w:space="0" w:color="auto"/>
        <w:left w:val="none" w:sz="0" w:space="0" w:color="auto"/>
        <w:bottom w:val="none" w:sz="0" w:space="0" w:color="auto"/>
        <w:right w:val="none" w:sz="0" w:space="0" w:color="auto"/>
      </w:divBdr>
    </w:div>
    <w:div w:id="1606159648">
      <w:bodyDiv w:val="1"/>
      <w:marLeft w:val="0"/>
      <w:marRight w:val="0"/>
      <w:marTop w:val="0"/>
      <w:marBottom w:val="0"/>
      <w:divBdr>
        <w:top w:val="none" w:sz="0" w:space="0" w:color="auto"/>
        <w:left w:val="none" w:sz="0" w:space="0" w:color="auto"/>
        <w:bottom w:val="none" w:sz="0" w:space="0" w:color="auto"/>
        <w:right w:val="none" w:sz="0" w:space="0" w:color="auto"/>
      </w:divBdr>
    </w:div>
    <w:div w:id="1606690126">
      <w:bodyDiv w:val="1"/>
      <w:marLeft w:val="0"/>
      <w:marRight w:val="0"/>
      <w:marTop w:val="0"/>
      <w:marBottom w:val="0"/>
      <w:divBdr>
        <w:top w:val="none" w:sz="0" w:space="0" w:color="auto"/>
        <w:left w:val="none" w:sz="0" w:space="0" w:color="auto"/>
        <w:bottom w:val="none" w:sz="0" w:space="0" w:color="auto"/>
        <w:right w:val="none" w:sz="0" w:space="0" w:color="auto"/>
      </w:divBdr>
    </w:div>
    <w:div w:id="1607275476">
      <w:bodyDiv w:val="1"/>
      <w:marLeft w:val="0"/>
      <w:marRight w:val="0"/>
      <w:marTop w:val="0"/>
      <w:marBottom w:val="0"/>
      <w:divBdr>
        <w:top w:val="none" w:sz="0" w:space="0" w:color="auto"/>
        <w:left w:val="none" w:sz="0" w:space="0" w:color="auto"/>
        <w:bottom w:val="none" w:sz="0" w:space="0" w:color="auto"/>
        <w:right w:val="none" w:sz="0" w:space="0" w:color="auto"/>
      </w:divBdr>
    </w:div>
    <w:div w:id="1608855411">
      <w:bodyDiv w:val="1"/>
      <w:marLeft w:val="0"/>
      <w:marRight w:val="0"/>
      <w:marTop w:val="0"/>
      <w:marBottom w:val="0"/>
      <w:divBdr>
        <w:top w:val="none" w:sz="0" w:space="0" w:color="auto"/>
        <w:left w:val="none" w:sz="0" w:space="0" w:color="auto"/>
        <w:bottom w:val="none" w:sz="0" w:space="0" w:color="auto"/>
        <w:right w:val="none" w:sz="0" w:space="0" w:color="auto"/>
      </w:divBdr>
    </w:div>
    <w:div w:id="1609972729">
      <w:bodyDiv w:val="1"/>
      <w:marLeft w:val="0"/>
      <w:marRight w:val="0"/>
      <w:marTop w:val="0"/>
      <w:marBottom w:val="0"/>
      <w:divBdr>
        <w:top w:val="none" w:sz="0" w:space="0" w:color="auto"/>
        <w:left w:val="none" w:sz="0" w:space="0" w:color="auto"/>
        <w:bottom w:val="none" w:sz="0" w:space="0" w:color="auto"/>
        <w:right w:val="none" w:sz="0" w:space="0" w:color="auto"/>
      </w:divBdr>
    </w:div>
    <w:div w:id="1610239373">
      <w:bodyDiv w:val="1"/>
      <w:marLeft w:val="0"/>
      <w:marRight w:val="0"/>
      <w:marTop w:val="0"/>
      <w:marBottom w:val="0"/>
      <w:divBdr>
        <w:top w:val="none" w:sz="0" w:space="0" w:color="auto"/>
        <w:left w:val="none" w:sz="0" w:space="0" w:color="auto"/>
        <w:bottom w:val="none" w:sz="0" w:space="0" w:color="auto"/>
        <w:right w:val="none" w:sz="0" w:space="0" w:color="auto"/>
      </w:divBdr>
    </w:div>
    <w:div w:id="1611008931">
      <w:bodyDiv w:val="1"/>
      <w:marLeft w:val="0"/>
      <w:marRight w:val="0"/>
      <w:marTop w:val="0"/>
      <w:marBottom w:val="0"/>
      <w:divBdr>
        <w:top w:val="none" w:sz="0" w:space="0" w:color="auto"/>
        <w:left w:val="none" w:sz="0" w:space="0" w:color="auto"/>
        <w:bottom w:val="none" w:sz="0" w:space="0" w:color="auto"/>
        <w:right w:val="none" w:sz="0" w:space="0" w:color="auto"/>
      </w:divBdr>
    </w:div>
    <w:div w:id="1611090436">
      <w:bodyDiv w:val="1"/>
      <w:marLeft w:val="0"/>
      <w:marRight w:val="0"/>
      <w:marTop w:val="0"/>
      <w:marBottom w:val="0"/>
      <w:divBdr>
        <w:top w:val="none" w:sz="0" w:space="0" w:color="auto"/>
        <w:left w:val="none" w:sz="0" w:space="0" w:color="auto"/>
        <w:bottom w:val="none" w:sz="0" w:space="0" w:color="auto"/>
        <w:right w:val="none" w:sz="0" w:space="0" w:color="auto"/>
      </w:divBdr>
    </w:div>
    <w:div w:id="1611737242">
      <w:bodyDiv w:val="1"/>
      <w:marLeft w:val="0"/>
      <w:marRight w:val="0"/>
      <w:marTop w:val="0"/>
      <w:marBottom w:val="0"/>
      <w:divBdr>
        <w:top w:val="none" w:sz="0" w:space="0" w:color="auto"/>
        <w:left w:val="none" w:sz="0" w:space="0" w:color="auto"/>
        <w:bottom w:val="none" w:sz="0" w:space="0" w:color="auto"/>
        <w:right w:val="none" w:sz="0" w:space="0" w:color="auto"/>
      </w:divBdr>
    </w:div>
    <w:div w:id="1613241322">
      <w:bodyDiv w:val="1"/>
      <w:marLeft w:val="0"/>
      <w:marRight w:val="0"/>
      <w:marTop w:val="0"/>
      <w:marBottom w:val="0"/>
      <w:divBdr>
        <w:top w:val="none" w:sz="0" w:space="0" w:color="auto"/>
        <w:left w:val="none" w:sz="0" w:space="0" w:color="auto"/>
        <w:bottom w:val="none" w:sz="0" w:space="0" w:color="auto"/>
        <w:right w:val="none" w:sz="0" w:space="0" w:color="auto"/>
      </w:divBdr>
    </w:div>
    <w:div w:id="1615212358">
      <w:bodyDiv w:val="1"/>
      <w:marLeft w:val="0"/>
      <w:marRight w:val="0"/>
      <w:marTop w:val="0"/>
      <w:marBottom w:val="0"/>
      <w:divBdr>
        <w:top w:val="none" w:sz="0" w:space="0" w:color="auto"/>
        <w:left w:val="none" w:sz="0" w:space="0" w:color="auto"/>
        <w:bottom w:val="none" w:sz="0" w:space="0" w:color="auto"/>
        <w:right w:val="none" w:sz="0" w:space="0" w:color="auto"/>
      </w:divBdr>
    </w:div>
    <w:div w:id="1615745669">
      <w:bodyDiv w:val="1"/>
      <w:marLeft w:val="0"/>
      <w:marRight w:val="0"/>
      <w:marTop w:val="0"/>
      <w:marBottom w:val="0"/>
      <w:divBdr>
        <w:top w:val="none" w:sz="0" w:space="0" w:color="auto"/>
        <w:left w:val="none" w:sz="0" w:space="0" w:color="auto"/>
        <w:bottom w:val="none" w:sz="0" w:space="0" w:color="auto"/>
        <w:right w:val="none" w:sz="0" w:space="0" w:color="auto"/>
      </w:divBdr>
    </w:div>
    <w:div w:id="1618028129">
      <w:bodyDiv w:val="1"/>
      <w:marLeft w:val="0"/>
      <w:marRight w:val="0"/>
      <w:marTop w:val="0"/>
      <w:marBottom w:val="0"/>
      <w:divBdr>
        <w:top w:val="none" w:sz="0" w:space="0" w:color="auto"/>
        <w:left w:val="none" w:sz="0" w:space="0" w:color="auto"/>
        <w:bottom w:val="none" w:sz="0" w:space="0" w:color="auto"/>
        <w:right w:val="none" w:sz="0" w:space="0" w:color="auto"/>
      </w:divBdr>
    </w:div>
    <w:div w:id="1619490421">
      <w:bodyDiv w:val="1"/>
      <w:marLeft w:val="0"/>
      <w:marRight w:val="0"/>
      <w:marTop w:val="0"/>
      <w:marBottom w:val="0"/>
      <w:divBdr>
        <w:top w:val="none" w:sz="0" w:space="0" w:color="auto"/>
        <w:left w:val="none" w:sz="0" w:space="0" w:color="auto"/>
        <w:bottom w:val="none" w:sz="0" w:space="0" w:color="auto"/>
        <w:right w:val="none" w:sz="0" w:space="0" w:color="auto"/>
      </w:divBdr>
    </w:div>
    <w:div w:id="1620332343">
      <w:bodyDiv w:val="1"/>
      <w:marLeft w:val="0"/>
      <w:marRight w:val="0"/>
      <w:marTop w:val="0"/>
      <w:marBottom w:val="0"/>
      <w:divBdr>
        <w:top w:val="none" w:sz="0" w:space="0" w:color="auto"/>
        <w:left w:val="none" w:sz="0" w:space="0" w:color="auto"/>
        <w:bottom w:val="none" w:sz="0" w:space="0" w:color="auto"/>
        <w:right w:val="none" w:sz="0" w:space="0" w:color="auto"/>
      </w:divBdr>
    </w:div>
    <w:div w:id="1620531511">
      <w:bodyDiv w:val="1"/>
      <w:marLeft w:val="0"/>
      <w:marRight w:val="0"/>
      <w:marTop w:val="0"/>
      <w:marBottom w:val="0"/>
      <w:divBdr>
        <w:top w:val="none" w:sz="0" w:space="0" w:color="auto"/>
        <w:left w:val="none" w:sz="0" w:space="0" w:color="auto"/>
        <w:bottom w:val="none" w:sz="0" w:space="0" w:color="auto"/>
        <w:right w:val="none" w:sz="0" w:space="0" w:color="auto"/>
      </w:divBdr>
    </w:div>
    <w:div w:id="1620575232">
      <w:bodyDiv w:val="1"/>
      <w:marLeft w:val="0"/>
      <w:marRight w:val="0"/>
      <w:marTop w:val="0"/>
      <w:marBottom w:val="0"/>
      <w:divBdr>
        <w:top w:val="none" w:sz="0" w:space="0" w:color="auto"/>
        <w:left w:val="none" w:sz="0" w:space="0" w:color="auto"/>
        <w:bottom w:val="none" w:sz="0" w:space="0" w:color="auto"/>
        <w:right w:val="none" w:sz="0" w:space="0" w:color="auto"/>
      </w:divBdr>
    </w:div>
    <w:div w:id="1621454649">
      <w:bodyDiv w:val="1"/>
      <w:marLeft w:val="0"/>
      <w:marRight w:val="0"/>
      <w:marTop w:val="0"/>
      <w:marBottom w:val="0"/>
      <w:divBdr>
        <w:top w:val="none" w:sz="0" w:space="0" w:color="auto"/>
        <w:left w:val="none" w:sz="0" w:space="0" w:color="auto"/>
        <w:bottom w:val="none" w:sz="0" w:space="0" w:color="auto"/>
        <w:right w:val="none" w:sz="0" w:space="0" w:color="auto"/>
      </w:divBdr>
    </w:div>
    <w:div w:id="1621689028">
      <w:bodyDiv w:val="1"/>
      <w:marLeft w:val="0"/>
      <w:marRight w:val="0"/>
      <w:marTop w:val="0"/>
      <w:marBottom w:val="0"/>
      <w:divBdr>
        <w:top w:val="none" w:sz="0" w:space="0" w:color="auto"/>
        <w:left w:val="none" w:sz="0" w:space="0" w:color="auto"/>
        <w:bottom w:val="none" w:sz="0" w:space="0" w:color="auto"/>
        <w:right w:val="none" w:sz="0" w:space="0" w:color="auto"/>
      </w:divBdr>
    </w:div>
    <w:div w:id="1622153127">
      <w:bodyDiv w:val="1"/>
      <w:marLeft w:val="0"/>
      <w:marRight w:val="0"/>
      <w:marTop w:val="0"/>
      <w:marBottom w:val="0"/>
      <w:divBdr>
        <w:top w:val="none" w:sz="0" w:space="0" w:color="auto"/>
        <w:left w:val="none" w:sz="0" w:space="0" w:color="auto"/>
        <w:bottom w:val="none" w:sz="0" w:space="0" w:color="auto"/>
        <w:right w:val="none" w:sz="0" w:space="0" w:color="auto"/>
      </w:divBdr>
      <w:divsChild>
        <w:div w:id="22753494">
          <w:marLeft w:val="0"/>
          <w:marRight w:val="0"/>
          <w:marTop w:val="120"/>
          <w:marBottom w:val="120"/>
          <w:divBdr>
            <w:top w:val="none" w:sz="0" w:space="0" w:color="auto"/>
            <w:left w:val="none" w:sz="0" w:space="0" w:color="auto"/>
            <w:bottom w:val="none" w:sz="0" w:space="0" w:color="auto"/>
            <w:right w:val="none" w:sz="0" w:space="0" w:color="auto"/>
          </w:divBdr>
        </w:div>
        <w:div w:id="110101454">
          <w:marLeft w:val="0"/>
          <w:marRight w:val="0"/>
          <w:marTop w:val="120"/>
          <w:marBottom w:val="120"/>
          <w:divBdr>
            <w:top w:val="none" w:sz="0" w:space="0" w:color="auto"/>
            <w:left w:val="none" w:sz="0" w:space="0" w:color="auto"/>
            <w:bottom w:val="none" w:sz="0" w:space="0" w:color="auto"/>
            <w:right w:val="none" w:sz="0" w:space="0" w:color="auto"/>
          </w:divBdr>
        </w:div>
        <w:div w:id="1830749447">
          <w:marLeft w:val="0"/>
          <w:marRight w:val="0"/>
          <w:marTop w:val="120"/>
          <w:marBottom w:val="120"/>
          <w:divBdr>
            <w:top w:val="none" w:sz="0" w:space="0" w:color="auto"/>
            <w:left w:val="none" w:sz="0" w:space="0" w:color="auto"/>
            <w:bottom w:val="none" w:sz="0" w:space="0" w:color="auto"/>
            <w:right w:val="none" w:sz="0" w:space="0" w:color="auto"/>
          </w:divBdr>
        </w:div>
        <w:div w:id="1490171434">
          <w:marLeft w:val="0"/>
          <w:marRight w:val="0"/>
          <w:marTop w:val="120"/>
          <w:marBottom w:val="120"/>
          <w:divBdr>
            <w:top w:val="none" w:sz="0" w:space="0" w:color="auto"/>
            <w:left w:val="none" w:sz="0" w:space="0" w:color="auto"/>
            <w:bottom w:val="none" w:sz="0" w:space="0" w:color="auto"/>
            <w:right w:val="none" w:sz="0" w:space="0" w:color="auto"/>
          </w:divBdr>
        </w:div>
        <w:div w:id="28605373">
          <w:marLeft w:val="0"/>
          <w:marRight w:val="0"/>
          <w:marTop w:val="120"/>
          <w:marBottom w:val="120"/>
          <w:divBdr>
            <w:top w:val="none" w:sz="0" w:space="0" w:color="auto"/>
            <w:left w:val="none" w:sz="0" w:space="0" w:color="auto"/>
            <w:bottom w:val="none" w:sz="0" w:space="0" w:color="auto"/>
            <w:right w:val="none" w:sz="0" w:space="0" w:color="auto"/>
          </w:divBdr>
        </w:div>
        <w:div w:id="570776627">
          <w:marLeft w:val="0"/>
          <w:marRight w:val="0"/>
          <w:marTop w:val="120"/>
          <w:marBottom w:val="120"/>
          <w:divBdr>
            <w:top w:val="none" w:sz="0" w:space="0" w:color="auto"/>
            <w:left w:val="none" w:sz="0" w:space="0" w:color="auto"/>
            <w:bottom w:val="none" w:sz="0" w:space="0" w:color="auto"/>
            <w:right w:val="none" w:sz="0" w:space="0" w:color="auto"/>
          </w:divBdr>
        </w:div>
        <w:div w:id="605964018">
          <w:marLeft w:val="0"/>
          <w:marRight w:val="0"/>
          <w:marTop w:val="120"/>
          <w:marBottom w:val="120"/>
          <w:divBdr>
            <w:top w:val="none" w:sz="0" w:space="0" w:color="auto"/>
            <w:left w:val="none" w:sz="0" w:space="0" w:color="auto"/>
            <w:bottom w:val="none" w:sz="0" w:space="0" w:color="auto"/>
            <w:right w:val="none" w:sz="0" w:space="0" w:color="auto"/>
          </w:divBdr>
        </w:div>
      </w:divsChild>
    </w:div>
    <w:div w:id="1623609923">
      <w:bodyDiv w:val="1"/>
      <w:marLeft w:val="0"/>
      <w:marRight w:val="0"/>
      <w:marTop w:val="0"/>
      <w:marBottom w:val="0"/>
      <w:divBdr>
        <w:top w:val="none" w:sz="0" w:space="0" w:color="auto"/>
        <w:left w:val="none" w:sz="0" w:space="0" w:color="auto"/>
        <w:bottom w:val="none" w:sz="0" w:space="0" w:color="auto"/>
        <w:right w:val="none" w:sz="0" w:space="0" w:color="auto"/>
      </w:divBdr>
    </w:div>
    <w:div w:id="1626472870">
      <w:bodyDiv w:val="1"/>
      <w:marLeft w:val="0"/>
      <w:marRight w:val="0"/>
      <w:marTop w:val="0"/>
      <w:marBottom w:val="0"/>
      <w:divBdr>
        <w:top w:val="none" w:sz="0" w:space="0" w:color="auto"/>
        <w:left w:val="none" w:sz="0" w:space="0" w:color="auto"/>
        <w:bottom w:val="none" w:sz="0" w:space="0" w:color="auto"/>
        <w:right w:val="none" w:sz="0" w:space="0" w:color="auto"/>
      </w:divBdr>
      <w:divsChild>
        <w:div w:id="213657658">
          <w:marLeft w:val="0"/>
          <w:marRight w:val="0"/>
          <w:marTop w:val="120"/>
          <w:marBottom w:val="120"/>
          <w:divBdr>
            <w:top w:val="none" w:sz="0" w:space="0" w:color="auto"/>
            <w:left w:val="none" w:sz="0" w:space="0" w:color="auto"/>
            <w:bottom w:val="none" w:sz="0" w:space="0" w:color="auto"/>
            <w:right w:val="none" w:sz="0" w:space="0" w:color="auto"/>
          </w:divBdr>
        </w:div>
        <w:div w:id="1188178512">
          <w:marLeft w:val="0"/>
          <w:marRight w:val="0"/>
          <w:marTop w:val="120"/>
          <w:marBottom w:val="120"/>
          <w:divBdr>
            <w:top w:val="none" w:sz="0" w:space="0" w:color="auto"/>
            <w:left w:val="none" w:sz="0" w:space="0" w:color="auto"/>
            <w:bottom w:val="none" w:sz="0" w:space="0" w:color="auto"/>
            <w:right w:val="none" w:sz="0" w:space="0" w:color="auto"/>
          </w:divBdr>
        </w:div>
        <w:div w:id="1211647784">
          <w:marLeft w:val="0"/>
          <w:marRight w:val="0"/>
          <w:marTop w:val="120"/>
          <w:marBottom w:val="120"/>
          <w:divBdr>
            <w:top w:val="none" w:sz="0" w:space="0" w:color="auto"/>
            <w:left w:val="none" w:sz="0" w:space="0" w:color="auto"/>
            <w:bottom w:val="none" w:sz="0" w:space="0" w:color="auto"/>
            <w:right w:val="none" w:sz="0" w:space="0" w:color="auto"/>
          </w:divBdr>
        </w:div>
        <w:div w:id="1988826359">
          <w:marLeft w:val="0"/>
          <w:marRight w:val="0"/>
          <w:marTop w:val="120"/>
          <w:marBottom w:val="120"/>
          <w:divBdr>
            <w:top w:val="none" w:sz="0" w:space="0" w:color="auto"/>
            <w:left w:val="none" w:sz="0" w:space="0" w:color="auto"/>
            <w:bottom w:val="none" w:sz="0" w:space="0" w:color="auto"/>
            <w:right w:val="none" w:sz="0" w:space="0" w:color="auto"/>
          </w:divBdr>
        </w:div>
        <w:div w:id="1350447313">
          <w:marLeft w:val="0"/>
          <w:marRight w:val="0"/>
          <w:marTop w:val="120"/>
          <w:marBottom w:val="120"/>
          <w:divBdr>
            <w:top w:val="none" w:sz="0" w:space="0" w:color="auto"/>
            <w:left w:val="none" w:sz="0" w:space="0" w:color="auto"/>
            <w:bottom w:val="none" w:sz="0" w:space="0" w:color="auto"/>
            <w:right w:val="none" w:sz="0" w:space="0" w:color="auto"/>
          </w:divBdr>
        </w:div>
      </w:divsChild>
    </w:div>
    <w:div w:id="1627464174">
      <w:bodyDiv w:val="1"/>
      <w:marLeft w:val="0"/>
      <w:marRight w:val="0"/>
      <w:marTop w:val="0"/>
      <w:marBottom w:val="0"/>
      <w:divBdr>
        <w:top w:val="none" w:sz="0" w:space="0" w:color="auto"/>
        <w:left w:val="none" w:sz="0" w:space="0" w:color="auto"/>
        <w:bottom w:val="none" w:sz="0" w:space="0" w:color="auto"/>
        <w:right w:val="none" w:sz="0" w:space="0" w:color="auto"/>
      </w:divBdr>
    </w:div>
    <w:div w:id="1628316470">
      <w:bodyDiv w:val="1"/>
      <w:marLeft w:val="0"/>
      <w:marRight w:val="0"/>
      <w:marTop w:val="0"/>
      <w:marBottom w:val="0"/>
      <w:divBdr>
        <w:top w:val="none" w:sz="0" w:space="0" w:color="auto"/>
        <w:left w:val="none" w:sz="0" w:space="0" w:color="auto"/>
        <w:bottom w:val="none" w:sz="0" w:space="0" w:color="auto"/>
        <w:right w:val="none" w:sz="0" w:space="0" w:color="auto"/>
      </w:divBdr>
    </w:div>
    <w:div w:id="1629316326">
      <w:bodyDiv w:val="1"/>
      <w:marLeft w:val="0"/>
      <w:marRight w:val="0"/>
      <w:marTop w:val="0"/>
      <w:marBottom w:val="0"/>
      <w:divBdr>
        <w:top w:val="none" w:sz="0" w:space="0" w:color="auto"/>
        <w:left w:val="none" w:sz="0" w:space="0" w:color="auto"/>
        <w:bottom w:val="none" w:sz="0" w:space="0" w:color="auto"/>
        <w:right w:val="none" w:sz="0" w:space="0" w:color="auto"/>
      </w:divBdr>
    </w:div>
    <w:div w:id="1630890094">
      <w:bodyDiv w:val="1"/>
      <w:marLeft w:val="0"/>
      <w:marRight w:val="0"/>
      <w:marTop w:val="0"/>
      <w:marBottom w:val="0"/>
      <w:divBdr>
        <w:top w:val="none" w:sz="0" w:space="0" w:color="auto"/>
        <w:left w:val="none" w:sz="0" w:space="0" w:color="auto"/>
        <w:bottom w:val="none" w:sz="0" w:space="0" w:color="auto"/>
        <w:right w:val="none" w:sz="0" w:space="0" w:color="auto"/>
      </w:divBdr>
    </w:div>
    <w:div w:id="1631277148">
      <w:bodyDiv w:val="1"/>
      <w:marLeft w:val="0"/>
      <w:marRight w:val="0"/>
      <w:marTop w:val="0"/>
      <w:marBottom w:val="0"/>
      <w:divBdr>
        <w:top w:val="none" w:sz="0" w:space="0" w:color="auto"/>
        <w:left w:val="none" w:sz="0" w:space="0" w:color="auto"/>
        <w:bottom w:val="none" w:sz="0" w:space="0" w:color="auto"/>
        <w:right w:val="none" w:sz="0" w:space="0" w:color="auto"/>
      </w:divBdr>
    </w:div>
    <w:div w:id="1631325058">
      <w:bodyDiv w:val="1"/>
      <w:marLeft w:val="0"/>
      <w:marRight w:val="0"/>
      <w:marTop w:val="0"/>
      <w:marBottom w:val="0"/>
      <w:divBdr>
        <w:top w:val="none" w:sz="0" w:space="0" w:color="auto"/>
        <w:left w:val="none" w:sz="0" w:space="0" w:color="auto"/>
        <w:bottom w:val="none" w:sz="0" w:space="0" w:color="auto"/>
        <w:right w:val="none" w:sz="0" w:space="0" w:color="auto"/>
      </w:divBdr>
    </w:div>
    <w:div w:id="1631932513">
      <w:bodyDiv w:val="1"/>
      <w:marLeft w:val="0"/>
      <w:marRight w:val="0"/>
      <w:marTop w:val="0"/>
      <w:marBottom w:val="0"/>
      <w:divBdr>
        <w:top w:val="none" w:sz="0" w:space="0" w:color="auto"/>
        <w:left w:val="none" w:sz="0" w:space="0" w:color="auto"/>
        <w:bottom w:val="none" w:sz="0" w:space="0" w:color="auto"/>
        <w:right w:val="none" w:sz="0" w:space="0" w:color="auto"/>
      </w:divBdr>
    </w:div>
    <w:div w:id="1632132285">
      <w:bodyDiv w:val="1"/>
      <w:marLeft w:val="0"/>
      <w:marRight w:val="0"/>
      <w:marTop w:val="0"/>
      <w:marBottom w:val="0"/>
      <w:divBdr>
        <w:top w:val="none" w:sz="0" w:space="0" w:color="auto"/>
        <w:left w:val="none" w:sz="0" w:space="0" w:color="auto"/>
        <w:bottom w:val="none" w:sz="0" w:space="0" w:color="auto"/>
        <w:right w:val="none" w:sz="0" w:space="0" w:color="auto"/>
      </w:divBdr>
    </w:div>
    <w:div w:id="1632399347">
      <w:bodyDiv w:val="1"/>
      <w:marLeft w:val="0"/>
      <w:marRight w:val="0"/>
      <w:marTop w:val="0"/>
      <w:marBottom w:val="0"/>
      <w:divBdr>
        <w:top w:val="none" w:sz="0" w:space="0" w:color="auto"/>
        <w:left w:val="none" w:sz="0" w:space="0" w:color="auto"/>
        <w:bottom w:val="none" w:sz="0" w:space="0" w:color="auto"/>
        <w:right w:val="none" w:sz="0" w:space="0" w:color="auto"/>
      </w:divBdr>
    </w:div>
    <w:div w:id="1634210452">
      <w:bodyDiv w:val="1"/>
      <w:marLeft w:val="0"/>
      <w:marRight w:val="0"/>
      <w:marTop w:val="0"/>
      <w:marBottom w:val="0"/>
      <w:divBdr>
        <w:top w:val="none" w:sz="0" w:space="0" w:color="auto"/>
        <w:left w:val="none" w:sz="0" w:space="0" w:color="auto"/>
        <w:bottom w:val="none" w:sz="0" w:space="0" w:color="auto"/>
        <w:right w:val="none" w:sz="0" w:space="0" w:color="auto"/>
      </w:divBdr>
    </w:div>
    <w:div w:id="1634211902">
      <w:bodyDiv w:val="1"/>
      <w:marLeft w:val="0"/>
      <w:marRight w:val="0"/>
      <w:marTop w:val="0"/>
      <w:marBottom w:val="0"/>
      <w:divBdr>
        <w:top w:val="none" w:sz="0" w:space="0" w:color="auto"/>
        <w:left w:val="none" w:sz="0" w:space="0" w:color="auto"/>
        <w:bottom w:val="none" w:sz="0" w:space="0" w:color="auto"/>
        <w:right w:val="none" w:sz="0" w:space="0" w:color="auto"/>
      </w:divBdr>
    </w:div>
    <w:div w:id="1634675392">
      <w:bodyDiv w:val="1"/>
      <w:marLeft w:val="0"/>
      <w:marRight w:val="0"/>
      <w:marTop w:val="0"/>
      <w:marBottom w:val="0"/>
      <w:divBdr>
        <w:top w:val="none" w:sz="0" w:space="0" w:color="auto"/>
        <w:left w:val="none" w:sz="0" w:space="0" w:color="auto"/>
        <w:bottom w:val="none" w:sz="0" w:space="0" w:color="auto"/>
        <w:right w:val="none" w:sz="0" w:space="0" w:color="auto"/>
      </w:divBdr>
    </w:div>
    <w:div w:id="1634872747">
      <w:bodyDiv w:val="1"/>
      <w:marLeft w:val="0"/>
      <w:marRight w:val="0"/>
      <w:marTop w:val="0"/>
      <w:marBottom w:val="0"/>
      <w:divBdr>
        <w:top w:val="none" w:sz="0" w:space="0" w:color="auto"/>
        <w:left w:val="none" w:sz="0" w:space="0" w:color="auto"/>
        <w:bottom w:val="none" w:sz="0" w:space="0" w:color="auto"/>
        <w:right w:val="none" w:sz="0" w:space="0" w:color="auto"/>
      </w:divBdr>
    </w:div>
    <w:div w:id="1636569194">
      <w:bodyDiv w:val="1"/>
      <w:marLeft w:val="0"/>
      <w:marRight w:val="0"/>
      <w:marTop w:val="0"/>
      <w:marBottom w:val="0"/>
      <w:divBdr>
        <w:top w:val="none" w:sz="0" w:space="0" w:color="auto"/>
        <w:left w:val="none" w:sz="0" w:space="0" w:color="auto"/>
        <w:bottom w:val="none" w:sz="0" w:space="0" w:color="auto"/>
        <w:right w:val="none" w:sz="0" w:space="0" w:color="auto"/>
      </w:divBdr>
    </w:div>
    <w:div w:id="1636789523">
      <w:bodyDiv w:val="1"/>
      <w:marLeft w:val="0"/>
      <w:marRight w:val="0"/>
      <w:marTop w:val="0"/>
      <w:marBottom w:val="0"/>
      <w:divBdr>
        <w:top w:val="none" w:sz="0" w:space="0" w:color="auto"/>
        <w:left w:val="none" w:sz="0" w:space="0" w:color="auto"/>
        <w:bottom w:val="none" w:sz="0" w:space="0" w:color="auto"/>
        <w:right w:val="none" w:sz="0" w:space="0" w:color="auto"/>
      </w:divBdr>
    </w:div>
    <w:div w:id="1637102904">
      <w:bodyDiv w:val="1"/>
      <w:marLeft w:val="0"/>
      <w:marRight w:val="0"/>
      <w:marTop w:val="0"/>
      <w:marBottom w:val="0"/>
      <w:divBdr>
        <w:top w:val="none" w:sz="0" w:space="0" w:color="auto"/>
        <w:left w:val="none" w:sz="0" w:space="0" w:color="auto"/>
        <w:bottom w:val="none" w:sz="0" w:space="0" w:color="auto"/>
        <w:right w:val="none" w:sz="0" w:space="0" w:color="auto"/>
      </w:divBdr>
    </w:div>
    <w:div w:id="1637252407">
      <w:bodyDiv w:val="1"/>
      <w:marLeft w:val="0"/>
      <w:marRight w:val="0"/>
      <w:marTop w:val="0"/>
      <w:marBottom w:val="0"/>
      <w:divBdr>
        <w:top w:val="none" w:sz="0" w:space="0" w:color="auto"/>
        <w:left w:val="none" w:sz="0" w:space="0" w:color="auto"/>
        <w:bottom w:val="none" w:sz="0" w:space="0" w:color="auto"/>
        <w:right w:val="none" w:sz="0" w:space="0" w:color="auto"/>
      </w:divBdr>
    </w:div>
    <w:div w:id="1637296698">
      <w:bodyDiv w:val="1"/>
      <w:marLeft w:val="0"/>
      <w:marRight w:val="0"/>
      <w:marTop w:val="0"/>
      <w:marBottom w:val="0"/>
      <w:divBdr>
        <w:top w:val="none" w:sz="0" w:space="0" w:color="auto"/>
        <w:left w:val="none" w:sz="0" w:space="0" w:color="auto"/>
        <w:bottom w:val="none" w:sz="0" w:space="0" w:color="auto"/>
        <w:right w:val="none" w:sz="0" w:space="0" w:color="auto"/>
      </w:divBdr>
    </w:div>
    <w:div w:id="1638491146">
      <w:bodyDiv w:val="1"/>
      <w:marLeft w:val="0"/>
      <w:marRight w:val="0"/>
      <w:marTop w:val="0"/>
      <w:marBottom w:val="0"/>
      <w:divBdr>
        <w:top w:val="none" w:sz="0" w:space="0" w:color="auto"/>
        <w:left w:val="none" w:sz="0" w:space="0" w:color="auto"/>
        <w:bottom w:val="none" w:sz="0" w:space="0" w:color="auto"/>
        <w:right w:val="none" w:sz="0" w:space="0" w:color="auto"/>
      </w:divBdr>
    </w:div>
    <w:div w:id="1639532735">
      <w:bodyDiv w:val="1"/>
      <w:marLeft w:val="0"/>
      <w:marRight w:val="0"/>
      <w:marTop w:val="0"/>
      <w:marBottom w:val="0"/>
      <w:divBdr>
        <w:top w:val="none" w:sz="0" w:space="0" w:color="auto"/>
        <w:left w:val="none" w:sz="0" w:space="0" w:color="auto"/>
        <w:bottom w:val="none" w:sz="0" w:space="0" w:color="auto"/>
        <w:right w:val="none" w:sz="0" w:space="0" w:color="auto"/>
      </w:divBdr>
    </w:div>
    <w:div w:id="1639800418">
      <w:bodyDiv w:val="1"/>
      <w:marLeft w:val="0"/>
      <w:marRight w:val="0"/>
      <w:marTop w:val="0"/>
      <w:marBottom w:val="0"/>
      <w:divBdr>
        <w:top w:val="none" w:sz="0" w:space="0" w:color="auto"/>
        <w:left w:val="none" w:sz="0" w:space="0" w:color="auto"/>
        <w:bottom w:val="none" w:sz="0" w:space="0" w:color="auto"/>
        <w:right w:val="none" w:sz="0" w:space="0" w:color="auto"/>
      </w:divBdr>
      <w:divsChild>
        <w:div w:id="825705616">
          <w:marLeft w:val="0"/>
          <w:marRight w:val="0"/>
          <w:marTop w:val="120"/>
          <w:marBottom w:val="120"/>
          <w:divBdr>
            <w:top w:val="none" w:sz="0" w:space="0" w:color="auto"/>
            <w:left w:val="none" w:sz="0" w:space="0" w:color="auto"/>
            <w:bottom w:val="none" w:sz="0" w:space="0" w:color="auto"/>
            <w:right w:val="none" w:sz="0" w:space="0" w:color="auto"/>
          </w:divBdr>
        </w:div>
        <w:div w:id="1893686387">
          <w:marLeft w:val="0"/>
          <w:marRight w:val="0"/>
          <w:marTop w:val="120"/>
          <w:marBottom w:val="120"/>
          <w:divBdr>
            <w:top w:val="none" w:sz="0" w:space="0" w:color="auto"/>
            <w:left w:val="none" w:sz="0" w:space="0" w:color="auto"/>
            <w:bottom w:val="none" w:sz="0" w:space="0" w:color="auto"/>
            <w:right w:val="none" w:sz="0" w:space="0" w:color="auto"/>
          </w:divBdr>
        </w:div>
        <w:div w:id="1052995476">
          <w:marLeft w:val="0"/>
          <w:marRight w:val="0"/>
          <w:marTop w:val="120"/>
          <w:marBottom w:val="120"/>
          <w:divBdr>
            <w:top w:val="none" w:sz="0" w:space="0" w:color="auto"/>
            <w:left w:val="none" w:sz="0" w:space="0" w:color="auto"/>
            <w:bottom w:val="none" w:sz="0" w:space="0" w:color="auto"/>
            <w:right w:val="none" w:sz="0" w:space="0" w:color="auto"/>
          </w:divBdr>
        </w:div>
        <w:div w:id="722947082">
          <w:marLeft w:val="0"/>
          <w:marRight w:val="0"/>
          <w:marTop w:val="120"/>
          <w:marBottom w:val="120"/>
          <w:divBdr>
            <w:top w:val="none" w:sz="0" w:space="0" w:color="auto"/>
            <w:left w:val="none" w:sz="0" w:space="0" w:color="auto"/>
            <w:bottom w:val="none" w:sz="0" w:space="0" w:color="auto"/>
            <w:right w:val="none" w:sz="0" w:space="0" w:color="auto"/>
          </w:divBdr>
        </w:div>
        <w:div w:id="1109354958">
          <w:marLeft w:val="0"/>
          <w:marRight w:val="0"/>
          <w:marTop w:val="120"/>
          <w:marBottom w:val="120"/>
          <w:divBdr>
            <w:top w:val="none" w:sz="0" w:space="0" w:color="auto"/>
            <w:left w:val="none" w:sz="0" w:space="0" w:color="auto"/>
            <w:bottom w:val="none" w:sz="0" w:space="0" w:color="auto"/>
            <w:right w:val="none" w:sz="0" w:space="0" w:color="auto"/>
          </w:divBdr>
        </w:div>
        <w:div w:id="928003126">
          <w:marLeft w:val="0"/>
          <w:marRight w:val="0"/>
          <w:marTop w:val="120"/>
          <w:marBottom w:val="120"/>
          <w:divBdr>
            <w:top w:val="none" w:sz="0" w:space="0" w:color="auto"/>
            <w:left w:val="none" w:sz="0" w:space="0" w:color="auto"/>
            <w:bottom w:val="none" w:sz="0" w:space="0" w:color="auto"/>
            <w:right w:val="none" w:sz="0" w:space="0" w:color="auto"/>
          </w:divBdr>
        </w:div>
        <w:div w:id="444662228">
          <w:marLeft w:val="0"/>
          <w:marRight w:val="0"/>
          <w:marTop w:val="120"/>
          <w:marBottom w:val="120"/>
          <w:divBdr>
            <w:top w:val="none" w:sz="0" w:space="0" w:color="auto"/>
            <w:left w:val="none" w:sz="0" w:space="0" w:color="auto"/>
            <w:bottom w:val="none" w:sz="0" w:space="0" w:color="auto"/>
            <w:right w:val="none" w:sz="0" w:space="0" w:color="auto"/>
          </w:divBdr>
        </w:div>
        <w:div w:id="782991285">
          <w:marLeft w:val="0"/>
          <w:marRight w:val="0"/>
          <w:marTop w:val="120"/>
          <w:marBottom w:val="120"/>
          <w:divBdr>
            <w:top w:val="none" w:sz="0" w:space="0" w:color="auto"/>
            <w:left w:val="none" w:sz="0" w:space="0" w:color="auto"/>
            <w:bottom w:val="none" w:sz="0" w:space="0" w:color="auto"/>
            <w:right w:val="none" w:sz="0" w:space="0" w:color="auto"/>
          </w:divBdr>
        </w:div>
      </w:divsChild>
    </w:div>
    <w:div w:id="1640181880">
      <w:bodyDiv w:val="1"/>
      <w:marLeft w:val="0"/>
      <w:marRight w:val="0"/>
      <w:marTop w:val="0"/>
      <w:marBottom w:val="0"/>
      <w:divBdr>
        <w:top w:val="none" w:sz="0" w:space="0" w:color="auto"/>
        <w:left w:val="none" w:sz="0" w:space="0" w:color="auto"/>
        <w:bottom w:val="none" w:sz="0" w:space="0" w:color="auto"/>
        <w:right w:val="none" w:sz="0" w:space="0" w:color="auto"/>
      </w:divBdr>
      <w:divsChild>
        <w:div w:id="1365132285">
          <w:marLeft w:val="0"/>
          <w:marRight w:val="0"/>
          <w:marTop w:val="0"/>
          <w:marBottom w:val="0"/>
          <w:divBdr>
            <w:top w:val="none" w:sz="0" w:space="0" w:color="auto"/>
            <w:left w:val="none" w:sz="0" w:space="0" w:color="auto"/>
            <w:bottom w:val="none" w:sz="0" w:space="0" w:color="auto"/>
            <w:right w:val="none" w:sz="0" w:space="0" w:color="auto"/>
          </w:divBdr>
          <w:divsChild>
            <w:div w:id="1909224728">
              <w:marLeft w:val="0"/>
              <w:marRight w:val="0"/>
              <w:marTop w:val="0"/>
              <w:marBottom w:val="0"/>
              <w:divBdr>
                <w:top w:val="none" w:sz="0" w:space="0" w:color="auto"/>
                <w:left w:val="none" w:sz="0" w:space="0" w:color="auto"/>
                <w:bottom w:val="none" w:sz="0" w:space="0" w:color="auto"/>
                <w:right w:val="none" w:sz="0" w:space="0" w:color="auto"/>
              </w:divBdr>
              <w:divsChild>
                <w:div w:id="769398218">
                  <w:marLeft w:val="0"/>
                  <w:marRight w:val="0"/>
                  <w:marTop w:val="0"/>
                  <w:marBottom w:val="0"/>
                  <w:divBdr>
                    <w:top w:val="none" w:sz="0" w:space="0" w:color="auto"/>
                    <w:left w:val="none" w:sz="0" w:space="0" w:color="auto"/>
                    <w:bottom w:val="none" w:sz="0" w:space="0" w:color="auto"/>
                    <w:right w:val="none" w:sz="0" w:space="0" w:color="auto"/>
                  </w:divBdr>
                  <w:divsChild>
                    <w:div w:id="1486705381">
                      <w:marLeft w:val="0"/>
                      <w:marRight w:val="0"/>
                      <w:marTop w:val="0"/>
                      <w:marBottom w:val="0"/>
                      <w:divBdr>
                        <w:top w:val="none" w:sz="0" w:space="0" w:color="auto"/>
                        <w:left w:val="none" w:sz="0" w:space="0" w:color="auto"/>
                        <w:bottom w:val="none" w:sz="0" w:space="0" w:color="auto"/>
                        <w:right w:val="none" w:sz="0" w:space="0" w:color="auto"/>
                      </w:divBdr>
                      <w:divsChild>
                        <w:div w:id="917596403">
                          <w:marLeft w:val="0"/>
                          <w:marRight w:val="0"/>
                          <w:marTop w:val="0"/>
                          <w:marBottom w:val="0"/>
                          <w:divBdr>
                            <w:top w:val="none" w:sz="0" w:space="0" w:color="auto"/>
                            <w:left w:val="none" w:sz="0" w:space="0" w:color="auto"/>
                            <w:bottom w:val="none" w:sz="0" w:space="0" w:color="auto"/>
                            <w:right w:val="none" w:sz="0" w:space="0" w:color="auto"/>
                          </w:divBdr>
                          <w:divsChild>
                            <w:div w:id="13614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27635">
      <w:bodyDiv w:val="1"/>
      <w:marLeft w:val="0"/>
      <w:marRight w:val="0"/>
      <w:marTop w:val="0"/>
      <w:marBottom w:val="0"/>
      <w:divBdr>
        <w:top w:val="none" w:sz="0" w:space="0" w:color="auto"/>
        <w:left w:val="none" w:sz="0" w:space="0" w:color="auto"/>
        <w:bottom w:val="none" w:sz="0" w:space="0" w:color="auto"/>
        <w:right w:val="none" w:sz="0" w:space="0" w:color="auto"/>
      </w:divBdr>
    </w:div>
    <w:div w:id="1642147312">
      <w:bodyDiv w:val="1"/>
      <w:marLeft w:val="0"/>
      <w:marRight w:val="0"/>
      <w:marTop w:val="0"/>
      <w:marBottom w:val="0"/>
      <w:divBdr>
        <w:top w:val="none" w:sz="0" w:space="0" w:color="auto"/>
        <w:left w:val="none" w:sz="0" w:space="0" w:color="auto"/>
        <w:bottom w:val="none" w:sz="0" w:space="0" w:color="auto"/>
        <w:right w:val="none" w:sz="0" w:space="0" w:color="auto"/>
      </w:divBdr>
    </w:div>
    <w:div w:id="1642344304">
      <w:bodyDiv w:val="1"/>
      <w:marLeft w:val="0"/>
      <w:marRight w:val="0"/>
      <w:marTop w:val="0"/>
      <w:marBottom w:val="0"/>
      <w:divBdr>
        <w:top w:val="none" w:sz="0" w:space="0" w:color="auto"/>
        <w:left w:val="none" w:sz="0" w:space="0" w:color="auto"/>
        <w:bottom w:val="none" w:sz="0" w:space="0" w:color="auto"/>
        <w:right w:val="none" w:sz="0" w:space="0" w:color="auto"/>
      </w:divBdr>
    </w:div>
    <w:div w:id="1642691827">
      <w:bodyDiv w:val="1"/>
      <w:marLeft w:val="0"/>
      <w:marRight w:val="0"/>
      <w:marTop w:val="0"/>
      <w:marBottom w:val="0"/>
      <w:divBdr>
        <w:top w:val="none" w:sz="0" w:space="0" w:color="auto"/>
        <w:left w:val="none" w:sz="0" w:space="0" w:color="auto"/>
        <w:bottom w:val="none" w:sz="0" w:space="0" w:color="auto"/>
        <w:right w:val="none" w:sz="0" w:space="0" w:color="auto"/>
      </w:divBdr>
    </w:div>
    <w:div w:id="1643579341">
      <w:bodyDiv w:val="1"/>
      <w:marLeft w:val="0"/>
      <w:marRight w:val="0"/>
      <w:marTop w:val="0"/>
      <w:marBottom w:val="0"/>
      <w:divBdr>
        <w:top w:val="none" w:sz="0" w:space="0" w:color="auto"/>
        <w:left w:val="none" w:sz="0" w:space="0" w:color="auto"/>
        <w:bottom w:val="none" w:sz="0" w:space="0" w:color="auto"/>
        <w:right w:val="none" w:sz="0" w:space="0" w:color="auto"/>
      </w:divBdr>
    </w:div>
    <w:div w:id="1643803500">
      <w:bodyDiv w:val="1"/>
      <w:marLeft w:val="0"/>
      <w:marRight w:val="0"/>
      <w:marTop w:val="0"/>
      <w:marBottom w:val="0"/>
      <w:divBdr>
        <w:top w:val="none" w:sz="0" w:space="0" w:color="auto"/>
        <w:left w:val="none" w:sz="0" w:space="0" w:color="auto"/>
        <w:bottom w:val="none" w:sz="0" w:space="0" w:color="auto"/>
        <w:right w:val="none" w:sz="0" w:space="0" w:color="auto"/>
      </w:divBdr>
    </w:div>
    <w:div w:id="1645818086">
      <w:bodyDiv w:val="1"/>
      <w:marLeft w:val="0"/>
      <w:marRight w:val="0"/>
      <w:marTop w:val="0"/>
      <w:marBottom w:val="0"/>
      <w:divBdr>
        <w:top w:val="none" w:sz="0" w:space="0" w:color="auto"/>
        <w:left w:val="none" w:sz="0" w:space="0" w:color="auto"/>
        <w:bottom w:val="none" w:sz="0" w:space="0" w:color="auto"/>
        <w:right w:val="none" w:sz="0" w:space="0" w:color="auto"/>
      </w:divBdr>
    </w:div>
    <w:div w:id="1645965413">
      <w:bodyDiv w:val="1"/>
      <w:marLeft w:val="0"/>
      <w:marRight w:val="0"/>
      <w:marTop w:val="0"/>
      <w:marBottom w:val="0"/>
      <w:divBdr>
        <w:top w:val="none" w:sz="0" w:space="0" w:color="auto"/>
        <w:left w:val="none" w:sz="0" w:space="0" w:color="auto"/>
        <w:bottom w:val="none" w:sz="0" w:space="0" w:color="auto"/>
        <w:right w:val="none" w:sz="0" w:space="0" w:color="auto"/>
      </w:divBdr>
    </w:div>
    <w:div w:id="1645968801">
      <w:bodyDiv w:val="1"/>
      <w:marLeft w:val="0"/>
      <w:marRight w:val="0"/>
      <w:marTop w:val="0"/>
      <w:marBottom w:val="0"/>
      <w:divBdr>
        <w:top w:val="none" w:sz="0" w:space="0" w:color="auto"/>
        <w:left w:val="none" w:sz="0" w:space="0" w:color="auto"/>
        <w:bottom w:val="none" w:sz="0" w:space="0" w:color="auto"/>
        <w:right w:val="none" w:sz="0" w:space="0" w:color="auto"/>
      </w:divBdr>
    </w:div>
    <w:div w:id="1646621822">
      <w:bodyDiv w:val="1"/>
      <w:marLeft w:val="0"/>
      <w:marRight w:val="0"/>
      <w:marTop w:val="0"/>
      <w:marBottom w:val="0"/>
      <w:divBdr>
        <w:top w:val="none" w:sz="0" w:space="0" w:color="auto"/>
        <w:left w:val="none" w:sz="0" w:space="0" w:color="auto"/>
        <w:bottom w:val="none" w:sz="0" w:space="0" w:color="auto"/>
        <w:right w:val="none" w:sz="0" w:space="0" w:color="auto"/>
      </w:divBdr>
    </w:div>
    <w:div w:id="1647201363">
      <w:bodyDiv w:val="1"/>
      <w:marLeft w:val="0"/>
      <w:marRight w:val="0"/>
      <w:marTop w:val="0"/>
      <w:marBottom w:val="0"/>
      <w:divBdr>
        <w:top w:val="none" w:sz="0" w:space="0" w:color="auto"/>
        <w:left w:val="none" w:sz="0" w:space="0" w:color="auto"/>
        <w:bottom w:val="none" w:sz="0" w:space="0" w:color="auto"/>
        <w:right w:val="none" w:sz="0" w:space="0" w:color="auto"/>
      </w:divBdr>
    </w:div>
    <w:div w:id="1647784818">
      <w:bodyDiv w:val="1"/>
      <w:marLeft w:val="0"/>
      <w:marRight w:val="0"/>
      <w:marTop w:val="0"/>
      <w:marBottom w:val="0"/>
      <w:divBdr>
        <w:top w:val="none" w:sz="0" w:space="0" w:color="auto"/>
        <w:left w:val="none" w:sz="0" w:space="0" w:color="auto"/>
        <w:bottom w:val="none" w:sz="0" w:space="0" w:color="auto"/>
        <w:right w:val="none" w:sz="0" w:space="0" w:color="auto"/>
      </w:divBdr>
    </w:div>
    <w:div w:id="1648708144">
      <w:bodyDiv w:val="1"/>
      <w:marLeft w:val="0"/>
      <w:marRight w:val="0"/>
      <w:marTop w:val="0"/>
      <w:marBottom w:val="0"/>
      <w:divBdr>
        <w:top w:val="none" w:sz="0" w:space="0" w:color="auto"/>
        <w:left w:val="none" w:sz="0" w:space="0" w:color="auto"/>
        <w:bottom w:val="none" w:sz="0" w:space="0" w:color="auto"/>
        <w:right w:val="none" w:sz="0" w:space="0" w:color="auto"/>
      </w:divBdr>
    </w:div>
    <w:div w:id="1650476154">
      <w:bodyDiv w:val="1"/>
      <w:marLeft w:val="0"/>
      <w:marRight w:val="0"/>
      <w:marTop w:val="0"/>
      <w:marBottom w:val="0"/>
      <w:divBdr>
        <w:top w:val="none" w:sz="0" w:space="0" w:color="auto"/>
        <w:left w:val="none" w:sz="0" w:space="0" w:color="auto"/>
        <w:bottom w:val="none" w:sz="0" w:space="0" w:color="auto"/>
        <w:right w:val="none" w:sz="0" w:space="0" w:color="auto"/>
      </w:divBdr>
    </w:div>
    <w:div w:id="1652369361">
      <w:bodyDiv w:val="1"/>
      <w:marLeft w:val="0"/>
      <w:marRight w:val="0"/>
      <w:marTop w:val="0"/>
      <w:marBottom w:val="0"/>
      <w:divBdr>
        <w:top w:val="none" w:sz="0" w:space="0" w:color="auto"/>
        <w:left w:val="none" w:sz="0" w:space="0" w:color="auto"/>
        <w:bottom w:val="none" w:sz="0" w:space="0" w:color="auto"/>
        <w:right w:val="none" w:sz="0" w:space="0" w:color="auto"/>
      </w:divBdr>
    </w:div>
    <w:div w:id="1653875679">
      <w:bodyDiv w:val="1"/>
      <w:marLeft w:val="0"/>
      <w:marRight w:val="0"/>
      <w:marTop w:val="0"/>
      <w:marBottom w:val="0"/>
      <w:divBdr>
        <w:top w:val="none" w:sz="0" w:space="0" w:color="auto"/>
        <w:left w:val="none" w:sz="0" w:space="0" w:color="auto"/>
        <w:bottom w:val="none" w:sz="0" w:space="0" w:color="auto"/>
        <w:right w:val="none" w:sz="0" w:space="0" w:color="auto"/>
      </w:divBdr>
    </w:div>
    <w:div w:id="1654261214">
      <w:marLeft w:val="640"/>
      <w:marRight w:val="0"/>
      <w:marTop w:val="0"/>
      <w:marBottom w:val="0"/>
      <w:divBdr>
        <w:top w:val="none" w:sz="0" w:space="0" w:color="auto"/>
        <w:left w:val="none" w:sz="0" w:space="0" w:color="auto"/>
        <w:bottom w:val="none" w:sz="0" w:space="0" w:color="auto"/>
        <w:right w:val="none" w:sz="0" w:space="0" w:color="auto"/>
      </w:divBdr>
    </w:div>
    <w:div w:id="1654330910">
      <w:bodyDiv w:val="1"/>
      <w:marLeft w:val="0"/>
      <w:marRight w:val="0"/>
      <w:marTop w:val="0"/>
      <w:marBottom w:val="0"/>
      <w:divBdr>
        <w:top w:val="none" w:sz="0" w:space="0" w:color="auto"/>
        <w:left w:val="none" w:sz="0" w:space="0" w:color="auto"/>
        <w:bottom w:val="none" w:sz="0" w:space="0" w:color="auto"/>
        <w:right w:val="none" w:sz="0" w:space="0" w:color="auto"/>
      </w:divBdr>
    </w:div>
    <w:div w:id="1656373460">
      <w:bodyDiv w:val="1"/>
      <w:marLeft w:val="0"/>
      <w:marRight w:val="0"/>
      <w:marTop w:val="0"/>
      <w:marBottom w:val="0"/>
      <w:divBdr>
        <w:top w:val="none" w:sz="0" w:space="0" w:color="auto"/>
        <w:left w:val="none" w:sz="0" w:space="0" w:color="auto"/>
        <w:bottom w:val="none" w:sz="0" w:space="0" w:color="auto"/>
        <w:right w:val="none" w:sz="0" w:space="0" w:color="auto"/>
      </w:divBdr>
    </w:div>
    <w:div w:id="1657803113">
      <w:bodyDiv w:val="1"/>
      <w:marLeft w:val="0"/>
      <w:marRight w:val="0"/>
      <w:marTop w:val="0"/>
      <w:marBottom w:val="0"/>
      <w:divBdr>
        <w:top w:val="none" w:sz="0" w:space="0" w:color="auto"/>
        <w:left w:val="none" w:sz="0" w:space="0" w:color="auto"/>
        <w:bottom w:val="none" w:sz="0" w:space="0" w:color="auto"/>
        <w:right w:val="none" w:sz="0" w:space="0" w:color="auto"/>
      </w:divBdr>
    </w:div>
    <w:div w:id="1658027597">
      <w:bodyDiv w:val="1"/>
      <w:marLeft w:val="0"/>
      <w:marRight w:val="0"/>
      <w:marTop w:val="0"/>
      <w:marBottom w:val="0"/>
      <w:divBdr>
        <w:top w:val="none" w:sz="0" w:space="0" w:color="auto"/>
        <w:left w:val="none" w:sz="0" w:space="0" w:color="auto"/>
        <w:bottom w:val="none" w:sz="0" w:space="0" w:color="auto"/>
        <w:right w:val="none" w:sz="0" w:space="0" w:color="auto"/>
      </w:divBdr>
    </w:div>
    <w:div w:id="1658993325">
      <w:bodyDiv w:val="1"/>
      <w:marLeft w:val="0"/>
      <w:marRight w:val="0"/>
      <w:marTop w:val="0"/>
      <w:marBottom w:val="0"/>
      <w:divBdr>
        <w:top w:val="none" w:sz="0" w:space="0" w:color="auto"/>
        <w:left w:val="none" w:sz="0" w:space="0" w:color="auto"/>
        <w:bottom w:val="none" w:sz="0" w:space="0" w:color="auto"/>
        <w:right w:val="none" w:sz="0" w:space="0" w:color="auto"/>
      </w:divBdr>
      <w:divsChild>
        <w:div w:id="566231482">
          <w:marLeft w:val="0"/>
          <w:marRight w:val="0"/>
          <w:marTop w:val="120"/>
          <w:marBottom w:val="120"/>
          <w:divBdr>
            <w:top w:val="none" w:sz="0" w:space="0" w:color="auto"/>
            <w:left w:val="none" w:sz="0" w:space="0" w:color="auto"/>
            <w:bottom w:val="none" w:sz="0" w:space="0" w:color="auto"/>
            <w:right w:val="none" w:sz="0" w:space="0" w:color="auto"/>
          </w:divBdr>
        </w:div>
        <w:div w:id="1056003675">
          <w:marLeft w:val="0"/>
          <w:marRight w:val="0"/>
          <w:marTop w:val="120"/>
          <w:marBottom w:val="120"/>
          <w:divBdr>
            <w:top w:val="none" w:sz="0" w:space="0" w:color="auto"/>
            <w:left w:val="none" w:sz="0" w:space="0" w:color="auto"/>
            <w:bottom w:val="none" w:sz="0" w:space="0" w:color="auto"/>
            <w:right w:val="none" w:sz="0" w:space="0" w:color="auto"/>
          </w:divBdr>
        </w:div>
        <w:div w:id="180901849">
          <w:marLeft w:val="0"/>
          <w:marRight w:val="0"/>
          <w:marTop w:val="120"/>
          <w:marBottom w:val="120"/>
          <w:divBdr>
            <w:top w:val="none" w:sz="0" w:space="0" w:color="auto"/>
            <w:left w:val="none" w:sz="0" w:space="0" w:color="auto"/>
            <w:bottom w:val="none" w:sz="0" w:space="0" w:color="auto"/>
            <w:right w:val="none" w:sz="0" w:space="0" w:color="auto"/>
          </w:divBdr>
        </w:div>
        <w:div w:id="1382629889">
          <w:marLeft w:val="0"/>
          <w:marRight w:val="0"/>
          <w:marTop w:val="120"/>
          <w:marBottom w:val="120"/>
          <w:divBdr>
            <w:top w:val="none" w:sz="0" w:space="0" w:color="auto"/>
            <w:left w:val="none" w:sz="0" w:space="0" w:color="auto"/>
            <w:bottom w:val="none" w:sz="0" w:space="0" w:color="auto"/>
            <w:right w:val="none" w:sz="0" w:space="0" w:color="auto"/>
          </w:divBdr>
        </w:div>
        <w:div w:id="734205608">
          <w:marLeft w:val="0"/>
          <w:marRight w:val="0"/>
          <w:marTop w:val="120"/>
          <w:marBottom w:val="120"/>
          <w:divBdr>
            <w:top w:val="none" w:sz="0" w:space="0" w:color="auto"/>
            <w:left w:val="none" w:sz="0" w:space="0" w:color="auto"/>
            <w:bottom w:val="none" w:sz="0" w:space="0" w:color="auto"/>
            <w:right w:val="none" w:sz="0" w:space="0" w:color="auto"/>
          </w:divBdr>
        </w:div>
        <w:div w:id="1138382537">
          <w:marLeft w:val="0"/>
          <w:marRight w:val="0"/>
          <w:marTop w:val="120"/>
          <w:marBottom w:val="120"/>
          <w:divBdr>
            <w:top w:val="none" w:sz="0" w:space="0" w:color="auto"/>
            <w:left w:val="none" w:sz="0" w:space="0" w:color="auto"/>
            <w:bottom w:val="none" w:sz="0" w:space="0" w:color="auto"/>
            <w:right w:val="none" w:sz="0" w:space="0" w:color="auto"/>
          </w:divBdr>
        </w:div>
        <w:div w:id="2138252489">
          <w:marLeft w:val="0"/>
          <w:marRight w:val="0"/>
          <w:marTop w:val="120"/>
          <w:marBottom w:val="120"/>
          <w:divBdr>
            <w:top w:val="none" w:sz="0" w:space="0" w:color="auto"/>
            <w:left w:val="none" w:sz="0" w:space="0" w:color="auto"/>
            <w:bottom w:val="none" w:sz="0" w:space="0" w:color="auto"/>
            <w:right w:val="none" w:sz="0" w:space="0" w:color="auto"/>
          </w:divBdr>
        </w:div>
        <w:div w:id="1084569934">
          <w:marLeft w:val="0"/>
          <w:marRight w:val="0"/>
          <w:marTop w:val="120"/>
          <w:marBottom w:val="120"/>
          <w:divBdr>
            <w:top w:val="none" w:sz="0" w:space="0" w:color="auto"/>
            <w:left w:val="none" w:sz="0" w:space="0" w:color="auto"/>
            <w:bottom w:val="none" w:sz="0" w:space="0" w:color="auto"/>
            <w:right w:val="none" w:sz="0" w:space="0" w:color="auto"/>
          </w:divBdr>
        </w:div>
        <w:div w:id="151265217">
          <w:marLeft w:val="0"/>
          <w:marRight w:val="0"/>
          <w:marTop w:val="120"/>
          <w:marBottom w:val="120"/>
          <w:divBdr>
            <w:top w:val="none" w:sz="0" w:space="0" w:color="auto"/>
            <w:left w:val="none" w:sz="0" w:space="0" w:color="auto"/>
            <w:bottom w:val="none" w:sz="0" w:space="0" w:color="auto"/>
            <w:right w:val="none" w:sz="0" w:space="0" w:color="auto"/>
          </w:divBdr>
        </w:div>
        <w:div w:id="1191649271">
          <w:marLeft w:val="0"/>
          <w:marRight w:val="0"/>
          <w:marTop w:val="120"/>
          <w:marBottom w:val="120"/>
          <w:divBdr>
            <w:top w:val="none" w:sz="0" w:space="0" w:color="auto"/>
            <w:left w:val="none" w:sz="0" w:space="0" w:color="auto"/>
            <w:bottom w:val="none" w:sz="0" w:space="0" w:color="auto"/>
            <w:right w:val="none" w:sz="0" w:space="0" w:color="auto"/>
          </w:divBdr>
        </w:div>
        <w:div w:id="1669941439">
          <w:marLeft w:val="0"/>
          <w:marRight w:val="0"/>
          <w:marTop w:val="120"/>
          <w:marBottom w:val="120"/>
          <w:divBdr>
            <w:top w:val="none" w:sz="0" w:space="0" w:color="auto"/>
            <w:left w:val="none" w:sz="0" w:space="0" w:color="auto"/>
            <w:bottom w:val="none" w:sz="0" w:space="0" w:color="auto"/>
            <w:right w:val="none" w:sz="0" w:space="0" w:color="auto"/>
          </w:divBdr>
        </w:div>
        <w:div w:id="1509715101">
          <w:marLeft w:val="0"/>
          <w:marRight w:val="0"/>
          <w:marTop w:val="120"/>
          <w:marBottom w:val="120"/>
          <w:divBdr>
            <w:top w:val="none" w:sz="0" w:space="0" w:color="auto"/>
            <w:left w:val="none" w:sz="0" w:space="0" w:color="auto"/>
            <w:bottom w:val="none" w:sz="0" w:space="0" w:color="auto"/>
            <w:right w:val="none" w:sz="0" w:space="0" w:color="auto"/>
          </w:divBdr>
        </w:div>
        <w:div w:id="1643775468">
          <w:marLeft w:val="0"/>
          <w:marRight w:val="0"/>
          <w:marTop w:val="120"/>
          <w:marBottom w:val="120"/>
          <w:divBdr>
            <w:top w:val="none" w:sz="0" w:space="0" w:color="auto"/>
            <w:left w:val="none" w:sz="0" w:space="0" w:color="auto"/>
            <w:bottom w:val="none" w:sz="0" w:space="0" w:color="auto"/>
            <w:right w:val="none" w:sz="0" w:space="0" w:color="auto"/>
          </w:divBdr>
        </w:div>
        <w:div w:id="1105998622">
          <w:marLeft w:val="0"/>
          <w:marRight w:val="0"/>
          <w:marTop w:val="120"/>
          <w:marBottom w:val="120"/>
          <w:divBdr>
            <w:top w:val="none" w:sz="0" w:space="0" w:color="auto"/>
            <w:left w:val="none" w:sz="0" w:space="0" w:color="auto"/>
            <w:bottom w:val="none" w:sz="0" w:space="0" w:color="auto"/>
            <w:right w:val="none" w:sz="0" w:space="0" w:color="auto"/>
          </w:divBdr>
        </w:div>
        <w:div w:id="293295566">
          <w:marLeft w:val="0"/>
          <w:marRight w:val="0"/>
          <w:marTop w:val="120"/>
          <w:marBottom w:val="120"/>
          <w:divBdr>
            <w:top w:val="none" w:sz="0" w:space="0" w:color="auto"/>
            <w:left w:val="none" w:sz="0" w:space="0" w:color="auto"/>
            <w:bottom w:val="none" w:sz="0" w:space="0" w:color="auto"/>
            <w:right w:val="none" w:sz="0" w:space="0" w:color="auto"/>
          </w:divBdr>
        </w:div>
        <w:div w:id="1384136848">
          <w:marLeft w:val="0"/>
          <w:marRight w:val="0"/>
          <w:marTop w:val="120"/>
          <w:marBottom w:val="120"/>
          <w:divBdr>
            <w:top w:val="none" w:sz="0" w:space="0" w:color="auto"/>
            <w:left w:val="none" w:sz="0" w:space="0" w:color="auto"/>
            <w:bottom w:val="none" w:sz="0" w:space="0" w:color="auto"/>
            <w:right w:val="none" w:sz="0" w:space="0" w:color="auto"/>
          </w:divBdr>
        </w:div>
      </w:divsChild>
    </w:div>
    <w:div w:id="1660108434">
      <w:bodyDiv w:val="1"/>
      <w:marLeft w:val="0"/>
      <w:marRight w:val="0"/>
      <w:marTop w:val="0"/>
      <w:marBottom w:val="0"/>
      <w:divBdr>
        <w:top w:val="none" w:sz="0" w:space="0" w:color="auto"/>
        <w:left w:val="none" w:sz="0" w:space="0" w:color="auto"/>
        <w:bottom w:val="none" w:sz="0" w:space="0" w:color="auto"/>
        <w:right w:val="none" w:sz="0" w:space="0" w:color="auto"/>
      </w:divBdr>
    </w:div>
    <w:div w:id="1660882798">
      <w:bodyDiv w:val="1"/>
      <w:marLeft w:val="0"/>
      <w:marRight w:val="0"/>
      <w:marTop w:val="0"/>
      <w:marBottom w:val="0"/>
      <w:divBdr>
        <w:top w:val="none" w:sz="0" w:space="0" w:color="auto"/>
        <w:left w:val="none" w:sz="0" w:space="0" w:color="auto"/>
        <w:bottom w:val="none" w:sz="0" w:space="0" w:color="auto"/>
        <w:right w:val="none" w:sz="0" w:space="0" w:color="auto"/>
      </w:divBdr>
    </w:div>
    <w:div w:id="1661883404">
      <w:bodyDiv w:val="1"/>
      <w:marLeft w:val="0"/>
      <w:marRight w:val="0"/>
      <w:marTop w:val="0"/>
      <w:marBottom w:val="0"/>
      <w:divBdr>
        <w:top w:val="none" w:sz="0" w:space="0" w:color="auto"/>
        <w:left w:val="none" w:sz="0" w:space="0" w:color="auto"/>
        <w:bottom w:val="none" w:sz="0" w:space="0" w:color="auto"/>
        <w:right w:val="none" w:sz="0" w:space="0" w:color="auto"/>
      </w:divBdr>
    </w:div>
    <w:div w:id="1662194902">
      <w:bodyDiv w:val="1"/>
      <w:marLeft w:val="0"/>
      <w:marRight w:val="0"/>
      <w:marTop w:val="0"/>
      <w:marBottom w:val="0"/>
      <w:divBdr>
        <w:top w:val="none" w:sz="0" w:space="0" w:color="auto"/>
        <w:left w:val="none" w:sz="0" w:space="0" w:color="auto"/>
        <w:bottom w:val="none" w:sz="0" w:space="0" w:color="auto"/>
        <w:right w:val="none" w:sz="0" w:space="0" w:color="auto"/>
      </w:divBdr>
    </w:div>
    <w:div w:id="1662464871">
      <w:bodyDiv w:val="1"/>
      <w:marLeft w:val="0"/>
      <w:marRight w:val="0"/>
      <w:marTop w:val="0"/>
      <w:marBottom w:val="0"/>
      <w:divBdr>
        <w:top w:val="none" w:sz="0" w:space="0" w:color="auto"/>
        <w:left w:val="none" w:sz="0" w:space="0" w:color="auto"/>
        <w:bottom w:val="none" w:sz="0" w:space="0" w:color="auto"/>
        <w:right w:val="none" w:sz="0" w:space="0" w:color="auto"/>
      </w:divBdr>
    </w:div>
    <w:div w:id="1663659752">
      <w:bodyDiv w:val="1"/>
      <w:marLeft w:val="0"/>
      <w:marRight w:val="0"/>
      <w:marTop w:val="0"/>
      <w:marBottom w:val="0"/>
      <w:divBdr>
        <w:top w:val="none" w:sz="0" w:space="0" w:color="auto"/>
        <w:left w:val="none" w:sz="0" w:space="0" w:color="auto"/>
        <w:bottom w:val="none" w:sz="0" w:space="0" w:color="auto"/>
        <w:right w:val="none" w:sz="0" w:space="0" w:color="auto"/>
      </w:divBdr>
      <w:divsChild>
        <w:div w:id="1229657891">
          <w:marLeft w:val="0"/>
          <w:marRight w:val="0"/>
          <w:marTop w:val="120"/>
          <w:marBottom w:val="120"/>
          <w:divBdr>
            <w:top w:val="none" w:sz="0" w:space="0" w:color="auto"/>
            <w:left w:val="none" w:sz="0" w:space="0" w:color="auto"/>
            <w:bottom w:val="none" w:sz="0" w:space="0" w:color="auto"/>
            <w:right w:val="none" w:sz="0" w:space="0" w:color="auto"/>
          </w:divBdr>
        </w:div>
        <w:div w:id="935944635">
          <w:marLeft w:val="0"/>
          <w:marRight w:val="0"/>
          <w:marTop w:val="120"/>
          <w:marBottom w:val="120"/>
          <w:divBdr>
            <w:top w:val="none" w:sz="0" w:space="0" w:color="auto"/>
            <w:left w:val="none" w:sz="0" w:space="0" w:color="auto"/>
            <w:bottom w:val="none" w:sz="0" w:space="0" w:color="auto"/>
            <w:right w:val="none" w:sz="0" w:space="0" w:color="auto"/>
          </w:divBdr>
        </w:div>
        <w:div w:id="1920483182">
          <w:marLeft w:val="0"/>
          <w:marRight w:val="0"/>
          <w:marTop w:val="120"/>
          <w:marBottom w:val="120"/>
          <w:divBdr>
            <w:top w:val="none" w:sz="0" w:space="0" w:color="auto"/>
            <w:left w:val="none" w:sz="0" w:space="0" w:color="auto"/>
            <w:bottom w:val="none" w:sz="0" w:space="0" w:color="auto"/>
            <w:right w:val="none" w:sz="0" w:space="0" w:color="auto"/>
          </w:divBdr>
        </w:div>
        <w:div w:id="1753313436">
          <w:marLeft w:val="0"/>
          <w:marRight w:val="0"/>
          <w:marTop w:val="120"/>
          <w:marBottom w:val="120"/>
          <w:divBdr>
            <w:top w:val="none" w:sz="0" w:space="0" w:color="auto"/>
            <w:left w:val="none" w:sz="0" w:space="0" w:color="auto"/>
            <w:bottom w:val="none" w:sz="0" w:space="0" w:color="auto"/>
            <w:right w:val="none" w:sz="0" w:space="0" w:color="auto"/>
          </w:divBdr>
        </w:div>
        <w:div w:id="1037969501">
          <w:marLeft w:val="0"/>
          <w:marRight w:val="0"/>
          <w:marTop w:val="120"/>
          <w:marBottom w:val="120"/>
          <w:divBdr>
            <w:top w:val="none" w:sz="0" w:space="0" w:color="auto"/>
            <w:left w:val="none" w:sz="0" w:space="0" w:color="auto"/>
            <w:bottom w:val="none" w:sz="0" w:space="0" w:color="auto"/>
            <w:right w:val="none" w:sz="0" w:space="0" w:color="auto"/>
          </w:divBdr>
        </w:div>
        <w:div w:id="438456379">
          <w:marLeft w:val="0"/>
          <w:marRight w:val="0"/>
          <w:marTop w:val="120"/>
          <w:marBottom w:val="120"/>
          <w:divBdr>
            <w:top w:val="none" w:sz="0" w:space="0" w:color="auto"/>
            <w:left w:val="none" w:sz="0" w:space="0" w:color="auto"/>
            <w:bottom w:val="none" w:sz="0" w:space="0" w:color="auto"/>
            <w:right w:val="none" w:sz="0" w:space="0" w:color="auto"/>
          </w:divBdr>
        </w:div>
        <w:div w:id="2125881229">
          <w:marLeft w:val="0"/>
          <w:marRight w:val="0"/>
          <w:marTop w:val="120"/>
          <w:marBottom w:val="120"/>
          <w:divBdr>
            <w:top w:val="none" w:sz="0" w:space="0" w:color="auto"/>
            <w:left w:val="none" w:sz="0" w:space="0" w:color="auto"/>
            <w:bottom w:val="none" w:sz="0" w:space="0" w:color="auto"/>
            <w:right w:val="none" w:sz="0" w:space="0" w:color="auto"/>
          </w:divBdr>
        </w:div>
        <w:div w:id="1391418057">
          <w:marLeft w:val="0"/>
          <w:marRight w:val="0"/>
          <w:marTop w:val="120"/>
          <w:marBottom w:val="120"/>
          <w:divBdr>
            <w:top w:val="none" w:sz="0" w:space="0" w:color="auto"/>
            <w:left w:val="none" w:sz="0" w:space="0" w:color="auto"/>
            <w:bottom w:val="none" w:sz="0" w:space="0" w:color="auto"/>
            <w:right w:val="none" w:sz="0" w:space="0" w:color="auto"/>
          </w:divBdr>
        </w:div>
      </w:divsChild>
    </w:div>
    <w:div w:id="1664700457">
      <w:bodyDiv w:val="1"/>
      <w:marLeft w:val="0"/>
      <w:marRight w:val="0"/>
      <w:marTop w:val="0"/>
      <w:marBottom w:val="0"/>
      <w:divBdr>
        <w:top w:val="none" w:sz="0" w:space="0" w:color="auto"/>
        <w:left w:val="none" w:sz="0" w:space="0" w:color="auto"/>
        <w:bottom w:val="none" w:sz="0" w:space="0" w:color="auto"/>
        <w:right w:val="none" w:sz="0" w:space="0" w:color="auto"/>
      </w:divBdr>
    </w:div>
    <w:div w:id="1664814436">
      <w:bodyDiv w:val="1"/>
      <w:marLeft w:val="0"/>
      <w:marRight w:val="0"/>
      <w:marTop w:val="0"/>
      <w:marBottom w:val="0"/>
      <w:divBdr>
        <w:top w:val="none" w:sz="0" w:space="0" w:color="auto"/>
        <w:left w:val="none" w:sz="0" w:space="0" w:color="auto"/>
        <w:bottom w:val="none" w:sz="0" w:space="0" w:color="auto"/>
        <w:right w:val="none" w:sz="0" w:space="0" w:color="auto"/>
      </w:divBdr>
    </w:div>
    <w:div w:id="1665157924">
      <w:bodyDiv w:val="1"/>
      <w:marLeft w:val="0"/>
      <w:marRight w:val="0"/>
      <w:marTop w:val="0"/>
      <w:marBottom w:val="0"/>
      <w:divBdr>
        <w:top w:val="none" w:sz="0" w:space="0" w:color="auto"/>
        <w:left w:val="none" w:sz="0" w:space="0" w:color="auto"/>
        <w:bottom w:val="none" w:sz="0" w:space="0" w:color="auto"/>
        <w:right w:val="none" w:sz="0" w:space="0" w:color="auto"/>
      </w:divBdr>
    </w:div>
    <w:div w:id="1665476593">
      <w:bodyDiv w:val="1"/>
      <w:marLeft w:val="0"/>
      <w:marRight w:val="0"/>
      <w:marTop w:val="0"/>
      <w:marBottom w:val="0"/>
      <w:divBdr>
        <w:top w:val="none" w:sz="0" w:space="0" w:color="auto"/>
        <w:left w:val="none" w:sz="0" w:space="0" w:color="auto"/>
        <w:bottom w:val="none" w:sz="0" w:space="0" w:color="auto"/>
        <w:right w:val="none" w:sz="0" w:space="0" w:color="auto"/>
      </w:divBdr>
    </w:div>
    <w:div w:id="1665738838">
      <w:bodyDiv w:val="1"/>
      <w:marLeft w:val="0"/>
      <w:marRight w:val="0"/>
      <w:marTop w:val="0"/>
      <w:marBottom w:val="0"/>
      <w:divBdr>
        <w:top w:val="none" w:sz="0" w:space="0" w:color="auto"/>
        <w:left w:val="none" w:sz="0" w:space="0" w:color="auto"/>
        <w:bottom w:val="none" w:sz="0" w:space="0" w:color="auto"/>
        <w:right w:val="none" w:sz="0" w:space="0" w:color="auto"/>
      </w:divBdr>
    </w:div>
    <w:div w:id="1666932245">
      <w:bodyDiv w:val="1"/>
      <w:marLeft w:val="0"/>
      <w:marRight w:val="0"/>
      <w:marTop w:val="0"/>
      <w:marBottom w:val="0"/>
      <w:divBdr>
        <w:top w:val="none" w:sz="0" w:space="0" w:color="auto"/>
        <w:left w:val="none" w:sz="0" w:space="0" w:color="auto"/>
        <w:bottom w:val="none" w:sz="0" w:space="0" w:color="auto"/>
        <w:right w:val="none" w:sz="0" w:space="0" w:color="auto"/>
      </w:divBdr>
    </w:div>
    <w:div w:id="1667006291">
      <w:bodyDiv w:val="1"/>
      <w:marLeft w:val="0"/>
      <w:marRight w:val="0"/>
      <w:marTop w:val="0"/>
      <w:marBottom w:val="0"/>
      <w:divBdr>
        <w:top w:val="none" w:sz="0" w:space="0" w:color="auto"/>
        <w:left w:val="none" w:sz="0" w:space="0" w:color="auto"/>
        <w:bottom w:val="none" w:sz="0" w:space="0" w:color="auto"/>
        <w:right w:val="none" w:sz="0" w:space="0" w:color="auto"/>
      </w:divBdr>
    </w:div>
    <w:div w:id="1667709813">
      <w:bodyDiv w:val="1"/>
      <w:marLeft w:val="0"/>
      <w:marRight w:val="0"/>
      <w:marTop w:val="0"/>
      <w:marBottom w:val="0"/>
      <w:divBdr>
        <w:top w:val="none" w:sz="0" w:space="0" w:color="auto"/>
        <w:left w:val="none" w:sz="0" w:space="0" w:color="auto"/>
        <w:bottom w:val="none" w:sz="0" w:space="0" w:color="auto"/>
        <w:right w:val="none" w:sz="0" w:space="0" w:color="auto"/>
      </w:divBdr>
    </w:div>
    <w:div w:id="1669358614">
      <w:bodyDiv w:val="1"/>
      <w:marLeft w:val="0"/>
      <w:marRight w:val="0"/>
      <w:marTop w:val="0"/>
      <w:marBottom w:val="0"/>
      <w:divBdr>
        <w:top w:val="none" w:sz="0" w:space="0" w:color="auto"/>
        <w:left w:val="none" w:sz="0" w:space="0" w:color="auto"/>
        <w:bottom w:val="none" w:sz="0" w:space="0" w:color="auto"/>
        <w:right w:val="none" w:sz="0" w:space="0" w:color="auto"/>
      </w:divBdr>
    </w:div>
    <w:div w:id="1669556791">
      <w:bodyDiv w:val="1"/>
      <w:marLeft w:val="0"/>
      <w:marRight w:val="0"/>
      <w:marTop w:val="0"/>
      <w:marBottom w:val="0"/>
      <w:divBdr>
        <w:top w:val="none" w:sz="0" w:space="0" w:color="auto"/>
        <w:left w:val="none" w:sz="0" w:space="0" w:color="auto"/>
        <w:bottom w:val="none" w:sz="0" w:space="0" w:color="auto"/>
        <w:right w:val="none" w:sz="0" w:space="0" w:color="auto"/>
      </w:divBdr>
    </w:div>
    <w:div w:id="1670055745">
      <w:bodyDiv w:val="1"/>
      <w:marLeft w:val="0"/>
      <w:marRight w:val="0"/>
      <w:marTop w:val="0"/>
      <w:marBottom w:val="0"/>
      <w:divBdr>
        <w:top w:val="none" w:sz="0" w:space="0" w:color="auto"/>
        <w:left w:val="none" w:sz="0" w:space="0" w:color="auto"/>
        <w:bottom w:val="none" w:sz="0" w:space="0" w:color="auto"/>
        <w:right w:val="none" w:sz="0" w:space="0" w:color="auto"/>
      </w:divBdr>
    </w:div>
    <w:div w:id="1670056404">
      <w:bodyDiv w:val="1"/>
      <w:marLeft w:val="0"/>
      <w:marRight w:val="0"/>
      <w:marTop w:val="0"/>
      <w:marBottom w:val="0"/>
      <w:divBdr>
        <w:top w:val="none" w:sz="0" w:space="0" w:color="auto"/>
        <w:left w:val="none" w:sz="0" w:space="0" w:color="auto"/>
        <w:bottom w:val="none" w:sz="0" w:space="0" w:color="auto"/>
        <w:right w:val="none" w:sz="0" w:space="0" w:color="auto"/>
      </w:divBdr>
    </w:div>
    <w:div w:id="1670256210">
      <w:bodyDiv w:val="1"/>
      <w:marLeft w:val="0"/>
      <w:marRight w:val="0"/>
      <w:marTop w:val="0"/>
      <w:marBottom w:val="0"/>
      <w:divBdr>
        <w:top w:val="none" w:sz="0" w:space="0" w:color="auto"/>
        <w:left w:val="none" w:sz="0" w:space="0" w:color="auto"/>
        <w:bottom w:val="none" w:sz="0" w:space="0" w:color="auto"/>
        <w:right w:val="none" w:sz="0" w:space="0" w:color="auto"/>
      </w:divBdr>
    </w:div>
    <w:div w:id="1673020796">
      <w:bodyDiv w:val="1"/>
      <w:marLeft w:val="0"/>
      <w:marRight w:val="0"/>
      <w:marTop w:val="0"/>
      <w:marBottom w:val="0"/>
      <w:divBdr>
        <w:top w:val="none" w:sz="0" w:space="0" w:color="auto"/>
        <w:left w:val="none" w:sz="0" w:space="0" w:color="auto"/>
        <w:bottom w:val="none" w:sz="0" w:space="0" w:color="auto"/>
        <w:right w:val="none" w:sz="0" w:space="0" w:color="auto"/>
      </w:divBdr>
    </w:div>
    <w:div w:id="1673485760">
      <w:bodyDiv w:val="1"/>
      <w:marLeft w:val="0"/>
      <w:marRight w:val="0"/>
      <w:marTop w:val="0"/>
      <w:marBottom w:val="0"/>
      <w:divBdr>
        <w:top w:val="none" w:sz="0" w:space="0" w:color="auto"/>
        <w:left w:val="none" w:sz="0" w:space="0" w:color="auto"/>
        <w:bottom w:val="none" w:sz="0" w:space="0" w:color="auto"/>
        <w:right w:val="none" w:sz="0" w:space="0" w:color="auto"/>
      </w:divBdr>
    </w:div>
    <w:div w:id="1673487778">
      <w:bodyDiv w:val="1"/>
      <w:marLeft w:val="0"/>
      <w:marRight w:val="0"/>
      <w:marTop w:val="0"/>
      <w:marBottom w:val="0"/>
      <w:divBdr>
        <w:top w:val="none" w:sz="0" w:space="0" w:color="auto"/>
        <w:left w:val="none" w:sz="0" w:space="0" w:color="auto"/>
        <w:bottom w:val="none" w:sz="0" w:space="0" w:color="auto"/>
        <w:right w:val="none" w:sz="0" w:space="0" w:color="auto"/>
      </w:divBdr>
    </w:div>
    <w:div w:id="1676877658">
      <w:bodyDiv w:val="1"/>
      <w:marLeft w:val="0"/>
      <w:marRight w:val="0"/>
      <w:marTop w:val="0"/>
      <w:marBottom w:val="0"/>
      <w:divBdr>
        <w:top w:val="none" w:sz="0" w:space="0" w:color="auto"/>
        <w:left w:val="none" w:sz="0" w:space="0" w:color="auto"/>
        <w:bottom w:val="none" w:sz="0" w:space="0" w:color="auto"/>
        <w:right w:val="none" w:sz="0" w:space="0" w:color="auto"/>
      </w:divBdr>
      <w:divsChild>
        <w:div w:id="178004674">
          <w:marLeft w:val="0"/>
          <w:marRight w:val="0"/>
          <w:marTop w:val="120"/>
          <w:marBottom w:val="120"/>
          <w:divBdr>
            <w:top w:val="none" w:sz="0" w:space="0" w:color="auto"/>
            <w:left w:val="none" w:sz="0" w:space="0" w:color="auto"/>
            <w:bottom w:val="none" w:sz="0" w:space="0" w:color="auto"/>
            <w:right w:val="none" w:sz="0" w:space="0" w:color="auto"/>
          </w:divBdr>
        </w:div>
        <w:div w:id="6252037">
          <w:marLeft w:val="0"/>
          <w:marRight w:val="0"/>
          <w:marTop w:val="120"/>
          <w:marBottom w:val="120"/>
          <w:divBdr>
            <w:top w:val="none" w:sz="0" w:space="0" w:color="auto"/>
            <w:left w:val="none" w:sz="0" w:space="0" w:color="auto"/>
            <w:bottom w:val="none" w:sz="0" w:space="0" w:color="auto"/>
            <w:right w:val="none" w:sz="0" w:space="0" w:color="auto"/>
          </w:divBdr>
        </w:div>
        <w:div w:id="1669820754">
          <w:marLeft w:val="0"/>
          <w:marRight w:val="0"/>
          <w:marTop w:val="120"/>
          <w:marBottom w:val="120"/>
          <w:divBdr>
            <w:top w:val="none" w:sz="0" w:space="0" w:color="auto"/>
            <w:left w:val="none" w:sz="0" w:space="0" w:color="auto"/>
            <w:bottom w:val="none" w:sz="0" w:space="0" w:color="auto"/>
            <w:right w:val="none" w:sz="0" w:space="0" w:color="auto"/>
          </w:divBdr>
        </w:div>
        <w:div w:id="1974093841">
          <w:marLeft w:val="0"/>
          <w:marRight w:val="0"/>
          <w:marTop w:val="120"/>
          <w:marBottom w:val="120"/>
          <w:divBdr>
            <w:top w:val="none" w:sz="0" w:space="0" w:color="auto"/>
            <w:left w:val="none" w:sz="0" w:space="0" w:color="auto"/>
            <w:bottom w:val="none" w:sz="0" w:space="0" w:color="auto"/>
            <w:right w:val="none" w:sz="0" w:space="0" w:color="auto"/>
          </w:divBdr>
        </w:div>
        <w:div w:id="1314531113">
          <w:marLeft w:val="0"/>
          <w:marRight w:val="0"/>
          <w:marTop w:val="120"/>
          <w:marBottom w:val="120"/>
          <w:divBdr>
            <w:top w:val="none" w:sz="0" w:space="0" w:color="auto"/>
            <w:left w:val="none" w:sz="0" w:space="0" w:color="auto"/>
            <w:bottom w:val="none" w:sz="0" w:space="0" w:color="auto"/>
            <w:right w:val="none" w:sz="0" w:space="0" w:color="auto"/>
          </w:divBdr>
        </w:div>
        <w:div w:id="796141680">
          <w:marLeft w:val="0"/>
          <w:marRight w:val="0"/>
          <w:marTop w:val="120"/>
          <w:marBottom w:val="120"/>
          <w:divBdr>
            <w:top w:val="none" w:sz="0" w:space="0" w:color="auto"/>
            <w:left w:val="none" w:sz="0" w:space="0" w:color="auto"/>
            <w:bottom w:val="none" w:sz="0" w:space="0" w:color="auto"/>
            <w:right w:val="none" w:sz="0" w:space="0" w:color="auto"/>
          </w:divBdr>
        </w:div>
        <w:div w:id="1986471679">
          <w:marLeft w:val="0"/>
          <w:marRight w:val="0"/>
          <w:marTop w:val="120"/>
          <w:marBottom w:val="120"/>
          <w:divBdr>
            <w:top w:val="none" w:sz="0" w:space="0" w:color="auto"/>
            <w:left w:val="none" w:sz="0" w:space="0" w:color="auto"/>
            <w:bottom w:val="none" w:sz="0" w:space="0" w:color="auto"/>
            <w:right w:val="none" w:sz="0" w:space="0" w:color="auto"/>
          </w:divBdr>
        </w:div>
        <w:div w:id="665132209">
          <w:marLeft w:val="0"/>
          <w:marRight w:val="0"/>
          <w:marTop w:val="120"/>
          <w:marBottom w:val="120"/>
          <w:divBdr>
            <w:top w:val="none" w:sz="0" w:space="0" w:color="auto"/>
            <w:left w:val="none" w:sz="0" w:space="0" w:color="auto"/>
            <w:bottom w:val="none" w:sz="0" w:space="0" w:color="auto"/>
            <w:right w:val="none" w:sz="0" w:space="0" w:color="auto"/>
          </w:divBdr>
        </w:div>
        <w:div w:id="956108170">
          <w:marLeft w:val="0"/>
          <w:marRight w:val="0"/>
          <w:marTop w:val="120"/>
          <w:marBottom w:val="120"/>
          <w:divBdr>
            <w:top w:val="none" w:sz="0" w:space="0" w:color="auto"/>
            <w:left w:val="none" w:sz="0" w:space="0" w:color="auto"/>
            <w:bottom w:val="none" w:sz="0" w:space="0" w:color="auto"/>
            <w:right w:val="none" w:sz="0" w:space="0" w:color="auto"/>
          </w:divBdr>
        </w:div>
        <w:div w:id="2049454940">
          <w:marLeft w:val="0"/>
          <w:marRight w:val="0"/>
          <w:marTop w:val="120"/>
          <w:marBottom w:val="120"/>
          <w:divBdr>
            <w:top w:val="none" w:sz="0" w:space="0" w:color="auto"/>
            <w:left w:val="none" w:sz="0" w:space="0" w:color="auto"/>
            <w:bottom w:val="none" w:sz="0" w:space="0" w:color="auto"/>
            <w:right w:val="none" w:sz="0" w:space="0" w:color="auto"/>
          </w:divBdr>
        </w:div>
      </w:divsChild>
    </w:div>
    <w:div w:id="1677028048">
      <w:bodyDiv w:val="1"/>
      <w:marLeft w:val="0"/>
      <w:marRight w:val="0"/>
      <w:marTop w:val="0"/>
      <w:marBottom w:val="0"/>
      <w:divBdr>
        <w:top w:val="none" w:sz="0" w:space="0" w:color="auto"/>
        <w:left w:val="none" w:sz="0" w:space="0" w:color="auto"/>
        <w:bottom w:val="none" w:sz="0" w:space="0" w:color="auto"/>
        <w:right w:val="none" w:sz="0" w:space="0" w:color="auto"/>
      </w:divBdr>
    </w:div>
    <w:div w:id="1678385110">
      <w:bodyDiv w:val="1"/>
      <w:marLeft w:val="0"/>
      <w:marRight w:val="0"/>
      <w:marTop w:val="0"/>
      <w:marBottom w:val="0"/>
      <w:divBdr>
        <w:top w:val="none" w:sz="0" w:space="0" w:color="auto"/>
        <w:left w:val="none" w:sz="0" w:space="0" w:color="auto"/>
        <w:bottom w:val="none" w:sz="0" w:space="0" w:color="auto"/>
        <w:right w:val="none" w:sz="0" w:space="0" w:color="auto"/>
      </w:divBdr>
    </w:div>
    <w:div w:id="1678537330">
      <w:bodyDiv w:val="1"/>
      <w:marLeft w:val="0"/>
      <w:marRight w:val="0"/>
      <w:marTop w:val="0"/>
      <w:marBottom w:val="0"/>
      <w:divBdr>
        <w:top w:val="none" w:sz="0" w:space="0" w:color="auto"/>
        <w:left w:val="none" w:sz="0" w:space="0" w:color="auto"/>
        <w:bottom w:val="none" w:sz="0" w:space="0" w:color="auto"/>
        <w:right w:val="none" w:sz="0" w:space="0" w:color="auto"/>
      </w:divBdr>
    </w:div>
    <w:div w:id="1682003670">
      <w:bodyDiv w:val="1"/>
      <w:marLeft w:val="0"/>
      <w:marRight w:val="0"/>
      <w:marTop w:val="0"/>
      <w:marBottom w:val="0"/>
      <w:divBdr>
        <w:top w:val="none" w:sz="0" w:space="0" w:color="auto"/>
        <w:left w:val="none" w:sz="0" w:space="0" w:color="auto"/>
        <w:bottom w:val="none" w:sz="0" w:space="0" w:color="auto"/>
        <w:right w:val="none" w:sz="0" w:space="0" w:color="auto"/>
      </w:divBdr>
    </w:div>
    <w:div w:id="1682855729">
      <w:bodyDiv w:val="1"/>
      <w:marLeft w:val="0"/>
      <w:marRight w:val="0"/>
      <w:marTop w:val="0"/>
      <w:marBottom w:val="0"/>
      <w:divBdr>
        <w:top w:val="none" w:sz="0" w:space="0" w:color="auto"/>
        <w:left w:val="none" w:sz="0" w:space="0" w:color="auto"/>
        <w:bottom w:val="none" w:sz="0" w:space="0" w:color="auto"/>
        <w:right w:val="none" w:sz="0" w:space="0" w:color="auto"/>
      </w:divBdr>
      <w:divsChild>
        <w:div w:id="487677104">
          <w:marLeft w:val="0"/>
          <w:marRight w:val="0"/>
          <w:marTop w:val="0"/>
          <w:marBottom w:val="0"/>
          <w:divBdr>
            <w:top w:val="none" w:sz="0" w:space="0" w:color="auto"/>
            <w:left w:val="none" w:sz="0" w:space="0" w:color="auto"/>
            <w:bottom w:val="none" w:sz="0" w:space="0" w:color="auto"/>
            <w:right w:val="none" w:sz="0" w:space="0" w:color="auto"/>
          </w:divBdr>
          <w:divsChild>
            <w:div w:id="627013047">
              <w:marLeft w:val="0"/>
              <w:marRight w:val="0"/>
              <w:marTop w:val="0"/>
              <w:marBottom w:val="0"/>
              <w:divBdr>
                <w:top w:val="none" w:sz="0" w:space="0" w:color="auto"/>
                <w:left w:val="none" w:sz="0" w:space="0" w:color="auto"/>
                <w:bottom w:val="none" w:sz="0" w:space="0" w:color="auto"/>
                <w:right w:val="none" w:sz="0" w:space="0" w:color="auto"/>
              </w:divBdr>
              <w:divsChild>
                <w:div w:id="1330599673">
                  <w:marLeft w:val="0"/>
                  <w:marRight w:val="0"/>
                  <w:marTop w:val="0"/>
                  <w:marBottom w:val="0"/>
                  <w:divBdr>
                    <w:top w:val="none" w:sz="0" w:space="0" w:color="auto"/>
                    <w:left w:val="none" w:sz="0" w:space="0" w:color="auto"/>
                    <w:bottom w:val="none" w:sz="0" w:space="0" w:color="auto"/>
                    <w:right w:val="none" w:sz="0" w:space="0" w:color="auto"/>
                  </w:divBdr>
                  <w:divsChild>
                    <w:div w:id="2083941556">
                      <w:marLeft w:val="0"/>
                      <w:marRight w:val="0"/>
                      <w:marTop w:val="0"/>
                      <w:marBottom w:val="0"/>
                      <w:divBdr>
                        <w:top w:val="none" w:sz="0" w:space="0" w:color="auto"/>
                        <w:left w:val="none" w:sz="0" w:space="0" w:color="auto"/>
                        <w:bottom w:val="none" w:sz="0" w:space="0" w:color="auto"/>
                        <w:right w:val="none" w:sz="0" w:space="0" w:color="auto"/>
                      </w:divBdr>
                      <w:divsChild>
                        <w:div w:id="805272801">
                          <w:marLeft w:val="0"/>
                          <w:marRight w:val="0"/>
                          <w:marTop w:val="0"/>
                          <w:marBottom w:val="0"/>
                          <w:divBdr>
                            <w:top w:val="none" w:sz="0" w:space="0" w:color="auto"/>
                            <w:left w:val="none" w:sz="0" w:space="0" w:color="auto"/>
                            <w:bottom w:val="none" w:sz="0" w:space="0" w:color="auto"/>
                            <w:right w:val="none" w:sz="0" w:space="0" w:color="auto"/>
                          </w:divBdr>
                          <w:divsChild>
                            <w:div w:id="1230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361384">
      <w:bodyDiv w:val="1"/>
      <w:marLeft w:val="0"/>
      <w:marRight w:val="0"/>
      <w:marTop w:val="0"/>
      <w:marBottom w:val="0"/>
      <w:divBdr>
        <w:top w:val="none" w:sz="0" w:space="0" w:color="auto"/>
        <w:left w:val="none" w:sz="0" w:space="0" w:color="auto"/>
        <w:bottom w:val="none" w:sz="0" w:space="0" w:color="auto"/>
        <w:right w:val="none" w:sz="0" w:space="0" w:color="auto"/>
      </w:divBdr>
    </w:div>
    <w:div w:id="1683429526">
      <w:bodyDiv w:val="1"/>
      <w:marLeft w:val="0"/>
      <w:marRight w:val="0"/>
      <w:marTop w:val="0"/>
      <w:marBottom w:val="0"/>
      <w:divBdr>
        <w:top w:val="none" w:sz="0" w:space="0" w:color="auto"/>
        <w:left w:val="none" w:sz="0" w:space="0" w:color="auto"/>
        <w:bottom w:val="none" w:sz="0" w:space="0" w:color="auto"/>
        <w:right w:val="none" w:sz="0" w:space="0" w:color="auto"/>
      </w:divBdr>
    </w:div>
    <w:div w:id="1683896825">
      <w:bodyDiv w:val="1"/>
      <w:marLeft w:val="0"/>
      <w:marRight w:val="0"/>
      <w:marTop w:val="0"/>
      <w:marBottom w:val="0"/>
      <w:divBdr>
        <w:top w:val="none" w:sz="0" w:space="0" w:color="auto"/>
        <w:left w:val="none" w:sz="0" w:space="0" w:color="auto"/>
        <w:bottom w:val="none" w:sz="0" w:space="0" w:color="auto"/>
        <w:right w:val="none" w:sz="0" w:space="0" w:color="auto"/>
      </w:divBdr>
    </w:div>
    <w:div w:id="1686899610">
      <w:bodyDiv w:val="1"/>
      <w:marLeft w:val="0"/>
      <w:marRight w:val="0"/>
      <w:marTop w:val="0"/>
      <w:marBottom w:val="0"/>
      <w:divBdr>
        <w:top w:val="none" w:sz="0" w:space="0" w:color="auto"/>
        <w:left w:val="none" w:sz="0" w:space="0" w:color="auto"/>
        <w:bottom w:val="none" w:sz="0" w:space="0" w:color="auto"/>
        <w:right w:val="none" w:sz="0" w:space="0" w:color="auto"/>
      </w:divBdr>
    </w:div>
    <w:div w:id="1688363026">
      <w:bodyDiv w:val="1"/>
      <w:marLeft w:val="0"/>
      <w:marRight w:val="0"/>
      <w:marTop w:val="0"/>
      <w:marBottom w:val="0"/>
      <w:divBdr>
        <w:top w:val="none" w:sz="0" w:space="0" w:color="auto"/>
        <w:left w:val="none" w:sz="0" w:space="0" w:color="auto"/>
        <w:bottom w:val="none" w:sz="0" w:space="0" w:color="auto"/>
        <w:right w:val="none" w:sz="0" w:space="0" w:color="auto"/>
      </w:divBdr>
    </w:div>
    <w:div w:id="1688629931">
      <w:bodyDiv w:val="1"/>
      <w:marLeft w:val="0"/>
      <w:marRight w:val="0"/>
      <w:marTop w:val="0"/>
      <w:marBottom w:val="0"/>
      <w:divBdr>
        <w:top w:val="none" w:sz="0" w:space="0" w:color="auto"/>
        <w:left w:val="none" w:sz="0" w:space="0" w:color="auto"/>
        <w:bottom w:val="none" w:sz="0" w:space="0" w:color="auto"/>
        <w:right w:val="none" w:sz="0" w:space="0" w:color="auto"/>
      </w:divBdr>
    </w:div>
    <w:div w:id="1688676544">
      <w:bodyDiv w:val="1"/>
      <w:marLeft w:val="0"/>
      <w:marRight w:val="0"/>
      <w:marTop w:val="0"/>
      <w:marBottom w:val="0"/>
      <w:divBdr>
        <w:top w:val="none" w:sz="0" w:space="0" w:color="auto"/>
        <w:left w:val="none" w:sz="0" w:space="0" w:color="auto"/>
        <w:bottom w:val="none" w:sz="0" w:space="0" w:color="auto"/>
        <w:right w:val="none" w:sz="0" w:space="0" w:color="auto"/>
      </w:divBdr>
    </w:div>
    <w:div w:id="1689327639">
      <w:bodyDiv w:val="1"/>
      <w:marLeft w:val="0"/>
      <w:marRight w:val="0"/>
      <w:marTop w:val="0"/>
      <w:marBottom w:val="0"/>
      <w:divBdr>
        <w:top w:val="none" w:sz="0" w:space="0" w:color="auto"/>
        <w:left w:val="none" w:sz="0" w:space="0" w:color="auto"/>
        <w:bottom w:val="none" w:sz="0" w:space="0" w:color="auto"/>
        <w:right w:val="none" w:sz="0" w:space="0" w:color="auto"/>
      </w:divBdr>
    </w:div>
    <w:div w:id="1689410097">
      <w:bodyDiv w:val="1"/>
      <w:marLeft w:val="0"/>
      <w:marRight w:val="0"/>
      <w:marTop w:val="0"/>
      <w:marBottom w:val="0"/>
      <w:divBdr>
        <w:top w:val="none" w:sz="0" w:space="0" w:color="auto"/>
        <w:left w:val="none" w:sz="0" w:space="0" w:color="auto"/>
        <w:bottom w:val="none" w:sz="0" w:space="0" w:color="auto"/>
        <w:right w:val="none" w:sz="0" w:space="0" w:color="auto"/>
      </w:divBdr>
    </w:div>
    <w:div w:id="1689529515">
      <w:bodyDiv w:val="1"/>
      <w:marLeft w:val="0"/>
      <w:marRight w:val="0"/>
      <w:marTop w:val="0"/>
      <w:marBottom w:val="0"/>
      <w:divBdr>
        <w:top w:val="none" w:sz="0" w:space="0" w:color="auto"/>
        <w:left w:val="none" w:sz="0" w:space="0" w:color="auto"/>
        <w:bottom w:val="none" w:sz="0" w:space="0" w:color="auto"/>
        <w:right w:val="none" w:sz="0" w:space="0" w:color="auto"/>
      </w:divBdr>
    </w:div>
    <w:div w:id="1690838869">
      <w:bodyDiv w:val="1"/>
      <w:marLeft w:val="0"/>
      <w:marRight w:val="0"/>
      <w:marTop w:val="0"/>
      <w:marBottom w:val="0"/>
      <w:divBdr>
        <w:top w:val="none" w:sz="0" w:space="0" w:color="auto"/>
        <w:left w:val="none" w:sz="0" w:space="0" w:color="auto"/>
        <w:bottom w:val="none" w:sz="0" w:space="0" w:color="auto"/>
        <w:right w:val="none" w:sz="0" w:space="0" w:color="auto"/>
      </w:divBdr>
    </w:div>
    <w:div w:id="1691950555">
      <w:bodyDiv w:val="1"/>
      <w:marLeft w:val="0"/>
      <w:marRight w:val="0"/>
      <w:marTop w:val="0"/>
      <w:marBottom w:val="0"/>
      <w:divBdr>
        <w:top w:val="none" w:sz="0" w:space="0" w:color="auto"/>
        <w:left w:val="none" w:sz="0" w:space="0" w:color="auto"/>
        <w:bottom w:val="none" w:sz="0" w:space="0" w:color="auto"/>
        <w:right w:val="none" w:sz="0" w:space="0" w:color="auto"/>
      </w:divBdr>
    </w:div>
    <w:div w:id="1692563896">
      <w:bodyDiv w:val="1"/>
      <w:marLeft w:val="0"/>
      <w:marRight w:val="0"/>
      <w:marTop w:val="0"/>
      <w:marBottom w:val="0"/>
      <w:divBdr>
        <w:top w:val="none" w:sz="0" w:space="0" w:color="auto"/>
        <w:left w:val="none" w:sz="0" w:space="0" w:color="auto"/>
        <w:bottom w:val="none" w:sz="0" w:space="0" w:color="auto"/>
        <w:right w:val="none" w:sz="0" w:space="0" w:color="auto"/>
      </w:divBdr>
    </w:div>
    <w:div w:id="1693409649">
      <w:bodyDiv w:val="1"/>
      <w:marLeft w:val="0"/>
      <w:marRight w:val="0"/>
      <w:marTop w:val="0"/>
      <w:marBottom w:val="0"/>
      <w:divBdr>
        <w:top w:val="none" w:sz="0" w:space="0" w:color="auto"/>
        <w:left w:val="none" w:sz="0" w:space="0" w:color="auto"/>
        <w:bottom w:val="none" w:sz="0" w:space="0" w:color="auto"/>
        <w:right w:val="none" w:sz="0" w:space="0" w:color="auto"/>
      </w:divBdr>
    </w:div>
    <w:div w:id="1694846505">
      <w:bodyDiv w:val="1"/>
      <w:marLeft w:val="0"/>
      <w:marRight w:val="0"/>
      <w:marTop w:val="0"/>
      <w:marBottom w:val="0"/>
      <w:divBdr>
        <w:top w:val="none" w:sz="0" w:space="0" w:color="auto"/>
        <w:left w:val="none" w:sz="0" w:space="0" w:color="auto"/>
        <w:bottom w:val="none" w:sz="0" w:space="0" w:color="auto"/>
        <w:right w:val="none" w:sz="0" w:space="0" w:color="auto"/>
      </w:divBdr>
    </w:div>
    <w:div w:id="1697002505">
      <w:bodyDiv w:val="1"/>
      <w:marLeft w:val="0"/>
      <w:marRight w:val="0"/>
      <w:marTop w:val="0"/>
      <w:marBottom w:val="0"/>
      <w:divBdr>
        <w:top w:val="none" w:sz="0" w:space="0" w:color="auto"/>
        <w:left w:val="none" w:sz="0" w:space="0" w:color="auto"/>
        <w:bottom w:val="none" w:sz="0" w:space="0" w:color="auto"/>
        <w:right w:val="none" w:sz="0" w:space="0" w:color="auto"/>
      </w:divBdr>
    </w:div>
    <w:div w:id="1698963404">
      <w:bodyDiv w:val="1"/>
      <w:marLeft w:val="0"/>
      <w:marRight w:val="0"/>
      <w:marTop w:val="0"/>
      <w:marBottom w:val="0"/>
      <w:divBdr>
        <w:top w:val="none" w:sz="0" w:space="0" w:color="auto"/>
        <w:left w:val="none" w:sz="0" w:space="0" w:color="auto"/>
        <w:bottom w:val="none" w:sz="0" w:space="0" w:color="auto"/>
        <w:right w:val="none" w:sz="0" w:space="0" w:color="auto"/>
      </w:divBdr>
    </w:div>
    <w:div w:id="1699164005">
      <w:bodyDiv w:val="1"/>
      <w:marLeft w:val="0"/>
      <w:marRight w:val="0"/>
      <w:marTop w:val="0"/>
      <w:marBottom w:val="0"/>
      <w:divBdr>
        <w:top w:val="none" w:sz="0" w:space="0" w:color="auto"/>
        <w:left w:val="none" w:sz="0" w:space="0" w:color="auto"/>
        <w:bottom w:val="none" w:sz="0" w:space="0" w:color="auto"/>
        <w:right w:val="none" w:sz="0" w:space="0" w:color="auto"/>
      </w:divBdr>
    </w:div>
    <w:div w:id="1699551656">
      <w:bodyDiv w:val="1"/>
      <w:marLeft w:val="0"/>
      <w:marRight w:val="0"/>
      <w:marTop w:val="0"/>
      <w:marBottom w:val="0"/>
      <w:divBdr>
        <w:top w:val="none" w:sz="0" w:space="0" w:color="auto"/>
        <w:left w:val="none" w:sz="0" w:space="0" w:color="auto"/>
        <w:bottom w:val="none" w:sz="0" w:space="0" w:color="auto"/>
        <w:right w:val="none" w:sz="0" w:space="0" w:color="auto"/>
      </w:divBdr>
    </w:div>
    <w:div w:id="1701277449">
      <w:bodyDiv w:val="1"/>
      <w:marLeft w:val="0"/>
      <w:marRight w:val="0"/>
      <w:marTop w:val="0"/>
      <w:marBottom w:val="0"/>
      <w:divBdr>
        <w:top w:val="none" w:sz="0" w:space="0" w:color="auto"/>
        <w:left w:val="none" w:sz="0" w:space="0" w:color="auto"/>
        <w:bottom w:val="none" w:sz="0" w:space="0" w:color="auto"/>
        <w:right w:val="none" w:sz="0" w:space="0" w:color="auto"/>
      </w:divBdr>
    </w:div>
    <w:div w:id="1701278785">
      <w:bodyDiv w:val="1"/>
      <w:marLeft w:val="0"/>
      <w:marRight w:val="0"/>
      <w:marTop w:val="0"/>
      <w:marBottom w:val="0"/>
      <w:divBdr>
        <w:top w:val="none" w:sz="0" w:space="0" w:color="auto"/>
        <w:left w:val="none" w:sz="0" w:space="0" w:color="auto"/>
        <w:bottom w:val="none" w:sz="0" w:space="0" w:color="auto"/>
        <w:right w:val="none" w:sz="0" w:space="0" w:color="auto"/>
      </w:divBdr>
    </w:div>
    <w:div w:id="1701473813">
      <w:bodyDiv w:val="1"/>
      <w:marLeft w:val="0"/>
      <w:marRight w:val="0"/>
      <w:marTop w:val="0"/>
      <w:marBottom w:val="0"/>
      <w:divBdr>
        <w:top w:val="none" w:sz="0" w:space="0" w:color="auto"/>
        <w:left w:val="none" w:sz="0" w:space="0" w:color="auto"/>
        <w:bottom w:val="none" w:sz="0" w:space="0" w:color="auto"/>
        <w:right w:val="none" w:sz="0" w:space="0" w:color="auto"/>
      </w:divBdr>
    </w:div>
    <w:div w:id="1701584993">
      <w:bodyDiv w:val="1"/>
      <w:marLeft w:val="0"/>
      <w:marRight w:val="0"/>
      <w:marTop w:val="0"/>
      <w:marBottom w:val="0"/>
      <w:divBdr>
        <w:top w:val="none" w:sz="0" w:space="0" w:color="auto"/>
        <w:left w:val="none" w:sz="0" w:space="0" w:color="auto"/>
        <w:bottom w:val="none" w:sz="0" w:space="0" w:color="auto"/>
        <w:right w:val="none" w:sz="0" w:space="0" w:color="auto"/>
      </w:divBdr>
    </w:div>
    <w:div w:id="1702822506">
      <w:bodyDiv w:val="1"/>
      <w:marLeft w:val="0"/>
      <w:marRight w:val="0"/>
      <w:marTop w:val="0"/>
      <w:marBottom w:val="0"/>
      <w:divBdr>
        <w:top w:val="none" w:sz="0" w:space="0" w:color="auto"/>
        <w:left w:val="none" w:sz="0" w:space="0" w:color="auto"/>
        <w:bottom w:val="none" w:sz="0" w:space="0" w:color="auto"/>
        <w:right w:val="none" w:sz="0" w:space="0" w:color="auto"/>
      </w:divBdr>
      <w:divsChild>
        <w:div w:id="1328556708">
          <w:marLeft w:val="0"/>
          <w:marRight w:val="0"/>
          <w:marTop w:val="0"/>
          <w:marBottom w:val="0"/>
          <w:divBdr>
            <w:top w:val="none" w:sz="0" w:space="0" w:color="auto"/>
            <w:left w:val="none" w:sz="0" w:space="0" w:color="auto"/>
            <w:bottom w:val="none" w:sz="0" w:space="0" w:color="auto"/>
            <w:right w:val="none" w:sz="0" w:space="0" w:color="auto"/>
          </w:divBdr>
          <w:divsChild>
            <w:div w:id="140075022">
              <w:marLeft w:val="0"/>
              <w:marRight w:val="0"/>
              <w:marTop w:val="0"/>
              <w:marBottom w:val="0"/>
              <w:divBdr>
                <w:top w:val="none" w:sz="0" w:space="0" w:color="auto"/>
                <w:left w:val="none" w:sz="0" w:space="0" w:color="auto"/>
                <w:bottom w:val="none" w:sz="0" w:space="0" w:color="auto"/>
                <w:right w:val="none" w:sz="0" w:space="0" w:color="auto"/>
              </w:divBdr>
            </w:div>
            <w:div w:id="733234896">
              <w:marLeft w:val="0"/>
              <w:marRight w:val="0"/>
              <w:marTop w:val="0"/>
              <w:marBottom w:val="0"/>
              <w:divBdr>
                <w:top w:val="none" w:sz="0" w:space="0" w:color="auto"/>
                <w:left w:val="none" w:sz="0" w:space="0" w:color="auto"/>
                <w:bottom w:val="none" w:sz="0" w:space="0" w:color="auto"/>
                <w:right w:val="none" w:sz="0" w:space="0" w:color="auto"/>
              </w:divBdr>
              <w:divsChild>
                <w:div w:id="1981612820">
                  <w:marLeft w:val="0"/>
                  <w:marRight w:val="0"/>
                  <w:marTop w:val="0"/>
                  <w:marBottom w:val="0"/>
                  <w:divBdr>
                    <w:top w:val="none" w:sz="0" w:space="0" w:color="auto"/>
                    <w:left w:val="none" w:sz="0" w:space="0" w:color="auto"/>
                    <w:bottom w:val="none" w:sz="0" w:space="0" w:color="auto"/>
                    <w:right w:val="none" w:sz="0" w:space="0" w:color="auto"/>
                  </w:divBdr>
                  <w:divsChild>
                    <w:div w:id="478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0089">
              <w:marLeft w:val="0"/>
              <w:marRight w:val="0"/>
              <w:marTop w:val="0"/>
              <w:marBottom w:val="0"/>
              <w:divBdr>
                <w:top w:val="none" w:sz="0" w:space="0" w:color="auto"/>
                <w:left w:val="none" w:sz="0" w:space="0" w:color="auto"/>
                <w:bottom w:val="none" w:sz="0" w:space="0" w:color="auto"/>
                <w:right w:val="none" w:sz="0" w:space="0" w:color="auto"/>
              </w:divBdr>
            </w:div>
          </w:divsChild>
        </w:div>
        <w:div w:id="1556964251">
          <w:marLeft w:val="0"/>
          <w:marRight w:val="0"/>
          <w:marTop w:val="0"/>
          <w:marBottom w:val="0"/>
          <w:divBdr>
            <w:top w:val="none" w:sz="0" w:space="0" w:color="auto"/>
            <w:left w:val="none" w:sz="0" w:space="0" w:color="auto"/>
            <w:bottom w:val="none" w:sz="0" w:space="0" w:color="auto"/>
            <w:right w:val="none" w:sz="0" w:space="0" w:color="auto"/>
          </w:divBdr>
          <w:divsChild>
            <w:div w:id="1155952897">
              <w:marLeft w:val="0"/>
              <w:marRight w:val="0"/>
              <w:marTop w:val="0"/>
              <w:marBottom w:val="0"/>
              <w:divBdr>
                <w:top w:val="none" w:sz="0" w:space="0" w:color="auto"/>
                <w:left w:val="none" w:sz="0" w:space="0" w:color="auto"/>
                <w:bottom w:val="none" w:sz="0" w:space="0" w:color="auto"/>
                <w:right w:val="none" w:sz="0" w:space="0" w:color="auto"/>
              </w:divBdr>
              <w:divsChild>
                <w:div w:id="1988586922">
                  <w:marLeft w:val="0"/>
                  <w:marRight w:val="0"/>
                  <w:marTop w:val="0"/>
                  <w:marBottom w:val="0"/>
                  <w:divBdr>
                    <w:top w:val="none" w:sz="0" w:space="0" w:color="auto"/>
                    <w:left w:val="none" w:sz="0" w:space="0" w:color="auto"/>
                    <w:bottom w:val="none" w:sz="0" w:space="0" w:color="auto"/>
                    <w:right w:val="none" w:sz="0" w:space="0" w:color="auto"/>
                  </w:divBdr>
                  <w:divsChild>
                    <w:div w:id="16232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59859">
              <w:marLeft w:val="0"/>
              <w:marRight w:val="0"/>
              <w:marTop w:val="0"/>
              <w:marBottom w:val="0"/>
              <w:divBdr>
                <w:top w:val="none" w:sz="0" w:space="0" w:color="auto"/>
                <w:left w:val="none" w:sz="0" w:space="0" w:color="auto"/>
                <w:bottom w:val="none" w:sz="0" w:space="0" w:color="auto"/>
                <w:right w:val="none" w:sz="0" w:space="0" w:color="auto"/>
              </w:divBdr>
            </w:div>
            <w:div w:id="17677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5612">
      <w:bodyDiv w:val="1"/>
      <w:marLeft w:val="0"/>
      <w:marRight w:val="0"/>
      <w:marTop w:val="0"/>
      <w:marBottom w:val="0"/>
      <w:divBdr>
        <w:top w:val="none" w:sz="0" w:space="0" w:color="auto"/>
        <w:left w:val="none" w:sz="0" w:space="0" w:color="auto"/>
        <w:bottom w:val="none" w:sz="0" w:space="0" w:color="auto"/>
        <w:right w:val="none" w:sz="0" w:space="0" w:color="auto"/>
      </w:divBdr>
    </w:div>
    <w:div w:id="1703943626">
      <w:bodyDiv w:val="1"/>
      <w:marLeft w:val="0"/>
      <w:marRight w:val="0"/>
      <w:marTop w:val="0"/>
      <w:marBottom w:val="0"/>
      <w:divBdr>
        <w:top w:val="none" w:sz="0" w:space="0" w:color="auto"/>
        <w:left w:val="none" w:sz="0" w:space="0" w:color="auto"/>
        <w:bottom w:val="none" w:sz="0" w:space="0" w:color="auto"/>
        <w:right w:val="none" w:sz="0" w:space="0" w:color="auto"/>
      </w:divBdr>
    </w:div>
    <w:div w:id="1704592987">
      <w:bodyDiv w:val="1"/>
      <w:marLeft w:val="0"/>
      <w:marRight w:val="0"/>
      <w:marTop w:val="0"/>
      <w:marBottom w:val="0"/>
      <w:divBdr>
        <w:top w:val="none" w:sz="0" w:space="0" w:color="auto"/>
        <w:left w:val="none" w:sz="0" w:space="0" w:color="auto"/>
        <w:bottom w:val="none" w:sz="0" w:space="0" w:color="auto"/>
        <w:right w:val="none" w:sz="0" w:space="0" w:color="auto"/>
      </w:divBdr>
    </w:div>
    <w:div w:id="1705324396">
      <w:bodyDiv w:val="1"/>
      <w:marLeft w:val="0"/>
      <w:marRight w:val="0"/>
      <w:marTop w:val="0"/>
      <w:marBottom w:val="0"/>
      <w:divBdr>
        <w:top w:val="none" w:sz="0" w:space="0" w:color="auto"/>
        <w:left w:val="none" w:sz="0" w:space="0" w:color="auto"/>
        <w:bottom w:val="none" w:sz="0" w:space="0" w:color="auto"/>
        <w:right w:val="none" w:sz="0" w:space="0" w:color="auto"/>
      </w:divBdr>
    </w:div>
    <w:div w:id="1705524148">
      <w:bodyDiv w:val="1"/>
      <w:marLeft w:val="0"/>
      <w:marRight w:val="0"/>
      <w:marTop w:val="0"/>
      <w:marBottom w:val="0"/>
      <w:divBdr>
        <w:top w:val="none" w:sz="0" w:space="0" w:color="auto"/>
        <w:left w:val="none" w:sz="0" w:space="0" w:color="auto"/>
        <w:bottom w:val="none" w:sz="0" w:space="0" w:color="auto"/>
        <w:right w:val="none" w:sz="0" w:space="0" w:color="auto"/>
      </w:divBdr>
    </w:div>
    <w:div w:id="1706713315">
      <w:bodyDiv w:val="1"/>
      <w:marLeft w:val="0"/>
      <w:marRight w:val="0"/>
      <w:marTop w:val="0"/>
      <w:marBottom w:val="0"/>
      <w:divBdr>
        <w:top w:val="none" w:sz="0" w:space="0" w:color="auto"/>
        <w:left w:val="none" w:sz="0" w:space="0" w:color="auto"/>
        <w:bottom w:val="none" w:sz="0" w:space="0" w:color="auto"/>
        <w:right w:val="none" w:sz="0" w:space="0" w:color="auto"/>
      </w:divBdr>
    </w:div>
    <w:div w:id="1708332322">
      <w:bodyDiv w:val="1"/>
      <w:marLeft w:val="0"/>
      <w:marRight w:val="0"/>
      <w:marTop w:val="0"/>
      <w:marBottom w:val="0"/>
      <w:divBdr>
        <w:top w:val="none" w:sz="0" w:space="0" w:color="auto"/>
        <w:left w:val="none" w:sz="0" w:space="0" w:color="auto"/>
        <w:bottom w:val="none" w:sz="0" w:space="0" w:color="auto"/>
        <w:right w:val="none" w:sz="0" w:space="0" w:color="auto"/>
      </w:divBdr>
    </w:div>
    <w:div w:id="1708674570">
      <w:bodyDiv w:val="1"/>
      <w:marLeft w:val="0"/>
      <w:marRight w:val="0"/>
      <w:marTop w:val="0"/>
      <w:marBottom w:val="0"/>
      <w:divBdr>
        <w:top w:val="none" w:sz="0" w:space="0" w:color="auto"/>
        <w:left w:val="none" w:sz="0" w:space="0" w:color="auto"/>
        <w:bottom w:val="none" w:sz="0" w:space="0" w:color="auto"/>
        <w:right w:val="none" w:sz="0" w:space="0" w:color="auto"/>
      </w:divBdr>
    </w:div>
    <w:div w:id="1709135807">
      <w:bodyDiv w:val="1"/>
      <w:marLeft w:val="0"/>
      <w:marRight w:val="0"/>
      <w:marTop w:val="0"/>
      <w:marBottom w:val="0"/>
      <w:divBdr>
        <w:top w:val="none" w:sz="0" w:space="0" w:color="auto"/>
        <w:left w:val="none" w:sz="0" w:space="0" w:color="auto"/>
        <w:bottom w:val="none" w:sz="0" w:space="0" w:color="auto"/>
        <w:right w:val="none" w:sz="0" w:space="0" w:color="auto"/>
      </w:divBdr>
    </w:div>
    <w:div w:id="1710299042">
      <w:bodyDiv w:val="1"/>
      <w:marLeft w:val="0"/>
      <w:marRight w:val="0"/>
      <w:marTop w:val="0"/>
      <w:marBottom w:val="0"/>
      <w:divBdr>
        <w:top w:val="none" w:sz="0" w:space="0" w:color="auto"/>
        <w:left w:val="none" w:sz="0" w:space="0" w:color="auto"/>
        <w:bottom w:val="none" w:sz="0" w:space="0" w:color="auto"/>
        <w:right w:val="none" w:sz="0" w:space="0" w:color="auto"/>
      </w:divBdr>
    </w:div>
    <w:div w:id="1711832352">
      <w:bodyDiv w:val="1"/>
      <w:marLeft w:val="0"/>
      <w:marRight w:val="0"/>
      <w:marTop w:val="0"/>
      <w:marBottom w:val="0"/>
      <w:divBdr>
        <w:top w:val="none" w:sz="0" w:space="0" w:color="auto"/>
        <w:left w:val="none" w:sz="0" w:space="0" w:color="auto"/>
        <w:bottom w:val="none" w:sz="0" w:space="0" w:color="auto"/>
        <w:right w:val="none" w:sz="0" w:space="0" w:color="auto"/>
      </w:divBdr>
    </w:div>
    <w:div w:id="1713457061">
      <w:marLeft w:val="640"/>
      <w:marRight w:val="0"/>
      <w:marTop w:val="0"/>
      <w:marBottom w:val="0"/>
      <w:divBdr>
        <w:top w:val="none" w:sz="0" w:space="0" w:color="auto"/>
        <w:left w:val="none" w:sz="0" w:space="0" w:color="auto"/>
        <w:bottom w:val="none" w:sz="0" w:space="0" w:color="auto"/>
        <w:right w:val="none" w:sz="0" w:space="0" w:color="auto"/>
      </w:divBdr>
    </w:div>
    <w:div w:id="1713574414">
      <w:bodyDiv w:val="1"/>
      <w:marLeft w:val="0"/>
      <w:marRight w:val="0"/>
      <w:marTop w:val="0"/>
      <w:marBottom w:val="0"/>
      <w:divBdr>
        <w:top w:val="none" w:sz="0" w:space="0" w:color="auto"/>
        <w:left w:val="none" w:sz="0" w:space="0" w:color="auto"/>
        <w:bottom w:val="none" w:sz="0" w:space="0" w:color="auto"/>
        <w:right w:val="none" w:sz="0" w:space="0" w:color="auto"/>
      </w:divBdr>
    </w:div>
    <w:div w:id="1717656548">
      <w:bodyDiv w:val="1"/>
      <w:marLeft w:val="0"/>
      <w:marRight w:val="0"/>
      <w:marTop w:val="0"/>
      <w:marBottom w:val="0"/>
      <w:divBdr>
        <w:top w:val="none" w:sz="0" w:space="0" w:color="auto"/>
        <w:left w:val="none" w:sz="0" w:space="0" w:color="auto"/>
        <w:bottom w:val="none" w:sz="0" w:space="0" w:color="auto"/>
        <w:right w:val="none" w:sz="0" w:space="0" w:color="auto"/>
      </w:divBdr>
      <w:divsChild>
        <w:div w:id="1749959711">
          <w:marLeft w:val="0"/>
          <w:marRight w:val="0"/>
          <w:marTop w:val="120"/>
          <w:marBottom w:val="120"/>
          <w:divBdr>
            <w:top w:val="none" w:sz="0" w:space="0" w:color="auto"/>
            <w:left w:val="none" w:sz="0" w:space="0" w:color="auto"/>
            <w:bottom w:val="none" w:sz="0" w:space="0" w:color="auto"/>
            <w:right w:val="none" w:sz="0" w:space="0" w:color="auto"/>
          </w:divBdr>
        </w:div>
        <w:div w:id="2057315088">
          <w:marLeft w:val="0"/>
          <w:marRight w:val="0"/>
          <w:marTop w:val="120"/>
          <w:marBottom w:val="120"/>
          <w:divBdr>
            <w:top w:val="none" w:sz="0" w:space="0" w:color="auto"/>
            <w:left w:val="none" w:sz="0" w:space="0" w:color="auto"/>
            <w:bottom w:val="none" w:sz="0" w:space="0" w:color="auto"/>
            <w:right w:val="none" w:sz="0" w:space="0" w:color="auto"/>
          </w:divBdr>
        </w:div>
        <w:div w:id="991982019">
          <w:marLeft w:val="0"/>
          <w:marRight w:val="0"/>
          <w:marTop w:val="120"/>
          <w:marBottom w:val="120"/>
          <w:divBdr>
            <w:top w:val="none" w:sz="0" w:space="0" w:color="auto"/>
            <w:left w:val="none" w:sz="0" w:space="0" w:color="auto"/>
            <w:bottom w:val="none" w:sz="0" w:space="0" w:color="auto"/>
            <w:right w:val="none" w:sz="0" w:space="0" w:color="auto"/>
          </w:divBdr>
        </w:div>
      </w:divsChild>
    </w:div>
    <w:div w:id="1719667345">
      <w:bodyDiv w:val="1"/>
      <w:marLeft w:val="0"/>
      <w:marRight w:val="0"/>
      <w:marTop w:val="0"/>
      <w:marBottom w:val="0"/>
      <w:divBdr>
        <w:top w:val="none" w:sz="0" w:space="0" w:color="auto"/>
        <w:left w:val="none" w:sz="0" w:space="0" w:color="auto"/>
        <w:bottom w:val="none" w:sz="0" w:space="0" w:color="auto"/>
        <w:right w:val="none" w:sz="0" w:space="0" w:color="auto"/>
      </w:divBdr>
    </w:div>
    <w:div w:id="1720086287">
      <w:bodyDiv w:val="1"/>
      <w:marLeft w:val="0"/>
      <w:marRight w:val="0"/>
      <w:marTop w:val="0"/>
      <w:marBottom w:val="0"/>
      <w:divBdr>
        <w:top w:val="none" w:sz="0" w:space="0" w:color="auto"/>
        <w:left w:val="none" w:sz="0" w:space="0" w:color="auto"/>
        <w:bottom w:val="none" w:sz="0" w:space="0" w:color="auto"/>
        <w:right w:val="none" w:sz="0" w:space="0" w:color="auto"/>
      </w:divBdr>
    </w:div>
    <w:div w:id="1720468307">
      <w:bodyDiv w:val="1"/>
      <w:marLeft w:val="0"/>
      <w:marRight w:val="0"/>
      <w:marTop w:val="0"/>
      <w:marBottom w:val="0"/>
      <w:divBdr>
        <w:top w:val="none" w:sz="0" w:space="0" w:color="auto"/>
        <w:left w:val="none" w:sz="0" w:space="0" w:color="auto"/>
        <w:bottom w:val="none" w:sz="0" w:space="0" w:color="auto"/>
        <w:right w:val="none" w:sz="0" w:space="0" w:color="auto"/>
      </w:divBdr>
    </w:div>
    <w:div w:id="1720739317">
      <w:bodyDiv w:val="1"/>
      <w:marLeft w:val="0"/>
      <w:marRight w:val="0"/>
      <w:marTop w:val="0"/>
      <w:marBottom w:val="0"/>
      <w:divBdr>
        <w:top w:val="none" w:sz="0" w:space="0" w:color="auto"/>
        <w:left w:val="none" w:sz="0" w:space="0" w:color="auto"/>
        <w:bottom w:val="none" w:sz="0" w:space="0" w:color="auto"/>
        <w:right w:val="none" w:sz="0" w:space="0" w:color="auto"/>
      </w:divBdr>
    </w:div>
    <w:div w:id="1721324161">
      <w:bodyDiv w:val="1"/>
      <w:marLeft w:val="0"/>
      <w:marRight w:val="0"/>
      <w:marTop w:val="0"/>
      <w:marBottom w:val="0"/>
      <w:divBdr>
        <w:top w:val="none" w:sz="0" w:space="0" w:color="auto"/>
        <w:left w:val="none" w:sz="0" w:space="0" w:color="auto"/>
        <w:bottom w:val="none" w:sz="0" w:space="0" w:color="auto"/>
        <w:right w:val="none" w:sz="0" w:space="0" w:color="auto"/>
      </w:divBdr>
    </w:div>
    <w:div w:id="1721436648">
      <w:bodyDiv w:val="1"/>
      <w:marLeft w:val="0"/>
      <w:marRight w:val="0"/>
      <w:marTop w:val="0"/>
      <w:marBottom w:val="0"/>
      <w:divBdr>
        <w:top w:val="none" w:sz="0" w:space="0" w:color="auto"/>
        <w:left w:val="none" w:sz="0" w:space="0" w:color="auto"/>
        <w:bottom w:val="none" w:sz="0" w:space="0" w:color="auto"/>
        <w:right w:val="none" w:sz="0" w:space="0" w:color="auto"/>
      </w:divBdr>
    </w:div>
    <w:div w:id="1721858736">
      <w:bodyDiv w:val="1"/>
      <w:marLeft w:val="0"/>
      <w:marRight w:val="0"/>
      <w:marTop w:val="0"/>
      <w:marBottom w:val="0"/>
      <w:divBdr>
        <w:top w:val="none" w:sz="0" w:space="0" w:color="auto"/>
        <w:left w:val="none" w:sz="0" w:space="0" w:color="auto"/>
        <w:bottom w:val="none" w:sz="0" w:space="0" w:color="auto"/>
        <w:right w:val="none" w:sz="0" w:space="0" w:color="auto"/>
      </w:divBdr>
    </w:div>
    <w:div w:id="1721899168">
      <w:bodyDiv w:val="1"/>
      <w:marLeft w:val="0"/>
      <w:marRight w:val="0"/>
      <w:marTop w:val="0"/>
      <w:marBottom w:val="0"/>
      <w:divBdr>
        <w:top w:val="none" w:sz="0" w:space="0" w:color="auto"/>
        <w:left w:val="none" w:sz="0" w:space="0" w:color="auto"/>
        <w:bottom w:val="none" w:sz="0" w:space="0" w:color="auto"/>
        <w:right w:val="none" w:sz="0" w:space="0" w:color="auto"/>
      </w:divBdr>
    </w:div>
    <w:div w:id="1722048898">
      <w:bodyDiv w:val="1"/>
      <w:marLeft w:val="0"/>
      <w:marRight w:val="0"/>
      <w:marTop w:val="0"/>
      <w:marBottom w:val="0"/>
      <w:divBdr>
        <w:top w:val="none" w:sz="0" w:space="0" w:color="auto"/>
        <w:left w:val="none" w:sz="0" w:space="0" w:color="auto"/>
        <w:bottom w:val="none" w:sz="0" w:space="0" w:color="auto"/>
        <w:right w:val="none" w:sz="0" w:space="0" w:color="auto"/>
      </w:divBdr>
    </w:div>
    <w:div w:id="1722098595">
      <w:bodyDiv w:val="1"/>
      <w:marLeft w:val="0"/>
      <w:marRight w:val="0"/>
      <w:marTop w:val="0"/>
      <w:marBottom w:val="0"/>
      <w:divBdr>
        <w:top w:val="none" w:sz="0" w:space="0" w:color="auto"/>
        <w:left w:val="none" w:sz="0" w:space="0" w:color="auto"/>
        <w:bottom w:val="none" w:sz="0" w:space="0" w:color="auto"/>
        <w:right w:val="none" w:sz="0" w:space="0" w:color="auto"/>
      </w:divBdr>
    </w:div>
    <w:div w:id="1722946310">
      <w:bodyDiv w:val="1"/>
      <w:marLeft w:val="0"/>
      <w:marRight w:val="0"/>
      <w:marTop w:val="0"/>
      <w:marBottom w:val="0"/>
      <w:divBdr>
        <w:top w:val="none" w:sz="0" w:space="0" w:color="auto"/>
        <w:left w:val="none" w:sz="0" w:space="0" w:color="auto"/>
        <w:bottom w:val="none" w:sz="0" w:space="0" w:color="auto"/>
        <w:right w:val="none" w:sz="0" w:space="0" w:color="auto"/>
      </w:divBdr>
    </w:div>
    <w:div w:id="1723095086">
      <w:bodyDiv w:val="1"/>
      <w:marLeft w:val="0"/>
      <w:marRight w:val="0"/>
      <w:marTop w:val="0"/>
      <w:marBottom w:val="0"/>
      <w:divBdr>
        <w:top w:val="none" w:sz="0" w:space="0" w:color="auto"/>
        <w:left w:val="none" w:sz="0" w:space="0" w:color="auto"/>
        <w:bottom w:val="none" w:sz="0" w:space="0" w:color="auto"/>
        <w:right w:val="none" w:sz="0" w:space="0" w:color="auto"/>
      </w:divBdr>
    </w:div>
    <w:div w:id="1724477811">
      <w:bodyDiv w:val="1"/>
      <w:marLeft w:val="0"/>
      <w:marRight w:val="0"/>
      <w:marTop w:val="0"/>
      <w:marBottom w:val="0"/>
      <w:divBdr>
        <w:top w:val="none" w:sz="0" w:space="0" w:color="auto"/>
        <w:left w:val="none" w:sz="0" w:space="0" w:color="auto"/>
        <w:bottom w:val="none" w:sz="0" w:space="0" w:color="auto"/>
        <w:right w:val="none" w:sz="0" w:space="0" w:color="auto"/>
      </w:divBdr>
    </w:div>
    <w:div w:id="1725177340">
      <w:bodyDiv w:val="1"/>
      <w:marLeft w:val="0"/>
      <w:marRight w:val="0"/>
      <w:marTop w:val="0"/>
      <w:marBottom w:val="0"/>
      <w:divBdr>
        <w:top w:val="none" w:sz="0" w:space="0" w:color="auto"/>
        <w:left w:val="none" w:sz="0" w:space="0" w:color="auto"/>
        <w:bottom w:val="none" w:sz="0" w:space="0" w:color="auto"/>
        <w:right w:val="none" w:sz="0" w:space="0" w:color="auto"/>
      </w:divBdr>
    </w:div>
    <w:div w:id="1726441287">
      <w:bodyDiv w:val="1"/>
      <w:marLeft w:val="0"/>
      <w:marRight w:val="0"/>
      <w:marTop w:val="0"/>
      <w:marBottom w:val="0"/>
      <w:divBdr>
        <w:top w:val="none" w:sz="0" w:space="0" w:color="auto"/>
        <w:left w:val="none" w:sz="0" w:space="0" w:color="auto"/>
        <w:bottom w:val="none" w:sz="0" w:space="0" w:color="auto"/>
        <w:right w:val="none" w:sz="0" w:space="0" w:color="auto"/>
      </w:divBdr>
    </w:div>
    <w:div w:id="1727141831">
      <w:bodyDiv w:val="1"/>
      <w:marLeft w:val="0"/>
      <w:marRight w:val="0"/>
      <w:marTop w:val="0"/>
      <w:marBottom w:val="0"/>
      <w:divBdr>
        <w:top w:val="none" w:sz="0" w:space="0" w:color="auto"/>
        <w:left w:val="none" w:sz="0" w:space="0" w:color="auto"/>
        <w:bottom w:val="none" w:sz="0" w:space="0" w:color="auto"/>
        <w:right w:val="none" w:sz="0" w:space="0" w:color="auto"/>
      </w:divBdr>
    </w:div>
    <w:div w:id="1727796710">
      <w:bodyDiv w:val="1"/>
      <w:marLeft w:val="0"/>
      <w:marRight w:val="0"/>
      <w:marTop w:val="0"/>
      <w:marBottom w:val="0"/>
      <w:divBdr>
        <w:top w:val="none" w:sz="0" w:space="0" w:color="auto"/>
        <w:left w:val="none" w:sz="0" w:space="0" w:color="auto"/>
        <w:bottom w:val="none" w:sz="0" w:space="0" w:color="auto"/>
        <w:right w:val="none" w:sz="0" w:space="0" w:color="auto"/>
      </w:divBdr>
    </w:div>
    <w:div w:id="1727802424">
      <w:bodyDiv w:val="1"/>
      <w:marLeft w:val="0"/>
      <w:marRight w:val="0"/>
      <w:marTop w:val="0"/>
      <w:marBottom w:val="0"/>
      <w:divBdr>
        <w:top w:val="none" w:sz="0" w:space="0" w:color="auto"/>
        <w:left w:val="none" w:sz="0" w:space="0" w:color="auto"/>
        <w:bottom w:val="none" w:sz="0" w:space="0" w:color="auto"/>
        <w:right w:val="none" w:sz="0" w:space="0" w:color="auto"/>
      </w:divBdr>
    </w:div>
    <w:div w:id="1728531471">
      <w:bodyDiv w:val="1"/>
      <w:marLeft w:val="0"/>
      <w:marRight w:val="0"/>
      <w:marTop w:val="0"/>
      <w:marBottom w:val="0"/>
      <w:divBdr>
        <w:top w:val="none" w:sz="0" w:space="0" w:color="auto"/>
        <w:left w:val="none" w:sz="0" w:space="0" w:color="auto"/>
        <w:bottom w:val="none" w:sz="0" w:space="0" w:color="auto"/>
        <w:right w:val="none" w:sz="0" w:space="0" w:color="auto"/>
      </w:divBdr>
    </w:div>
    <w:div w:id="1728722366">
      <w:bodyDiv w:val="1"/>
      <w:marLeft w:val="0"/>
      <w:marRight w:val="0"/>
      <w:marTop w:val="0"/>
      <w:marBottom w:val="0"/>
      <w:divBdr>
        <w:top w:val="none" w:sz="0" w:space="0" w:color="auto"/>
        <w:left w:val="none" w:sz="0" w:space="0" w:color="auto"/>
        <w:bottom w:val="none" w:sz="0" w:space="0" w:color="auto"/>
        <w:right w:val="none" w:sz="0" w:space="0" w:color="auto"/>
      </w:divBdr>
    </w:div>
    <w:div w:id="1728724855">
      <w:bodyDiv w:val="1"/>
      <w:marLeft w:val="0"/>
      <w:marRight w:val="0"/>
      <w:marTop w:val="0"/>
      <w:marBottom w:val="0"/>
      <w:divBdr>
        <w:top w:val="none" w:sz="0" w:space="0" w:color="auto"/>
        <w:left w:val="none" w:sz="0" w:space="0" w:color="auto"/>
        <w:bottom w:val="none" w:sz="0" w:space="0" w:color="auto"/>
        <w:right w:val="none" w:sz="0" w:space="0" w:color="auto"/>
      </w:divBdr>
    </w:div>
    <w:div w:id="1729766753">
      <w:bodyDiv w:val="1"/>
      <w:marLeft w:val="0"/>
      <w:marRight w:val="0"/>
      <w:marTop w:val="0"/>
      <w:marBottom w:val="0"/>
      <w:divBdr>
        <w:top w:val="none" w:sz="0" w:space="0" w:color="auto"/>
        <w:left w:val="none" w:sz="0" w:space="0" w:color="auto"/>
        <w:bottom w:val="none" w:sz="0" w:space="0" w:color="auto"/>
        <w:right w:val="none" w:sz="0" w:space="0" w:color="auto"/>
      </w:divBdr>
    </w:div>
    <w:div w:id="1733042227">
      <w:bodyDiv w:val="1"/>
      <w:marLeft w:val="0"/>
      <w:marRight w:val="0"/>
      <w:marTop w:val="0"/>
      <w:marBottom w:val="0"/>
      <w:divBdr>
        <w:top w:val="none" w:sz="0" w:space="0" w:color="auto"/>
        <w:left w:val="none" w:sz="0" w:space="0" w:color="auto"/>
        <w:bottom w:val="none" w:sz="0" w:space="0" w:color="auto"/>
        <w:right w:val="none" w:sz="0" w:space="0" w:color="auto"/>
      </w:divBdr>
    </w:div>
    <w:div w:id="1733851340">
      <w:bodyDiv w:val="1"/>
      <w:marLeft w:val="0"/>
      <w:marRight w:val="0"/>
      <w:marTop w:val="0"/>
      <w:marBottom w:val="0"/>
      <w:divBdr>
        <w:top w:val="none" w:sz="0" w:space="0" w:color="auto"/>
        <w:left w:val="none" w:sz="0" w:space="0" w:color="auto"/>
        <w:bottom w:val="none" w:sz="0" w:space="0" w:color="auto"/>
        <w:right w:val="none" w:sz="0" w:space="0" w:color="auto"/>
      </w:divBdr>
    </w:div>
    <w:div w:id="1735813760">
      <w:bodyDiv w:val="1"/>
      <w:marLeft w:val="0"/>
      <w:marRight w:val="0"/>
      <w:marTop w:val="0"/>
      <w:marBottom w:val="0"/>
      <w:divBdr>
        <w:top w:val="none" w:sz="0" w:space="0" w:color="auto"/>
        <w:left w:val="none" w:sz="0" w:space="0" w:color="auto"/>
        <w:bottom w:val="none" w:sz="0" w:space="0" w:color="auto"/>
        <w:right w:val="none" w:sz="0" w:space="0" w:color="auto"/>
      </w:divBdr>
    </w:div>
    <w:div w:id="1737238342">
      <w:bodyDiv w:val="1"/>
      <w:marLeft w:val="0"/>
      <w:marRight w:val="0"/>
      <w:marTop w:val="0"/>
      <w:marBottom w:val="0"/>
      <w:divBdr>
        <w:top w:val="none" w:sz="0" w:space="0" w:color="auto"/>
        <w:left w:val="none" w:sz="0" w:space="0" w:color="auto"/>
        <w:bottom w:val="none" w:sz="0" w:space="0" w:color="auto"/>
        <w:right w:val="none" w:sz="0" w:space="0" w:color="auto"/>
      </w:divBdr>
    </w:div>
    <w:div w:id="1737509294">
      <w:bodyDiv w:val="1"/>
      <w:marLeft w:val="0"/>
      <w:marRight w:val="0"/>
      <w:marTop w:val="0"/>
      <w:marBottom w:val="0"/>
      <w:divBdr>
        <w:top w:val="none" w:sz="0" w:space="0" w:color="auto"/>
        <w:left w:val="none" w:sz="0" w:space="0" w:color="auto"/>
        <w:bottom w:val="none" w:sz="0" w:space="0" w:color="auto"/>
        <w:right w:val="none" w:sz="0" w:space="0" w:color="auto"/>
      </w:divBdr>
      <w:divsChild>
        <w:div w:id="645356832">
          <w:marLeft w:val="0"/>
          <w:marRight w:val="0"/>
          <w:marTop w:val="120"/>
          <w:marBottom w:val="120"/>
          <w:divBdr>
            <w:top w:val="none" w:sz="0" w:space="0" w:color="auto"/>
            <w:left w:val="none" w:sz="0" w:space="0" w:color="auto"/>
            <w:bottom w:val="none" w:sz="0" w:space="0" w:color="auto"/>
            <w:right w:val="none" w:sz="0" w:space="0" w:color="auto"/>
          </w:divBdr>
        </w:div>
        <w:div w:id="689332764">
          <w:marLeft w:val="0"/>
          <w:marRight w:val="0"/>
          <w:marTop w:val="120"/>
          <w:marBottom w:val="120"/>
          <w:divBdr>
            <w:top w:val="none" w:sz="0" w:space="0" w:color="auto"/>
            <w:left w:val="none" w:sz="0" w:space="0" w:color="auto"/>
            <w:bottom w:val="none" w:sz="0" w:space="0" w:color="auto"/>
            <w:right w:val="none" w:sz="0" w:space="0" w:color="auto"/>
          </w:divBdr>
        </w:div>
        <w:div w:id="2133398376">
          <w:marLeft w:val="0"/>
          <w:marRight w:val="0"/>
          <w:marTop w:val="120"/>
          <w:marBottom w:val="120"/>
          <w:divBdr>
            <w:top w:val="none" w:sz="0" w:space="0" w:color="auto"/>
            <w:left w:val="none" w:sz="0" w:space="0" w:color="auto"/>
            <w:bottom w:val="none" w:sz="0" w:space="0" w:color="auto"/>
            <w:right w:val="none" w:sz="0" w:space="0" w:color="auto"/>
          </w:divBdr>
        </w:div>
        <w:div w:id="99492809">
          <w:marLeft w:val="0"/>
          <w:marRight w:val="0"/>
          <w:marTop w:val="120"/>
          <w:marBottom w:val="120"/>
          <w:divBdr>
            <w:top w:val="none" w:sz="0" w:space="0" w:color="auto"/>
            <w:left w:val="none" w:sz="0" w:space="0" w:color="auto"/>
            <w:bottom w:val="none" w:sz="0" w:space="0" w:color="auto"/>
            <w:right w:val="none" w:sz="0" w:space="0" w:color="auto"/>
          </w:divBdr>
        </w:div>
      </w:divsChild>
    </w:div>
    <w:div w:id="1737588067">
      <w:bodyDiv w:val="1"/>
      <w:marLeft w:val="0"/>
      <w:marRight w:val="0"/>
      <w:marTop w:val="0"/>
      <w:marBottom w:val="0"/>
      <w:divBdr>
        <w:top w:val="none" w:sz="0" w:space="0" w:color="auto"/>
        <w:left w:val="none" w:sz="0" w:space="0" w:color="auto"/>
        <w:bottom w:val="none" w:sz="0" w:space="0" w:color="auto"/>
        <w:right w:val="none" w:sz="0" w:space="0" w:color="auto"/>
      </w:divBdr>
    </w:div>
    <w:div w:id="1737821485">
      <w:bodyDiv w:val="1"/>
      <w:marLeft w:val="0"/>
      <w:marRight w:val="0"/>
      <w:marTop w:val="0"/>
      <w:marBottom w:val="0"/>
      <w:divBdr>
        <w:top w:val="none" w:sz="0" w:space="0" w:color="auto"/>
        <w:left w:val="none" w:sz="0" w:space="0" w:color="auto"/>
        <w:bottom w:val="none" w:sz="0" w:space="0" w:color="auto"/>
        <w:right w:val="none" w:sz="0" w:space="0" w:color="auto"/>
      </w:divBdr>
    </w:div>
    <w:div w:id="1738476212">
      <w:bodyDiv w:val="1"/>
      <w:marLeft w:val="0"/>
      <w:marRight w:val="0"/>
      <w:marTop w:val="0"/>
      <w:marBottom w:val="0"/>
      <w:divBdr>
        <w:top w:val="none" w:sz="0" w:space="0" w:color="auto"/>
        <w:left w:val="none" w:sz="0" w:space="0" w:color="auto"/>
        <w:bottom w:val="none" w:sz="0" w:space="0" w:color="auto"/>
        <w:right w:val="none" w:sz="0" w:space="0" w:color="auto"/>
      </w:divBdr>
    </w:div>
    <w:div w:id="1739013484">
      <w:bodyDiv w:val="1"/>
      <w:marLeft w:val="0"/>
      <w:marRight w:val="0"/>
      <w:marTop w:val="0"/>
      <w:marBottom w:val="0"/>
      <w:divBdr>
        <w:top w:val="none" w:sz="0" w:space="0" w:color="auto"/>
        <w:left w:val="none" w:sz="0" w:space="0" w:color="auto"/>
        <w:bottom w:val="none" w:sz="0" w:space="0" w:color="auto"/>
        <w:right w:val="none" w:sz="0" w:space="0" w:color="auto"/>
      </w:divBdr>
    </w:div>
    <w:div w:id="1740396998">
      <w:bodyDiv w:val="1"/>
      <w:marLeft w:val="0"/>
      <w:marRight w:val="0"/>
      <w:marTop w:val="0"/>
      <w:marBottom w:val="0"/>
      <w:divBdr>
        <w:top w:val="none" w:sz="0" w:space="0" w:color="auto"/>
        <w:left w:val="none" w:sz="0" w:space="0" w:color="auto"/>
        <w:bottom w:val="none" w:sz="0" w:space="0" w:color="auto"/>
        <w:right w:val="none" w:sz="0" w:space="0" w:color="auto"/>
      </w:divBdr>
    </w:div>
    <w:div w:id="1740514456">
      <w:bodyDiv w:val="1"/>
      <w:marLeft w:val="0"/>
      <w:marRight w:val="0"/>
      <w:marTop w:val="0"/>
      <w:marBottom w:val="0"/>
      <w:divBdr>
        <w:top w:val="none" w:sz="0" w:space="0" w:color="auto"/>
        <w:left w:val="none" w:sz="0" w:space="0" w:color="auto"/>
        <w:bottom w:val="none" w:sz="0" w:space="0" w:color="auto"/>
        <w:right w:val="none" w:sz="0" w:space="0" w:color="auto"/>
      </w:divBdr>
      <w:divsChild>
        <w:div w:id="1970240921">
          <w:marLeft w:val="0"/>
          <w:marRight w:val="0"/>
          <w:marTop w:val="120"/>
          <w:marBottom w:val="120"/>
          <w:divBdr>
            <w:top w:val="none" w:sz="0" w:space="0" w:color="auto"/>
            <w:left w:val="none" w:sz="0" w:space="0" w:color="auto"/>
            <w:bottom w:val="none" w:sz="0" w:space="0" w:color="auto"/>
            <w:right w:val="none" w:sz="0" w:space="0" w:color="auto"/>
          </w:divBdr>
        </w:div>
        <w:div w:id="1985310998">
          <w:marLeft w:val="0"/>
          <w:marRight w:val="0"/>
          <w:marTop w:val="120"/>
          <w:marBottom w:val="120"/>
          <w:divBdr>
            <w:top w:val="none" w:sz="0" w:space="0" w:color="auto"/>
            <w:left w:val="none" w:sz="0" w:space="0" w:color="auto"/>
            <w:bottom w:val="none" w:sz="0" w:space="0" w:color="auto"/>
            <w:right w:val="none" w:sz="0" w:space="0" w:color="auto"/>
          </w:divBdr>
        </w:div>
        <w:div w:id="1997873707">
          <w:marLeft w:val="0"/>
          <w:marRight w:val="0"/>
          <w:marTop w:val="120"/>
          <w:marBottom w:val="120"/>
          <w:divBdr>
            <w:top w:val="none" w:sz="0" w:space="0" w:color="auto"/>
            <w:left w:val="none" w:sz="0" w:space="0" w:color="auto"/>
            <w:bottom w:val="none" w:sz="0" w:space="0" w:color="auto"/>
            <w:right w:val="none" w:sz="0" w:space="0" w:color="auto"/>
          </w:divBdr>
        </w:div>
        <w:div w:id="1437557137">
          <w:marLeft w:val="0"/>
          <w:marRight w:val="0"/>
          <w:marTop w:val="120"/>
          <w:marBottom w:val="120"/>
          <w:divBdr>
            <w:top w:val="none" w:sz="0" w:space="0" w:color="auto"/>
            <w:left w:val="none" w:sz="0" w:space="0" w:color="auto"/>
            <w:bottom w:val="none" w:sz="0" w:space="0" w:color="auto"/>
            <w:right w:val="none" w:sz="0" w:space="0" w:color="auto"/>
          </w:divBdr>
        </w:div>
        <w:div w:id="629172096">
          <w:marLeft w:val="0"/>
          <w:marRight w:val="0"/>
          <w:marTop w:val="120"/>
          <w:marBottom w:val="120"/>
          <w:divBdr>
            <w:top w:val="none" w:sz="0" w:space="0" w:color="auto"/>
            <w:left w:val="none" w:sz="0" w:space="0" w:color="auto"/>
            <w:bottom w:val="none" w:sz="0" w:space="0" w:color="auto"/>
            <w:right w:val="none" w:sz="0" w:space="0" w:color="auto"/>
          </w:divBdr>
        </w:div>
        <w:div w:id="1020281977">
          <w:marLeft w:val="0"/>
          <w:marRight w:val="0"/>
          <w:marTop w:val="120"/>
          <w:marBottom w:val="120"/>
          <w:divBdr>
            <w:top w:val="none" w:sz="0" w:space="0" w:color="auto"/>
            <w:left w:val="none" w:sz="0" w:space="0" w:color="auto"/>
            <w:bottom w:val="none" w:sz="0" w:space="0" w:color="auto"/>
            <w:right w:val="none" w:sz="0" w:space="0" w:color="auto"/>
          </w:divBdr>
        </w:div>
      </w:divsChild>
    </w:div>
    <w:div w:id="1740787753">
      <w:bodyDiv w:val="1"/>
      <w:marLeft w:val="0"/>
      <w:marRight w:val="0"/>
      <w:marTop w:val="0"/>
      <w:marBottom w:val="0"/>
      <w:divBdr>
        <w:top w:val="none" w:sz="0" w:space="0" w:color="auto"/>
        <w:left w:val="none" w:sz="0" w:space="0" w:color="auto"/>
        <w:bottom w:val="none" w:sz="0" w:space="0" w:color="auto"/>
        <w:right w:val="none" w:sz="0" w:space="0" w:color="auto"/>
      </w:divBdr>
    </w:div>
    <w:div w:id="1741488870">
      <w:bodyDiv w:val="1"/>
      <w:marLeft w:val="0"/>
      <w:marRight w:val="0"/>
      <w:marTop w:val="0"/>
      <w:marBottom w:val="0"/>
      <w:divBdr>
        <w:top w:val="none" w:sz="0" w:space="0" w:color="auto"/>
        <w:left w:val="none" w:sz="0" w:space="0" w:color="auto"/>
        <w:bottom w:val="none" w:sz="0" w:space="0" w:color="auto"/>
        <w:right w:val="none" w:sz="0" w:space="0" w:color="auto"/>
      </w:divBdr>
    </w:div>
    <w:div w:id="1743025461">
      <w:bodyDiv w:val="1"/>
      <w:marLeft w:val="0"/>
      <w:marRight w:val="0"/>
      <w:marTop w:val="0"/>
      <w:marBottom w:val="0"/>
      <w:divBdr>
        <w:top w:val="none" w:sz="0" w:space="0" w:color="auto"/>
        <w:left w:val="none" w:sz="0" w:space="0" w:color="auto"/>
        <w:bottom w:val="none" w:sz="0" w:space="0" w:color="auto"/>
        <w:right w:val="none" w:sz="0" w:space="0" w:color="auto"/>
      </w:divBdr>
    </w:div>
    <w:div w:id="1743991502">
      <w:bodyDiv w:val="1"/>
      <w:marLeft w:val="0"/>
      <w:marRight w:val="0"/>
      <w:marTop w:val="0"/>
      <w:marBottom w:val="0"/>
      <w:divBdr>
        <w:top w:val="none" w:sz="0" w:space="0" w:color="auto"/>
        <w:left w:val="none" w:sz="0" w:space="0" w:color="auto"/>
        <w:bottom w:val="none" w:sz="0" w:space="0" w:color="auto"/>
        <w:right w:val="none" w:sz="0" w:space="0" w:color="auto"/>
      </w:divBdr>
      <w:divsChild>
        <w:div w:id="96220175">
          <w:marLeft w:val="0"/>
          <w:marRight w:val="0"/>
          <w:marTop w:val="0"/>
          <w:marBottom w:val="0"/>
          <w:divBdr>
            <w:top w:val="none" w:sz="0" w:space="0" w:color="auto"/>
            <w:left w:val="none" w:sz="0" w:space="0" w:color="auto"/>
            <w:bottom w:val="none" w:sz="0" w:space="0" w:color="auto"/>
            <w:right w:val="none" w:sz="0" w:space="0" w:color="auto"/>
          </w:divBdr>
        </w:div>
        <w:div w:id="198395658">
          <w:marLeft w:val="0"/>
          <w:marRight w:val="0"/>
          <w:marTop w:val="0"/>
          <w:marBottom w:val="0"/>
          <w:divBdr>
            <w:top w:val="none" w:sz="0" w:space="0" w:color="auto"/>
            <w:left w:val="none" w:sz="0" w:space="0" w:color="auto"/>
            <w:bottom w:val="none" w:sz="0" w:space="0" w:color="auto"/>
            <w:right w:val="none" w:sz="0" w:space="0" w:color="auto"/>
          </w:divBdr>
        </w:div>
        <w:div w:id="259995763">
          <w:marLeft w:val="0"/>
          <w:marRight w:val="0"/>
          <w:marTop w:val="0"/>
          <w:marBottom w:val="0"/>
          <w:divBdr>
            <w:top w:val="none" w:sz="0" w:space="0" w:color="auto"/>
            <w:left w:val="none" w:sz="0" w:space="0" w:color="auto"/>
            <w:bottom w:val="none" w:sz="0" w:space="0" w:color="auto"/>
            <w:right w:val="none" w:sz="0" w:space="0" w:color="auto"/>
          </w:divBdr>
        </w:div>
        <w:div w:id="291863672">
          <w:marLeft w:val="0"/>
          <w:marRight w:val="0"/>
          <w:marTop w:val="0"/>
          <w:marBottom w:val="0"/>
          <w:divBdr>
            <w:top w:val="none" w:sz="0" w:space="0" w:color="auto"/>
            <w:left w:val="none" w:sz="0" w:space="0" w:color="auto"/>
            <w:bottom w:val="none" w:sz="0" w:space="0" w:color="auto"/>
            <w:right w:val="none" w:sz="0" w:space="0" w:color="auto"/>
          </w:divBdr>
        </w:div>
        <w:div w:id="291986074">
          <w:marLeft w:val="0"/>
          <w:marRight w:val="0"/>
          <w:marTop w:val="0"/>
          <w:marBottom w:val="0"/>
          <w:divBdr>
            <w:top w:val="none" w:sz="0" w:space="0" w:color="auto"/>
            <w:left w:val="none" w:sz="0" w:space="0" w:color="auto"/>
            <w:bottom w:val="none" w:sz="0" w:space="0" w:color="auto"/>
            <w:right w:val="none" w:sz="0" w:space="0" w:color="auto"/>
          </w:divBdr>
        </w:div>
        <w:div w:id="422923175">
          <w:marLeft w:val="0"/>
          <w:marRight w:val="0"/>
          <w:marTop w:val="0"/>
          <w:marBottom w:val="0"/>
          <w:divBdr>
            <w:top w:val="none" w:sz="0" w:space="0" w:color="auto"/>
            <w:left w:val="none" w:sz="0" w:space="0" w:color="auto"/>
            <w:bottom w:val="none" w:sz="0" w:space="0" w:color="auto"/>
            <w:right w:val="none" w:sz="0" w:space="0" w:color="auto"/>
          </w:divBdr>
        </w:div>
        <w:div w:id="540552061">
          <w:marLeft w:val="0"/>
          <w:marRight w:val="0"/>
          <w:marTop w:val="0"/>
          <w:marBottom w:val="0"/>
          <w:divBdr>
            <w:top w:val="none" w:sz="0" w:space="0" w:color="auto"/>
            <w:left w:val="none" w:sz="0" w:space="0" w:color="auto"/>
            <w:bottom w:val="none" w:sz="0" w:space="0" w:color="auto"/>
            <w:right w:val="none" w:sz="0" w:space="0" w:color="auto"/>
          </w:divBdr>
        </w:div>
        <w:div w:id="598217289">
          <w:marLeft w:val="0"/>
          <w:marRight w:val="0"/>
          <w:marTop w:val="0"/>
          <w:marBottom w:val="0"/>
          <w:divBdr>
            <w:top w:val="none" w:sz="0" w:space="0" w:color="auto"/>
            <w:left w:val="none" w:sz="0" w:space="0" w:color="auto"/>
            <w:bottom w:val="none" w:sz="0" w:space="0" w:color="auto"/>
            <w:right w:val="none" w:sz="0" w:space="0" w:color="auto"/>
          </w:divBdr>
        </w:div>
        <w:div w:id="707531280">
          <w:marLeft w:val="0"/>
          <w:marRight w:val="0"/>
          <w:marTop w:val="0"/>
          <w:marBottom w:val="0"/>
          <w:divBdr>
            <w:top w:val="none" w:sz="0" w:space="0" w:color="auto"/>
            <w:left w:val="none" w:sz="0" w:space="0" w:color="auto"/>
            <w:bottom w:val="none" w:sz="0" w:space="0" w:color="auto"/>
            <w:right w:val="none" w:sz="0" w:space="0" w:color="auto"/>
          </w:divBdr>
        </w:div>
        <w:div w:id="747119486">
          <w:marLeft w:val="0"/>
          <w:marRight w:val="0"/>
          <w:marTop w:val="0"/>
          <w:marBottom w:val="0"/>
          <w:divBdr>
            <w:top w:val="none" w:sz="0" w:space="0" w:color="auto"/>
            <w:left w:val="none" w:sz="0" w:space="0" w:color="auto"/>
            <w:bottom w:val="none" w:sz="0" w:space="0" w:color="auto"/>
            <w:right w:val="none" w:sz="0" w:space="0" w:color="auto"/>
          </w:divBdr>
        </w:div>
        <w:div w:id="762150044">
          <w:marLeft w:val="0"/>
          <w:marRight w:val="0"/>
          <w:marTop w:val="0"/>
          <w:marBottom w:val="0"/>
          <w:divBdr>
            <w:top w:val="none" w:sz="0" w:space="0" w:color="auto"/>
            <w:left w:val="none" w:sz="0" w:space="0" w:color="auto"/>
            <w:bottom w:val="none" w:sz="0" w:space="0" w:color="auto"/>
            <w:right w:val="none" w:sz="0" w:space="0" w:color="auto"/>
          </w:divBdr>
        </w:div>
        <w:div w:id="802192643">
          <w:marLeft w:val="0"/>
          <w:marRight w:val="0"/>
          <w:marTop w:val="0"/>
          <w:marBottom w:val="0"/>
          <w:divBdr>
            <w:top w:val="none" w:sz="0" w:space="0" w:color="auto"/>
            <w:left w:val="none" w:sz="0" w:space="0" w:color="auto"/>
            <w:bottom w:val="none" w:sz="0" w:space="0" w:color="auto"/>
            <w:right w:val="none" w:sz="0" w:space="0" w:color="auto"/>
          </w:divBdr>
        </w:div>
        <w:div w:id="1031149393">
          <w:marLeft w:val="0"/>
          <w:marRight w:val="0"/>
          <w:marTop w:val="0"/>
          <w:marBottom w:val="0"/>
          <w:divBdr>
            <w:top w:val="none" w:sz="0" w:space="0" w:color="auto"/>
            <w:left w:val="none" w:sz="0" w:space="0" w:color="auto"/>
            <w:bottom w:val="none" w:sz="0" w:space="0" w:color="auto"/>
            <w:right w:val="none" w:sz="0" w:space="0" w:color="auto"/>
          </w:divBdr>
        </w:div>
        <w:div w:id="1535269247">
          <w:marLeft w:val="0"/>
          <w:marRight w:val="0"/>
          <w:marTop w:val="0"/>
          <w:marBottom w:val="0"/>
          <w:divBdr>
            <w:top w:val="none" w:sz="0" w:space="0" w:color="auto"/>
            <w:left w:val="none" w:sz="0" w:space="0" w:color="auto"/>
            <w:bottom w:val="none" w:sz="0" w:space="0" w:color="auto"/>
            <w:right w:val="none" w:sz="0" w:space="0" w:color="auto"/>
          </w:divBdr>
        </w:div>
        <w:div w:id="1755854522">
          <w:marLeft w:val="0"/>
          <w:marRight w:val="0"/>
          <w:marTop w:val="0"/>
          <w:marBottom w:val="0"/>
          <w:divBdr>
            <w:top w:val="none" w:sz="0" w:space="0" w:color="auto"/>
            <w:left w:val="none" w:sz="0" w:space="0" w:color="auto"/>
            <w:bottom w:val="none" w:sz="0" w:space="0" w:color="auto"/>
            <w:right w:val="none" w:sz="0" w:space="0" w:color="auto"/>
          </w:divBdr>
        </w:div>
        <w:div w:id="1828521094">
          <w:marLeft w:val="0"/>
          <w:marRight w:val="0"/>
          <w:marTop w:val="0"/>
          <w:marBottom w:val="0"/>
          <w:divBdr>
            <w:top w:val="none" w:sz="0" w:space="0" w:color="auto"/>
            <w:left w:val="none" w:sz="0" w:space="0" w:color="auto"/>
            <w:bottom w:val="none" w:sz="0" w:space="0" w:color="auto"/>
            <w:right w:val="none" w:sz="0" w:space="0" w:color="auto"/>
          </w:divBdr>
        </w:div>
        <w:div w:id="1979022340">
          <w:marLeft w:val="0"/>
          <w:marRight w:val="0"/>
          <w:marTop w:val="0"/>
          <w:marBottom w:val="0"/>
          <w:divBdr>
            <w:top w:val="none" w:sz="0" w:space="0" w:color="auto"/>
            <w:left w:val="none" w:sz="0" w:space="0" w:color="auto"/>
            <w:bottom w:val="none" w:sz="0" w:space="0" w:color="auto"/>
            <w:right w:val="none" w:sz="0" w:space="0" w:color="auto"/>
          </w:divBdr>
        </w:div>
        <w:div w:id="1983804335">
          <w:marLeft w:val="0"/>
          <w:marRight w:val="0"/>
          <w:marTop w:val="0"/>
          <w:marBottom w:val="0"/>
          <w:divBdr>
            <w:top w:val="none" w:sz="0" w:space="0" w:color="auto"/>
            <w:left w:val="none" w:sz="0" w:space="0" w:color="auto"/>
            <w:bottom w:val="none" w:sz="0" w:space="0" w:color="auto"/>
            <w:right w:val="none" w:sz="0" w:space="0" w:color="auto"/>
          </w:divBdr>
        </w:div>
        <w:div w:id="2069720903">
          <w:marLeft w:val="0"/>
          <w:marRight w:val="0"/>
          <w:marTop w:val="0"/>
          <w:marBottom w:val="0"/>
          <w:divBdr>
            <w:top w:val="none" w:sz="0" w:space="0" w:color="auto"/>
            <w:left w:val="none" w:sz="0" w:space="0" w:color="auto"/>
            <w:bottom w:val="none" w:sz="0" w:space="0" w:color="auto"/>
            <w:right w:val="none" w:sz="0" w:space="0" w:color="auto"/>
          </w:divBdr>
        </w:div>
      </w:divsChild>
    </w:div>
    <w:div w:id="1744721472">
      <w:bodyDiv w:val="1"/>
      <w:marLeft w:val="0"/>
      <w:marRight w:val="0"/>
      <w:marTop w:val="0"/>
      <w:marBottom w:val="0"/>
      <w:divBdr>
        <w:top w:val="none" w:sz="0" w:space="0" w:color="auto"/>
        <w:left w:val="none" w:sz="0" w:space="0" w:color="auto"/>
        <w:bottom w:val="none" w:sz="0" w:space="0" w:color="auto"/>
        <w:right w:val="none" w:sz="0" w:space="0" w:color="auto"/>
      </w:divBdr>
    </w:div>
    <w:div w:id="1744788980">
      <w:bodyDiv w:val="1"/>
      <w:marLeft w:val="0"/>
      <w:marRight w:val="0"/>
      <w:marTop w:val="0"/>
      <w:marBottom w:val="0"/>
      <w:divBdr>
        <w:top w:val="none" w:sz="0" w:space="0" w:color="auto"/>
        <w:left w:val="none" w:sz="0" w:space="0" w:color="auto"/>
        <w:bottom w:val="none" w:sz="0" w:space="0" w:color="auto"/>
        <w:right w:val="none" w:sz="0" w:space="0" w:color="auto"/>
      </w:divBdr>
    </w:div>
    <w:div w:id="1747149868">
      <w:bodyDiv w:val="1"/>
      <w:marLeft w:val="0"/>
      <w:marRight w:val="0"/>
      <w:marTop w:val="0"/>
      <w:marBottom w:val="0"/>
      <w:divBdr>
        <w:top w:val="none" w:sz="0" w:space="0" w:color="auto"/>
        <w:left w:val="none" w:sz="0" w:space="0" w:color="auto"/>
        <w:bottom w:val="none" w:sz="0" w:space="0" w:color="auto"/>
        <w:right w:val="none" w:sz="0" w:space="0" w:color="auto"/>
      </w:divBdr>
    </w:div>
    <w:div w:id="1747848194">
      <w:bodyDiv w:val="1"/>
      <w:marLeft w:val="0"/>
      <w:marRight w:val="0"/>
      <w:marTop w:val="0"/>
      <w:marBottom w:val="0"/>
      <w:divBdr>
        <w:top w:val="none" w:sz="0" w:space="0" w:color="auto"/>
        <w:left w:val="none" w:sz="0" w:space="0" w:color="auto"/>
        <w:bottom w:val="none" w:sz="0" w:space="0" w:color="auto"/>
        <w:right w:val="none" w:sz="0" w:space="0" w:color="auto"/>
      </w:divBdr>
    </w:div>
    <w:div w:id="1750734361">
      <w:bodyDiv w:val="1"/>
      <w:marLeft w:val="0"/>
      <w:marRight w:val="0"/>
      <w:marTop w:val="0"/>
      <w:marBottom w:val="0"/>
      <w:divBdr>
        <w:top w:val="none" w:sz="0" w:space="0" w:color="auto"/>
        <w:left w:val="none" w:sz="0" w:space="0" w:color="auto"/>
        <w:bottom w:val="none" w:sz="0" w:space="0" w:color="auto"/>
        <w:right w:val="none" w:sz="0" w:space="0" w:color="auto"/>
      </w:divBdr>
    </w:div>
    <w:div w:id="1751269058">
      <w:bodyDiv w:val="1"/>
      <w:marLeft w:val="0"/>
      <w:marRight w:val="0"/>
      <w:marTop w:val="0"/>
      <w:marBottom w:val="0"/>
      <w:divBdr>
        <w:top w:val="none" w:sz="0" w:space="0" w:color="auto"/>
        <w:left w:val="none" w:sz="0" w:space="0" w:color="auto"/>
        <w:bottom w:val="none" w:sz="0" w:space="0" w:color="auto"/>
        <w:right w:val="none" w:sz="0" w:space="0" w:color="auto"/>
      </w:divBdr>
    </w:div>
    <w:div w:id="1752459169">
      <w:bodyDiv w:val="1"/>
      <w:marLeft w:val="0"/>
      <w:marRight w:val="0"/>
      <w:marTop w:val="0"/>
      <w:marBottom w:val="0"/>
      <w:divBdr>
        <w:top w:val="none" w:sz="0" w:space="0" w:color="auto"/>
        <w:left w:val="none" w:sz="0" w:space="0" w:color="auto"/>
        <w:bottom w:val="none" w:sz="0" w:space="0" w:color="auto"/>
        <w:right w:val="none" w:sz="0" w:space="0" w:color="auto"/>
      </w:divBdr>
    </w:div>
    <w:div w:id="1752853042">
      <w:bodyDiv w:val="1"/>
      <w:marLeft w:val="0"/>
      <w:marRight w:val="0"/>
      <w:marTop w:val="0"/>
      <w:marBottom w:val="0"/>
      <w:divBdr>
        <w:top w:val="none" w:sz="0" w:space="0" w:color="auto"/>
        <w:left w:val="none" w:sz="0" w:space="0" w:color="auto"/>
        <w:bottom w:val="none" w:sz="0" w:space="0" w:color="auto"/>
        <w:right w:val="none" w:sz="0" w:space="0" w:color="auto"/>
      </w:divBdr>
    </w:div>
    <w:div w:id="1753432107">
      <w:bodyDiv w:val="1"/>
      <w:marLeft w:val="0"/>
      <w:marRight w:val="0"/>
      <w:marTop w:val="0"/>
      <w:marBottom w:val="0"/>
      <w:divBdr>
        <w:top w:val="none" w:sz="0" w:space="0" w:color="auto"/>
        <w:left w:val="none" w:sz="0" w:space="0" w:color="auto"/>
        <w:bottom w:val="none" w:sz="0" w:space="0" w:color="auto"/>
        <w:right w:val="none" w:sz="0" w:space="0" w:color="auto"/>
      </w:divBdr>
    </w:div>
    <w:div w:id="1753770055">
      <w:bodyDiv w:val="1"/>
      <w:marLeft w:val="0"/>
      <w:marRight w:val="0"/>
      <w:marTop w:val="0"/>
      <w:marBottom w:val="0"/>
      <w:divBdr>
        <w:top w:val="none" w:sz="0" w:space="0" w:color="auto"/>
        <w:left w:val="none" w:sz="0" w:space="0" w:color="auto"/>
        <w:bottom w:val="none" w:sz="0" w:space="0" w:color="auto"/>
        <w:right w:val="none" w:sz="0" w:space="0" w:color="auto"/>
      </w:divBdr>
      <w:divsChild>
        <w:div w:id="830488364">
          <w:marLeft w:val="0"/>
          <w:marRight w:val="0"/>
          <w:marTop w:val="120"/>
          <w:marBottom w:val="120"/>
          <w:divBdr>
            <w:top w:val="none" w:sz="0" w:space="0" w:color="auto"/>
            <w:left w:val="none" w:sz="0" w:space="0" w:color="auto"/>
            <w:bottom w:val="none" w:sz="0" w:space="0" w:color="auto"/>
            <w:right w:val="none" w:sz="0" w:space="0" w:color="auto"/>
          </w:divBdr>
        </w:div>
        <w:div w:id="461120810">
          <w:marLeft w:val="0"/>
          <w:marRight w:val="0"/>
          <w:marTop w:val="120"/>
          <w:marBottom w:val="120"/>
          <w:divBdr>
            <w:top w:val="none" w:sz="0" w:space="0" w:color="auto"/>
            <w:left w:val="none" w:sz="0" w:space="0" w:color="auto"/>
            <w:bottom w:val="none" w:sz="0" w:space="0" w:color="auto"/>
            <w:right w:val="none" w:sz="0" w:space="0" w:color="auto"/>
          </w:divBdr>
        </w:div>
        <w:div w:id="1472357887">
          <w:marLeft w:val="0"/>
          <w:marRight w:val="0"/>
          <w:marTop w:val="120"/>
          <w:marBottom w:val="120"/>
          <w:divBdr>
            <w:top w:val="none" w:sz="0" w:space="0" w:color="auto"/>
            <w:left w:val="none" w:sz="0" w:space="0" w:color="auto"/>
            <w:bottom w:val="none" w:sz="0" w:space="0" w:color="auto"/>
            <w:right w:val="none" w:sz="0" w:space="0" w:color="auto"/>
          </w:divBdr>
        </w:div>
        <w:div w:id="317002254">
          <w:marLeft w:val="0"/>
          <w:marRight w:val="0"/>
          <w:marTop w:val="120"/>
          <w:marBottom w:val="120"/>
          <w:divBdr>
            <w:top w:val="none" w:sz="0" w:space="0" w:color="auto"/>
            <w:left w:val="none" w:sz="0" w:space="0" w:color="auto"/>
            <w:bottom w:val="none" w:sz="0" w:space="0" w:color="auto"/>
            <w:right w:val="none" w:sz="0" w:space="0" w:color="auto"/>
          </w:divBdr>
        </w:div>
        <w:div w:id="773477165">
          <w:marLeft w:val="0"/>
          <w:marRight w:val="0"/>
          <w:marTop w:val="120"/>
          <w:marBottom w:val="120"/>
          <w:divBdr>
            <w:top w:val="none" w:sz="0" w:space="0" w:color="auto"/>
            <w:left w:val="none" w:sz="0" w:space="0" w:color="auto"/>
            <w:bottom w:val="none" w:sz="0" w:space="0" w:color="auto"/>
            <w:right w:val="none" w:sz="0" w:space="0" w:color="auto"/>
          </w:divBdr>
        </w:div>
        <w:div w:id="1934239430">
          <w:marLeft w:val="0"/>
          <w:marRight w:val="0"/>
          <w:marTop w:val="120"/>
          <w:marBottom w:val="120"/>
          <w:divBdr>
            <w:top w:val="none" w:sz="0" w:space="0" w:color="auto"/>
            <w:left w:val="none" w:sz="0" w:space="0" w:color="auto"/>
            <w:bottom w:val="none" w:sz="0" w:space="0" w:color="auto"/>
            <w:right w:val="none" w:sz="0" w:space="0" w:color="auto"/>
          </w:divBdr>
        </w:div>
        <w:div w:id="265618572">
          <w:marLeft w:val="0"/>
          <w:marRight w:val="0"/>
          <w:marTop w:val="120"/>
          <w:marBottom w:val="120"/>
          <w:divBdr>
            <w:top w:val="none" w:sz="0" w:space="0" w:color="auto"/>
            <w:left w:val="none" w:sz="0" w:space="0" w:color="auto"/>
            <w:bottom w:val="none" w:sz="0" w:space="0" w:color="auto"/>
            <w:right w:val="none" w:sz="0" w:space="0" w:color="auto"/>
          </w:divBdr>
        </w:div>
        <w:div w:id="826169326">
          <w:marLeft w:val="0"/>
          <w:marRight w:val="0"/>
          <w:marTop w:val="120"/>
          <w:marBottom w:val="120"/>
          <w:divBdr>
            <w:top w:val="none" w:sz="0" w:space="0" w:color="auto"/>
            <w:left w:val="none" w:sz="0" w:space="0" w:color="auto"/>
            <w:bottom w:val="none" w:sz="0" w:space="0" w:color="auto"/>
            <w:right w:val="none" w:sz="0" w:space="0" w:color="auto"/>
          </w:divBdr>
        </w:div>
      </w:divsChild>
    </w:div>
    <w:div w:id="1756390613">
      <w:bodyDiv w:val="1"/>
      <w:marLeft w:val="0"/>
      <w:marRight w:val="0"/>
      <w:marTop w:val="0"/>
      <w:marBottom w:val="0"/>
      <w:divBdr>
        <w:top w:val="none" w:sz="0" w:space="0" w:color="auto"/>
        <w:left w:val="none" w:sz="0" w:space="0" w:color="auto"/>
        <w:bottom w:val="none" w:sz="0" w:space="0" w:color="auto"/>
        <w:right w:val="none" w:sz="0" w:space="0" w:color="auto"/>
      </w:divBdr>
      <w:divsChild>
        <w:div w:id="269053505">
          <w:marLeft w:val="0"/>
          <w:marRight w:val="0"/>
          <w:marTop w:val="0"/>
          <w:marBottom w:val="0"/>
          <w:divBdr>
            <w:top w:val="none" w:sz="0" w:space="0" w:color="auto"/>
            <w:left w:val="none" w:sz="0" w:space="0" w:color="auto"/>
            <w:bottom w:val="none" w:sz="0" w:space="0" w:color="auto"/>
            <w:right w:val="none" w:sz="0" w:space="0" w:color="auto"/>
          </w:divBdr>
          <w:divsChild>
            <w:div w:id="1627157239">
              <w:marLeft w:val="0"/>
              <w:marRight w:val="0"/>
              <w:marTop w:val="0"/>
              <w:marBottom w:val="0"/>
              <w:divBdr>
                <w:top w:val="none" w:sz="0" w:space="0" w:color="auto"/>
                <w:left w:val="none" w:sz="0" w:space="0" w:color="auto"/>
                <w:bottom w:val="none" w:sz="0" w:space="0" w:color="auto"/>
                <w:right w:val="none" w:sz="0" w:space="0" w:color="auto"/>
              </w:divBdr>
              <w:divsChild>
                <w:div w:id="661473451">
                  <w:marLeft w:val="0"/>
                  <w:marRight w:val="0"/>
                  <w:marTop w:val="0"/>
                  <w:marBottom w:val="0"/>
                  <w:divBdr>
                    <w:top w:val="none" w:sz="0" w:space="0" w:color="auto"/>
                    <w:left w:val="none" w:sz="0" w:space="0" w:color="auto"/>
                    <w:bottom w:val="none" w:sz="0" w:space="0" w:color="auto"/>
                    <w:right w:val="none" w:sz="0" w:space="0" w:color="auto"/>
                  </w:divBdr>
                  <w:divsChild>
                    <w:div w:id="122502483">
                      <w:marLeft w:val="0"/>
                      <w:marRight w:val="0"/>
                      <w:marTop w:val="0"/>
                      <w:marBottom w:val="0"/>
                      <w:divBdr>
                        <w:top w:val="none" w:sz="0" w:space="0" w:color="auto"/>
                        <w:left w:val="none" w:sz="0" w:space="0" w:color="auto"/>
                        <w:bottom w:val="none" w:sz="0" w:space="0" w:color="auto"/>
                        <w:right w:val="none" w:sz="0" w:space="0" w:color="auto"/>
                      </w:divBdr>
                      <w:divsChild>
                        <w:div w:id="983465950">
                          <w:marLeft w:val="0"/>
                          <w:marRight w:val="0"/>
                          <w:marTop w:val="0"/>
                          <w:marBottom w:val="0"/>
                          <w:divBdr>
                            <w:top w:val="none" w:sz="0" w:space="0" w:color="auto"/>
                            <w:left w:val="none" w:sz="0" w:space="0" w:color="auto"/>
                            <w:bottom w:val="none" w:sz="0" w:space="0" w:color="auto"/>
                            <w:right w:val="none" w:sz="0" w:space="0" w:color="auto"/>
                          </w:divBdr>
                          <w:divsChild>
                            <w:div w:id="3753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897427">
      <w:bodyDiv w:val="1"/>
      <w:marLeft w:val="0"/>
      <w:marRight w:val="0"/>
      <w:marTop w:val="0"/>
      <w:marBottom w:val="0"/>
      <w:divBdr>
        <w:top w:val="none" w:sz="0" w:space="0" w:color="auto"/>
        <w:left w:val="none" w:sz="0" w:space="0" w:color="auto"/>
        <w:bottom w:val="none" w:sz="0" w:space="0" w:color="auto"/>
        <w:right w:val="none" w:sz="0" w:space="0" w:color="auto"/>
      </w:divBdr>
    </w:div>
    <w:div w:id="1758674024">
      <w:bodyDiv w:val="1"/>
      <w:marLeft w:val="0"/>
      <w:marRight w:val="0"/>
      <w:marTop w:val="0"/>
      <w:marBottom w:val="0"/>
      <w:divBdr>
        <w:top w:val="none" w:sz="0" w:space="0" w:color="auto"/>
        <w:left w:val="none" w:sz="0" w:space="0" w:color="auto"/>
        <w:bottom w:val="none" w:sz="0" w:space="0" w:color="auto"/>
        <w:right w:val="none" w:sz="0" w:space="0" w:color="auto"/>
      </w:divBdr>
    </w:div>
    <w:div w:id="1758674489">
      <w:bodyDiv w:val="1"/>
      <w:marLeft w:val="0"/>
      <w:marRight w:val="0"/>
      <w:marTop w:val="0"/>
      <w:marBottom w:val="0"/>
      <w:divBdr>
        <w:top w:val="none" w:sz="0" w:space="0" w:color="auto"/>
        <w:left w:val="none" w:sz="0" w:space="0" w:color="auto"/>
        <w:bottom w:val="none" w:sz="0" w:space="0" w:color="auto"/>
        <w:right w:val="none" w:sz="0" w:space="0" w:color="auto"/>
      </w:divBdr>
    </w:div>
    <w:div w:id="1761104422">
      <w:bodyDiv w:val="1"/>
      <w:marLeft w:val="0"/>
      <w:marRight w:val="0"/>
      <w:marTop w:val="0"/>
      <w:marBottom w:val="0"/>
      <w:divBdr>
        <w:top w:val="none" w:sz="0" w:space="0" w:color="auto"/>
        <w:left w:val="none" w:sz="0" w:space="0" w:color="auto"/>
        <w:bottom w:val="none" w:sz="0" w:space="0" w:color="auto"/>
        <w:right w:val="none" w:sz="0" w:space="0" w:color="auto"/>
      </w:divBdr>
    </w:div>
    <w:div w:id="1761245850">
      <w:bodyDiv w:val="1"/>
      <w:marLeft w:val="0"/>
      <w:marRight w:val="0"/>
      <w:marTop w:val="0"/>
      <w:marBottom w:val="0"/>
      <w:divBdr>
        <w:top w:val="none" w:sz="0" w:space="0" w:color="auto"/>
        <w:left w:val="none" w:sz="0" w:space="0" w:color="auto"/>
        <w:bottom w:val="none" w:sz="0" w:space="0" w:color="auto"/>
        <w:right w:val="none" w:sz="0" w:space="0" w:color="auto"/>
      </w:divBdr>
    </w:div>
    <w:div w:id="1761442016">
      <w:bodyDiv w:val="1"/>
      <w:marLeft w:val="0"/>
      <w:marRight w:val="0"/>
      <w:marTop w:val="0"/>
      <w:marBottom w:val="0"/>
      <w:divBdr>
        <w:top w:val="none" w:sz="0" w:space="0" w:color="auto"/>
        <w:left w:val="none" w:sz="0" w:space="0" w:color="auto"/>
        <w:bottom w:val="none" w:sz="0" w:space="0" w:color="auto"/>
        <w:right w:val="none" w:sz="0" w:space="0" w:color="auto"/>
      </w:divBdr>
      <w:divsChild>
        <w:div w:id="1531410994">
          <w:marLeft w:val="0"/>
          <w:marRight w:val="0"/>
          <w:marTop w:val="120"/>
          <w:marBottom w:val="120"/>
          <w:divBdr>
            <w:top w:val="none" w:sz="0" w:space="0" w:color="auto"/>
            <w:left w:val="none" w:sz="0" w:space="0" w:color="auto"/>
            <w:bottom w:val="none" w:sz="0" w:space="0" w:color="auto"/>
            <w:right w:val="none" w:sz="0" w:space="0" w:color="auto"/>
          </w:divBdr>
        </w:div>
        <w:div w:id="1919707033">
          <w:marLeft w:val="0"/>
          <w:marRight w:val="0"/>
          <w:marTop w:val="120"/>
          <w:marBottom w:val="120"/>
          <w:divBdr>
            <w:top w:val="none" w:sz="0" w:space="0" w:color="auto"/>
            <w:left w:val="none" w:sz="0" w:space="0" w:color="auto"/>
            <w:bottom w:val="none" w:sz="0" w:space="0" w:color="auto"/>
            <w:right w:val="none" w:sz="0" w:space="0" w:color="auto"/>
          </w:divBdr>
        </w:div>
        <w:div w:id="93984812">
          <w:marLeft w:val="0"/>
          <w:marRight w:val="0"/>
          <w:marTop w:val="120"/>
          <w:marBottom w:val="120"/>
          <w:divBdr>
            <w:top w:val="none" w:sz="0" w:space="0" w:color="auto"/>
            <w:left w:val="none" w:sz="0" w:space="0" w:color="auto"/>
            <w:bottom w:val="none" w:sz="0" w:space="0" w:color="auto"/>
            <w:right w:val="none" w:sz="0" w:space="0" w:color="auto"/>
          </w:divBdr>
        </w:div>
      </w:divsChild>
    </w:div>
    <w:div w:id="1761487401">
      <w:bodyDiv w:val="1"/>
      <w:marLeft w:val="0"/>
      <w:marRight w:val="0"/>
      <w:marTop w:val="0"/>
      <w:marBottom w:val="0"/>
      <w:divBdr>
        <w:top w:val="none" w:sz="0" w:space="0" w:color="auto"/>
        <w:left w:val="none" w:sz="0" w:space="0" w:color="auto"/>
        <w:bottom w:val="none" w:sz="0" w:space="0" w:color="auto"/>
        <w:right w:val="none" w:sz="0" w:space="0" w:color="auto"/>
      </w:divBdr>
    </w:div>
    <w:div w:id="1761682612">
      <w:bodyDiv w:val="1"/>
      <w:marLeft w:val="0"/>
      <w:marRight w:val="0"/>
      <w:marTop w:val="0"/>
      <w:marBottom w:val="0"/>
      <w:divBdr>
        <w:top w:val="none" w:sz="0" w:space="0" w:color="auto"/>
        <w:left w:val="none" w:sz="0" w:space="0" w:color="auto"/>
        <w:bottom w:val="none" w:sz="0" w:space="0" w:color="auto"/>
        <w:right w:val="none" w:sz="0" w:space="0" w:color="auto"/>
      </w:divBdr>
    </w:div>
    <w:div w:id="1762675112">
      <w:bodyDiv w:val="1"/>
      <w:marLeft w:val="0"/>
      <w:marRight w:val="0"/>
      <w:marTop w:val="0"/>
      <w:marBottom w:val="0"/>
      <w:divBdr>
        <w:top w:val="none" w:sz="0" w:space="0" w:color="auto"/>
        <w:left w:val="none" w:sz="0" w:space="0" w:color="auto"/>
        <w:bottom w:val="none" w:sz="0" w:space="0" w:color="auto"/>
        <w:right w:val="none" w:sz="0" w:space="0" w:color="auto"/>
      </w:divBdr>
    </w:div>
    <w:div w:id="1762794171">
      <w:bodyDiv w:val="1"/>
      <w:marLeft w:val="0"/>
      <w:marRight w:val="0"/>
      <w:marTop w:val="0"/>
      <w:marBottom w:val="0"/>
      <w:divBdr>
        <w:top w:val="none" w:sz="0" w:space="0" w:color="auto"/>
        <w:left w:val="none" w:sz="0" w:space="0" w:color="auto"/>
        <w:bottom w:val="none" w:sz="0" w:space="0" w:color="auto"/>
        <w:right w:val="none" w:sz="0" w:space="0" w:color="auto"/>
      </w:divBdr>
    </w:div>
    <w:div w:id="1763181227">
      <w:bodyDiv w:val="1"/>
      <w:marLeft w:val="0"/>
      <w:marRight w:val="0"/>
      <w:marTop w:val="0"/>
      <w:marBottom w:val="0"/>
      <w:divBdr>
        <w:top w:val="none" w:sz="0" w:space="0" w:color="auto"/>
        <w:left w:val="none" w:sz="0" w:space="0" w:color="auto"/>
        <w:bottom w:val="none" w:sz="0" w:space="0" w:color="auto"/>
        <w:right w:val="none" w:sz="0" w:space="0" w:color="auto"/>
      </w:divBdr>
    </w:div>
    <w:div w:id="1763716516">
      <w:bodyDiv w:val="1"/>
      <w:marLeft w:val="0"/>
      <w:marRight w:val="0"/>
      <w:marTop w:val="0"/>
      <w:marBottom w:val="0"/>
      <w:divBdr>
        <w:top w:val="none" w:sz="0" w:space="0" w:color="auto"/>
        <w:left w:val="none" w:sz="0" w:space="0" w:color="auto"/>
        <w:bottom w:val="none" w:sz="0" w:space="0" w:color="auto"/>
        <w:right w:val="none" w:sz="0" w:space="0" w:color="auto"/>
      </w:divBdr>
    </w:div>
    <w:div w:id="1764951074">
      <w:bodyDiv w:val="1"/>
      <w:marLeft w:val="0"/>
      <w:marRight w:val="0"/>
      <w:marTop w:val="0"/>
      <w:marBottom w:val="0"/>
      <w:divBdr>
        <w:top w:val="none" w:sz="0" w:space="0" w:color="auto"/>
        <w:left w:val="none" w:sz="0" w:space="0" w:color="auto"/>
        <w:bottom w:val="none" w:sz="0" w:space="0" w:color="auto"/>
        <w:right w:val="none" w:sz="0" w:space="0" w:color="auto"/>
      </w:divBdr>
    </w:div>
    <w:div w:id="1765951923">
      <w:bodyDiv w:val="1"/>
      <w:marLeft w:val="0"/>
      <w:marRight w:val="0"/>
      <w:marTop w:val="0"/>
      <w:marBottom w:val="0"/>
      <w:divBdr>
        <w:top w:val="none" w:sz="0" w:space="0" w:color="auto"/>
        <w:left w:val="none" w:sz="0" w:space="0" w:color="auto"/>
        <w:bottom w:val="none" w:sz="0" w:space="0" w:color="auto"/>
        <w:right w:val="none" w:sz="0" w:space="0" w:color="auto"/>
      </w:divBdr>
    </w:div>
    <w:div w:id="1768115583">
      <w:bodyDiv w:val="1"/>
      <w:marLeft w:val="0"/>
      <w:marRight w:val="0"/>
      <w:marTop w:val="0"/>
      <w:marBottom w:val="0"/>
      <w:divBdr>
        <w:top w:val="none" w:sz="0" w:space="0" w:color="auto"/>
        <w:left w:val="none" w:sz="0" w:space="0" w:color="auto"/>
        <w:bottom w:val="none" w:sz="0" w:space="0" w:color="auto"/>
        <w:right w:val="none" w:sz="0" w:space="0" w:color="auto"/>
      </w:divBdr>
    </w:div>
    <w:div w:id="1771587179">
      <w:bodyDiv w:val="1"/>
      <w:marLeft w:val="0"/>
      <w:marRight w:val="0"/>
      <w:marTop w:val="0"/>
      <w:marBottom w:val="0"/>
      <w:divBdr>
        <w:top w:val="none" w:sz="0" w:space="0" w:color="auto"/>
        <w:left w:val="none" w:sz="0" w:space="0" w:color="auto"/>
        <w:bottom w:val="none" w:sz="0" w:space="0" w:color="auto"/>
        <w:right w:val="none" w:sz="0" w:space="0" w:color="auto"/>
      </w:divBdr>
    </w:div>
    <w:div w:id="1772317024">
      <w:bodyDiv w:val="1"/>
      <w:marLeft w:val="0"/>
      <w:marRight w:val="0"/>
      <w:marTop w:val="0"/>
      <w:marBottom w:val="0"/>
      <w:divBdr>
        <w:top w:val="none" w:sz="0" w:space="0" w:color="auto"/>
        <w:left w:val="none" w:sz="0" w:space="0" w:color="auto"/>
        <w:bottom w:val="none" w:sz="0" w:space="0" w:color="auto"/>
        <w:right w:val="none" w:sz="0" w:space="0" w:color="auto"/>
      </w:divBdr>
    </w:div>
    <w:div w:id="1772777224">
      <w:bodyDiv w:val="1"/>
      <w:marLeft w:val="0"/>
      <w:marRight w:val="0"/>
      <w:marTop w:val="0"/>
      <w:marBottom w:val="0"/>
      <w:divBdr>
        <w:top w:val="none" w:sz="0" w:space="0" w:color="auto"/>
        <w:left w:val="none" w:sz="0" w:space="0" w:color="auto"/>
        <w:bottom w:val="none" w:sz="0" w:space="0" w:color="auto"/>
        <w:right w:val="none" w:sz="0" w:space="0" w:color="auto"/>
      </w:divBdr>
    </w:div>
    <w:div w:id="1773279995">
      <w:bodyDiv w:val="1"/>
      <w:marLeft w:val="0"/>
      <w:marRight w:val="0"/>
      <w:marTop w:val="0"/>
      <w:marBottom w:val="0"/>
      <w:divBdr>
        <w:top w:val="none" w:sz="0" w:space="0" w:color="auto"/>
        <w:left w:val="none" w:sz="0" w:space="0" w:color="auto"/>
        <w:bottom w:val="none" w:sz="0" w:space="0" w:color="auto"/>
        <w:right w:val="none" w:sz="0" w:space="0" w:color="auto"/>
      </w:divBdr>
    </w:div>
    <w:div w:id="1774520261">
      <w:bodyDiv w:val="1"/>
      <w:marLeft w:val="0"/>
      <w:marRight w:val="0"/>
      <w:marTop w:val="0"/>
      <w:marBottom w:val="0"/>
      <w:divBdr>
        <w:top w:val="none" w:sz="0" w:space="0" w:color="auto"/>
        <w:left w:val="none" w:sz="0" w:space="0" w:color="auto"/>
        <w:bottom w:val="none" w:sz="0" w:space="0" w:color="auto"/>
        <w:right w:val="none" w:sz="0" w:space="0" w:color="auto"/>
      </w:divBdr>
    </w:div>
    <w:div w:id="1775056124">
      <w:bodyDiv w:val="1"/>
      <w:marLeft w:val="0"/>
      <w:marRight w:val="0"/>
      <w:marTop w:val="0"/>
      <w:marBottom w:val="0"/>
      <w:divBdr>
        <w:top w:val="none" w:sz="0" w:space="0" w:color="auto"/>
        <w:left w:val="none" w:sz="0" w:space="0" w:color="auto"/>
        <w:bottom w:val="none" w:sz="0" w:space="0" w:color="auto"/>
        <w:right w:val="none" w:sz="0" w:space="0" w:color="auto"/>
      </w:divBdr>
    </w:div>
    <w:div w:id="1775710936">
      <w:bodyDiv w:val="1"/>
      <w:marLeft w:val="0"/>
      <w:marRight w:val="0"/>
      <w:marTop w:val="0"/>
      <w:marBottom w:val="0"/>
      <w:divBdr>
        <w:top w:val="none" w:sz="0" w:space="0" w:color="auto"/>
        <w:left w:val="none" w:sz="0" w:space="0" w:color="auto"/>
        <w:bottom w:val="none" w:sz="0" w:space="0" w:color="auto"/>
        <w:right w:val="none" w:sz="0" w:space="0" w:color="auto"/>
      </w:divBdr>
      <w:divsChild>
        <w:div w:id="1293368954">
          <w:marLeft w:val="0"/>
          <w:marRight w:val="0"/>
          <w:marTop w:val="120"/>
          <w:marBottom w:val="120"/>
          <w:divBdr>
            <w:top w:val="none" w:sz="0" w:space="0" w:color="auto"/>
            <w:left w:val="none" w:sz="0" w:space="0" w:color="auto"/>
            <w:bottom w:val="none" w:sz="0" w:space="0" w:color="auto"/>
            <w:right w:val="none" w:sz="0" w:space="0" w:color="auto"/>
          </w:divBdr>
        </w:div>
      </w:divsChild>
    </w:div>
    <w:div w:id="1775979109">
      <w:bodyDiv w:val="1"/>
      <w:marLeft w:val="0"/>
      <w:marRight w:val="0"/>
      <w:marTop w:val="0"/>
      <w:marBottom w:val="0"/>
      <w:divBdr>
        <w:top w:val="none" w:sz="0" w:space="0" w:color="auto"/>
        <w:left w:val="none" w:sz="0" w:space="0" w:color="auto"/>
        <w:bottom w:val="none" w:sz="0" w:space="0" w:color="auto"/>
        <w:right w:val="none" w:sz="0" w:space="0" w:color="auto"/>
      </w:divBdr>
    </w:div>
    <w:div w:id="1777358979">
      <w:bodyDiv w:val="1"/>
      <w:marLeft w:val="0"/>
      <w:marRight w:val="0"/>
      <w:marTop w:val="0"/>
      <w:marBottom w:val="0"/>
      <w:divBdr>
        <w:top w:val="none" w:sz="0" w:space="0" w:color="auto"/>
        <w:left w:val="none" w:sz="0" w:space="0" w:color="auto"/>
        <w:bottom w:val="none" w:sz="0" w:space="0" w:color="auto"/>
        <w:right w:val="none" w:sz="0" w:space="0" w:color="auto"/>
      </w:divBdr>
    </w:div>
    <w:div w:id="1777558509">
      <w:bodyDiv w:val="1"/>
      <w:marLeft w:val="0"/>
      <w:marRight w:val="0"/>
      <w:marTop w:val="0"/>
      <w:marBottom w:val="0"/>
      <w:divBdr>
        <w:top w:val="none" w:sz="0" w:space="0" w:color="auto"/>
        <w:left w:val="none" w:sz="0" w:space="0" w:color="auto"/>
        <w:bottom w:val="none" w:sz="0" w:space="0" w:color="auto"/>
        <w:right w:val="none" w:sz="0" w:space="0" w:color="auto"/>
      </w:divBdr>
    </w:div>
    <w:div w:id="1777940462">
      <w:bodyDiv w:val="1"/>
      <w:marLeft w:val="0"/>
      <w:marRight w:val="0"/>
      <w:marTop w:val="0"/>
      <w:marBottom w:val="0"/>
      <w:divBdr>
        <w:top w:val="none" w:sz="0" w:space="0" w:color="auto"/>
        <w:left w:val="none" w:sz="0" w:space="0" w:color="auto"/>
        <w:bottom w:val="none" w:sz="0" w:space="0" w:color="auto"/>
        <w:right w:val="none" w:sz="0" w:space="0" w:color="auto"/>
      </w:divBdr>
    </w:div>
    <w:div w:id="1780488329">
      <w:bodyDiv w:val="1"/>
      <w:marLeft w:val="0"/>
      <w:marRight w:val="0"/>
      <w:marTop w:val="0"/>
      <w:marBottom w:val="0"/>
      <w:divBdr>
        <w:top w:val="none" w:sz="0" w:space="0" w:color="auto"/>
        <w:left w:val="none" w:sz="0" w:space="0" w:color="auto"/>
        <w:bottom w:val="none" w:sz="0" w:space="0" w:color="auto"/>
        <w:right w:val="none" w:sz="0" w:space="0" w:color="auto"/>
      </w:divBdr>
    </w:div>
    <w:div w:id="178175294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917227">
      <w:bodyDiv w:val="1"/>
      <w:marLeft w:val="0"/>
      <w:marRight w:val="0"/>
      <w:marTop w:val="0"/>
      <w:marBottom w:val="0"/>
      <w:divBdr>
        <w:top w:val="none" w:sz="0" w:space="0" w:color="auto"/>
        <w:left w:val="none" w:sz="0" w:space="0" w:color="auto"/>
        <w:bottom w:val="none" w:sz="0" w:space="0" w:color="auto"/>
        <w:right w:val="none" w:sz="0" w:space="0" w:color="auto"/>
      </w:divBdr>
    </w:div>
    <w:div w:id="1785074064">
      <w:bodyDiv w:val="1"/>
      <w:marLeft w:val="0"/>
      <w:marRight w:val="0"/>
      <w:marTop w:val="0"/>
      <w:marBottom w:val="0"/>
      <w:divBdr>
        <w:top w:val="none" w:sz="0" w:space="0" w:color="auto"/>
        <w:left w:val="none" w:sz="0" w:space="0" w:color="auto"/>
        <w:bottom w:val="none" w:sz="0" w:space="0" w:color="auto"/>
        <w:right w:val="none" w:sz="0" w:space="0" w:color="auto"/>
      </w:divBdr>
    </w:div>
    <w:div w:id="1785609649">
      <w:bodyDiv w:val="1"/>
      <w:marLeft w:val="0"/>
      <w:marRight w:val="0"/>
      <w:marTop w:val="0"/>
      <w:marBottom w:val="0"/>
      <w:divBdr>
        <w:top w:val="none" w:sz="0" w:space="0" w:color="auto"/>
        <w:left w:val="none" w:sz="0" w:space="0" w:color="auto"/>
        <w:bottom w:val="none" w:sz="0" w:space="0" w:color="auto"/>
        <w:right w:val="none" w:sz="0" w:space="0" w:color="auto"/>
      </w:divBdr>
    </w:div>
    <w:div w:id="1787459209">
      <w:bodyDiv w:val="1"/>
      <w:marLeft w:val="0"/>
      <w:marRight w:val="0"/>
      <w:marTop w:val="0"/>
      <w:marBottom w:val="0"/>
      <w:divBdr>
        <w:top w:val="none" w:sz="0" w:space="0" w:color="auto"/>
        <w:left w:val="none" w:sz="0" w:space="0" w:color="auto"/>
        <w:bottom w:val="none" w:sz="0" w:space="0" w:color="auto"/>
        <w:right w:val="none" w:sz="0" w:space="0" w:color="auto"/>
      </w:divBdr>
    </w:div>
    <w:div w:id="1788544255">
      <w:bodyDiv w:val="1"/>
      <w:marLeft w:val="0"/>
      <w:marRight w:val="0"/>
      <w:marTop w:val="0"/>
      <w:marBottom w:val="0"/>
      <w:divBdr>
        <w:top w:val="none" w:sz="0" w:space="0" w:color="auto"/>
        <w:left w:val="none" w:sz="0" w:space="0" w:color="auto"/>
        <w:bottom w:val="none" w:sz="0" w:space="0" w:color="auto"/>
        <w:right w:val="none" w:sz="0" w:space="0" w:color="auto"/>
      </w:divBdr>
    </w:div>
    <w:div w:id="1789081540">
      <w:bodyDiv w:val="1"/>
      <w:marLeft w:val="0"/>
      <w:marRight w:val="0"/>
      <w:marTop w:val="0"/>
      <w:marBottom w:val="0"/>
      <w:divBdr>
        <w:top w:val="none" w:sz="0" w:space="0" w:color="auto"/>
        <w:left w:val="none" w:sz="0" w:space="0" w:color="auto"/>
        <w:bottom w:val="none" w:sz="0" w:space="0" w:color="auto"/>
        <w:right w:val="none" w:sz="0" w:space="0" w:color="auto"/>
      </w:divBdr>
    </w:div>
    <w:div w:id="1790707121">
      <w:bodyDiv w:val="1"/>
      <w:marLeft w:val="0"/>
      <w:marRight w:val="0"/>
      <w:marTop w:val="0"/>
      <w:marBottom w:val="0"/>
      <w:divBdr>
        <w:top w:val="none" w:sz="0" w:space="0" w:color="auto"/>
        <w:left w:val="none" w:sz="0" w:space="0" w:color="auto"/>
        <w:bottom w:val="none" w:sz="0" w:space="0" w:color="auto"/>
        <w:right w:val="none" w:sz="0" w:space="0" w:color="auto"/>
      </w:divBdr>
    </w:div>
    <w:div w:id="1792743028">
      <w:bodyDiv w:val="1"/>
      <w:marLeft w:val="0"/>
      <w:marRight w:val="0"/>
      <w:marTop w:val="0"/>
      <w:marBottom w:val="0"/>
      <w:divBdr>
        <w:top w:val="none" w:sz="0" w:space="0" w:color="auto"/>
        <w:left w:val="none" w:sz="0" w:space="0" w:color="auto"/>
        <w:bottom w:val="none" w:sz="0" w:space="0" w:color="auto"/>
        <w:right w:val="none" w:sz="0" w:space="0" w:color="auto"/>
      </w:divBdr>
    </w:div>
    <w:div w:id="1792935206">
      <w:bodyDiv w:val="1"/>
      <w:marLeft w:val="0"/>
      <w:marRight w:val="0"/>
      <w:marTop w:val="0"/>
      <w:marBottom w:val="0"/>
      <w:divBdr>
        <w:top w:val="none" w:sz="0" w:space="0" w:color="auto"/>
        <w:left w:val="none" w:sz="0" w:space="0" w:color="auto"/>
        <w:bottom w:val="none" w:sz="0" w:space="0" w:color="auto"/>
        <w:right w:val="none" w:sz="0" w:space="0" w:color="auto"/>
      </w:divBdr>
    </w:div>
    <w:div w:id="1793212389">
      <w:bodyDiv w:val="1"/>
      <w:marLeft w:val="0"/>
      <w:marRight w:val="0"/>
      <w:marTop w:val="0"/>
      <w:marBottom w:val="0"/>
      <w:divBdr>
        <w:top w:val="none" w:sz="0" w:space="0" w:color="auto"/>
        <w:left w:val="none" w:sz="0" w:space="0" w:color="auto"/>
        <w:bottom w:val="none" w:sz="0" w:space="0" w:color="auto"/>
        <w:right w:val="none" w:sz="0" w:space="0" w:color="auto"/>
      </w:divBdr>
    </w:div>
    <w:div w:id="1793357373">
      <w:bodyDiv w:val="1"/>
      <w:marLeft w:val="0"/>
      <w:marRight w:val="0"/>
      <w:marTop w:val="0"/>
      <w:marBottom w:val="0"/>
      <w:divBdr>
        <w:top w:val="none" w:sz="0" w:space="0" w:color="auto"/>
        <w:left w:val="none" w:sz="0" w:space="0" w:color="auto"/>
        <w:bottom w:val="none" w:sz="0" w:space="0" w:color="auto"/>
        <w:right w:val="none" w:sz="0" w:space="0" w:color="auto"/>
      </w:divBdr>
      <w:divsChild>
        <w:div w:id="1182401122">
          <w:marLeft w:val="0"/>
          <w:marRight w:val="0"/>
          <w:marTop w:val="0"/>
          <w:marBottom w:val="0"/>
          <w:divBdr>
            <w:top w:val="none" w:sz="0" w:space="0" w:color="auto"/>
            <w:left w:val="none" w:sz="0" w:space="0" w:color="auto"/>
            <w:bottom w:val="none" w:sz="0" w:space="0" w:color="auto"/>
            <w:right w:val="none" w:sz="0" w:space="0" w:color="auto"/>
          </w:divBdr>
          <w:divsChild>
            <w:div w:id="1548369109">
              <w:marLeft w:val="0"/>
              <w:marRight w:val="0"/>
              <w:marTop w:val="0"/>
              <w:marBottom w:val="0"/>
              <w:divBdr>
                <w:top w:val="none" w:sz="0" w:space="0" w:color="auto"/>
                <w:left w:val="none" w:sz="0" w:space="0" w:color="auto"/>
                <w:bottom w:val="none" w:sz="0" w:space="0" w:color="auto"/>
                <w:right w:val="none" w:sz="0" w:space="0" w:color="auto"/>
              </w:divBdr>
              <w:divsChild>
                <w:div w:id="1512910123">
                  <w:marLeft w:val="0"/>
                  <w:marRight w:val="0"/>
                  <w:marTop w:val="0"/>
                  <w:marBottom w:val="0"/>
                  <w:divBdr>
                    <w:top w:val="none" w:sz="0" w:space="0" w:color="auto"/>
                    <w:left w:val="none" w:sz="0" w:space="0" w:color="auto"/>
                    <w:bottom w:val="none" w:sz="0" w:space="0" w:color="auto"/>
                    <w:right w:val="none" w:sz="0" w:space="0" w:color="auto"/>
                  </w:divBdr>
                  <w:divsChild>
                    <w:div w:id="747531911">
                      <w:marLeft w:val="0"/>
                      <w:marRight w:val="0"/>
                      <w:marTop w:val="0"/>
                      <w:marBottom w:val="0"/>
                      <w:divBdr>
                        <w:top w:val="none" w:sz="0" w:space="0" w:color="auto"/>
                        <w:left w:val="none" w:sz="0" w:space="0" w:color="auto"/>
                        <w:bottom w:val="none" w:sz="0" w:space="0" w:color="auto"/>
                        <w:right w:val="none" w:sz="0" w:space="0" w:color="auto"/>
                      </w:divBdr>
                      <w:divsChild>
                        <w:div w:id="323976549">
                          <w:marLeft w:val="0"/>
                          <w:marRight w:val="0"/>
                          <w:marTop w:val="0"/>
                          <w:marBottom w:val="0"/>
                          <w:divBdr>
                            <w:top w:val="none" w:sz="0" w:space="0" w:color="auto"/>
                            <w:left w:val="none" w:sz="0" w:space="0" w:color="auto"/>
                            <w:bottom w:val="none" w:sz="0" w:space="0" w:color="auto"/>
                            <w:right w:val="none" w:sz="0" w:space="0" w:color="auto"/>
                          </w:divBdr>
                          <w:divsChild>
                            <w:div w:id="8321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89948">
      <w:bodyDiv w:val="1"/>
      <w:marLeft w:val="0"/>
      <w:marRight w:val="0"/>
      <w:marTop w:val="0"/>
      <w:marBottom w:val="0"/>
      <w:divBdr>
        <w:top w:val="none" w:sz="0" w:space="0" w:color="auto"/>
        <w:left w:val="none" w:sz="0" w:space="0" w:color="auto"/>
        <w:bottom w:val="none" w:sz="0" w:space="0" w:color="auto"/>
        <w:right w:val="none" w:sz="0" w:space="0" w:color="auto"/>
      </w:divBdr>
    </w:div>
    <w:div w:id="1795362664">
      <w:bodyDiv w:val="1"/>
      <w:marLeft w:val="0"/>
      <w:marRight w:val="0"/>
      <w:marTop w:val="0"/>
      <w:marBottom w:val="0"/>
      <w:divBdr>
        <w:top w:val="none" w:sz="0" w:space="0" w:color="auto"/>
        <w:left w:val="none" w:sz="0" w:space="0" w:color="auto"/>
        <w:bottom w:val="none" w:sz="0" w:space="0" w:color="auto"/>
        <w:right w:val="none" w:sz="0" w:space="0" w:color="auto"/>
      </w:divBdr>
    </w:div>
    <w:div w:id="1797022399">
      <w:bodyDiv w:val="1"/>
      <w:marLeft w:val="0"/>
      <w:marRight w:val="0"/>
      <w:marTop w:val="0"/>
      <w:marBottom w:val="0"/>
      <w:divBdr>
        <w:top w:val="none" w:sz="0" w:space="0" w:color="auto"/>
        <w:left w:val="none" w:sz="0" w:space="0" w:color="auto"/>
        <w:bottom w:val="none" w:sz="0" w:space="0" w:color="auto"/>
        <w:right w:val="none" w:sz="0" w:space="0" w:color="auto"/>
      </w:divBdr>
      <w:divsChild>
        <w:div w:id="1887181752">
          <w:marLeft w:val="0"/>
          <w:marRight w:val="0"/>
          <w:marTop w:val="120"/>
          <w:marBottom w:val="120"/>
          <w:divBdr>
            <w:top w:val="none" w:sz="0" w:space="0" w:color="auto"/>
            <w:left w:val="none" w:sz="0" w:space="0" w:color="auto"/>
            <w:bottom w:val="none" w:sz="0" w:space="0" w:color="auto"/>
            <w:right w:val="none" w:sz="0" w:space="0" w:color="auto"/>
          </w:divBdr>
        </w:div>
      </w:divsChild>
    </w:div>
    <w:div w:id="1797066685">
      <w:bodyDiv w:val="1"/>
      <w:marLeft w:val="0"/>
      <w:marRight w:val="0"/>
      <w:marTop w:val="0"/>
      <w:marBottom w:val="0"/>
      <w:divBdr>
        <w:top w:val="none" w:sz="0" w:space="0" w:color="auto"/>
        <w:left w:val="none" w:sz="0" w:space="0" w:color="auto"/>
        <w:bottom w:val="none" w:sz="0" w:space="0" w:color="auto"/>
        <w:right w:val="none" w:sz="0" w:space="0" w:color="auto"/>
      </w:divBdr>
    </w:div>
    <w:div w:id="1797403275">
      <w:bodyDiv w:val="1"/>
      <w:marLeft w:val="0"/>
      <w:marRight w:val="0"/>
      <w:marTop w:val="0"/>
      <w:marBottom w:val="0"/>
      <w:divBdr>
        <w:top w:val="none" w:sz="0" w:space="0" w:color="auto"/>
        <w:left w:val="none" w:sz="0" w:space="0" w:color="auto"/>
        <w:bottom w:val="none" w:sz="0" w:space="0" w:color="auto"/>
        <w:right w:val="none" w:sz="0" w:space="0" w:color="auto"/>
      </w:divBdr>
    </w:div>
    <w:div w:id="1797487387">
      <w:marLeft w:val="640"/>
      <w:marRight w:val="0"/>
      <w:marTop w:val="0"/>
      <w:marBottom w:val="0"/>
      <w:divBdr>
        <w:top w:val="none" w:sz="0" w:space="0" w:color="auto"/>
        <w:left w:val="none" w:sz="0" w:space="0" w:color="auto"/>
        <w:bottom w:val="none" w:sz="0" w:space="0" w:color="auto"/>
        <w:right w:val="none" w:sz="0" w:space="0" w:color="auto"/>
      </w:divBdr>
    </w:div>
    <w:div w:id="1798060202">
      <w:bodyDiv w:val="1"/>
      <w:marLeft w:val="0"/>
      <w:marRight w:val="0"/>
      <w:marTop w:val="0"/>
      <w:marBottom w:val="0"/>
      <w:divBdr>
        <w:top w:val="none" w:sz="0" w:space="0" w:color="auto"/>
        <w:left w:val="none" w:sz="0" w:space="0" w:color="auto"/>
        <w:bottom w:val="none" w:sz="0" w:space="0" w:color="auto"/>
        <w:right w:val="none" w:sz="0" w:space="0" w:color="auto"/>
      </w:divBdr>
    </w:div>
    <w:div w:id="1799641193">
      <w:bodyDiv w:val="1"/>
      <w:marLeft w:val="0"/>
      <w:marRight w:val="0"/>
      <w:marTop w:val="0"/>
      <w:marBottom w:val="0"/>
      <w:divBdr>
        <w:top w:val="none" w:sz="0" w:space="0" w:color="auto"/>
        <w:left w:val="none" w:sz="0" w:space="0" w:color="auto"/>
        <w:bottom w:val="none" w:sz="0" w:space="0" w:color="auto"/>
        <w:right w:val="none" w:sz="0" w:space="0" w:color="auto"/>
      </w:divBdr>
    </w:div>
    <w:div w:id="1800296673">
      <w:bodyDiv w:val="1"/>
      <w:marLeft w:val="0"/>
      <w:marRight w:val="0"/>
      <w:marTop w:val="0"/>
      <w:marBottom w:val="0"/>
      <w:divBdr>
        <w:top w:val="none" w:sz="0" w:space="0" w:color="auto"/>
        <w:left w:val="none" w:sz="0" w:space="0" w:color="auto"/>
        <w:bottom w:val="none" w:sz="0" w:space="0" w:color="auto"/>
        <w:right w:val="none" w:sz="0" w:space="0" w:color="auto"/>
      </w:divBdr>
    </w:div>
    <w:div w:id="1801801889">
      <w:bodyDiv w:val="1"/>
      <w:marLeft w:val="0"/>
      <w:marRight w:val="0"/>
      <w:marTop w:val="0"/>
      <w:marBottom w:val="0"/>
      <w:divBdr>
        <w:top w:val="none" w:sz="0" w:space="0" w:color="auto"/>
        <w:left w:val="none" w:sz="0" w:space="0" w:color="auto"/>
        <w:bottom w:val="none" w:sz="0" w:space="0" w:color="auto"/>
        <w:right w:val="none" w:sz="0" w:space="0" w:color="auto"/>
      </w:divBdr>
    </w:div>
    <w:div w:id="1801872676">
      <w:bodyDiv w:val="1"/>
      <w:marLeft w:val="0"/>
      <w:marRight w:val="0"/>
      <w:marTop w:val="0"/>
      <w:marBottom w:val="0"/>
      <w:divBdr>
        <w:top w:val="none" w:sz="0" w:space="0" w:color="auto"/>
        <w:left w:val="none" w:sz="0" w:space="0" w:color="auto"/>
        <w:bottom w:val="none" w:sz="0" w:space="0" w:color="auto"/>
        <w:right w:val="none" w:sz="0" w:space="0" w:color="auto"/>
      </w:divBdr>
    </w:div>
    <w:div w:id="1803764072">
      <w:bodyDiv w:val="1"/>
      <w:marLeft w:val="0"/>
      <w:marRight w:val="0"/>
      <w:marTop w:val="0"/>
      <w:marBottom w:val="0"/>
      <w:divBdr>
        <w:top w:val="none" w:sz="0" w:space="0" w:color="auto"/>
        <w:left w:val="none" w:sz="0" w:space="0" w:color="auto"/>
        <w:bottom w:val="none" w:sz="0" w:space="0" w:color="auto"/>
        <w:right w:val="none" w:sz="0" w:space="0" w:color="auto"/>
      </w:divBdr>
    </w:div>
    <w:div w:id="1803964820">
      <w:bodyDiv w:val="1"/>
      <w:marLeft w:val="0"/>
      <w:marRight w:val="0"/>
      <w:marTop w:val="0"/>
      <w:marBottom w:val="0"/>
      <w:divBdr>
        <w:top w:val="none" w:sz="0" w:space="0" w:color="auto"/>
        <w:left w:val="none" w:sz="0" w:space="0" w:color="auto"/>
        <w:bottom w:val="none" w:sz="0" w:space="0" w:color="auto"/>
        <w:right w:val="none" w:sz="0" w:space="0" w:color="auto"/>
      </w:divBdr>
    </w:div>
    <w:div w:id="1804077600">
      <w:bodyDiv w:val="1"/>
      <w:marLeft w:val="0"/>
      <w:marRight w:val="0"/>
      <w:marTop w:val="0"/>
      <w:marBottom w:val="0"/>
      <w:divBdr>
        <w:top w:val="none" w:sz="0" w:space="0" w:color="auto"/>
        <w:left w:val="none" w:sz="0" w:space="0" w:color="auto"/>
        <w:bottom w:val="none" w:sz="0" w:space="0" w:color="auto"/>
        <w:right w:val="none" w:sz="0" w:space="0" w:color="auto"/>
      </w:divBdr>
    </w:div>
    <w:div w:id="1805612301">
      <w:bodyDiv w:val="1"/>
      <w:marLeft w:val="0"/>
      <w:marRight w:val="0"/>
      <w:marTop w:val="0"/>
      <w:marBottom w:val="0"/>
      <w:divBdr>
        <w:top w:val="none" w:sz="0" w:space="0" w:color="auto"/>
        <w:left w:val="none" w:sz="0" w:space="0" w:color="auto"/>
        <w:bottom w:val="none" w:sz="0" w:space="0" w:color="auto"/>
        <w:right w:val="none" w:sz="0" w:space="0" w:color="auto"/>
      </w:divBdr>
    </w:div>
    <w:div w:id="1806653316">
      <w:bodyDiv w:val="1"/>
      <w:marLeft w:val="0"/>
      <w:marRight w:val="0"/>
      <w:marTop w:val="0"/>
      <w:marBottom w:val="0"/>
      <w:divBdr>
        <w:top w:val="none" w:sz="0" w:space="0" w:color="auto"/>
        <w:left w:val="none" w:sz="0" w:space="0" w:color="auto"/>
        <w:bottom w:val="none" w:sz="0" w:space="0" w:color="auto"/>
        <w:right w:val="none" w:sz="0" w:space="0" w:color="auto"/>
      </w:divBdr>
    </w:div>
    <w:div w:id="1808164735">
      <w:bodyDiv w:val="1"/>
      <w:marLeft w:val="0"/>
      <w:marRight w:val="0"/>
      <w:marTop w:val="0"/>
      <w:marBottom w:val="0"/>
      <w:divBdr>
        <w:top w:val="none" w:sz="0" w:space="0" w:color="auto"/>
        <w:left w:val="none" w:sz="0" w:space="0" w:color="auto"/>
        <w:bottom w:val="none" w:sz="0" w:space="0" w:color="auto"/>
        <w:right w:val="none" w:sz="0" w:space="0" w:color="auto"/>
      </w:divBdr>
    </w:div>
    <w:div w:id="1808665921">
      <w:bodyDiv w:val="1"/>
      <w:marLeft w:val="0"/>
      <w:marRight w:val="0"/>
      <w:marTop w:val="0"/>
      <w:marBottom w:val="0"/>
      <w:divBdr>
        <w:top w:val="none" w:sz="0" w:space="0" w:color="auto"/>
        <w:left w:val="none" w:sz="0" w:space="0" w:color="auto"/>
        <w:bottom w:val="none" w:sz="0" w:space="0" w:color="auto"/>
        <w:right w:val="none" w:sz="0" w:space="0" w:color="auto"/>
      </w:divBdr>
    </w:div>
    <w:div w:id="1808739534">
      <w:marLeft w:val="640"/>
      <w:marRight w:val="0"/>
      <w:marTop w:val="0"/>
      <w:marBottom w:val="0"/>
      <w:divBdr>
        <w:top w:val="none" w:sz="0" w:space="0" w:color="auto"/>
        <w:left w:val="none" w:sz="0" w:space="0" w:color="auto"/>
        <w:bottom w:val="none" w:sz="0" w:space="0" w:color="auto"/>
        <w:right w:val="none" w:sz="0" w:space="0" w:color="auto"/>
      </w:divBdr>
    </w:div>
    <w:div w:id="1811091401">
      <w:bodyDiv w:val="1"/>
      <w:marLeft w:val="0"/>
      <w:marRight w:val="0"/>
      <w:marTop w:val="0"/>
      <w:marBottom w:val="0"/>
      <w:divBdr>
        <w:top w:val="none" w:sz="0" w:space="0" w:color="auto"/>
        <w:left w:val="none" w:sz="0" w:space="0" w:color="auto"/>
        <w:bottom w:val="none" w:sz="0" w:space="0" w:color="auto"/>
        <w:right w:val="none" w:sz="0" w:space="0" w:color="auto"/>
      </w:divBdr>
    </w:div>
    <w:div w:id="1811094025">
      <w:bodyDiv w:val="1"/>
      <w:marLeft w:val="0"/>
      <w:marRight w:val="0"/>
      <w:marTop w:val="0"/>
      <w:marBottom w:val="0"/>
      <w:divBdr>
        <w:top w:val="none" w:sz="0" w:space="0" w:color="auto"/>
        <w:left w:val="none" w:sz="0" w:space="0" w:color="auto"/>
        <w:bottom w:val="none" w:sz="0" w:space="0" w:color="auto"/>
        <w:right w:val="none" w:sz="0" w:space="0" w:color="auto"/>
      </w:divBdr>
    </w:div>
    <w:div w:id="1811943707">
      <w:bodyDiv w:val="1"/>
      <w:marLeft w:val="0"/>
      <w:marRight w:val="0"/>
      <w:marTop w:val="0"/>
      <w:marBottom w:val="0"/>
      <w:divBdr>
        <w:top w:val="none" w:sz="0" w:space="0" w:color="auto"/>
        <w:left w:val="none" w:sz="0" w:space="0" w:color="auto"/>
        <w:bottom w:val="none" w:sz="0" w:space="0" w:color="auto"/>
        <w:right w:val="none" w:sz="0" w:space="0" w:color="auto"/>
      </w:divBdr>
    </w:div>
    <w:div w:id="1813211972">
      <w:bodyDiv w:val="1"/>
      <w:marLeft w:val="0"/>
      <w:marRight w:val="0"/>
      <w:marTop w:val="0"/>
      <w:marBottom w:val="0"/>
      <w:divBdr>
        <w:top w:val="none" w:sz="0" w:space="0" w:color="auto"/>
        <w:left w:val="none" w:sz="0" w:space="0" w:color="auto"/>
        <w:bottom w:val="none" w:sz="0" w:space="0" w:color="auto"/>
        <w:right w:val="none" w:sz="0" w:space="0" w:color="auto"/>
      </w:divBdr>
    </w:div>
    <w:div w:id="1813908759">
      <w:bodyDiv w:val="1"/>
      <w:marLeft w:val="0"/>
      <w:marRight w:val="0"/>
      <w:marTop w:val="0"/>
      <w:marBottom w:val="0"/>
      <w:divBdr>
        <w:top w:val="none" w:sz="0" w:space="0" w:color="auto"/>
        <w:left w:val="none" w:sz="0" w:space="0" w:color="auto"/>
        <w:bottom w:val="none" w:sz="0" w:space="0" w:color="auto"/>
        <w:right w:val="none" w:sz="0" w:space="0" w:color="auto"/>
      </w:divBdr>
    </w:div>
    <w:div w:id="1815440554">
      <w:bodyDiv w:val="1"/>
      <w:marLeft w:val="0"/>
      <w:marRight w:val="0"/>
      <w:marTop w:val="0"/>
      <w:marBottom w:val="0"/>
      <w:divBdr>
        <w:top w:val="none" w:sz="0" w:space="0" w:color="auto"/>
        <w:left w:val="none" w:sz="0" w:space="0" w:color="auto"/>
        <w:bottom w:val="none" w:sz="0" w:space="0" w:color="auto"/>
        <w:right w:val="none" w:sz="0" w:space="0" w:color="auto"/>
      </w:divBdr>
    </w:div>
    <w:div w:id="1815830506">
      <w:bodyDiv w:val="1"/>
      <w:marLeft w:val="0"/>
      <w:marRight w:val="0"/>
      <w:marTop w:val="0"/>
      <w:marBottom w:val="0"/>
      <w:divBdr>
        <w:top w:val="none" w:sz="0" w:space="0" w:color="auto"/>
        <w:left w:val="none" w:sz="0" w:space="0" w:color="auto"/>
        <w:bottom w:val="none" w:sz="0" w:space="0" w:color="auto"/>
        <w:right w:val="none" w:sz="0" w:space="0" w:color="auto"/>
      </w:divBdr>
    </w:div>
    <w:div w:id="1816025017">
      <w:bodyDiv w:val="1"/>
      <w:marLeft w:val="0"/>
      <w:marRight w:val="0"/>
      <w:marTop w:val="0"/>
      <w:marBottom w:val="0"/>
      <w:divBdr>
        <w:top w:val="none" w:sz="0" w:space="0" w:color="auto"/>
        <w:left w:val="none" w:sz="0" w:space="0" w:color="auto"/>
        <w:bottom w:val="none" w:sz="0" w:space="0" w:color="auto"/>
        <w:right w:val="none" w:sz="0" w:space="0" w:color="auto"/>
      </w:divBdr>
    </w:div>
    <w:div w:id="1818298325">
      <w:bodyDiv w:val="1"/>
      <w:marLeft w:val="0"/>
      <w:marRight w:val="0"/>
      <w:marTop w:val="0"/>
      <w:marBottom w:val="0"/>
      <w:divBdr>
        <w:top w:val="none" w:sz="0" w:space="0" w:color="auto"/>
        <w:left w:val="none" w:sz="0" w:space="0" w:color="auto"/>
        <w:bottom w:val="none" w:sz="0" w:space="0" w:color="auto"/>
        <w:right w:val="none" w:sz="0" w:space="0" w:color="auto"/>
      </w:divBdr>
    </w:div>
    <w:div w:id="1818841613">
      <w:bodyDiv w:val="1"/>
      <w:marLeft w:val="0"/>
      <w:marRight w:val="0"/>
      <w:marTop w:val="0"/>
      <w:marBottom w:val="0"/>
      <w:divBdr>
        <w:top w:val="none" w:sz="0" w:space="0" w:color="auto"/>
        <w:left w:val="none" w:sz="0" w:space="0" w:color="auto"/>
        <w:bottom w:val="none" w:sz="0" w:space="0" w:color="auto"/>
        <w:right w:val="none" w:sz="0" w:space="0" w:color="auto"/>
      </w:divBdr>
    </w:div>
    <w:div w:id="1819180060">
      <w:bodyDiv w:val="1"/>
      <w:marLeft w:val="0"/>
      <w:marRight w:val="0"/>
      <w:marTop w:val="0"/>
      <w:marBottom w:val="0"/>
      <w:divBdr>
        <w:top w:val="none" w:sz="0" w:space="0" w:color="auto"/>
        <w:left w:val="none" w:sz="0" w:space="0" w:color="auto"/>
        <w:bottom w:val="none" w:sz="0" w:space="0" w:color="auto"/>
        <w:right w:val="none" w:sz="0" w:space="0" w:color="auto"/>
      </w:divBdr>
    </w:div>
    <w:div w:id="1819492864">
      <w:bodyDiv w:val="1"/>
      <w:marLeft w:val="0"/>
      <w:marRight w:val="0"/>
      <w:marTop w:val="0"/>
      <w:marBottom w:val="0"/>
      <w:divBdr>
        <w:top w:val="none" w:sz="0" w:space="0" w:color="auto"/>
        <w:left w:val="none" w:sz="0" w:space="0" w:color="auto"/>
        <w:bottom w:val="none" w:sz="0" w:space="0" w:color="auto"/>
        <w:right w:val="none" w:sz="0" w:space="0" w:color="auto"/>
      </w:divBdr>
    </w:div>
    <w:div w:id="1819875866">
      <w:bodyDiv w:val="1"/>
      <w:marLeft w:val="0"/>
      <w:marRight w:val="0"/>
      <w:marTop w:val="0"/>
      <w:marBottom w:val="0"/>
      <w:divBdr>
        <w:top w:val="none" w:sz="0" w:space="0" w:color="auto"/>
        <w:left w:val="none" w:sz="0" w:space="0" w:color="auto"/>
        <w:bottom w:val="none" w:sz="0" w:space="0" w:color="auto"/>
        <w:right w:val="none" w:sz="0" w:space="0" w:color="auto"/>
      </w:divBdr>
    </w:div>
    <w:div w:id="1821115415">
      <w:bodyDiv w:val="1"/>
      <w:marLeft w:val="0"/>
      <w:marRight w:val="0"/>
      <w:marTop w:val="0"/>
      <w:marBottom w:val="0"/>
      <w:divBdr>
        <w:top w:val="none" w:sz="0" w:space="0" w:color="auto"/>
        <w:left w:val="none" w:sz="0" w:space="0" w:color="auto"/>
        <w:bottom w:val="none" w:sz="0" w:space="0" w:color="auto"/>
        <w:right w:val="none" w:sz="0" w:space="0" w:color="auto"/>
      </w:divBdr>
    </w:div>
    <w:div w:id="1821186331">
      <w:bodyDiv w:val="1"/>
      <w:marLeft w:val="0"/>
      <w:marRight w:val="0"/>
      <w:marTop w:val="0"/>
      <w:marBottom w:val="0"/>
      <w:divBdr>
        <w:top w:val="none" w:sz="0" w:space="0" w:color="auto"/>
        <w:left w:val="none" w:sz="0" w:space="0" w:color="auto"/>
        <w:bottom w:val="none" w:sz="0" w:space="0" w:color="auto"/>
        <w:right w:val="none" w:sz="0" w:space="0" w:color="auto"/>
      </w:divBdr>
    </w:div>
    <w:div w:id="1823420750">
      <w:bodyDiv w:val="1"/>
      <w:marLeft w:val="0"/>
      <w:marRight w:val="0"/>
      <w:marTop w:val="0"/>
      <w:marBottom w:val="0"/>
      <w:divBdr>
        <w:top w:val="none" w:sz="0" w:space="0" w:color="auto"/>
        <w:left w:val="none" w:sz="0" w:space="0" w:color="auto"/>
        <w:bottom w:val="none" w:sz="0" w:space="0" w:color="auto"/>
        <w:right w:val="none" w:sz="0" w:space="0" w:color="auto"/>
      </w:divBdr>
    </w:div>
    <w:div w:id="1824659421">
      <w:bodyDiv w:val="1"/>
      <w:marLeft w:val="0"/>
      <w:marRight w:val="0"/>
      <w:marTop w:val="0"/>
      <w:marBottom w:val="0"/>
      <w:divBdr>
        <w:top w:val="none" w:sz="0" w:space="0" w:color="auto"/>
        <w:left w:val="none" w:sz="0" w:space="0" w:color="auto"/>
        <w:bottom w:val="none" w:sz="0" w:space="0" w:color="auto"/>
        <w:right w:val="none" w:sz="0" w:space="0" w:color="auto"/>
      </w:divBdr>
    </w:div>
    <w:div w:id="1825314666">
      <w:bodyDiv w:val="1"/>
      <w:marLeft w:val="0"/>
      <w:marRight w:val="0"/>
      <w:marTop w:val="0"/>
      <w:marBottom w:val="0"/>
      <w:divBdr>
        <w:top w:val="none" w:sz="0" w:space="0" w:color="auto"/>
        <w:left w:val="none" w:sz="0" w:space="0" w:color="auto"/>
        <w:bottom w:val="none" w:sz="0" w:space="0" w:color="auto"/>
        <w:right w:val="none" w:sz="0" w:space="0" w:color="auto"/>
      </w:divBdr>
    </w:div>
    <w:div w:id="1825967037">
      <w:bodyDiv w:val="1"/>
      <w:marLeft w:val="0"/>
      <w:marRight w:val="0"/>
      <w:marTop w:val="0"/>
      <w:marBottom w:val="0"/>
      <w:divBdr>
        <w:top w:val="none" w:sz="0" w:space="0" w:color="auto"/>
        <w:left w:val="none" w:sz="0" w:space="0" w:color="auto"/>
        <w:bottom w:val="none" w:sz="0" w:space="0" w:color="auto"/>
        <w:right w:val="none" w:sz="0" w:space="0" w:color="auto"/>
      </w:divBdr>
    </w:div>
    <w:div w:id="1827016488">
      <w:bodyDiv w:val="1"/>
      <w:marLeft w:val="0"/>
      <w:marRight w:val="0"/>
      <w:marTop w:val="0"/>
      <w:marBottom w:val="0"/>
      <w:divBdr>
        <w:top w:val="none" w:sz="0" w:space="0" w:color="auto"/>
        <w:left w:val="none" w:sz="0" w:space="0" w:color="auto"/>
        <w:bottom w:val="none" w:sz="0" w:space="0" w:color="auto"/>
        <w:right w:val="none" w:sz="0" w:space="0" w:color="auto"/>
      </w:divBdr>
    </w:div>
    <w:div w:id="1827091467">
      <w:bodyDiv w:val="1"/>
      <w:marLeft w:val="0"/>
      <w:marRight w:val="0"/>
      <w:marTop w:val="0"/>
      <w:marBottom w:val="0"/>
      <w:divBdr>
        <w:top w:val="none" w:sz="0" w:space="0" w:color="auto"/>
        <w:left w:val="none" w:sz="0" w:space="0" w:color="auto"/>
        <w:bottom w:val="none" w:sz="0" w:space="0" w:color="auto"/>
        <w:right w:val="none" w:sz="0" w:space="0" w:color="auto"/>
      </w:divBdr>
    </w:div>
    <w:div w:id="1828355122">
      <w:bodyDiv w:val="1"/>
      <w:marLeft w:val="0"/>
      <w:marRight w:val="0"/>
      <w:marTop w:val="0"/>
      <w:marBottom w:val="0"/>
      <w:divBdr>
        <w:top w:val="none" w:sz="0" w:space="0" w:color="auto"/>
        <w:left w:val="none" w:sz="0" w:space="0" w:color="auto"/>
        <w:bottom w:val="none" w:sz="0" w:space="0" w:color="auto"/>
        <w:right w:val="none" w:sz="0" w:space="0" w:color="auto"/>
      </w:divBdr>
      <w:divsChild>
        <w:div w:id="731316984">
          <w:marLeft w:val="0"/>
          <w:marRight w:val="0"/>
          <w:marTop w:val="120"/>
          <w:marBottom w:val="120"/>
          <w:divBdr>
            <w:top w:val="none" w:sz="0" w:space="0" w:color="auto"/>
            <w:left w:val="none" w:sz="0" w:space="0" w:color="auto"/>
            <w:bottom w:val="none" w:sz="0" w:space="0" w:color="auto"/>
            <w:right w:val="none" w:sz="0" w:space="0" w:color="auto"/>
          </w:divBdr>
        </w:div>
        <w:div w:id="1603800945">
          <w:marLeft w:val="0"/>
          <w:marRight w:val="0"/>
          <w:marTop w:val="120"/>
          <w:marBottom w:val="120"/>
          <w:divBdr>
            <w:top w:val="none" w:sz="0" w:space="0" w:color="auto"/>
            <w:left w:val="none" w:sz="0" w:space="0" w:color="auto"/>
            <w:bottom w:val="none" w:sz="0" w:space="0" w:color="auto"/>
            <w:right w:val="none" w:sz="0" w:space="0" w:color="auto"/>
          </w:divBdr>
        </w:div>
      </w:divsChild>
    </w:div>
    <w:div w:id="1829977091">
      <w:bodyDiv w:val="1"/>
      <w:marLeft w:val="0"/>
      <w:marRight w:val="0"/>
      <w:marTop w:val="0"/>
      <w:marBottom w:val="0"/>
      <w:divBdr>
        <w:top w:val="none" w:sz="0" w:space="0" w:color="auto"/>
        <w:left w:val="none" w:sz="0" w:space="0" w:color="auto"/>
        <w:bottom w:val="none" w:sz="0" w:space="0" w:color="auto"/>
        <w:right w:val="none" w:sz="0" w:space="0" w:color="auto"/>
      </w:divBdr>
    </w:div>
    <w:div w:id="1830173129">
      <w:bodyDiv w:val="1"/>
      <w:marLeft w:val="0"/>
      <w:marRight w:val="0"/>
      <w:marTop w:val="0"/>
      <w:marBottom w:val="0"/>
      <w:divBdr>
        <w:top w:val="none" w:sz="0" w:space="0" w:color="auto"/>
        <w:left w:val="none" w:sz="0" w:space="0" w:color="auto"/>
        <w:bottom w:val="none" w:sz="0" w:space="0" w:color="auto"/>
        <w:right w:val="none" w:sz="0" w:space="0" w:color="auto"/>
      </w:divBdr>
    </w:div>
    <w:div w:id="1830176217">
      <w:bodyDiv w:val="1"/>
      <w:marLeft w:val="0"/>
      <w:marRight w:val="0"/>
      <w:marTop w:val="0"/>
      <w:marBottom w:val="0"/>
      <w:divBdr>
        <w:top w:val="none" w:sz="0" w:space="0" w:color="auto"/>
        <w:left w:val="none" w:sz="0" w:space="0" w:color="auto"/>
        <w:bottom w:val="none" w:sz="0" w:space="0" w:color="auto"/>
        <w:right w:val="none" w:sz="0" w:space="0" w:color="auto"/>
      </w:divBdr>
    </w:div>
    <w:div w:id="1831672761">
      <w:bodyDiv w:val="1"/>
      <w:marLeft w:val="0"/>
      <w:marRight w:val="0"/>
      <w:marTop w:val="0"/>
      <w:marBottom w:val="0"/>
      <w:divBdr>
        <w:top w:val="none" w:sz="0" w:space="0" w:color="auto"/>
        <w:left w:val="none" w:sz="0" w:space="0" w:color="auto"/>
        <w:bottom w:val="none" w:sz="0" w:space="0" w:color="auto"/>
        <w:right w:val="none" w:sz="0" w:space="0" w:color="auto"/>
      </w:divBdr>
    </w:div>
    <w:div w:id="1833374972">
      <w:bodyDiv w:val="1"/>
      <w:marLeft w:val="0"/>
      <w:marRight w:val="0"/>
      <w:marTop w:val="0"/>
      <w:marBottom w:val="0"/>
      <w:divBdr>
        <w:top w:val="none" w:sz="0" w:space="0" w:color="auto"/>
        <w:left w:val="none" w:sz="0" w:space="0" w:color="auto"/>
        <w:bottom w:val="none" w:sz="0" w:space="0" w:color="auto"/>
        <w:right w:val="none" w:sz="0" w:space="0" w:color="auto"/>
      </w:divBdr>
    </w:div>
    <w:div w:id="1834950688">
      <w:bodyDiv w:val="1"/>
      <w:marLeft w:val="0"/>
      <w:marRight w:val="0"/>
      <w:marTop w:val="0"/>
      <w:marBottom w:val="0"/>
      <w:divBdr>
        <w:top w:val="none" w:sz="0" w:space="0" w:color="auto"/>
        <w:left w:val="none" w:sz="0" w:space="0" w:color="auto"/>
        <w:bottom w:val="none" w:sz="0" w:space="0" w:color="auto"/>
        <w:right w:val="none" w:sz="0" w:space="0" w:color="auto"/>
      </w:divBdr>
    </w:div>
    <w:div w:id="1835220422">
      <w:bodyDiv w:val="1"/>
      <w:marLeft w:val="0"/>
      <w:marRight w:val="0"/>
      <w:marTop w:val="0"/>
      <w:marBottom w:val="0"/>
      <w:divBdr>
        <w:top w:val="none" w:sz="0" w:space="0" w:color="auto"/>
        <w:left w:val="none" w:sz="0" w:space="0" w:color="auto"/>
        <w:bottom w:val="none" w:sz="0" w:space="0" w:color="auto"/>
        <w:right w:val="none" w:sz="0" w:space="0" w:color="auto"/>
      </w:divBdr>
    </w:div>
    <w:div w:id="1836870155">
      <w:bodyDiv w:val="1"/>
      <w:marLeft w:val="0"/>
      <w:marRight w:val="0"/>
      <w:marTop w:val="0"/>
      <w:marBottom w:val="0"/>
      <w:divBdr>
        <w:top w:val="none" w:sz="0" w:space="0" w:color="auto"/>
        <w:left w:val="none" w:sz="0" w:space="0" w:color="auto"/>
        <w:bottom w:val="none" w:sz="0" w:space="0" w:color="auto"/>
        <w:right w:val="none" w:sz="0" w:space="0" w:color="auto"/>
      </w:divBdr>
    </w:div>
    <w:div w:id="1837912035">
      <w:bodyDiv w:val="1"/>
      <w:marLeft w:val="0"/>
      <w:marRight w:val="0"/>
      <w:marTop w:val="0"/>
      <w:marBottom w:val="0"/>
      <w:divBdr>
        <w:top w:val="none" w:sz="0" w:space="0" w:color="auto"/>
        <w:left w:val="none" w:sz="0" w:space="0" w:color="auto"/>
        <w:bottom w:val="none" w:sz="0" w:space="0" w:color="auto"/>
        <w:right w:val="none" w:sz="0" w:space="0" w:color="auto"/>
      </w:divBdr>
    </w:div>
    <w:div w:id="1839080636">
      <w:marLeft w:val="640"/>
      <w:marRight w:val="0"/>
      <w:marTop w:val="0"/>
      <w:marBottom w:val="0"/>
      <w:divBdr>
        <w:top w:val="none" w:sz="0" w:space="0" w:color="auto"/>
        <w:left w:val="none" w:sz="0" w:space="0" w:color="auto"/>
        <w:bottom w:val="none" w:sz="0" w:space="0" w:color="auto"/>
        <w:right w:val="none" w:sz="0" w:space="0" w:color="auto"/>
      </w:divBdr>
    </w:div>
    <w:div w:id="1839417557">
      <w:bodyDiv w:val="1"/>
      <w:marLeft w:val="0"/>
      <w:marRight w:val="0"/>
      <w:marTop w:val="0"/>
      <w:marBottom w:val="0"/>
      <w:divBdr>
        <w:top w:val="none" w:sz="0" w:space="0" w:color="auto"/>
        <w:left w:val="none" w:sz="0" w:space="0" w:color="auto"/>
        <w:bottom w:val="none" w:sz="0" w:space="0" w:color="auto"/>
        <w:right w:val="none" w:sz="0" w:space="0" w:color="auto"/>
      </w:divBdr>
    </w:div>
    <w:div w:id="1839692552">
      <w:bodyDiv w:val="1"/>
      <w:marLeft w:val="0"/>
      <w:marRight w:val="0"/>
      <w:marTop w:val="0"/>
      <w:marBottom w:val="0"/>
      <w:divBdr>
        <w:top w:val="none" w:sz="0" w:space="0" w:color="auto"/>
        <w:left w:val="none" w:sz="0" w:space="0" w:color="auto"/>
        <w:bottom w:val="none" w:sz="0" w:space="0" w:color="auto"/>
        <w:right w:val="none" w:sz="0" w:space="0" w:color="auto"/>
      </w:divBdr>
    </w:div>
    <w:div w:id="1841117366">
      <w:bodyDiv w:val="1"/>
      <w:marLeft w:val="0"/>
      <w:marRight w:val="0"/>
      <w:marTop w:val="0"/>
      <w:marBottom w:val="0"/>
      <w:divBdr>
        <w:top w:val="none" w:sz="0" w:space="0" w:color="auto"/>
        <w:left w:val="none" w:sz="0" w:space="0" w:color="auto"/>
        <w:bottom w:val="none" w:sz="0" w:space="0" w:color="auto"/>
        <w:right w:val="none" w:sz="0" w:space="0" w:color="auto"/>
      </w:divBdr>
    </w:div>
    <w:div w:id="1842314937">
      <w:bodyDiv w:val="1"/>
      <w:marLeft w:val="0"/>
      <w:marRight w:val="0"/>
      <w:marTop w:val="0"/>
      <w:marBottom w:val="0"/>
      <w:divBdr>
        <w:top w:val="none" w:sz="0" w:space="0" w:color="auto"/>
        <w:left w:val="none" w:sz="0" w:space="0" w:color="auto"/>
        <w:bottom w:val="none" w:sz="0" w:space="0" w:color="auto"/>
        <w:right w:val="none" w:sz="0" w:space="0" w:color="auto"/>
      </w:divBdr>
    </w:div>
    <w:div w:id="1845394594">
      <w:bodyDiv w:val="1"/>
      <w:marLeft w:val="0"/>
      <w:marRight w:val="0"/>
      <w:marTop w:val="0"/>
      <w:marBottom w:val="0"/>
      <w:divBdr>
        <w:top w:val="none" w:sz="0" w:space="0" w:color="auto"/>
        <w:left w:val="none" w:sz="0" w:space="0" w:color="auto"/>
        <w:bottom w:val="none" w:sz="0" w:space="0" w:color="auto"/>
        <w:right w:val="none" w:sz="0" w:space="0" w:color="auto"/>
      </w:divBdr>
    </w:div>
    <w:div w:id="1845781597">
      <w:bodyDiv w:val="1"/>
      <w:marLeft w:val="0"/>
      <w:marRight w:val="0"/>
      <w:marTop w:val="0"/>
      <w:marBottom w:val="0"/>
      <w:divBdr>
        <w:top w:val="none" w:sz="0" w:space="0" w:color="auto"/>
        <w:left w:val="none" w:sz="0" w:space="0" w:color="auto"/>
        <w:bottom w:val="none" w:sz="0" w:space="0" w:color="auto"/>
        <w:right w:val="none" w:sz="0" w:space="0" w:color="auto"/>
      </w:divBdr>
    </w:div>
    <w:div w:id="1845970524">
      <w:bodyDiv w:val="1"/>
      <w:marLeft w:val="0"/>
      <w:marRight w:val="0"/>
      <w:marTop w:val="0"/>
      <w:marBottom w:val="0"/>
      <w:divBdr>
        <w:top w:val="none" w:sz="0" w:space="0" w:color="auto"/>
        <w:left w:val="none" w:sz="0" w:space="0" w:color="auto"/>
        <w:bottom w:val="none" w:sz="0" w:space="0" w:color="auto"/>
        <w:right w:val="none" w:sz="0" w:space="0" w:color="auto"/>
      </w:divBdr>
    </w:div>
    <w:div w:id="1846281704">
      <w:bodyDiv w:val="1"/>
      <w:marLeft w:val="0"/>
      <w:marRight w:val="0"/>
      <w:marTop w:val="0"/>
      <w:marBottom w:val="0"/>
      <w:divBdr>
        <w:top w:val="none" w:sz="0" w:space="0" w:color="auto"/>
        <w:left w:val="none" w:sz="0" w:space="0" w:color="auto"/>
        <w:bottom w:val="none" w:sz="0" w:space="0" w:color="auto"/>
        <w:right w:val="none" w:sz="0" w:space="0" w:color="auto"/>
      </w:divBdr>
    </w:div>
    <w:div w:id="1847479893">
      <w:bodyDiv w:val="1"/>
      <w:marLeft w:val="0"/>
      <w:marRight w:val="0"/>
      <w:marTop w:val="0"/>
      <w:marBottom w:val="0"/>
      <w:divBdr>
        <w:top w:val="none" w:sz="0" w:space="0" w:color="auto"/>
        <w:left w:val="none" w:sz="0" w:space="0" w:color="auto"/>
        <w:bottom w:val="none" w:sz="0" w:space="0" w:color="auto"/>
        <w:right w:val="none" w:sz="0" w:space="0" w:color="auto"/>
      </w:divBdr>
      <w:divsChild>
        <w:div w:id="1121649694">
          <w:marLeft w:val="0"/>
          <w:marRight w:val="0"/>
          <w:marTop w:val="120"/>
          <w:marBottom w:val="120"/>
          <w:divBdr>
            <w:top w:val="none" w:sz="0" w:space="0" w:color="auto"/>
            <w:left w:val="none" w:sz="0" w:space="0" w:color="auto"/>
            <w:bottom w:val="none" w:sz="0" w:space="0" w:color="auto"/>
            <w:right w:val="none" w:sz="0" w:space="0" w:color="auto"/>
          </w:divBdr>
        </w:div>
      </w:divsChild>
    </w:div>
    <w:div w:id="1847862564">
      <w:bodyDiv w:val="1"/>
      <w:marLeft w:val="0"/>
      <w:marRight w:val="0"/>
      <w:marTop w:val="0"/>
      <w:marBottom w:val="0"/>
      <w:divBdr>
        <w:top w:val="none" w:sz="0" w:space="0" w:color="auto"/>
        <w:left w:val="none" w:sz="0" w:space="0" w:color="auto"/>
        <w:bottom w:val="none" w:sz="0" w:space="0" w:color="auto"/>
        <w:right w:val="none" w:sz="0" w:space="0" w:color="auto"/>
      </w:divBdr>
    </w:div>
    <w:div w:id="1848010597">
      <w:bodyDiv w:val="1"/>
      <w:marLeft w:val="0"/>
      <w:marRight w:val="0"/>
      <w:marTop w:val="0"/>
      <w:marBottom w:val="0"/>
      <w:divBdr>
        <w:top w:val="none" w:sz="0" w:space="0" w:color="auto"/>
        <w:left w:val="none" w:sz="0" w:space="0" w:color="auto"/>
        <w:bottom w:val="none" w:sz="0" w:space="0" w:color="auto"/>
        <w:right w:val="none" w:sz="0" w:space="0" w:color="auto"/>
      </w:divBdr>
    </w:div>
    <w:div w:id="1848909358">
      <w:bodyDiv w:val="1"/>
      <w:marLeft w:val="0"/>
      <w:marRight w:val="0"/>
      <w:marTop w:val="0"/>
      <w:marBottom w:val="0"/>
      <w:divBdr>
        <w:top w:val="none" w:sz="0" w:space="0" w:color="auto"/>
        <w:left w:val="none" w:sz="0" w:space="0" w:color="auto"/>
        <w:bottom w:val="none" w:sz="0" w:space="0" w:color="auto"/>
        <w:right w:val="none" w:sz="0" w:space="0" w:color="auto"/>
      </w:divBdr>
    </w:div>
    <w:div w:id="1849057557">
      <w:bodyDiv w:val="1"/>
      <w:marLeft w:val="0"/>
      <w:marRight w:val="0"/>
      <w:marTop w:val="0"/>
      <w:marBottom w:val="0"/>
      <w:divBdr>
        <w:top w:val="none" w:sz="0" w:space="0" w:color="auto"/>
        <w:left w:val="none" w:sz="0" w:space="0" w:color="auto"/>
        <w:bottom w:val="none" w:sz="0" w:space="0" w:color="auto"/>
        <w:right w:val="none" w:sz="0" w:space="0" w:color="auto"/>
      </w:divBdr>
    </w:div>
    <w:div w:id="1849176563">
      <w:bodyDiv w:val="1"/>
      <w:marLeft w:val="0"/>
      <w:marRight w:val="0"/>
      <w:marTop w:val="0"/>
      <w:marBottom w:val="0"/>
      <w:divBdr>
        <w:top w:val="none" w:sz="0" w:space="0" w:color="auto"/>
        <w:left w:val="none" w:sz="0" w:space="0" w:color="auto"/>
        <w:bottom w:val="none" w:sz="0" w:space="0" w:color="auto"/>
        <w:right w:val="none" w:sz="0" w:space="0" w:color="auto"/>
      </w:divBdr>
    </w:div>
    <w:div w:id="1851289000">
      <w:bodyDiv w:val="1"/>
      <w:marLeft w:val="0"/>
      <w:marRight w:val="0"/>
      <w:marTop w:val="0"/>
      <w:marBottom w:val="0"/>
      <w:divBdr>
        <w:top w:val="none" w:sz="0" w:space="0" w:color="auto"/>
        <w:left w:val="none" w:sz="0" w:space="0" w:color="auto"/>
        <w:bottom w:val="none" w:sz="0" w:space="0" w:color="auto"/>
        <w:right w:val="none" w:sz="0" w:space="0" w:color="auto"/>
      </w:divBdr>
    </w:div>
    <w:div w:id="1851791402">
      <w:bodyDiv w:val="1"/>
      <w:marLeft w:val="0"/>
      <w:marRight w:val="0"/>
      <w:marTop w:val="0"/>
      <w:marBottom w:val="0"/>
      <w:divBdr>
        <w:top w:val="none" w:sz="0" w:space="0" w:color="auto"/>
        <w:left w:val="none" w:sz="0" w:space="0" w:color="auto"/>
        <w:bottom w:val="none" w:sz="0" w:space="0" w:color="auto"/>
        <w:right w:val="none" w:sz="0" w:space="0" w:color="auto"/>
      </w:divBdr>
    </w:div>
    <w:div w:id="1851865988">
      <w:bodyDiv w:val="1"/>
      <w:marLeft w:val="0"/>
      <w:marRight w:val="0"/>
      <w:marTop w:val="0"/>
      <w:marBottom w:val="0"/>
      <w:divBdr>
        <w:top w:val="none" w:sz="0" w:space="0" w:color="auto"/>
        <w:left w:val="none" w:sz="0" w:space="0" w:color="auto"/>
        <w:bottom w:val="none" w:sz="0" w:space="0" w:color="auto"/>
        <w:right w:val="none" w:sz="0" w:space="0" w:color="auto"/>
      </w:divBdr>
    </w:div>
    <w:div w:id="1852911881">
      <w:bodyDiv w:val="1"/>
      <w:marLeft w:val="0"/>
      <w:marRight w:val="0"/>
      <w:marTop w:val="0"/>
      <w:marBottom w:val="0"/>
      <w:divBdr>
        <w:top w:val="none" w:sz="0" w:space="0" w:color="auto"/>
        <w:left w:val="none" w:sz="0" w:space="0" w:color="auto"/>
        <w:bottom w:val="none" w:sz="0" w:space="0" w:color="auto"/>
        <w:right w:val="none" w:sz="0" w:space="0" w:color="auto"/>
      </w:divBdr>
    </w:div>
    <w:div w:id="1853374730">
      <w:bodyDiv w:val="1"/>
      <w:marLeft w:val="0"/>
      <w:marRight w:val="0"/>
      <w:marTop w:val="0"/>
      <w:marBottom w:val="0"/>
      <w:divBdr>
        <w:top w:val="none" w:sz="0" w:space="0" w:color="auto"/>
        <w:left w:val="none" w:sz="0" w:space="0" w:color="auto"/>
        <w:bottom w:val="none" w:sz="0" w:space="0" w:color="auto"/>
        <w:right w:val="none" w:sz="0" w:space="0" w:color="auto"/>
      </w:divBdr>
    </w:div>
    <w:div w:id="1854570012">
      <w:bodyDiv w:val="1"/>
      <w:marLeft w:val="0"/>
      <w:marRight w:val="0"/>
      <w:marTop w:val="0"/>
      <w:marBottom w:val="0"/>
      <w:divBdr>
        <w:top w:val="none" w:sz="0" w:space="0" w:color="auto"/>
        <w:left w:val="none" w:sz="0" w:space="0" w:color="auto"/>
        <w:bottom w:val="none" w:sz="0" w:space="0" w:color="auto"/>
        <w:right w:val="none" w:sz="0" w:space="0" w:color="auto"/>
      </w:divBdr>
    </w:div>
    <w:div w:id="1855455817">
      <w:bodyDiv w:val="1"/>
      <w:marLeft w:val="0"/>
      <w:marRight w:val="0"/>
      <w:marTop w:val="0"/>
      <w:marBottom w:val="0"/>
      <w:divBdr>
        <w:top w:val="none" w:sz="0" w:space="0" w:color="auto"/>
        <w:left w:val="none" w:sz="0" w:space="0" w:color="auto"/>
        <w:bottom w:val="none" w:sz="0" w:space="0" w:color="auto"/>
        <w:right w:val="none" w:sz="0" w:space="0" w:color="auto"/>
      </w:divBdr>
    </w:div>
    <w:div w:id="1855459822">
      <w:bodyDiv w:val="1"/>
      <w:marLeft w:val="0"/>
      <w:marRight w:val="0"/>
      <w:marTop w:val="0"/>
      <w:marBottom w:val="0"/>
      <w:divBdr>
        <w:top w:val="none" w:sz="0" w:space="0" w:color="auto"/>
        <w:left w:val="none" w:sz="0" w:space="0" w:color="auto"/>
        <w:bottom w:val="none" w:sz="0" w:space="0" w:color="auto"/>
        <w:right w:val="none" w:sz="0" w:space="0" w:color="auto"/>
      </w:divBdr>
    </w:div>
    <w:div w:id="1857961025">
      <w:bodyDiv w:val="1"/>
      <w:marLeft w:val="0"/>
      <w:marRight w:val="0"/>
      <w:marTop w:val="0"/>
      <w:marBottom w:val="0"/>
      <w:divBdr>
        <w:top w:val="none" w:sz="0" w:space="0" w:color="auto"/>
        <w:left w:val="none" w:sz="0" w:space="0" w:color="auto"/>
        <w:bottom w:val="none" w:sz="0" w:space="0" w:color="auto"/>
        <w:right w:val="none" w:sz="0" w:space="0" w:color="auto"/>
      </w:divBdr>
    </w:div>
    <w:div w:id="1862664321">
      <w:bodyDiv w:val="1"/>
      <w:marLeft w:val="0"/>
      <w:marRight w:val="0"/>
      <w:marTop w:val="0"/>
      <w:marBottom w:val="0"/>
      <w:divBdr>
        <w:top w:val="none" w:sz="0" w:space="0" w:color="auto"/>
        <w:left w:val="none" w:sz="0" w:space="0" w:color="auto"/>
        <w:bottom w:val="none" w:sz="0" w:space="0" w:color="auto"/>
        <w:right w:val="none" w:sz="0" w:space="0" w:color="auto"/>
      </w:divBdr>
    </w:div>
    <w:div w:id="1863587504">
      <w:bodyDiv w:val="1"/>
      <w:marLeft w:val="0"/>
      <w:marRight w:val="0"/>
      <w:marTop w:val="0"/>
      <w:marBottom w:val="0"/>
      <w:divBdr>
        <w:top w:val="none" w:sz="0" w:space="0" w:color="auto"/>
        <w:left w:val="none" w:sz="0" w:space="0" w:color="auto"/>
        <w:bottom w:val="none" w:sz="0" w:space="0" w:color="auto"/>
        <w:right w:val="none" w:sz="0" w:space="0" w:color="auto"/>
      </w:divBdr>
    </w:div>
    <w:div w:id="1863592396">
      <w:bodyDiv w:val="1"/>
      <w:marLeft w:val="0"/>
      <w:marRight w:val="0"/>
      <w:marTop w:val="0"/>
      <w:marBottom w:val="0"/>
      <w:divBdr>
        <w:top w:val="none" w:sz="0" w:space="0" w:color="auto"/>
        <w:left w:val="none" w:sz="0" w:space="0" w:color="auto"/>
        <w:bottom w:val="none" w:sz="0" w:space="0" w:color="auto"/>
        <w:right w:val="none" w:sz="0" w:space="0" w:color="auto"/>
      </w:divBdr>
    </w:div>
    <w:div w:id="1864392078">
      <w:bodyDiv w:val="1"/>
      <w:marLeft w:val="0"/>
      <w:marRight w:val="0"/>
      <w:marTop w:val="0"/>
      <w:marBottom w:val="0"/>
      <w:divBdr>
        <w:top w:val="none" w:sz="0" w:space="0" w:color="auto"/>
        <w:left w:val="none" w:sz="0" w:space="0" w:color="auto"/>
        <w:bottom w:val="none" w:sz="0" w:space="0" w:color="auto"/>
        <w:right w:val="none" w:sz="0" w:space="0" w:color="auto"/>
      </w:divBdr>
    </w:div>
    <w:div w:id="1864858669">
      <w:bodyDiv w:val="1"/>
      <w:marLeft w:val="0"/>
      <w:marRight w:val="0"/>
      <w:marTop w:val="0"/>
      <w:marBottom w:val="0"/>
      <w:divBdr>
        <w:top w:val="none" w:sz="0" w:space="0" w:color="auto"/>
        <w:left w:val="none" w:sz="0" w:space="0" w:color="auto"/>
        <w:bottom w:val="none" w:sz="0" w:space="0" w:color="auto"/>
        <w:right w:val="none" w:sz="0" w:space="0" w:color="auto"/>
      </w:divBdr>
    </w:div>
    <w:div w:id="1864975948">
      <w:bodyDiv w:val="1"/>
      <w:marLeft w:val="0"/>
      <w:marRight w:val="0"/>
      <w:marTop w:val="0"/>
      <w:marBottom w:val="0"/>
      <w:divBdr>
        <w:top w:val="none" w:sz="0" w:space="0" w:color="auto"/>
        <w:left w:val="none" w:sz="0" w:space="0" w:color="auto"/>
        <w:bottom w:val="none" w:sz="0" w:space="0" w:color="auto"/>
        <w:right w:val="none" w:sz="0" w:space="0" w:color="auto"/>
      </w:divBdr>
    </w:div>
    <w:div w:id="1865166199">
      <w:bodyDiv w:val="1"/>
      <w:marLeft w:val="0"/>
      <w:marRight w:val="0"/>
      <w:marTop w:val="0"/>
      <w:marBottom w:val="0"/>
      <w:divBdr>
        <w:top w:val="none" w:sz="0" w:space="0" w:color="auto"/>
        <w:left w:val="none" w:sz="0" w:space="0" w:color="auto"/>
        <w:bottom w:val="none" w:sz="0" w:space="0" w:color="auto"/>
        <w:right w:val="none" w:sz="0" w:space="0" w:color="auto"/>
      </w:divBdr>
      <w:divsChild>
        <w:div w:id="57167728">
          <w:marLeft w:val="0"/>
          <w:marRight w:val="0"/>
          <w:marTop w:val="120"/>
          <w:marBottom w:val="120"/>
          <w:divBdr>
            <w:top w:val="none" w:sz="0" w:space="0" w:color="auto"/>
            <w:left w:val="none" w:sz="0" w:space="0" w:color="auto"/>
            <w:bottom w:val="none" w:sz="0" w:space="0" w:color="auto"/>
            <w:right w:val="none" w:sz="0" w:space="0" w:color="auto"/>
          </w:divBdr>
        </w:div>
        <w:div w:id="428156670">
          <w:marLeft w:val="0"/>
          <w:marRight w:val="0"/>
          <w:marTop w:val="120"/>
          <w:marBottom w:val="120"/>
          <w:divBdr>
            <w:top w:val="none" w:sz="0" w:space="0" w:color="auto"/>
            <w:left w:val="none" w:sz="0" w:space="0" w:color="auto"/>
            <w:bottom w:val="none" w:sz="0" w:space="0" w:color="auto"/>
            <w:right w:val="none" w:sz="0" w:space="0" w:color="auto"/>
          </w:divBdr>
        </w:div>
      </w:divsChild>
    </w:div>
    <w:div w:id="1865242556">
      <w:bodyDiv w:val="1"/>
      <w:marLeft w:val="0"/>
      <w:marRight w:val="0"/>
      <w:marTop w:val="0"/>
      <w:marBottom w:val="0"/>
      <w:divBdr>
        <w:top w:val="none" w:sz="0" w:space="0" w:color="auto"/>
        <w:left w:val="none" w:sz="0" w:space="0" w:color="auto"/>
        <w:bottom w:val="none" w:sz="0" w:space="0" w:color="auto"/>
        <w:right w:val="none" w:sz="0" w:space="0" w:color="auto"/>
      </w:divBdr>
    </w:div>
    <w:div w:id="1867521973">
      <w:bodyDiv w:val="1"/>
      <w:marLeft w:val="0"/>
      <w:marRight w:val="0"/>
      <w:marTop w:val="0"/>
      <w:marBottom w:val="0"/>
      <w:divBdr>
        <w:top w:val="none" w:sz="0" w:space="0" w:color="auto"/>
        <w:left w:val="none" w:sz="0" w:space="0" w:color="auto"/>
        <w:bottom w:val="none" w:sz="0" w:space="0" w:color="auto"/>
        <w:right w:val="none" w:sz="0" w:space="0" w:color="auto"/>
      </w:divBdr>
    </w:div>
    <w:div w:id="1868181833">
      <w:bodyDiv w:val="1"/>
      <w:marLeft w:val="0"/>
      <w:marRight w:val="0"/>
      <w:marTop w:val="0"/>
      <w:marBottom w:val="0"/>
      <w:divBdr>
        <w:top w:val="none" w:sz="0" w:space="0" w:color="auto"/>
        <w:left w:val="none" w:sz="0" w:space="0" w:color="auto"/>
        <w:bottom w:val="none" w:sz="0" w:space="0" w:color="auto"/>
        <w:right w:val="none" w:sz="0" w:space="0" w:color="auto"/>
      </w:divBdr>
    </w:div>
    <w:div w:id="1868986176">
      <w:bodyDiv w:val="1"/>
      <w:marLeft w:val="0"/>
      <w:marRight w:val="0"/>
      <w:marTop w:val="0"/>
      <w:marBottom w:val="0"/>
      <w:divBdr>
        <w:top w:val="none" w:sz="0" w:space="0" w:color="auto"/>
        <w:left w:val="none" w:sz="0" w:space="0" w:color="auto"/>
        <w:bottom w:val="none" w:sz="0" w:space="0" w:color="auto"/>
        <w:right w:val="none" w:sz="0" w:space="0" w:color="auto"/>
      </w:divBdr>
    </w:div>
    <w:div w:id="1870333319">
      <w:bodyDiv w:val="1"/>
      <w:marLeft w:val="0"/>
      <w:marRight w:val="0"/>
      <w:marTop w:val="0"/>
      <w:marBottom w:val="0"/>
      <w:divBdr>
        <w:top w:val="none" w:sz="0" w:space="0" w:color="auto"/>
        <w:left w:val="none" w:sz="0" w:space="0" w:color="auto"/>
        <w:bottom w:val="none" w:sz="0" w:space="0" w:color="auto"/>
        <w:right w:val="none" w:sz="0" w:space="0" w:color="auto"/>
      </w:divBdr>
    </w:div>
    <w:div w:id="1871138111">
      <w:bodyDiv w:val="1"/>
      <w:marLeft w:val="0"/>
      <w:marRight w:val="0"/>
      <w:marTop w:val="0"/>
      <w:marBottom w:val="0"/>
      <w:divBdr>
        <w:top w:val="none" w:sz="0" w:space="0" w:color="auto"/>
        <w:left w:val="none" w:sz="0" w:space="0" w:color="auto"/>
        <w:bottom w:val="none" w:sz="0" w:space="0" w:color="auto"/>
        <w:right w:val="none" w:sz="0" w:space="0" w:color="auto"/>
      </w:divBdr>
    </w:div>
    <w:div w:id="1871339655">
      <w:bodyDiv w:val="1"/>
      <w:marLeft w:val="0"/>
      <w:marRight w:val="0"/>
      <w:marTop w:val="0"/>
      <w:marBottom w:val="0"/>
      <w:divBdr>
        <w:top w:val="none" w:sz="0" w:space="0" w:color="auto"/>
        <w:left w:val="none" w:sz="0" w:space="0" w:color="auto"/>
        <w:bottom w:val="none" w:sz="0" w:space="0" w:color="auto"/>
        <w:right w:val="none" w:sz="0" w:space="0" w:color="auto"/>
      </w:divBdr>
    </w:div>
    <w:div w:id="1872036463">
      <w:bodyDiv w:val="1"/>
      <w:marLeft w:val="0"/>
      <w:marRight w:val="0"/>
      <w:marTop w:val="0"/>
      <w:marBottom w:val="0"/>
      <w:divBdr>
        <w:top w:val="none" w:sz="0" w:space="0" w:color="auto"/>
        <w:left w:val="none" w:sz="0" w:space="0" w:color="auto"/>
        <w:bottom w:val="none" w:sz="0" w:space="0" w:color="auto"/>
        <w:right w:val="none" w:sz="0" w:space="0" w:color="auto"/>
      </w:divBdr>
    </w:div>
    <w:div w:id="1872496752">
      <w:bodyDiv w:val="1"/>
      <w:marLeft w:val="0"/>
      <w:marRight w:val="0"/>
      <w:marTop w:val="0"/>
      <w:marBottom w:val="0"/>
      <w:divBdr>
        <w:top w:val="none" w:sz="0" w:space="0" w:color="auto"/>
        <w:left w:val="none" w:sz="0" w:space="0" w:color="auto"/>
        <w:bottom w:val="none" w:sz="0" w:space="0" w:color="auto"/>
        <w:right w:val="none" w:sz="0" w:space="0" w:color="auto"/>
      </w:divBdr>
    </w:div>
    <w:div w:id="1873299189">
      <w:marLeft w:val="640"/>
      <w:marRight w:val="0"/>
      <w:marTop w:val="0"/>
      <w:marBottom w:val="0"/>
      <w:divBdr>
        <w:top w:val="none" w:sz="0" w:space="0" w:color="auto"/>
        <w:left w:val="none" w:sz="0" w:space="0" w:color="auto"/>
        <w:bottom w:val="none" w:sz="0" w:space="0" w:color="auto"/>
        <w:right w:val="none" w:sz="0" w:space="0" w:color="auto"/>
      </w:divBdr>
    </w:div>
    <w:div w:id="1873572416">
      <w:bodyDiv w:val="1"/>
      <w:marLeft w:val="0"/>
      <w:marRight w:val="0"/>
      <w:marTop w:val="0"/>
      <w:marBottom w:val="0"/>
      <w:divBdr>
        <w:top w:val="none" w:sz="0" w:space="0" w:color="auto"/>
        <w:left w:val="none" w:sz="0" w:space="0" w:color="auto"/>
        <w:bottom w:val="none" w:sz="0" w:space="0" w:color="auto"/>
        <w:right w:val="none" w:sz="0" w:space="0" w:color="auto"/>
      </w:divBdr>
    </w:div>
    <w:div w:id="1875342919">
      <w:bodyDiv w:val="1"/>
      <w:marLeft w:val="0"/>
      <w:marRight w:val="0"/>
      <w:marTop w:val="0"/>
      <w:marBottom w:val="0"/>
      <w:divBdr>
        <w:top w:val="none" w:sz="0" w:space="0" w:color="auto"/>
        <w:left w:val="none" w:sz="0" w:space="0" w:color="auto"/>
        <w:bottom w:val="none" w:sz="0" w:space="0" w:color="auto"/>
        <w:right w:val="none" w:sz="0" w:space="0" w:color="auto"/>
      </w:divBdr>
    </w:div>
    <w:div w:id="1875344978">
      <w:bodyDiv w:val="1"/>
      <w:marLeft w:val="0"/>
      <w:marRight w:val="0"/>
      <w:marTop w:val="0"/>
      <w:marBottom w:val="0"/>
      <w:divBdr>
        <w:top w:val="none" w:sz="0" w:space="0" w:color="auto"/>
        <w:left w:val="none" w:sz="0" w:space="0" w:color="auto"/>
        <w:bottom w:val="none" w:sz="0" w:space="0" w:color="auto"/>
        <w:right w:val="none" w:sz="0" w:space="0" w:color="auto"/>
      </w:divBdr>
    </w:div>
    <w:div w:id="1875803928">
      <w:bodyDiv w:val="1"/>
      <w:marLeft w:val="0"/>
      <w:marRight w:val="0"/>
      <w:marTop w:val="0"/>
      <w:marBottom w:val="0"/>
      <w:divBdr>
        <w:top w:val="none" w:sz="0" w:space="0" w:color="auto"/>
        <w:left w:val="none" w:sz="0" w:space="0" w:color="auto"/>
        <w:bottom w:val="none" w:sz="0" w:space="0" w:color="auto"/>
        <w:right w:val="none" w:sz="0" w:space="0" w:color="auto"/>
      </w:divBdr>
    </w:div>
    <w:div w:id="1876916952">
      <w:bodyDiv w:val="1"/>
      <w:marLeft w:val="0"/>
      <w:marRight w:val="0"/>
      <w:marTop w:val="0"/>
      <w:marBottom w:val="0"/>
      <w:divBdr>
        <w:top w:val="none" w:sz="0" w:space="0" w:color="auto"/>
        <w:left w:val="none" w:sz="0" w:space="0" w:color="auto"/>
        <w:bottom w:val="none" w:sz="0" w:space="0" w:color="auto"/>
        <w:right w:val="none" w:sz="0" w:space="0" w:color="auto"/>
      </w:divBdr>
    </w:div>
    <w:div w:id="1877156308">
      <w:bodyDiv w:val="1"/>
      <w:marLeft w:val="0"/>
      <w:marRight w:val="0"/>
      <w:marTop w:val="0"/>
      <w:marBottom w:val="0"/>
      <w:divBdr>
        <w:top w:val="none" w:sz="0" w:space="0" w:color="auto"/>
        <w:left w:val="none" w:sz="0" w:space="0" w:color="auto"/>
        <w:bottom w:val="none" w:sz="0" w:space="0" w:color="auto"/>
        <w:right w:val="none" w:sz="0" w:space="0" w:color="auto"/>
      </w:divBdr>
    </w:div>
    <w:div w:id="1877229964">
      <w:bodyDiv w:val="1"/>
      <w:marLeft w:val="0"/>
      <w:marRight w:val="0"/>
      <w:marTop w:val="0"/>
      <w:marBottom w:val="0"/>
      <w:divBdr>
        <w:top w:val="none" w:sz="0" w:space="0" w:color="auto"/>
        <w:left w:val="none" w:sz="0" w:space="0" w:color="auto"/>
        <w:bottom w:val="none" w:sz="0" w:space="0" w:color="auto"/>
        <w:right w:val="none" w:sz="0" w:space="0" w:color="auto"/>
      </w:divBdr>
    </w:div>
    <w:div w:id="1877347617">
      <w:bodyDiv w:val="1"/>
      <w:marLeft w:val="0"/>
      <w:marRight w:val="0"/>
      <w:marTop w:val="0"/>
      <w:marBottom w:val="0"/>
      <w:divBdr>
        <w:top w:val="none" w:sz="0" w:space="0" w:color="auto"/>
        <w:left w:val="none" w:sz="0" w:space="0" w:color="auto"/>
        <w:bottom w:val="none" w:sz="0" w:space="0" w:color="auto"/>
        <w:right w:val="none" w:sz="0" w:space="0" w:color="auto"/>
      </w:divBdr>
    </w:div>
    <w:div w:id="1877620643">
      <w:bodyDiv w:val="1"/>
      <w:marLeft w:val="0"/>
      <w:marRight w:val="0"/>
      <w:marTop w:val="0"/>
      <w:marBottom w:val="0"/>
      <w:divBdr>
        <w:top w:val="none" w:sz="0" w:space="0" w:color="auto"/>
        <w:left w:val="none" w:sz="0" w:space="0" w:color="auto"/>
        <w:bottom w:val="none" w:sz="0" w:space="0" w:color="auto"/>
        <w:right w:val="none" w:sz="0" w:space="0" w:color="auto"/>
      </w:divBdr>
    </w:div>
    <w:div w:id="1877813193">
      <w:bodyDiv w:val="1"/>
      <w:marLeft w:val="0"/>
      <w:marRight w:val="0"/>
      <w:marTop w:val="0"/>
      <w:marBottom w:val="0"/>
      <w:divBdr>
        <w:top w:val="none" w:sz="0" w:space="0" w:color="auto"/>
        <w:left w:val="none" w:sz="0" w:space="0" w:color="auto"/>
        <w:bottom w:val="none" w:sz="0" w:space="0" w:color="auto"/>
        <w:right w:val="none" w:sz="0" w:space="0" w:color="auto"/>
      </w:divBdr>
    </w:div>
    <w:div w:id="1877961905">
      <w:bodyDiv w:val="1"/>
      <w:marLeft w:val="0"/>
      <w:marRight w:val="0"/>
      <w:marTop w:val="0"/>
      <w:marBottom w:val="0"/>
      <w:divBdr>
        <w:top w:val="none" w:sz="0" w:space="0" w:color="auto"/>
        <w:left w:val="none" w:sz="0" w:space="0" w:color="auto"/>
        <w:bottom w:val="none" w:sz="0" w:space="0" w:color="auto"/>
        <w:right w:val="none" w:sz="0" w:space="0" w:color="auto"/>
      </w:divBdr>
    </w:div>
    <w:div w:id="1878927971">
      <w:bodyDiv w:val="1"/>
      <w:marLeft w:val="0"/>
      <w:marRight w:val="0"/>
      <w:marTop w:val="0"/>
      <w:marBottom w:val="0"/>
      <w:divBdr>
        <w:top w:val="none" w:sz="0" w:space="0" w:color="auto"/>
        <w:left w:val="none" w:sz="0" w:space="0" w:color="auto"/>
        <w:bottom w:val="none" w:sz="0" w:space="0" w:color="auto"/>
        <w:right w:val="none" w:sz="0" w:space="0" w:color="auto"/>
      </w:divBdr>
    </w:div>
    <w:div w:id="1880704663">
      <w:bodyDiv w:val="1"/>
      <w:marLeft w:val="0"/>
      <w:marRight w:val="0"/>
      <w:marTop w:val="0"/>
      <w:marBottom w:val="0"/>
      <w:divBdr>
        <w:top w:val="none" w:sz="0" w:space="0" w:color="auto"/>
        <w:left w:val="none" w:sz="0" w:space="0" w:color="auto"/>
        <w:bottom w:val="none" w:sz="0" w:space="0" w:color="auto"/>
        <w:right w:val="none" w:sz="0" w:space="0" w:color="auto"/>
      </w:divBdr>
    </w:div>
    <w:div w:id="1881087486">
      <w:bodyDiv w:val="1"/>
      <w:marLeft w:val="0"/>
      <w:marRight w:val="0"/>
      <w:marTop w:val="0"/>
      <w:marBottom w:val="0"/>
      <w:divBdr>
        <w:top w:val="none" w:sz="0" w:space="0" w:color="auto"/>
        <w:left w:val="none" w:sz="0" w:space="0" w:color="auto"/>
        <w:bottom w:val="none" w:sz="0" w:space="0" w:color="auto"/>
        <w:right w:val="none" w:sz="0" w:space="0" w:color="auto"/>
      </w:divBdr>
    </w:div>
    <w:div w:id="1881242780">
      <w:bodyDiv w:val="1"/>
      <w:marLeft w:val="0"/>
      <w:marRight w:val="0"/>
      <w:marTop w:val="0"/>
      <w:marBottom w:val="0"/>
      <w:divBdr>
        <w:top w:val="none" w:sz="0" w:space="0" w:color="auto"/>
        <w:left w:val="none" w:sz="0" w:space="0" w:color="auto"/>
        <w:bottom w:val="none" w:sz="0" w:space="0" w:color="auto"/>
        <w:right w:val="none" w:sz="0" w:space="0" w:color="auto"/>
      </w:divBdr>
    </w:div>
    <w:div w:id="1883514453">
      <w:bodyDiv w:val="1"/>
      <w:marLeft w:val="0"/>
      <w:marRight w:val="0"/>
      <w:marTop w:val="0"/>
      <w:marBottom w:val="0"/>
      <w:divBdr>
        <w:top w:val="none" w:sz="0" w:space="0" w:color="auto"/>
        <w:left w:val="none" w:sz="0" w:space="0" w:color="auto"/>
        <w:bottom w:val="none" w:sz="0" w:space="0" w:color="auto"/>
        <w:right w:val="none" w:sz="0" w:space="0" w:color="auto"/>
      </w:divBdr>
    </w:div>
    <w:div w:id="1885366708">
      <w:bodyDiv w:val="1"/>
      <w:marLeft w:val="0"/>
      <w:marRight w:val="0"/>
      <w:marTop w:val="0"/>
      <w:marBottom w:val="0"/>
      <w:divBdr>
        <w:top w:val="none" w:sz="0" w:space="0" w:color="auto"/>
        <w:left w:val="none" w:sz="0" w:space="0" w:color="auto"/>
        <w:bottom w:val="none" w:sz="0" w:space="0" w:color="auto"/>
        <w:right w:val="none" w:sz="0" w:space="0" w:color="auto"/>
      </w:divBdr>
    </w:div>
    <w:div w:id="1885482676">
      <w:bodyDiv w:val="1"/>
      <w:marLeft w:val="0"/>
      <w:marRight w:val="0"/>
      <w:marTop w:val="0"/>
      <w:marBottom w:val="0"/>
      <w:divBdr>
        <w:top w:val="none" w:sz="0" w:space="0" w:color="auto"/>
        <w:left w:val="none" w:sz="0" w:space="0" w:color="auto"/>
        <w:bottom w:val="none" w:sz="0" w:space="0" w:color="auto"/>
        <w:right w:val="none" w:sz="0" w:space="0" w:color="auto"/>
      </w:divBdr>
    </w:div>
    <w:div w:id="1887178782">
      <w:bodyDiv w:val="1"/>
      <w:marLeft w:val="0"/>
      <w:marRight w:val="0"/>
      <w:marTop w:val="0"/>
      <w:marBottom w:val="0"/>
      <w:divBdr>
        <w:top w:val="none" w:sz="0" w:space="0" w:color="auto"/>
        <w:left w:val="none" w:sz="0" w:space="0" w:color="auto"/>
        <w:bottom w:val="none" w:sz="0" w:space="0" w:color="auto"/>
        <w:right w:val="none" w:sz="0" w:space="0" w:color="auto"/>
      </w:divBdr>
    </w:div>
    <w:div w:id="1888639404">
      <w:bodyDiv w:val="1"/>
      <w:marLeft w:val="0"/>
      <w:marRight w:val="0"/>
      <w:marTop w:val="0"/>
      <w:marBottom w:val="0"/>
      <w:divBdr>
        <w:top w:val="none" w:sz="0" w:space="0" w:color="auto"/>
        <w:left w:val="none" w:sz="0" w:space="0" w:color="auto"/>
        <w:bottom w:val="none" w:sz="0" w:space="0" w:color="auto"/>
        <w:right w:val="none" w:sz="0" w:space="0" w:color="auto"/>
      </w:divBdr>
    </w:div>
    <w:div w:id="1888906724">
      <w:bodyDiv w:val="1"/>
      <w:marLeft w:val="0"/>
      <w:marRight w:val="0"/>
      <w:marTop w:val="0"/>
      <w:marBottom w:val="0"/>
      <w:divBdr>
        <w:top w:val="none" w:sz="0" w:space="0" w:color="auto"/>
        <w:left w:val="none" w:sz="0" w:space="0" w:color="auto"/>
        <w:bottom w:val="none" w:sz="0" w:space="0" w:color="auto"/>
        <w:right w:val="none" w:sz="0" w:space="0" w:color="auto"/>
      </w:divBdr>
    </w:div>
    <w:div w:id="1889683121">
      <w:bodyDiv w:val="1"/>
      <w:marLeft w:val="0"/>
      <w:marRight w:val="0"/>
      <w:marTop w:val="0"/>
      <w:marBottom w:val="0"/>
      <w:divBdr>
        <w:top w:val="none" w:sz="0" w:space="0" w:color="auto"/>
        <w:left w:val="none" w:sz="0" w:space="0" w:color="auto"/>
        <w:bottom w:val="none" w:sz="0" w:space="0" w:color="auto"/>
        <w:right w:val="none" w:sz="0" w:space="0" w:color="auto"/>
      </w:divBdr>
    </w:div>
    <w:div w:id="1889878579">
      <w:marLeft w:val="640"/>
      <w:marRight w:val="0"/>
      <w:marTop w:val="0"/>
      <w:marBottom w:val="0"/>
      <w:divBdr>
        <w:top w:val="none" w:sz="0" w:space="0" w:color="auto"/>
        <w:left w:val="none" w:sz="0" w:space="0" w:color="auto"/>
        <w:bottom w:val="none" w:sz="0" w:space="0" w:color="auto"/>
        <w:right w:val="none" w:sz="0" w:space="0" w:color="auto"/>
      </w:divBdr>
    </w:div>
    <w:div w:id="1890679067">
      <w:bodyDiv w:val="1"/>
      <w:marLeft w:val="0"/>
      <w:marRight w:val="0"/>
      <w:marTop w:val="0"/>
      <w:marBottom w:val="0"/>
      <w:divBdr>
        <w:top w:val="none" w:sz="0" w:space="0" w:color="auto"/>
        <w:left w:val="none" w:sz="0" w:space="0" w:color="auto"/>
        <w:bottom w:val="none" w:sz="0" w:space="0" w:color="auto"/>
        <w:right w:val="none" w:sz="0" w:space="0" w:color="auto"/>
      </w:divBdr>
    </w:div>
    <w:div w:id="1890872529">
      <w:bodyDiv w:val="1"/>
      <w:marLeft w:val="0"/>
      <w:marRight w:val="0"/>
      <w:marTop w:val="0"/>
      <w:marBottom w:val="0"/>
      <w:divBdr>
        <w:top w:val="none" w:sz="0" w:space="0" w:color="auto"/>
        <w:left w:val="none" w:sz="0" w:space="0" w:color="auto"/>
        <w:bottom w:val="none" w:sz="0" w:space="0" w:color="auto"/>
        <w:right w:val="none" w:sz="0" w:space="0" w:color="auto"/>
      </w:divBdr>
    </w:div>
    <w:div w:id="1891308737">
      <w:bodyDiv w:val="1"/>
      <w:marLeft w:val="0"/>
      <w:marRight w:val="0"/>
      <w:marTop w:val="0"/>
      <w:marBottom w:val="0"/>
      <w:divBdr>
        <w:top w:val="none" w:sz="0" w:space="0" w:color="auto"/>
        <w:left w:val="none" w:sz="0" w:space="0" w:color="auto"/>
        <w:bottom w:val="none" w:sz="0" w:space="0" w:color="auto"/>
        <w:right w:val="none" w:sz="0" w:space="0" w:color="auto"/>
      </w:divBdr>
    </w:div>
    <w:div w:id="1892883717">
      <w:bodyDiv w:val="1"/>
      <w:marLeft w:val="0"/>
      <w:marRight w:val="0"/>
      <w:marTop w:val="0"/>
      <w:marBottom w:val="0"/>
      <w:divBdr>
        <w:top w:val="none" w:sz="0" w:space="0" w:color="auto"/>
        <w:left w:val="none" w:sz="0" w:space="0" w:color="auto"/>
        <w:bottom w:val="none" w:sz="0" w:space="0" w:color="auto"/>
        <w:right w:val="none" w:sz="0" w:space="0" w:color="auto"/>
      </w:divBdr>
    </w:div>
    <w:div w:id="1893535398">
      <w:bodyDiv w:val="1"/>
      <w:marLeft w:val="0"/>
      <w:marRight w:val="0"/>
      <w:marTop w:val="0"/>
      <w:marBottom w:val="0"/>
      <w:divBdr>
        <w:top w:val="none" w:sz="0" w:space="0" w:color="auto"/>
        <w:left w:val="none" w:sz="0" w:space="0" w:color="auto"/>
        <w:bottom w:val="none" w:sz="0" w:space="0" w:color="auto"/>
        <w:right w:val="none" w:sz="0" w:space="0" w:color="auto"/>
      </w:divBdr>
    </w:div>
    <w:div w:id="1894349103">
      <w:bodyDiv w:val="1"/>
      <w:marLeft w:val="0"/>
      <w:marRight w:val="0"/>
      <w:marTop w:val="0"/>
      <w:marBottom w:val="0"/>
      <w:divBdr>
        <w:top w:val="none" w:sz="0" w:space="0" w:color="auto"/>
        <w:left w:val="none" w:sz="0" w:space="0" w:color="auto"/>
        <w:bottom w:val="none" w:sz="0" w:space="0" w:color="auto"/>
        <w:right w:val="none" w:sz="0" w:space="0" w:color="auto"/>
      </w:divBdr>
    </w:div>
    <w:div w:id="1895042256">
      <w:bodyDiv w:val="1"/>
      <w:marLeft w:val="0"/>
      <w:marRight w:val="0"/>
      <w:marTop w:val="0"/>
      <w:marBottom w:val="0"/>
      <w:divBdr>
        <w:top w:val="none" w:sz="0" w:space="0" w:color="auto"/>
        <w:left w:val="none" w:sz="0" w:space="0" w:color="auto"/>
        <w:bottom w:val="none" w:sz="0" w:space="0" w:color="auto"/>
        <w:right w:val="none" w:sz="0" w:space="0" w:color="auto"/>
      </w:divBdr>
      <w:divsChild>
        <w:div w:id="29885296">
          <w:marLeft w:val="0"/>
          <w:marRight w:val="0"/>
          <w:marTop w:val="120"/>
          <w:marBottom w:val="120"/>
          <w:divBdr>
            <w:top w:val="none" w:sz="0" w:space="0" w:color="auto"/>
            <w:left w:val="none" w:sz="0" w:space="0" w:color="auto"/>
            <w:bottom w:val="none" w:sz="0" w:space="0" w:color="auto"/>
            <w:right w:val="none" w:sz="0" w:space="0" w:color="auto"/>
          </w:divBdr>
        </w:div>
      </w:divsChild>
    </w:div>
    <w:div w:id="1896772627">
      <w:bodyDiv w:val="1"/>
      <w:marLeft w:val="0"/>
      <w:marRight w:val="0"/>
      <w:marTop w:val="0"/>
      <w:marBottom w:val="0"/>
      <w:divBdr>
        <w:top w:val="none" w:sz="0" w:space="0" w:color="auto"/>
        <w:left w:val="none" w:sz="0" w:space="0" w:color="auto"/>
        <w:bottom w:val="none" w:sz="0" w:space="0" w:color="auto"/>
        <w:right w:val="none" w:sz="0" w:space="0" w:color="auto"/>
      </w:divBdr>
    </w:div>
    <w:div w:id="1901162915">
      <w:bodyDiv w:val="1"/>
      <w:marLeft w:val="0"/>
      <w:marRight w:val="0"/>
      <w:marTop w:val="0"/>
      <w:marBottom w:val="0"/>
      <w:divBdr>
        <w:top w:val="none" w:sz="0" w:space="0" w:color="auto"/>
        <w:left w:val="none" w:sz="0" w:space="0" w:color="auto"/>
        <w:bottom w:val="none" w:sz="0" w:space="0" w:color="auto"/>
        <w:right w:val="none" w:sz="0" w:space="0" w:color="auto"/>
      </w:divBdr>
    </w:div>
    <w:div w:id="1901667375">
      <w:bodyDiv w:val="1"/>
      <w:marLeft w:val="0"/>
      <w:marRight w:val="0"/>
      <w:marTop w:val="0"/>
      <w:marBottom w:val="0"/>
      <w:divBdr>
        <w:top w:val="none" w:sz="0" w:space="0" w:color="auto"/>
        <w:left w:val="none" w:sz="0" w:space="0" w:color="auto"/>
        <w:bottom w:val="none" w:sz="0" w:space="0" w:color="auto"/>
        <w:right w:val="none" w:sz="0" w:space="0" w:color="auto"/>
      </w:divBdr>
    </w:div>
    <w:div w:id="1901944488">
      <w:bodyDiv w:val="1"/>
      <w:marLeft w:val="0"/>
      <w:marRight w:val="0"/>
      <w:marTop w:val="0"/>
      <w:marBottom w:val="0"/>
      <w:divBdr>
        <w:top w:val="none" w:sz="0" w:space="0" w:color="auto"/>
        <w:left w:val="none" w:sz="0" w:space="0" w:color="auto"/>
        <w:bottom w:val="none" w:sz="0" w:space="0" w:color="auto"/>
        <w:right w:val="none" w:sz="0" w:space="0" w:color="auto"/>
      </w:divBdr>
    </w:div>
    <w:div w:id="1902405630">
      <w:bodyDiv w:val="1"/>
      <w:marLeft w:val="0"/>
      <w:marRight w:val="0"/>
      <w:marTop w:val="0"/>
      <w:marBottom w:val="0"/>
      <w:divBdr>
        <w:top w:val="none" w:sz="0" w:space="0" w:color="auto"/>
        <w:left w:val="none" w:sz="0" w:space="0" w:color="auto"/>
        <w:bottom w:val="none" w:sz="0" w:space="0" w:color="auto"/>
        <w:right w:val="none" w:sz="0" w:space="0" w:color="auto"/>
      </w:divBdr>
    </w:div>
    <w:div w:id="1902594750">
      <w:bodyDiv w:val="1"/>
      <w:marLeft w:val="0"/>
      <w:marRight w:val="0"/>
      <w:marTop w:val="0"/>
      <w:marBottom w:val="0"/>
      <w:divBdr>
        <w:top w:val="none" w:sz="0" w:space="0" w:color="auto"/>
        <w:left w:val="none" w:sz="0" w:space="0" w:color="auto"/>
        <w:bottom w:val="none" w:sz="0" w:space="0" w:color="auto"/>
        <w:right w:val="none" w:sz="0" w:space="0" w:color="auto"/>
      </w:divBdr>
    </w:div>
    <w:div w:id="1902868006">
      <w:bodyDiv w:val="1"/>
      <w:marLeft w:val="0"/>
      <w:marRight w:val="0"/>
      <w:marTop w:val="0"/>
      <w:marBottom w:val="0"/>
      <w:divBdr>
        <w:top w:val="none" w:sz="0" w:space="0" w:color="auto"/>
        <w:left w:val="none" w:sz="0" w:space="0" w:color="auto"/>
        <w:bottom w:val="none" w:sz="0" w:space="0" w:color="auto"/>
        <w:right w:val="none" w:sz="0" w:space="0" w:color="auto"/>
      </w:divBdr>
    </w:div>
    <w:div w:id="1905329952">
      <w:bodyDiv w:val="1"/>
      <w:marLeft w:val="0"/>
      <w:marRight w:val="0"/>
      <w:marTop w:val="0"/>
      <w:marBottom w:val="0"/>
      <w:divBdr>
        <w:top w:val="none" w:sz="0" w:space="0" w:color="auto"/>
        <w:left w:val="none" w:sz="0" w:space="0" w:color="auto"/>
        <w:bottom w:val="none" w:sz="0" w:space="0" w:color="auto"/>
        <w:right w:val="none" w:sz="0" w:space="0" w:color="auto"/>
      </w:divBdr>
    </w:div>
    <w:div w:id="1907910096">
      <w:bodyDiv w:val="1"/>
      <w:marLeft w:val="0"/>
      <w:marRight w:val="0"/>
      <w:marTop w:val="0"/>
      <w:marBottom w:val="0"/>
      <w:divBdr>
        <w:top w:val="none" w:sz="0" w:space="0" w:color="auto"/>
        <w:left w:val="none" w:sz="0" w:space="0" w:color="auto"/>
        <w:bottom w:val="none" w:sz="0" w:space="0" w:color="auto"/>
        <w:right w:val="none" w:sz="0" w:space="0" w:color="auto"/>
      </w:divBdr>
    </w:div>
    <w:div w:id="1908149730">
      <w:bodyDiv w:val="1"/>
      <w:marLeft w:val="0"/>
      <w:marRight w:val="0"/>
      <w:marTop w:val="0"/>
      <w:marBottom w:val="0"/>
      <w:divBdr>
        <w:top w:val="none" w:sz="0" w:space="0" w:color="auto"/>
        <w:left w:val="none" w:sz="0" w:space="0" w:color="auto"/>
        <w:bottom w:val="none" w:sz="0" w:space="0" w:color="auto"/>
        <w:right w:val="none" w:sz="0" w:space="0" w:color="auto"/>
      </w:divBdr>
    </w:div>
    <w:div w:id="1908951413">
      <w:bodyDiv w:val="1"/>
      <w:marLeft w:val="0"/>
      <w:marRight w:val="0"/>
      <w:marTop w:val="0"/>
      <w:marBottom w:val="0"/>
      <w:divBdr>
        <w:top w:val="none" w:sz="0" w:space="0" w:color="auto"/>
        <w:left w:val="none" w:sz="0" w:space="0" w:color="auto"/>
        <w:bottom w:val="none" w:sz="0" w:space="0" w:color="auto"/>
        <w:right w:val="none" w:sz="0" w:space="0" w:color="auto"/>
      </w:divBdr>
    </w:div>
    <w:div w:id="1910531329">
      <w:marLeft w:val="640"/>
      <w:marRight w:val="0"/>
      <w:marTop w:val="0"/>
      <w:marBottom w:val="0"/>
      <w:divBdr>
        <w:top w:val="none" w:sz="0" w:space="0" w:color="auto"/>
        <w:left w:val="none" w:sz="0" w:space="0" w:color="auto"/>
        <w:bottom w:val="none" w:sz="0" w:space="0" w:color="auto"/>
        <w:right w:val="none" w:sz="0" w:space="0" w:color="auto"/>
      </w:divBdr>
    </w:div>
    <w:div w:id="1912887274">
      <w:bodyDiv w:val="1"/>
      <w:marLeft w:val="0"/>
      <w:marRight w:val="0"/>
      <w:marTop w:val="0"/>
      <w:marBottom w:val="0"/>
      <w:divBdr>
        <w:top w:val="none" w:sz="0" w:space="0" w:color="auto"/>
        <w:left w:val="none" w:sz="0" w:space="0" w:color="auto"/>
        <w:bottom w:val="none" w:sz="0" w:space="0" w:color="auto"/>
        <w:right w:val="none" w:sz="0" w:space="0" w:color="auto"/>
      </w:divBdr>
    </w:div>
    <w:div w:id="1913083195">
      <w:bodyDiv w:val="1"/>
      <w:marLeft w:val="0"/>
      <w:marRight w:val="0"/>
      <w:marTop w:val="0"/>
      <w:marBottom w:val="0"/>
      <w:divBdr>
        <w:top w:val="none" w:sz="0" w:space="0" w:color="auto"/>
        <w:left w:val="none" w:sz="0" w:space="0" w:color="auto"/>
        <w:bottom w:val="none" w:sz="0" w:space="0" w:color="auto"/>
        <w:right w:val="none" w:sz="0" w:space="0" w:color="auto"/>
      </w:divBdr>
    </w:div>
    <w:div w:id="1913616386">
      <w:bodyDiv w:val="1"/>
      <w:marLeft w:val="0"/>
      <w:marRight w:val="0"/>
      <w:marTop w:val="0"/>
      <w:marBottom w:val="0"/>
      <w:divBdr>
        <w:top w:val="none" w:sz="0" w:space="0" w:color="auto"/>
        <w:left w:val="none" w:sz="0" w:space="0" w:color="auto"/>
        <w:bottom w:val="none" w:sz="0" w:space="0" w:color="auto"/>
        <w:right w:val="none" w:sz="0" w:space="0" w:color="auto"/>
      </w:divBdr>
    </w:div>
    <w:div w:id="1914311147">
      <w:bodyDiv w:val="1"/>
      <w:marLeft w:val="0"/>
      <w:marRight w:val="0"/>
      <w:marTop w:val="0"/>
      <w:marBottom w:val="0"/>
      <w:divBdr>
        <w:top w:val="none" w:sz="0" w:space="0" w:color="auto"/>
        <w:left w:val="none" w:sz="0" w:space="0" w:color="auto"/>
        <w:bottom w:val="none" w:sz="0" w:space="0" w:color="auto"/>
        <w:right w:val="none" w:sz="0" w:space="0" w:color="auto"/>
      </w:divBdr>
    </w:div>
    <w:div w:id="1914461788">
      <w:bodyDiv w:val="1"/>
      <w:marLeft w:val="0"/>
      <w:marRight w:val="0"/>
      <w:marTop w:val="0"/>
      <w:marBottom w:val="0"/>
      <w:divBdr>
        <w:top w:val="none" w:sz="0" w:space="0" w:color="auto"/>
        <w:left w:val="none" w:sz="0" w:space="0" w:color="auto"/>
        <w:bottom w:val="none" w:sz="0" w:space="0" w:color="auto"/>
        <w:right w:val="none" w:sz="0" w:space="0" w:color="auto"/>
      </w:divBdr>
    </w:div>
    <w:div w:id="1915124972">
      <w:bodyDiv w:val="1"/>
      <w:marLeft w:val="0"/>
      <w:marRight w:val="0"/>
      <w:marTop w:val="0"/>
      <w:marBottom w:val="0"/>
      <w:divBdr>
        <w:top w:val="none" w:sz="0" w:space="0" w:color="auto"/>
        <w:left w:val="none" w:sz="0" w:space="0" w:color="auto"/>
        <w:bottom w:val="none" w:sz="0" w:space="0" w:color="auto"/>
        <w:right w:val="none" w:sz="0" w:space="0" w:color="auto"/>
      </w:divBdr>
    </w:div>
    <w:div w:id="1915125447">
      <w:bodyDiv w:val="1"/>
      <w:marLeft w:val="0"/>
      <w:marRight w:val="0"/>
      <w:marTop w:val="0"/>
      <w:marBottom w:val="0"/>
      <w:divBdr>
        <w:top w:val="none" w:sz="0" w:space="0" w:color="auto"/>
        <w:left w:val="none" w:sz="0" w:space="0" w:color="auto"/>
        <w:bottom w:val="none" w:sz="0" w:space="0" w:color="auto"/>
        <w:right w:val="none" w:sz="0" w:space="0" w:color="auto"/>
      </w:divBdr>
    </w:div>
    <w:div w:id="1915237982">
      <w:bodyDiv w:val="1"/>
      <w:marLeft w:val="0"/>
      <w:marRight w:val="0"/>
      <w:marTop w:val="0"/>
      <w:marBottom w:val="0"/>
      <w:divBdr>
        <w:top w:val="none" w:sz="0" w:space="0" w:color="auto"/>
        <w:left w:val="none" w:sz="0" w:space="0" w:color="auto"/>
        <w:bottom w:val="none" w:sz="0" w:space="0" w:color="auto"/>
        <w:right w:val="none" w:sz="0" w:space="0" w:color="auto"/>
      </w:divBdr>
    </w:div>
    <w:div w:id="1915774007">
      <w:bodyDiv w:val="1"/>
      <w:marLeft w:val="0"/>
      <w:marRight w:val="0"/>
      <w:marTop w:val="0"/>
      <w:marBottom w:val="0"/>
      <w:divBdr>
        <w:top w:val="none" w:sz="0" w:space="0" w:color="auto"/>
        <w:left w:val="none" w:sz="0" w:space="0" w:color="auto"/>
        <w:bottom w:val="none" w:sz="0" w:space="0" w:color="auto"/>
        <w:right w:val="none" w:sz="0" w:space="0" w:color="auto"/>
      </w:divBdr>
    </w:div>
    <w:div w:id="1915965409">
      <w:bodyDiv w:val="1"/>
      <w:marLeft w:val="0"/>
      <w:marRight w:val="0"/>
      <w:marTop w:val="0"/>
      <w:marBottom w:val="0"/>
      <w:divBdr>
        <w:top w:val="none" w:sz="0" w:space="0" w:color="auto"/>
        <w:left w:val="none" w:sz="0" w:space="0" w:color="auto"/>
        <w:bottom w:val="none" w:sz="0" w:space="0" w:color="auto"/>
        <w:right w:val="none" w:sz="0" w:space="0" w:color="auto"/>
      </w:divBdr>
      <w:divsChild>
        <w:div w:id="630941823">
          <w:marLeft w:val="0"/>
          <w:marRight w:val="0"/>
          <w:marTop w:val="120"/>
          <w:marBottom w:val="120"/>
          <w:divBdr>
            <w:top w:val="none" w:sz="0" w:space="0" w:color="auto"/>
            <w:left w:val="none" w:sz="0" w:space="0" w:color="auto"/>
            <w:bottom w:val="none" w:sz="0" w:space="0" w:color="auto"/>
            <w:right w:val="none" w:sz="0" w:space="0" w:color="auto"/>
          </w:divBdr>
        </w:div>
        <w:div w:id="175309256">
          <w:marLeft w:val="0"/>
          <w:marRight w:val="0"/>
          <w:marTop w:val="120"/>
          <w:marBottom w:val="120"/>
          <w:divBdr>
            <w:top w:val="none" w:sz="0" w:space="0" w:color="auto"/>
            <w:left w:val="none" w:sz="0" w:space="0" w:color="auto"/>
            <w:bottom w:val="none" w:sz="0" w:space="0" w:color="auto"/>
            <w:right w:val="none" w:sz="0" w:space="0" w:color="auto"/>
          </w:divBdr>
        </w:div>
        <w:div w:id="1372536328">
          <w:marLeft w:val="0"/>
          <w:marRight w:val="0"/>
          <w:marTop w:val="120"/>
          <w:marBottom w:val="120"/>
          <w:divBdr>
            <w:top w:val="none" w:sz="0" w:space="0" w:color="auto"/>
            <w:left w:val="none" w:sz="0" w:space="0" w:color="auto"/>
            <w:bottom w:val="none" w:sz="0" w:space="0" w:color="auto"/>
            <w:right w:val="none" w:sz="0" w:space="0" w:color="auto"/>
          </w:divBdr>
        </w:div>
        <w:div w:id="1354503531">
          <w:marLeft w:val="0"/>
          <w:marRight w:val="0"/>
          <w:marTop w:val="120"/>
          <w:marBottom w:val="120"/>
          <w:divBdr>
            <w:top w:val="none" w:sz="0" w:space="0" w:color="auto"/>
            <w:left w:val="none" w:sz="0" w:space="0" w:color="auto"/>
            <w:bottom w:val="none" w:sz="0" w:space="0" w:color="auto"/>
            <w:right w:val="none" w:sz="0" w:space="0" w:color="auto"/>
          </w:divBdr>
        </w:div>
        <w:div w:id="1166826595">
          <w:marLeft w:val="0"/>
          <w:marRight w:val="0"/>
          <w:marTop w:val="120"/>
          <w:marBottom w:val="120"/>
          <w:divBdr>
            <w:top w:val="none" w:sz="0" w:space="0" w:color="auto"/>
            <w:left w:val="none" w:sz="0" w:space="0" w:color="auto"/>
            <w:bottom w:val="none" w:sz="0" w:space="0" w:color="auto"/>
            <w:right w:val="none" w:sz="0" w:space="0" w:color="auto"/>
          </w:divBdr>
        </w:div>
        <w:div w:id="1591159360">
          <w:marLeft w:val="0"/>
          <w:marRight w:val="0"/>
          <w:marTop w:val="120"/>
          <w:marBottom w:val="120"/>
          <w:divBdr>
            <w:top w:val="none" w:sz="0" w:space="0" w:color="auto"/>
            <w:left w:val="none" w:sz="0" w:space="0" w:color="auto"/>
            <w:bottom w:val="none" w:sz="0" w:space="0" w:color="auto"/>
            <w:right w:val="none" w:sz="0" w:space="0" w:color="auto"/>
          </w:divBdr>
        </w:div>
        <w:div w:id="2024701720">
          <w:marLeft w:val="0"/>
          <w:marRight w:val="0"/>
          <w:marTop w:val="120"/>
          <w:marBottom w:val="120"/>
          <w:divBdr>
            <w:top w:val="none" w:sz="0" w:space="0" w:color="auto"/>
            <w:left w:val="none" w:sz="0" w:space="0" w:color="auto"/>
            <w:bottom w:val="none" w:sz="0" w:space="0" w:color="auto"/>
            <w:right w:val="none" w:sz="0" w:space="0" w:color="auto"/>
          </w:divBdr>
        </w:div>
      </w:divsChild>
    </w:div>
    <w:div w:id="1915965902">
      <w:bodyDiv w:val="1"/>
      <w:marLeft w:val="0"/>
      <w:marRight w:val="0"/>
      <w:marTop w:val="0"/>
      <w:marBottom w:val="0"/>
      <w:divBdr>
        <w:top w:val="none" w:sz="0" w:space="0" w:color="auto"/>
        <w:left w:val="none" w:sz="0" w:space="0" w:color="auto"/>
        <w:bottom w:val="none" w:sz="0" w:space="0" w:color="auto"/>
        <w:right w:val="none" w:sz="0" w:space="0" w:color="auto"/>
      </w:divBdr>
    </w:div>
    <w:div w:id="1916011850">
      <w:bodyDiv w:val="1"/>
      <w:marLeft w:val="0"/>
      <w:marRight w:val="0"/>
      <w:marTop w:val="0"/>
      <w:marBottom w:val="0"/>
      <w:divBdr>
        <w:top w:val="none" w:sz="0" w:space="0" w:color="auto"/>
        <w:left w:val="none" w:sz="0" w:space="0" w:color="auto"/>
        <w:bottom w:val="none" w:sz="0" w:space="0" w:color="auto"/>
        <w:right w:val="none" w:sz="0" w:space="0" w:color="auto"/>
      </w:divBdr>
    </w:div>
    <w:div w:id="1917861202">
      <w:bodyDiv w:val="1"/>
      <w:marLeft w:val="0"/>
      <w:marRight w:val="0"/>
      <w:marTop w:val="0"/>
      <w:marBottom w:val="0"/>
      <w:divBdr>
        <w:top w:val="none" w:sz="0" w:space="0" w:color="auto"/>
        <w:left w:val="none" w:sz="0" w:space="0" w:color="auto"/>
        <w:bottom w:val="none" w:sz="0" w:space="0" w:color="auto"/>
        <w:right w:val="none" w:sz="0" w:space="0" w:color="auto"/>
      </w:divBdr>
    </w:div>
    <w:div w:id="1918440095">
      <w:bodyDiv w:val="1"/>
      <w:marLeft w:val="0"/>
      <w:marRight w:val="0"/>
      <w:marTop w:val="0"/>
      <w:marBottom w:val="0"/>
      <w:divBdr>
        <w:top w:val="none" w:sz="0" w:space="0" w:color="auto"/>
        <w:left w:val="none" w:sz="0" w:space="0" w:color="auto"/>
        <w:bottom w:val="none" w:sz="0" w:space="0" w:color="auto"/>
        <w:right w:val="none" w:sz="0" w:space="0" w:color="auto"/>
      </w:divBdr>
    </w:div>
    <w:div w:id="1919246445">
      <w:bodyDiv w:val="1"/>
      <w:marLeft w:val="0"/>
      <w:marRight w:val="0"/>
      <w:marTop w:val="0"/>
      <w:marBottom w:val="0"/>
      <w:divBdr>
        <w:top w:val="none" w:sz="0" w:space="0" w:color="auto"/>
        <w:left w:val="none" w:sz="0" w:space="0" w:color="auto"/>
        <w:bottom w:val="none" w:sz="0" w:space="0" w:color="auto"/>
        <w:right w:val="none" w:sz="0" w:space="0" w:color="auto"/>
      </w:divBdr>
    </w:div>
    <w:div w:id="1919510482">
      <w:bodyDiv w:val="1"/>
      <w:marLeft w:val="0"/>
      <w:marRight w:val="0"/>
      <w:marTop w:val="0"/>
      <w:marBottom w:val="0"/>
      <w:divBdr>
        <w:top w:val="none" w:sz="0" w:space="0" w:color="auto"/>
        <w:left w:val="none" w:sz="0" w:space="0" w:color="auto"/>
        <w:bottom w:val="none" w:sz="0" w:space="0" w:color="auto"/>
        <w:right w:val="none" w:sz="0" w:space="0" w:color="auto"/>
      </w:divBdr>
    </w:div>
    <w:div w:id="1919512936">
      <w:bodyDiv w:val="1"/>
      <w:marLeft w:val="0"/>
      <w:marRight w:val="0"/>
      <w:marTop w:val="0"/>
      <w:marBottom w:val="0"/>
      <w:divBdr>
        <w:top w:val="none" w:sz="0" w:space="0" w:color="auto"/>
        <w:left w:val="none" w:sz="0" w:space="0" w:color="auto"/>
        <w:bottom w:val="none" w:sz="0" w:space="0" w:color="auto"/>
        <w:right w:val="none" w:sz="0" w:space="0" w:color="auto"/>
      </w:divBdr>
    </w:div>
    <w:div w:id="1921328871">
      <w:bodyDiv w:val="1"/>
      <w:marLeft w:val="0"/>
      <w:marRight w:val="0"/>
      <w:marTop w:val="0"/>
      <w:marBottom w:val="0"/>
      <w:divBdr>
        <w:top w:val="none" w:sz="0" w:space="0" w:color="auto"/>
        <w:left w:val="none" w:sz="0" w:space="0" w:color="auto"/>
        <w:bottom w:val="none" w:sz="0" w:space="0" w:color="auto"/>
        <w:right w:val="none" w:sz="0" w:space="0" w:color="auto"/>
      </w:divBdr>
    </w:div>
    <w:div w:id="1921406515">
      <w:bodyDiv w:val="1"/>
      <w:marLeft w:val="0"/>
      <w:marRight w:val="0"/>
      <w:marTop w:val="0"/>
      <w:marBottom w:val="0"/>
      <w:divBdr>
        <w:top w:val="none" w:sz="0" w:space="0" w:color="auto"/>
        <w:left w:val="none" w:sz="0" w:space="0" w:color="auto"/>
        <w:bottom w:val="none" w:sz="0" w:space="0" w:color="auto"/>
        <w:right w:val="none" w:sz="0" w:space="0" w:color="auto"/>
      </w:divBdr>
    </w:div>
    <w:div w:id="1922832221">
      <w:bodyDiv w:val="1"/>
      <w:marLeft w:val="0"/>
      <w:marRight w:val="0"/>
      <w:marTop w:val="0"/>
      <w:marBottom w:val="0"/>
      <w:divBdr>
        <w:top w:val="none" w:sz="0" w:space="0" w:color="auto"/>
        <w:left w:val="none" w:sz="0" w:space="0" w:color="auto"/>
        <w:bottom w:val="none" w:sz="0" w:space="0" w:color="auto"/>
        <w:right w:val="none" w:sz="0" w:space="0" w:color="auto"/>
      </w:divBdr>
    </w:div>
    <w:div w:id="1923837144">
      <w:bodyDiv w:val="1"/>
      <w:marLeft w:val="0"/>
      <w:marRight w:val="0"/>
      <w:marTop w:val="0"/>
      <w:marBottom w:val="0"/>
      <w:divBdr>
        <w:top w:val="none" w:sz="0" w:space="0" w:color="auto"/>
        <w:left w:val="none" w:sz="0" w:space="0" w:color="auto"/>
        <w:bottom w:val="none" w:sz="0" w:space="0" w:color="auto"/>
        <w:right w:val="none" w:sz="0" w:space="0" w:color="auto"/>
      </w:divBdr>
    </w:div>
    <w:div w:id="1924411131">
      <w:bodyDiv w:val="1"/>
      <w:marLeft w:val="0"/>
      <w:marRight w:val="0"/>
      <w:marTop w:val="0"/>
      <w:marBottom w:val="0"/>
      <w:divBdr>
        <w:top w:val="none" w:sz="0" w:space="0" w:color="auto"/>
        <w:left w:val="none" w:sz="0" w:space="0" w:color="auto"/>
        <w:bottom w:val="none" w:sz="0" w:space="0" w:color="auto"/>
        <w:right w:val="none" w:sz="0" w:space="0" w:color="auto"/>
      </w:divBdr>
    </w:div>
    <w:div w:id="1926721391">
      <w:bodyDiv w:val="1"/>
      <w:marLeft w:val="0"/>
      <w:marRight w:val="0"/>
      <w:marTop w:val="0"/>
      <w:marBottom w:val="0"/>
      <w:divBdr>
        <w:top w:val="none" w:sz="0" w:space="0" w:color="auto"/>
        <w:left w:val="none" w:sz="0" w:space="0" w:color="auto"/>
        <w:bottom w:val="none" w:sz="0" w:space="0" w:color="auto"/>
        <w:right w:val="none" w:sz="0" w:space="0" w:color="auto"/>
      </w:divBdr>
    </w:div>
    <w:div w:id="1927230198">
      <w:bodyDiv w:val="1"/>
      <w:marLeft w:val="0"/>
      <w:marRight w:val="0"/>
      <w:marTop w:val="0"/>
      <w:marBottom w:val="0"/>
      <w:divBdr>
        <w:top w:val="none" w:sz="0" w:space="0" w:color="auto"/>
        <w:left w:val="none" w:sz="0" w:space="0" w:color="auto"/>
        <w:bottom w:val="none" w:sz="0" w:space="0" w:color="auto"/>
        <w:right w:val="none" w:sz="0" w:space="0" w:color="auto"/>
      </w:divBdr>
    </w:div>
    <w:div w:id="1928611973">
      <w:bodyDiv w:val="1"/>
      <w:marLeft w:val="0"/>
      <w:marRight w:val="0"/>
      <w:marTop w:val="0"/>
      <w:marBottom w:val="0"/>
      <w:divBdr>
        <w:top w:val="none" w:sz="0" w:space="0" w:color="auto"/>
        <w:left w:val="none" w:sz="0" w:space="0" w:color="auto"/>
        <w:bottom w:val="none" w:sz="0" w:space="0" w:color="auto"/>
        <w:right w:val="none" w:sz="0" w:space="0" w:color="auto"/>
      </w:divBdr>
    </w:div>
    <w:div w:id="1929004042">
      <w:bodyDiv w:val="1"/>
      <w:marLeft w:val="0"/>
      <w:marRight w:val="0"/>
      <w:marTop w:val="0"/>
      <w:marBottom w:val="0"/>
      <w:divBdr>
        <w:top w:val="none" w:sz="0" w:space="0" w:color="auto"/>
        <w:left w:val="none" w:sz="0" w:space="0" w:color="auto"/>
        <w:bottom w:val="none" w:sz="0" w:space="0" w:color="auto"/>
        <w:right w:val="none" w:sz="0" w:space="0" w:color="auto"/>
      </w:divBdr>
    </w:div>
    <w:div w:id="1929540806">
      <w:bodyDiv w:val="1"/>
      <w:marLeft w:val="0"/>
      <w:marRight w:val="0"/>
      <w:marTop w:val="0"/>
      <w:marBottom w:val="0"/>
      <w:divBdr>
        <w:top w:val="none" w:sz="0" w:space="0" w:color="auto"/>
        <w:left w:val="none" w:sz="0" w:space="0" w:color="auto"/>
        <w:bottom w:val="none" w:sz="0" w:space="0" w:color="auto"/>
        <w:right w:val="none" w:sz="0" w:space="0" w:color="auto"/>
      </w:divBdr>
    </w:div>
    <w:div w:id="1929582298">
      <w:bodyDiv w:val="1"/>
      <w:marLeft w:val="0"/>
      <w:marRight w:val="0"/>
      <w:marTop w:val="0"/>
      <w:marBottom w:val="0"/>
      <w:divBdr>
        <w:top w:val="none" w:sz="0" w:space="0" w:color="auto"/>
        <w:left w:val="none" w:sz="0" w:space="0" w:color="auto"/>
        <w:bottom w:val="none" w:sz="0" w:space="0" w:color="auto"/>
        <w:right w:val="none" w:sz="0" w:space="0" w:color="auto"/>
      </w:divBdr>
    </w:div>
    <w:div w:id="1929803477">
      <w:bodyDiv w:val="1"/>
      <w:marLeft w:val="0"/>
      <w:marRight w:val="0"/>
      <w:marTop w:val="0"/>
      <w:marBottom w:val="0"/>
      <w:divBdr>
        <w:top w:val="none" w:sz="0" w:space="0" w:color="auto"/>
        <w:left w:val="none" w:sz="0" w:space="0" w:color="auto"/>
        <w:bottom w:val="none" w:sz="0" w:space="0" w:color="auto"/>
        <w:right w:val="none" w:sz="0" w:space="0" w:color="auto"/>
      </w:divBdr>
    </w:div>
    <w:div w:id="1930382537">
      <w:bodyDiv w:val="1"/>
      <w:marLeft w:val="0"/>
      <w:marRight w:val="0"/>
      <w:marTop w:val="0"/>
      <w:marBottom w:val="0"/>
      <w:divBdr>
        <w:top w:val="none" w:sz="0" w:space="0" w:color="auto"/>
        <w:left w:val="none" w:sz="0" w:space="0" w:color="auto"/>
        <w:bottom w:val="none" w:sz="0" w:space="0" w:color="auto"/>
        <w:right w:val="none" w:sz="0" w:space="0" w:color="auto"/>
      </w:divBdr>
    </w:div>
    <w:div w:id="1930504289">
      <w:bodyDiv w:val="1"/>
      <w:marLeft w:val="0"/>
      <w:marRight w:val="0"/>
      <w:marTop w:val="0"/>
      <w:marBottom w:val="0"/>
      <w:divBdr>
        <w:top w:val="none" w:sz="0" w:space="0" w:color="auto"/>
        <w:left w:val="none" w:sz="0" w:space="0" w:color="auto"/>
        <w:bottom w:val="none" w:sz="0" w:space="0" w:color="auto"/>
        <w:right w:val="none" w:sz="0" w:space="0" w:color="auto"/>
      </w:divBdr>
    </w:div>
    <w:div w:id="1930697734">
      <w:bodyDiv w:val="1"/>
      <w:marLeft w:val="0"/>
      <w:marRight w:val="0"/>
      <w:marTop w:val="0"/>
      <w:marBottom w:val="0"/>
      <w:divBdr>
        <w:top w:val="none" w:sz="0" w:space="0" w:color="auto"/>
        <w:left w:val="none" w:sz="0" w:space="0" w:color="auto"/>
        <w:bottom w:val="none" w:sz="0" w:space="0" w:color="auto"/>
        <w:right w:val="none" w:sz="0" w:space="0" w:color="auto"/>
      </w:divBdr>
    </w:div>
    <w:div w:id="1932885514">
      <w:bodyDiv w:val="1"/>
      <w:marLeft w:val="0"/>
      <w:marRight w:val="0"/>
      <w:marTop w:val="0"/>
      <w:marBottom w:val="0"/>
      <w:divBdr>
        <w:top w:val="none" w:sz="0" w:space="0" w:color="auto"/>
        <w:left w:val="none" w:sz="0" w:space="0" w:color="auto"/>
        <w:bottom w:val="none" w:sz="0" w:space="0" w:color="auto"/>
        <w:right w:val="none" w:sz="0" w:space="0" w:color="auto"/>
      </w:divBdr>
    </w:div>
    <w:div w:id="1933931745">
      <w:bodyDiv w:val="1"/>
      <w:marLeft w:val="0"/>
      <w:marRight w:val="0"/>
      <w:marTop w:val="0"/>
      <w:marBottom w:val="0"/>
      <w:divBdr>
        <w:top w:val="none" w:sz="0" w:space="0" w:color="auto"/>
        <w:left w:val="none" w:sz="0" w:space="0" w:color="auto"/>
        <w:bottom w:val="none" w:sz="0" w:space="0" w:color="auto"/>
        <w:right w:val="none" w:sz="0" w:space="0" w:color="auto"/>
      </w:divBdr>
    </w:div>
    <w:div w:id="1933932808">
      <w:bodyDiv w:val="1"/>
      <w:marLeft w:val="0"/>
      <w:marRight w:val="0"/>
      <w:marTop w:val="0"/>
      <w:marBottom w:val="0"/>
      <w:divBdr>
        <w:top w:val="none" w:sz="0" w:space="0" w:color="auto"/>
        <w:left w:val="none" w:sz="0" w:space="0" w:color="auto"/>
        <w:bottom w:val="none" w:sz="0" w:space="0" w:color="auto"/>
        <w:right w:val="none" w:sz="0" w:space="0" w:color="auto"/>
      </w:divBdr>
    </w:div>
    <w:div w:id="1934588557">
      <w:bodyDiv w:val="1"/>
      <w:marLeft w:val="0"/>
      <w:marRight w:val="0"/>
      <w:marTop w:val="0"/>
      <w:marBottom w:val="0"/>
      <w:divBdr>
        <w:top w:val="none" w:sz="0" w:space="0" w:color="auto"/>
        <w:left w:val="none" w:sz="0" w:space="0" w:color="auto"/>
        <w:bottom w:val="none" w:sz="0" w:space="0" w:color="auto"/>
        <w:right w:val="none" w:sz="0" w:space="0" w:color="auto"/>
      </w:divBdr>
    </w:div>
    <w:div w:id="1935896479">
      <w:marLeft w:val="640"/>
      <w:marRight w:val="0"/>
      <w:marTop w:val="0"/>
      <w:marBottom w:val="0"/>
      <w:divBdr>
        <w:top w:val="none" w:sz="0" w:space="0" w:color="auto"/>
        <w:left w:val="none" w:sz="0" w:space="0" w:color="auto"/>
        <w:bottom w:val="none" w:sz="0" w:space="0" w:color="auto"/>
        <w:right w:val="none" w:sz="0" w:space="0" w:color="auto"/>
      </w:divBdr>
    </w:div>
    <w:div w:id="1939604187">
      <w:bodyDiv w:val="1"/>
      <w:marLeft w:val="0"/>
      <w:marRight w:val="0"/>
      <w:marTop w:val="0"/>
      <w:marBottom w:val="0"/>
      <w:divBdr>
        <w:top w:val="none" w:sz="0" w:space="0" w:color="auto"/>
        <w:left w:val="none" w:sz="0" w:space="0" w:color="auto"/>
        <w:bottom w:val="none" w:sz="0" w:space="0" w:color="auto"/>
        <w:right w:val="none" w:sz="0" w:space="0" w:color="auto"/>
      </w:divBdr>
      <w:divsChild>
        <w:div w:id="337586068">
          <w:marLeft w:val="0"/>
          <w:marRight w:val="0"/>
          <w:marTop w:val="120"/>
          <w:marBottom w:val="120"/>
          <w:divBdr>
            <w:top w:val="none" w:sz="0" w:space="0" w:color="auto"/>
            <w:left w:val="none" w:sz="0" w:space="0" w:color="auto"/>
            <w:bottom w:val="none" w:sz="0" w:space="0" w:color="auto"/>
            <w:right w:val="none" w:sz="0" w:space="0" w:color="auto"/>
          </w:divBdr>
        </w:div>
        <w:div w:id="1603492282">
          <w:marLeft w:val="0"/>
          <w:marRight w:val="0"/>
          <w:marTop w:val="120"/>
          <w:marBottom w:val="120"/>
          <w:divBdr>
            <w:top w:val="none" w:sz="0" w:space="0" w:color="auto"/>
            <w:left w:val="none" w:sz="0" w:space="0" w:color="auto"/>
            <w:bottom w:val="none" w:sz="0" w:space="0" w:color="auto"/>
            <w:right w:val="none" w:sz="0" w:space="0" w:color="auto"/>
          </w:divBdr>
        </w:div>
        <w:div w:id="1693608497">
          <w:marLeft w:val="0"/>
          <w:marRight w:val="0"/>
          <w:marTop w:val="120"/>
          <w:marBottom w:val="120"/>
          <w:divBdr>
            <w:top w:val="none" w:sz="0" w:space="0" w:color="auto"/>
            <w:left w:val="none" w:sz="0" w:space="0" w:color="auto"/>
            <w:bottom w:val="none" w:sz="0" w:space="0" w:color="auto"/>
            <w:right w:val="none" w:sz="0" w:space="0" w:color="auto"/>
          </w:divBdr>
        </w:div>
      </w:divsChild>
    </w:div>
    <w:div w:id="1939605891">
      <w:bodyDiv w:val="1"/>
      <w:marLeft w:val="0"/>
      <w:marRight w:val="0"/>
      <w:marTop w:val="0"/>
      <w:marBottom w:val="0"/>
      <w:divBdr>
        <w:top w:val="none" w:sz="0" w:space="0" w:color="auto"/>
        <w:left w:val="none" w:sz="0" w:space="0" w:color="auto"/>
        <w:bottom w:val="none" w:sz="0" w:space="0" w:color="auto"/>
        <w:right w:val="none" w:sz="0" w:space="0" w:color="auto"/>
      </w:divBdr>
    </w:div>
    <w:div w:id="1940214168">
      <w:bodyDiv w:val="1"/>
      <w:marLeft w:val="0"/>
      <w:marRight w:val="0"/>
      <w:marTop w:val="0"/>
      <w:marBottom w:val="0"/>
      <w:divBdr>
        <w:top w:val="none" w:sz="0" w:space="0" w:color="auto"/>
        <w:left w:val="none" w:sz="0" w:space="0" w:color="auto"/>
        <w:bottom w:val="none" w:sz="0" w:space="0" w:color="auto"/>
        <w:right w:val="none" w:sz="0" w:space="0" w:color="auto"/>
      </w:divBdr>
    </w:div>
    <w:div w:id="1944414919">
      <w:bodyDiv w:val="1"/>
      <w:marLeft w:val="0"/>
      <w:marRight w:val="0"/>
      <w:marTop w:val="0"/>
      <w:marBottom w:val="0"/>
      <w:divBdr>
        <w:top w:val="none" w:sz="0" w:space="0" w:color="auto"/>
        <w:left w:val="none" w:sz="0" w:space="0" w:color="auto"/>
        <w:bottom w:val="none" w:sz="0" w:space="0" w:color="auto"/>
        <w:right w:val="none" w:sz="0" w:space="0" w:color="auto"/>
      </w:divBdr>
    </w:div>
    <w:div w:id="1944531913">
      <w:bodyDiv w:val="1"/>
      <w:marLeft w:val="0"/>
      <w:marRight w:val="0"/>
      <w:marTop w:val="0"/>
      <w:marBottom w:val="0"/>
      <w:divBdr>
        <w:top w:val="none" w:sz="0" w:space="0" w:color="auto"/>
        <w:left w:val="none" w:sz="0" w:space="0" w:color="auto"/>
        <w:bottom w:val="none" w:sz="0" w:space="0" w:color="auto"/>
        <w:right w:val="none" w:sz="0" w:space="0" w:color="auto"/>
      </w:divBdr>
    </w:div>
    <w:div w:id="1944722579">
      <w:bodyDiv w:val="1"/>
      <w:marLeft w:val="0"/>
      <w:marRight w:val="0"/>
      <w:marTop w:val="0"/>
      <w:marBottom w:val="0"/>
      <w:divBdr>
        <w:top w:val="none" w:sz="0" w:space="0" w:color="auto"/>
        <w:left w:val="none" w:sz="0" w:space="0" w:color="auto"/>
        <w:bottom w:val="none" w:sz="0" w:space="0" w:color="auto"/>
        <w:right w:val="none" w:sz="0" w:space="0" w:color="auto"/>
      </w:divBdr>
    </w:div>
    <w:div w:id="1945725170">
      <w:bodyDiv w:val="1"/>
      <w:marLeft w:val="0"/>
      <w:marRight w:val="0"/>
      <w:marTop w:val="0"/>
      <w:marBottom w:val="0"/>
      <w:divBdr>
        <w:top w:val="none" w:sz="0" w:space="0" w:color="auto"/>
        <w:left w:val="none" w:sz="0" w:space="0" w:color="auto"/>
        <w:bottom w:val="none" w:sz="0" w:space="0" w:color="auto"/>
        <w:right w:val="none" w:sz="0" w:space="0" w:color="auto"/>
      </w:divBdr>
    </w:div>
    <w:div w:id="1946035583">
      <w:bodyDiv w:val="1"/>
      <w:marLeft w:val="0"/>
      <w:marRight w:val="0"/>
      <w:marTop w:val="0"/>
      <w:marBottom w:val="0"/>
      <w:divBdr>
        <w:top w:val="none" w:sz="0" w:space="0" w:color="auto"/>
        <w:left w:val="none" w:sz="0" w:space="0" w:color="auto"/>
        <w:bottom w:val="none" w:sz="0" w:space="0" w:color="auto"/>
        <w:right w:val="none" w:sz="0" w:space="0" w:color="auto"/>
      </w:divBdr>
    </w:div>
    <w:div w:id="1946228401">
      <w:marLeft w:val="640"/>
      <w:marRight w:val="0"/>
      <w:marTop w:val="0"/>
      <w:marBottom w:val="0"/>
      <w:divBdr>
        <w:top w:val="none" w:sz="0" w:space="0" w:color="auto"/>
        <w:left w:val="none" w:sz="0" w:space="0" w:color="auto"/>
        <w:bottom w:val="none" w:sz="0" w:space="0" w:color="auto"/>
        <w:right w:val="none" w:sz="0" w:space="0" w:color="auto"/>
      </w:divBdr>
    </w:div>
    <w:div w:id="1948004202">
      <w:bodyDiv w:val="1"/>
      <w:marLeft w:val="0"/>
      <w:marRight w:val="0"/>
      <w:marTop w:val="0"/>
      <w:marBottom w:val="0"/>
      <w:divBdr>
        <w:top w:val="none" w:sz="0" w:space="0" w:color="auto"/>
        <w:left w:val="none" w:sz="0" w:space="0" w:color="auto"/>
        <w:bottom w:val="none" w:sz="0" w:space="0" w:color="auto"/>
        <w:right w:val="none" w:sz="0" w:space="0" w:color="auto"/>
      </w:divBdr>
    </w:div>
    <w:div w:id="1948074995">
      <w:bodyDiv w:val="1"/>
      <w:marLeft w:val="0"/>
      <w:marRight w:val="0"/>
      <w:marTop w:val="0"/>
      <w:marBottom w:val="0"/>
      <w:divBdr>
        <w:top w:val="none" w:sz="0" w:space="0" w:color="auto"/>
        <w:left w:val="none" w:sz="0" w:space="0" w:color="auto"/>
        <w:bottom w:val="none" w:sz="0" w:space="0" w:color="auto"/>
        <w:right w:val="none" w:sz="0" w:space="0" w:color="auto"/>
      </w:divBdr>
    </w:div>
    <w:div w:id="1949269710">
      <w:bodyDiv w:val="1"/>
      <w:marLeft w:val="0"/>
      <w:marRight w:val="0"/>
      <w:marTop w:val="0"/>
      <w:marBottom w:val="0"/>
      <w:divBdr>
        <w:top w:val="none" w:sz="0" w:space="0" w:color="auto"/>
        <w:left w:val="none" w:sz="0" w:space="0" w:color="auto"/>
        <w:bottom w:val="none" w:sz="0" w:space="0" w:color="auto"/>
        <w:right w:val="none" w:sz="0" w:space="0" w:color="auto"/>
      </w:divBdr>
      <w:divsChild>
        <w:div w:id="201481666">
          <w:marLeft w:val="0"/>
          <w:marRight w:val="0"/>
          <w:marTop w:val="120"/>
          <w:marBottom w:val="120"/>
          <w:divBdr>
            <w:top w:val="none" w:sz="0" w:space="0" w:color="auto"/>
            <w:left w:val="none" w:sz="0" w:space="0" w:color="auto"/>
            <w:bottom w:val="none" w:sz="0" w:space="0" w:color="auto"/>
            <w:right w:val="none" w:sz="0" w:space="0" w:color="auto"/>
          </w:divBdr>
        </w:div>
      </w:divsChild>
    </w:div>
    <w:div w:id="1950120284">
      <w:bodyDiv w:val="1"/>
      <w:marLeft w:val="0"/>
      <w:marRight w:val="0"/>
      <w:marTop w:val="0"/>
      <w:marBottom w:val="0"/>
      <w:divBdr>
        <w:top w:val="none" w:sz="0" w:space="0" w:color="auto"/>
        <w:left w:val="none" w:sz="0" w:space="0" w:color="auto"/>
        <w:bottom w:val="none" w:sz="0" w:space="0" w:color="auto"/>
        <w:right w:val="none" w:sz="0" w:space="0" w:color="auto"/>
      </w:divBdr>
    </w:div>
    <w:div w:id="1950972061">
      <w:bodyDiv w:val="1"/>
      <w:marLeft w:val="0"/>
      <w:marRight w:val="0"/>
      <w:marTop w:val="0"/>
      <w:marBottom w:val="0"/>
      <w:divBdr>
        <w:top w:val="none" w:sz="0" w:space="0" w:color="auto"/>
        <w:left w:val="none" w:sz="0" w:space="0" w:color="auto"/>
        <w:bottom w:val="none" w:sz="0" w:space="0" w:color="auto"/>
        <w:right w:val="none" w:sz="0" w:space="0" w:color="auto"/>
      </w:divBdr>
    </w:div>
    <w:div w:id="1952935753">
      <w:bodyDiv w:val="1"/>
      <w:marLeft w:val="0"/>
      <w:marRight w:val="0"/>
      <w:marTop w:val="0"/>
      <w:marBottom w:val="0"/>
      <w:divBdr>
        <w:top w:val="none" w:sz="0" w:space="0" w:color="auto"/>
        <w:left w:val="none" w:sz="0" w:space="0" w:color="auto"/>
        <w:bottom w:val="none" w:sz="0" w:space="0" w:color="auto"/>
        <w:right w:val="none" w:sz="0" w:space="0" w:color="auto"/>
      </w:divBdr>
    </w:div>
    <w:div w:id="1954285400">
      <w:bodyDiv w:val="1"/>
      <w:marLeft w:val="0"/>
      <w:marRight w:val="0"/>
      <w:marTop w:val="0"/>
      <w:marBottom w:val="0"/>
      <w:divBdr>
        <w:top w:val="none" w:sz="0" w:space="0" w:color="auto"/>
        <w:left w:val="none" w:sz="0" w:space="0" w:color="auto"/>
        <w:bottom w:val="none" w:sz="0" w:space="0" w:color="auto"/>
        <w:right w:val="none" w:sz="0" w:space="0" w:color="auto"/>
      </w:divBdr>
    </w:div>
    <w:div w:id="1955167833">
      <w:bodyDiv w:val="1"/>
      <w:marLeft w:val="0"/>
      <w:marRight w:val="0"/>
      <w:marTop w:val="0"/>
      <w:marBottom w:val="0"/>
      <w:divBdr>
        <w:top w:val="none" w:sz="0" w:space="0" w:color="auto"/>
        <w:left w:val="none" w:sz="0" w:space="0" w:color="auto"/>
        <w:bottom w:val="none" w:sz="0" w:space="0" w:color="auto"/>
        <w:right w:val="none" w:sz="0" w:space="0" w:color="auto"/>
      </w:divBdr>
    </w:div>
    <w:div w:id="1955747660">
      <w:bodyDiv w:val="1"/>
      <w:marLeft w:val="0"/>
      <w:marRight w:val="0"/>
      <w:marTop w:val="0"/>
      <w:marBottom w:val="0"/>
      <w:divBdr>
        <w:top w:val="none" w:sz="0" w:space="0" w:color="auto"/>
        <w:left w:val="none" w:sz="0" w:space="0" w:color="auto"/>
        <w:bottom w:val="none" w:sz="0" w:space="0" w:color="auto"/>
        <w:right w:val="none" w:sz="0" w:space="0" w:color="auto"/>
      </w:divBdr>
    </w:div>
    <w:div w:id="1956868543">
      <w:bodyDiv w:val="1"/>
      <w:marLeft w:val="0"/>
      <w:marRight w:val="0"/>
      <w:marTop w:val="0"/>
      <w:marBottom w:val="0"/>
      <w:divBdr>
        <w:top w:val="none" w:sz="0" w:space="0" w:color="auto"/>
        <w:left w:val="none" w:sz="0" w:space="0" w:color="auto"/>
        <w:bottom w:val="none" w:sz="0" w:space="0" w:color="auto"/>
        <w:right w:val="none" w:sz="0" w:space="0" w:color="auto"/>
      </w:divBdr>
    </w:div>
    <w:div w:id="1958633537">
      <w:bodyDiv w:val="1"/>
      <w:marLeft w:val="0"/>
      <w:marRight w:val="0"/>
      <w:marTop w:val="0"/>
      <w:marBottom w:val="0"/>
      <w:divBdr>
        <w:top w:val="none" w:sz="0" w:space="0" w:color="auto"/>
        <w:left w:val="none" w:sz="0" w:space="0" w:color="auto"/>
        <w:bottom w:val="none" w:sz="0" w:space="0" w:color="auto"/>
        <w:right w:val="none" w:sz="0" w:space="0" w:color="auto"/>
      </w:divBdr>
    </w:div>
    <w:div w:id="1958873404">
      <w:bodyDiv w:val="1"/>
      <w:marLeft w:val="0"/>
      <w:marRight w:val="0"/>
      <w:marTop w:val="0"/>
      <w:marBottom w:val="0"/>
      <w:divBdr>
        <w:top w:val="none" w:sz="0" w:space="0" w:color="auto"/>
        <w:left w:val="none" w:sz="0" w:space="0" w:color="auto"/>
        <w:bottom w:val="none" w:sz="0" w:space="0" w:color="auto"/>
        <w:right w:val="none" w:sz="0" w:space="0" w:color="auto"/>
      </w:divBdr>
    </w:div>
    <w:div w:id="1959989444">
      <w:bodyDiv w:val="1"/>
      <w:marLeft w:val="0"/>
      <w:marRight w:val="0"/>
      <w:marTop w:val="0"/>
      <w:marBottom w:val="0"/>
      <w:divBdr>
        <w:top w:val="none" w:sz="0" w:space="0" w:color="auto"/>
        <w:left w:val="none" w:sz="0" w:space="0" w:color="auto"/>
        <w:bottom w:val="none" w:sz="0" w:space="0" w:color="auto"/>
        <w:right w:val="none" w:sz="0" w:space="0" w:color="auto"/>
      </w:divBdr>
    </w:div>
    <w:div w:id="1960448821">
      <w:bodyDiv w:val="1"/>
      <w:marLeft w:val="0"/>
      <w:marRight w:val="0"/>
      <w:marTop w:val="0"/>
      <w:marBottom w:val="0"/>
      <w:divBdr>
        <w:top w:val="none" w:sz="0" w:space="0" w:color="auto"/>
        <w:left w:val="none" w:sz="0" w:space="0" w:color="auto"/>
        <w:bottom w:val="none" w:sz="0" w:space="0" w:color="auto"/>
        <w:right w:val="none" w:sz="0" w:space="0" w:color="auto"/>
      </w:divBdr>
    </w:div>
    <w:div w:id="1960602268">
      <w:bodyDiv w:val="1"/>
      <w:marLeft w:val="0"/>
      <w:marRight w:val="0"/>
      <w:marTop w:val="0"/>
      <w:marBottom w:val="0"/>
      <w:divBdr>
        <w:top w:val="none" w:sz="0" w:space="0" w:color="auto"/>
        <w:left w:val="none" w:sz="0" w:space="0" w:color="auto"/>
        <w:bottom w:val="none" w:sz="0" w:space="0" w:color="auto"/>
        <w:right w:val="none" w:sz="0" w:space="0" w:color="auto"/>
      </w:divBdr>
    </w:div>
    <w:div w:id="1961106751">
      <w:bodyDiv w:val="1"/>
      <w:marLeft w:val="0"/>
      <w:marRight w:val="0"/>
      <w:marTop w:val="0"/>
      <w:marBottom w:val="0"/>
      <w:divBdr>
        <w:top w:val="none" w:sz="0" w:space="0" w:color="auto"/>
        <w:left w:val="none" w:sz="0" w:space="0" w:color="auto"/>
        <w:bottom w:val="none" w:sz="0" w:space="0" w:color="auto"/>
        <w:right w:val="none" w:sz="0" w:space="0" w:color="auto"/>
      </w:divBdr>
    </w:div>
    <w:div w:id="1961959172">
      <w:bodyDiv w:val="1"/>
      <w:marLeft w:val="0"/>
      <w:marRight w:val="0"/>
      <w:marTop w:val="0"/>
      <w:marBottom w:val="0"/>
      <w:divBdr>
        <w:top w:val="none" w:sz="0" w:space="0" w:color="auto"/>
        <w:left w:val="none" w:sz="0" w:space="0" w:color="auto"/>
        <w:bottom w:val="none" w:sz="0" w:space="0" w:color="auto"/>
        <w:right w:val="none" w:sz="0" w:space="0" w:color="auto"/>
      </w:divBdr>
    </w:div>
    <w:div w:id="1963077010">
      <w:bodyDiv w:val="1"/>
      <w:marLeft w:val="0"/>
      <w:marRight w:val="0"/>
      <w:marTop w:val="0"/>
      <w:marBottom w:val="0"/>
      <w:divBdr>
        <w:top w:val="none" w:sz="0" w:space="0" w:color="auto"/>
        <w:left w:val="none" w:sz="0" w:space="0" w:color="auto"/>
        <w:bottom w:val="none" w:sz="0" w:space="0" w:color="auto"/>
        <w:right w:val="none" w:sz="0" w:space="0" w:color="auto"/>
      </w:divBdr>
    </w:div>
    <w:div w:id="1963225637">
      <w:bodyDiv w:val="1"/>
      <w:marLeft w:val="0"/>
      <w:marRight w:val="0"/>
      <w:marTop w:val="0"/>
      <w:marBottom w:val="0"/>
      <w:divBdr>
        <w:top w:val="none" w:sz="0" w:space="0" w:color="auto"/>
        <w:left w:val="none" w:sz="0" w:space="0" w:color="auto"/>
        <w:bottom w:val="none" w:sz="0" w:space="0" w:color="auto"/>
        <w:right w:val="none" w:sz="0" w:space="0" w:color="auto"/>
      </w:divBdr>
    </w:div>
    <w:div w:id="1964341207">
      <w:bodyDiv w:val="1"/>
      <w:marLeft w:val="0"/>
      <w:marRight w:val="0"/>
      <w:marTop w:val="0"/>
      <w:marBottom w:val="0"/>
      <w:divBdr>
        <w:top w:val="none" w:sz="0" w:space="0" w:color="auto"/>
        <w:left w:val="none" w:sz="0" w:space="0" w:color="auto"/>
        <w:bottom w:val="none" w:sz="0" w:space="0" w:color="auto"/>
        <w:right w:val="none" w:sz="0" w:space="0" w:color="auto"/>
      </w:divBdr>
    </w:div>
    <w:div w:id="1965651729">
      <w:bodyDiv w:val="1"/>
      <w:marLeft w:val="0"/>
      <w:marRight w:val="0"/>
      <w:marTop w:val="0"/>
      <w:marBottom w:val="0"/>
      <w:divBdr>
        <w:top w:val="none" w:sz="0" w:space="0" w:color="auto"/>
        <w:left w:val="none" w:sz="0" w:space="0" w:color="auto"/>
        <w:bottom w:val="none" w:sz="0" w:space="0" w:color="auto"/>
        <w:right w:val="none" w:sz="0" w:space="0" w:color="auto"/>
      </w:divBdr>
    </w:div>
    <w:div w:id="1966621905">
      <w:bodyDiv w:val="1"/>
      <w:marLeft w:val="0"/>
      <w:marRight w:val="0"/>
      <w:marTop w:val="0"/>
      <w:marBottom w:val="0"/>
      <w:divBdr>
        <w:top w:val="none" w:sz="0" w:space="0" w:color="auto"/>
        <w:left w:val="none" w:sz="0" w:space="0" w:color="auto"/>
        <w:bottom w:val="none" w:sz="0" w:space="0" w:color="auto"/>
        <w:right w:val="none" w:sz="0" w:space="0" w:color="auto"/>
      </w:divBdr>
    </w:div>
    <w:div w:id="1967466099">
      <w:bodyDiv w:val="1"/>
      <w:marLeft w:val="0"/>
      <w:marRight w:val="0"/>
      <w:marTop w:val="0"/>
      <w:marBottom w:val="0"/>
      <w:divBdr>
        <w:top w:val="none" w:sz="0" w:space="0" w:color="auto"/>
        <w:left w:val="none" w:sz="0" w:space="0" w:color="auto"/>
        <w:bottom w:val="none" w:sz="0" w:space="0" w:color="auto"/>
        <w:right w:val="none" w:sz="0" w:space="0" w:color="auto"/>
      </w:divBdr>
    </w:div>
    <w:div w:id="1968201025">
      <w:bodyDiv w:val="1"/>
      <w:marLeft w:val="0"/>
      <w:marRight w:val="0"/>
      <w:marTop w:val="0"/>
      <w:marBottom w:val="0"/>
      <w:divBdr>
        <w:top w:val="none" w:sz="0" w:space="0" w:color="auto"/>
        <w:left w:val="none" w:sz="0" w:space="0" w:color="auto"/>
        <w:bottom w:val="none" w:sz="0" w:space="0" w:color="auto"/>
        <w:right w:val="none" w:sz="0" w:space="0" w:color="auto"/>
      </w:divBdr>
    </w:div>
    <w:div w:id="1968470084">
      <w:bodyDiv w:val="1"/>
      <w:marLeft w:val="0"/>
      <w:marRight w:val="0"/>
      <w:marTop w:val="0"/>
      <w:marBottom w:val="0"/>
      <w:divBdr>
        <w:top w:val="none" w:sz="0" w:space="0" w:color="auto"/>
        <w:left w:val="none" w:sz="0" w:space="0" w:color="auto"/>
        <w:bottom w:val="none" w:sz="0" w:space="0" w:color="auto"/>
        <w:right w:val="none" w:sz="0" w:space="0" w:color="auto"/>
      </w:divBdr>
    </w:div>
    <w:div w:id="1968658648">
      <w:bodyDiv w:val="1"/>
      <w:marLeft w:val="0"/>
      <w:marRight w:val="0"/>
      <w:marTop w:val="0"/>
      <w:marBottom w:val="0"/>
      <w:divBdr>
        <w:top w:val="none" w:sz="0" w:space="0" w:color="auto"/>
        <w:left w:val="none" w:sz="0" w:space="0" w:color="auto"/>
        <w:bottom w:val="none" w:sz="0" w:space="0" w:color="auto"/>
        <w:right w:val="none" w:sz="0" w:space="0" w:color="auto"/>
      </w:divBdr>
    </w:div>
    <w:div w:id="1969698927">
      <w:bodyDiv w:val="1"/>
      <w:marLeft w:val="0"/>
      <w:marRight w:val="0"/>
      <w:marTop w:val="0"/>
      <w:marBottom w:val="0"/>
      <w:divBdr>
        <w:top w:val="none" w:sz="0" w:space="0" w:color="auto"/>
        <w:left w:val="none" w:sz="0" w:space="0" w:color="auto"/>
        <w:bottom w:val="none" w:sz="0" w:space="0" w:color="auto"/>
        <w:right w:val="none" w:sz="0" w:space="0" w:color="auto"/>
      </w:divBdr>
    </w:div>
    <w:div w:id="1970357729">
      <w:bodyDiv w:val="1"/>
      <w:marLeft w:val="0"/>
      <w:marRight w:val="0"/>
      <w:marTop w:val="0"/>
      <w:marBottom w:val="0"/>
      <w:divBdr>
        <w:top w:val="none" w:sz="0" w:space="0" w:color="auto"/>
        <w:left w:val="none" w:sz="0" w:space="0" w:color="auto"/>
        <w:bottom w:val="none" w:sz="0" w:space="0" w:color="auto"/>
        <w:right w:val="none" w:sz="0" w:space="0" w:color="auto"/>
      </w:divBdr>
    </w:div>
    <w:div w:id="1970740118">
      <w:bodyDiv w:val="1"/>
      <w:marLeft w:val="0"/>
      <w:marRight w:val="0"/>
      <w:marTop w:val="0"/>
      <w:marBottom w:val="0"/>
      <w:divBdr>
        <w:top w:val="none" w:sz="0" w:space="0" w:color="auto"/>
        <w:left w:val="none" w:sz="0" w:space="0" w:color="auto"/>
        <w:bottom w:val="none" w:sz="0" w:space="0" w:color="auto"/>
        <w:right w:val="none" w:sz="0" w:space="0" w:color="auto"/>
      </w:divBdr>
    </w:div>
    <w:div w:id="1971781698">
      <w:bodyDiv w:val="1"/>
      <w:marLeft w:val="0"/>
      <w:marRight w:val="0"/>
      <w:marTop w:val="0"/>
      <w:marBottom w:val="0"/>
      <w:divBdr>
        <w:top w:val="none" w:sz="0" w:space="0" w:color="auto"/>
        <w:left w:val="none" w:sz="0" w:space="0" w:color="auto"/>
        <w:bottom w:val="none" w:sz="0" w:space="0" w:color="auto"/>
        <w:right w:val="none" w:sz="0" w:space="0" w:color="auto"/>
      </w:divBdr>
    </w:div>
    <w:div w:id="1972200029">
      <w:bodyDiv w:val="1"/>
      <w:marLeft w:val="0"/>
      <w:marRight w:val="0"/>
      <w:marTop w:val="0"/>
      <w:marBottom w:val="0"/>
      <w:divBdr>
        <w:top w:val="none" w:sz="0" w:space="0" w:color="auto"/>
        <w:left w:val="none" w:sz="0" w:space="0" w:color="auto"/>
        <w:bottom w:val="none" w:sz="0" w:space="0" w:color="auto"/>
        <w:right w:val="none" w:sz="0" w:space="0" w:color="auto"/>
      </w:divBdr>
    </w:div>
    <w:div w:id="1972593783">
      <w:bodyDiv w:val="1"/>
      <w:marLeft w:val="0"/>
      <w:marRight w:val="0"/>
      <w:marTop w:val="0"/>
      <w:marBottom w:val="0"/>
      <w:divBdr>
        <w:top w:val="none" w:sz="0" w:space="0" w:color="auto"/>
        <w:left w:val="none" w:sz="0" w:space="0" w:color="auto"/>
        <w:bottom w:val="none" w:sz="0" w:space="0" w:color="auto"/>
        <w:right w:val="none" w:sz="0" w:space="0" w:color="auto"/>
      </w:divBdr>
    </w:div>
    <w:div w:id="1972663585">
      <w:bodyDiv w:val="1"/>
      <w:marLeft w:val="0"/>
      <w:marRight w:val="0"/>
      <w:marTop w:val="0"/>
      <w:marBottom w:val="0"/>
      <w:divBdr>
        <w:top w:val="none" w:sz="0" w:space="0" w:color="auto"/>
        <w:left w:val="none" w:sz="0" w:space="0" w:color="auto"/>
        <w:bottom w:val="none" w:sz="0" w:space="0" w:color="auto"/>
        <w:right w:val="none" w:sz="0" w:space="0" w:color="auto"/>
      </w:divBdr>
    </w:div>
    <w:div w:id="1972860726">
      <w:bodyDiv w:val="1"/>
      <w:marLeft w:val="0"/>
      <w:marRight w:val="0"/>
      <w:marTop w:val="0"/>
      <w:marBottom w:val="0"/>
      <w:divBdr>
        <w:top w:val="none" w:sz="0" w:space="0" w:color="auto"/>
        <w:left w:val="none" w:sz="0" w:space="0" w:color="auto"/>
        <w:bottom w:val="none" w:sz="0" w:space="0" w:color="auto"/>
        <w:right w:val="none" w:sz="0" w:space="0" w:color="auto"/>
      </w:divBdr>
    </w:div>
    <w:div w:id="1973436125">
      <w:bodyDiv w:val="1"/>
      <w:marLeft w:val="0"/>
      <w:marRight w:val="0"/>
      <w:marTop w:val="0"/>
      <w:marBottom w:val="0"/>
      <w:divBdr>
        <w:top w:val="none" w:sz="0" w:space="0" w:color="auto"/>
        <w:left w:val="none" w:sz="0" w:space="0" w:color="auto"/>
        <w:bottom w:val="none" w:sz="0" w:space="0" w:color="auto"/>
        <w:right w:val="none" w:sz="0" w:space="0" w:color="auto"/>
      </w:divBdr>
    </w:div>
    <w:div w:id="1974746282">
      <w:bodyDiv w:val="1"/>
      <w:marLeft w:val="0"/>
      <w:marRight w:val="0"/>
      <w:marTop w:val="0"/>
      <w:marBottom w:val="0"/>
      <w:divBdr>
        <w:top w:val="none" w:sz="0" w:space="0" w:color="auto"/>
        <w:left w:val="none" w:sz="0" w:space="0" w:color="auto"/>
        <w:bottom w:val="none" w:sz="0" w:space="0" w:color="auto"/>
        <w:right w:val="none" w:sz="0" w:space="0" w:color="auto"/>
      </w:divBdr>
    </w:div>
    <w:div w:id="1974946419">
      <w:marLeft w:val="640"/>
      <w:marRight w:val="0"/>
      <w:marTop w:val="0"/>
      <w:marBottom w:val="0"/>
      <w:divBdr>
        <w:top w:val="none" w:sz="0" w:space="0" w:color="auto"/>
        <w:left w:val="none" w:sz="0" w:space="0" w:color="auto"/>
        <w:bottom w:val="none" w:sz="0" w:space="0" w:color="auto"/>
        <w:right w:val="none" w:sz="0" w:space="0" w:color="auto"/>
      </w:divBdr>
    </w:div>
    <w:div w:id="1978755246">
      <w:bodyDiv w:val="1"/>
      <w:marLeft w:val="0"/>
      <w:marRight w:val="0"/>
      <w:marTop w:val="0"/>
      <w:marBottom w:val="0"/>
      <w:divBdr>
        <w:top w:val="none" w:sz="0" w:space="0" w:color="auto"/>
        <w:left w:val="none" w:sz="0" w:space="0" w:color="auto"/>
        <w:bottom w:val="none" w:sz="0" w:space="0" w:color="auto"/>
        <w:right w:val="none" w:sz="0" w:space="0" w:color="auto"/>
      </w:divBdr>
    </w:div>
    <w:div w:id="1979526805">
      <w:bodyDiv w:val="1"/>
      <w:marLeft w:val="0"/>
      <w:marRight w:val="0"/>
      <w:marTop w:val="0"/>
      <w:marBottom w:val="0"/>
      <w:divBdr>
        <w:top w:val="none" w:sz="0" w:space="0" w:color="auto"/>
        <w:left w:val="none" w:sz="0" w:space="0" w:color="auto"/>
        <w:bottom w:val="none" w:sz="0" w:space="0" w:color="auto"/>
        <w:right w:val="none" w:sz="0" w:space="0" w:color="auto"/>
      </w:divBdr>
    </w:div>
    <w:div w:id="1980307033">
      <w:bodyDiv w:val="1"/>
      <w:marLeft w:val="0"/>
      <w:marRight w:val="0"/>
      <w:marTop w:val="0"/>
      <w:marBottom w:val="0"/>
      <w:divBdr>
        <w:top w:val="none" w:sz="0" w:space="0" w:color="auto"/>
        <w:left w:val="none" w:sz="0" w:space="0" w:color="auto"/>
        <w:bottom w:val="none" w:sz="0" w:space="0" w:color="auto"/>
        <w:right w:val="none" w:sz="0" w:space="0" w:color="auto"/>
      </w:divBdr>
    </w:div>
    <w:div w:id="1980499636">
      <w:bodyDiv w:val="1"/>
      <w:marLeft w:val="0"/>
      <w:marRight w:val="0"/>
      <w:marTop w:val="0"/>
      <w:marBottom w:val="0"/>
      <w:divBdr>
        <w:top w:val="none" w:sz="0" w:space="0" w:color="auto"/>
        <w:left w:val="none" w:sz="0" w:space="0" w:color="auto"/>
        <w:bottom w:val="none" w:sz="0" w:space="0" w:color="auto"/>
        <w:right w:val="none" w:sz="0" w:space="0" w:color="auto"/>
      </w:divBdr>
    </w:div>
    <w:div w:id="1980920157">
      <w:bodyDiv w:val="1"/>
      <w:marLeft w:val="0"/>
      <w:marRight w:val="0"/>
      <w:marTop w:val="0"/>
      <w:marBottom w:val="0"/>
      <w:divBdr>
        <w:top w:val="none" w:sz="0" w:space="0" w:color="auto"/>
        <w:left w:val="none" w:sz="0" w:space="0" w:color="auto"/>
        <w:bottom w:val="none" w:sz="0" w:space="0" w:color="auto"/>
        <w:right w:val="none" w:sz="0" w:space="0" w:color="auto"/>
      </w:divBdr>
    </w:div>
    <w:div w:id="1980961444">
      <w:bodyDiv w:val="1"/>
      <w:marLeft w:val="0"/>
      <w:marRight w:val="0"/>
      <w:marTop w:val="0"/>
      <w:marBottom w:val="0"/>
      <w:divBdr>
        <w:top w:val="none" w:sz="0" w:space="0" w:color="auto"/>
        <w:left w:val="none" w:sz="0" w:space="0" w:color="auto"/>
        <w:bottom w:val="none" w:sz="0" w:space="0" w:color="auto"/>
        <w:right w:val="none" w:sz="0" w:space="0" w:color="auto"/>
      </w:divBdr>
    </w:div>
    <w:div w:id="1981769218">
      <w:bodyDiv w:val="1"/>
      <w:marLeft w:val="0"/>
      <w:marRight w:val="0"/>
      <w:marTop w:val="0"/>
      <w:marBottom w:val="0"/>
      <w:divBdr>
        <w:top w:val="none" w:sz="0" w:space="0" w:color="auto"/>
        <w:left w:val="none" w:sz="0" w:space="0" w:color="auto"/>
        <w:bottom w:val="none" w:sz="0" w:space="0" w:color="auto"/>
        <w:right w:val="none" w:sz="0" w:space="0" w:color="auto"/>
      </w:divBdr>
    </w:div>
    <w:div w:id="1982270142">
      <w:bodyDiv w:val="1"/>
      <w:marLeft w:val="0"/>
      <w:marRight w:val="0"/>
      <w:marTop w:val="0"/>
      <w:marBottom w:val="0"/>
      <w:divBdr>
        <w:top w:val="none" w:sz="0" w:space="0" w:color="auto"/>
        <w:left w:val="none" w:sz="0" w:space="0" w:color="auto"/>
        <w:bottom w:val="none" w:sz="0" w:space="0" w:color="auto"/>
        <w:right w:val="none" w:sz="0" w:space="0" w:color="auto"/>
      </w:divBdr>
    </w:div>
    <w:div w:id="1983381986">
      <w:bodyDiv w:val="1"/>
      <w:marLeft w:val="0"/>
      <w:marRight w:val="0"/>
      <w:marTop w:val="0"/>
      <w:marBottom w:val="0"/>
      <w:divBdr>
        <w:top w:val="none" w:sz="0" w:space="0" w:color="auto"/>
        <w:left w:val="none" w:sz="0" w:space="0" w:color="auto"/>
        <w:bottom w:val="none" w:sz="0" w:space="0" w:color="auto"/>
        <w:right w:val="none" w:sz="0" w:space="0" w:color="auto"/>
      </w:divBdr>
      <w:divsChild>
        <w:div w:id="232397065">
          <w:marLeft w:val="0"/>
          <w:marRight w:val="0"/>
          <w:marTop w:val="120"/>
          <w:marBottom w:val="120"/>
          <w:divBdr>
            <w:top w:val="none" w:sz="0" w:space="0" w:color="auto"/>
            <w:left w:val="none" w:sz="0" w:space="0" w:color="auto"/>
            <w:bottom w:val="none" w:sz="0" w:space="0" w:color="auto"/>
            <w:right w:val="none" w:sz="0" w:space="0" w:color="auto"/>
          </w:divBdr>
        </w:div>
      </w:divsChild>
    </w:div>
    <w:div w:id="1984650889">
      <w:bodyDiv w:val="1"/>
      <w:marLeft w:val="0"/>
      <w:marRight w:val="0"/>
      <w:marTop w:val="0"/>
      <w:marBottom w:val="0"/>
      <w:divBdr>
        <w:top w:val="none" w:sz="0" w:space="0" w:color="auto"/>
        <w:left w:val="none" w:sz="0" w:space="0" w:color="auto"/>
        <w:bottom w:val="none" w:sz="0" w:space="0" w:color="auto"/>
        <w:right w:val="none" w:sz="0" w:space="0" w:color="auto"/>
      </w:divBdr>
    </w:div>
    <w:div w:id="1985623558">
      <w:bodyDiv w:val="1"/>
      <w:marLeft w:val="0"/>
      <w:marRight w:val="0"/>
      <w:marTop w:val="0"/>
      <w:marBottom w:val="0"/>
      <w:divBdr>
        <w:top w:val="none" w:sz="0" w:space="0" w:color="auto"/>
        <w:left w:val="none" w:sz="0" w:space="0" w:color="auto"/>
        <w:bottom w:val="none" w:sz="0" w:space="0" w:color="auto"/>
        <w:right w:val="none" w:sz="0" w:space="0" w:color="auto"/>
      </w:divBdr>
    </w:div>
    <w:div w:id="1985887040">
      <w:bodyDiv w:val="1"/>
      <w:marLeft w:val="0"/>
      <w:marRight w:val="0"/>
      <w:marTop w:val="0"/>
      <w:marBottom w:val="0"/>
      <w:divBdr>
        <w:top w:val="none" w:sz="0" w:space="0" w:color="auto"/>
        <w:left w:val="none" w:sz="0" w:space="0" w:color="auto"/>
        <w:bottom w:val="none" w:sz="0" w:space="0" w:color="auto"/>
        <w:right w:val="none" w:sz="0" w:space="0" w:color="auto"/>
      </w:divBdr>
    </w:div>
    <w:div w:id="1986467591">
      <w:bodyDiv w:val="1"/>
      <w:marLeft w:val="0"/>
      <w:marRight w:val="0"/>
      <w:marTop w:val="0"/>
      <w:marBottom w:val="0"/>
      <w:divBdr>
        <w:top w:val="none" w:sz="0" w:space="0" w:color="auto"/>
        <w:left w:val="none" w:sz="0" w:space="0" w:color="auto"/>
        <w:bottom w:val="none" w:sz="0" w:space="0" w:color="auto"/>
        <w:right w:val="none" w:sz="0" w:space="0" w:color="auto"/>
      </w:divBdr>
    </w:div>
    <w:div w:id="1986546920">
      <w:bodyDiv w:val="1"/>
      <w:marLeft w:val="0"/>
      <w:marRight w:val="0"/>
      <w:marTop w:val="0"/>
      <w:marBottom w:val="0"/>
      <w:divBdr>
        <w:top w:val="none" w:sz="0" w:space="0" w:color="auto"/>
        <w:left w:val="none" w:sz="0" w:space="0" w:color="auto"/>
        <w:bottom w:val="none" w:sz="0" w:space="0" w:color="auto"/>
        <w:right w:val="none" w:sz="0" w:space="0" w:color="auto"/>
      </w:divBdr>
    </w:div>
    <w:div w:id="1986622951">
      <w:bodyDiv w:val="1"/>
      <w:marLeft w:val="0"/>
      <w:marRight w:val="0"/>
      <w:marTop w:val="0"/>
      <w:marBottom w:val="0"/>
      <w:divBdr>
        <w:top w:val="none" w:sz="0" w:space="0" w:color="auto"/>
        <w:left w:val="none" w:sz="0" w:space="0" w:color="auto"/>
        <w:bottom w:val="none" w:sz="0" w:space="0" w:color="auto"/>
        <w:right w:val="none" w:sz="0" w:space="0" w:color="auto"/>
      </w:divBdr>
    </w:div>
    <w:div w:id="1990211001">
      <w:bodyDiv w:val="1"/>
      <w:marLeft w:val="0"/>
      <w:marRight w:val="0"/>
      <w:marTop w:val="0"/>
      <w:marBottom w:val="0"/>
      <w:divBdr>
        <w:top w:val="none" w:sz="0" w:space="0" w:color="auto"/>
        <w:left w:val="none" w:sz="0" w:space="0" w:color="auto"/>
        <w:bottom w:val="none" w:sz="0" w:space="0" w:color="auto"/>
        <w:right w:val="none" w:sz="0" w:space="0" w:color="auto"/>
      </w:divBdr>
    </w:div>
    <w:div w:id="1991254684">
      <w:bodyDiv w:val="1"/>
      <w:marLeft w:val="0"/>
      <w:marRight w:val="0"/>
      <w:marTop w:val="0"/>
      <w:marBottom w:val="0"/>
      <w:divBdr>
        <w:top w:val="none" w:sz="0" w:space="0" w:color="auto"/>
        <w:left w:val="none" w:sz="0" w:space="0" w:color="auto"/>
        <w:bottom w:val="none" w:sz="0" w:space="0" w:color="auto"/>
        <w:right w:val="none" w:sz="0" w:space="0" w:color="auto"/>
      </w:divBdr>
    </w:div>
    <w:div w:id="1993868428">
      <w:bodyDiv w:val="1"/>
      <w:marLeft w:val="0"/>
      <w:marRight w:val="0"/>
      <w:marTop w:val="0"/>
      <w:marBottom w:val="0"/>
      <w:divBdr>
        <w:top w:val="none" w:sz="0" w:space="0" w:color="auto"/>
        <w:left w:val="none" w:sz="0" w:space="0" w:color="auto"/>
        <w:bottom w:val="none" w:sz="0" w:space="0" w:color="auto"/>
        <w:right w:val="none" w:sz="0" w:space="0" w:color="auto"/>
      </w:divBdr>
    </w:div>
    <w:div w:id="1994331162">
      <w:bodyDiv w:val="1"/>
      <w:marLeft w:val="0"/>
      <w:marRight w:val="0"/>
      <w:marTop w:val="0"/>
      <w:marBottom w:val="0"/>
      <w:divBdr>
        <w:top w:val="none" w:sz="0" w:space="0" w:color="auto"/>
        <w:left w:val="none" w:sz="0" w:space="0" w:color="auto"/>
        <w:bottom w:val="none" w:sz="0" w:space="0" w:color="auto"/>
        <w:right w:val="none" w:sz="0" w:space="0" w:color="auto"/>
      </w:divBdr>
    </w:div>
    <w:div w:id="1996059182">
      <w:bodyDiv w:val="1"/>
      <w:marLeft w:val="0"/>
      <w:marRight w:val="0"/>
      <w:marTop w:val="0"/>
      <w:marBottom w:val="0"/>
      <w:divBdr>
        <w:top w:val="none" w:sz="0" w:space="0" w:color="auto"/>
        <w:left w:val="none" w:sz="0" w:space="0" w:color="auto"/>
        <w:bottom w:val="none" w:sz="0" w:space="0" w:color="auto"/>
        <w:right w:val="none" w:sz="0" w:space="0" w:color="auto"/>
      </w:divBdr>
    </w:div>
    <w:div w:id="1996761730">
      <w:bodyDiv w:val="1"/>
      <w:marLeft w:val="0"/>
      <w:marRight w:val="0"/>
      <w:marTop w:val="0"/>
      <w:marBottom w:val="0"/>
      <w:divBdr>
        <w:top w:val="none" w:sz="0" w:space="0" w:color="auto"/>
        <w:left w:val="none" w:sz="0" w:space="0" w:color="auto"/>
        <w:bottom w:val="none" w:sz="0" w:space="0" w:color="auto"/>
        <w:right w:val="none" w:sz="0" w:space="0" w:color="auto"/>
      </w:divBdr>
    </w:div>
    <w:div w:id="1997107583">
      <w:bodyDiv w:val="1"/>
      <w:marLeft w:val="0"/>
      <w:marRight w:val="0"/>
      <w:marTop w:val="0"/>
      <w:marBottom w:val="0"/>
      <w:divBdr>
        <w:top w:val="none" w:sz="0" w:space="0" w:color="auto"/>
        <w:left w:val="none" w:sz="0" w:space="0" w:color="auto"/>
        <w:bottom w:val="none" w:sz="0" w:space="0" w:color="auto"/>
        <w:right w:val="none" w:sz="0" w:space="0" w:color="auto"/>
      </w:divBdr>
    </w:div>
    <w:div w:id="1997954411">
      <w:bodyDiv w:val="1"/>
      <w:marLeft w:val="0"/>
      <w:marRight w:val="0"/>
      <w:marTop w:val="0"/>
      <w:marBottom w:val="0"/>
      <w:divBdr>
        <w:top w:val="none" w:sz="0" w:space="0" w:color="auto"/>
        <w:left w:val="none" w:sz="0" w:space="0" w:color="auto"/>
        <w:bottom w:val="none" w:sz="0" w:space="0" w:color="auto"/>
        <w:right w:val="none" w:sz="0" w:space="0" w:color="auto"/>
      </w:divBdr>
    </w:div>
    <w:div w:id="1998067568">
      <w:bodyDiv w:val="1"/>
      <w:marLeft w:val="0"/>
      <w:marRight w:val="0"/>
      <w:marTop w:val="0"/>
      <w:marBottom w:val="0"/>
      <w:divBdr>
        <w:top w:val="none" w:sz="0" w:space="0" w:color="auto"/>
        <w:left w:val="none" w:sz="0" w:space="0" w:color="auto"/>
        <w:bottom w:val="none" w:sz="0" w:space="0" w:color="auto"/>
        <w:right w:val="none" w:sz="0" w:space="0" w:color="auto"/>
      </w:divBdr>
    </w:div>
    <w:div w:id="1998074836">
      <w:bodyDiv w:val="1"/>
      <w:marLeft w:val="0"/>
      <w:marRight w:val="0"/>
      <w:marTop w:val="0"/>
      <w:marBottom w:val="0"/>
      <w:divBdr>
        <w:top w:val="none" w:sz="0" w:space="0" w:color="auto"/>
        <w:left w:val="none" w:sz="0" w:space="0" w:color="auto"/>
        <w:bottom w:val="none" w:sz="0" w:space="0" w:color="auto"/>
        <w:right w:val="none" w:sz="0" w:space="0" w:color="auto"/>
      </w:divBdr>
    </w:div>
    <w:div w:id="1998146695">
      <w:bodyDiv w:val="1"/>
      <w:marLeft w:val="0"/>
      <w:marRight w:val="0"/>
      <w:marTop w:val="0"/>
      <w:marBottom w:val="0"/>
      <w:divBdr>
        <w:top w:val="none" w:sz="0" w:space="0" w:color="auto"/>
        <w:left w:val="none" w:sz="0" w:space="0" w:color="auto"/>
        <w:bottom w:val="none" w:sz="0" w:space="0" w:color="auto"/>
        <w:right w:val="none" w:sz="0" w:space="0" w:color="auto"/>
      </w:divBdr>
    </w:div>
    <w:div w:id="2000693061">
      <w:bodyDiv w:val="1"/>
      <w:marLeft w:val="0"/>
      <w:marRight w:val="0"/>
      <w:marTop w:val="0"/>
      <w:marBottom w:val="0"/>
      <w:divBdr>
        <w:top w:val="none" w:sz="0" w:space="0" w:color="auto"/>
        <w:left w:val="none" w:sz="0" w:space="0" w:color="auto"/>
        <w:bottom w:val="none" w:sz="0" w:space="0" w:color="auto"/>
        <w:right w:val="none" w:sz="0" w:space="0" w:color="auto"/>
      </w:divBdr>
    </w:div>
    <w:div w:id="2001157955">
      <w:bodyDiv w:val="1"/>
      <w:marLeft w:val="0"/>
      <w:marRight w:val="0"/>
      <w:marTop w:val="0"/>
      <w:marBottom w:val="0"/>
      <w:divBdr>
        <w:top w:val="none" w:sz="0" w:space="0" w:color="auto"/>
        <w:left w:val="none" w:sz="0" w:space="0" w:color="auto"/>
        <w:bottom w:val="none" w:sz="0" w:space="0" w:color="auto"/>
        <w:right w:val="none" w:sz="0" w:space="0" w:color="auto"/>
      </w:divBdr>
    </w:div>
    <w:div w:id="2001762746">
      <w:bodyDiv w:val="1"/>
      <w:marLeft w:val="0"/>
      <w:marRight w:val="0"/>
      <w:marTop w:val="0"/>
      <w:marBottom w:val="0"/>
      <w:divBdr>
        <w:top w:val="none" w:sz="0" w:space="0" w:color="auto"/>
        <w:left w:val="none" w:sz="0" w:space="0" w:color="auto"/>
        <w:bottom w:val="none" w:sz="0" w:space="0" w:color="auto"/>
        <w:right w:val="none" w:sz="0" w:space="0" w:color="auto"/>
      </w:divBdr>
    </w:div>
    <w:div w:id="2002393946">
      <w:bodyDiv w:val="1"/>
      <w:marLeft w:val="0"/>
      <w:marRight w:val="0"/>
      <w:marTop w:val="0"/>
      <w:marBottom w:val="0"/>
      <w:divBdr>
        <w:top w:val="none" w:sz="0" w:space="0" w:color="auto"/>
        <w:left w:val="none" w:sz="0" w:space="0" w:color="auto"/>
        <w:bottom w:val="none" w:sz="0" w:space="0" w:color="auto"/>
        <w:right w:val="none" w:sz="0" w:space="0" w:color="auto"/>
      </w:divBdr>
    </w:div>
    <w:div w:id="2005430273">
      <w:bodyDiv w:val="1"/>
      <w:marLeft w:val="0"/>
      <w:marRight w:val="0"/>
      <w:marTop w:val="0"/>
      <w:marBottom w:val="0"/>
      <w:divBdr>
        <w:top w:val="none" w:sz="0" w:space="0" w:color="auto"/>
        <w:left w:val="none" w:sz="0" w:space="0" w:color="auto"/>
        <w:bottom w:val="none" w:sz="0" w:space="0" w:color="auto"/>
        <w:right w:val="none" w:sz="0" w:space="0" w:color="auto"/>
      </w:divBdr>
    </w:div>
    <w:div w:id="2005431316">
      <w:bodyDiv w:val="1"/>
      <w:marLeft w:val="0"/>
      <w:marRight w:val="0"/>
      <w:marTop w:val="0"/>
      <w:marBottom w:val="0"/>
      <w:divBdr>
        <w:top w:val="none" w:sz="0" w:space="0" w:color="auto"/>
        <w:left w:val="none" w:sz="0" w:space="0" w:color="auto"/>
        <w:bottom w:val="none" w:sz="0" w:space="0" w:color="auto"/>
        <w:right w:val="none" w:sz="0" w:space="0" w:color="auto"/>
      </w:divBdr>
    </w:div>
    <w:div w:id="2006662795">
      <w:bodyDiv w:val="1"/>
      <w:marLeft w:val="0"/>
      <w:marRight w:val="0"/>
      <w:marTop w:val="0"/>
      <w:marBottom w:val="0"/>
      <w:divBdr>
        <w:top w:val="none" w:sz="0" w:space="0" w:color="auto"/>
        <w:left w:val="none" w:sz="0" w:space="0" w:color="auto"/>
        <w:bottom w:val="none" w:sz="0" w:space="0" w:color="auto"/>
        <w:right w:val="none" w:sz="0" w:space="0" w:color="auto"/>
      </w:divBdr>
    </w:div>
    <w:div w:id="2009364865">
      <w:bodyDiv w:val="1"/>
      <w:marLeft w:val="0"/>
      <w:marRight w:val="0"/>
      <w:marTop w:val="0"/>
      <w:marBottom w:val="0"/>
      <w:divBdr>
        <w:top w:val="none" w:sz="0" w:space="0" w:color="auto"/>
        <w:left w:val="none" w:sz="0" w:space="0" w:color="auto"/>
        <w:bottom w:val="none" w:sz="0" w:space="0" w:color="auto"/>
        <w:right w:val="none" w:sz="0" w:space="0" w:color="auto"/>
      </w:divBdr>
    </w:div>
    <w:div w:id="2009672913">
      <w:bodyDiv w:val="1"/>
      <w:marLeft w:val="0"/>
      <w:marRight w:val="0"/>
      <w:marTop w:val="0"/>
      <w:marBottom w:val="0"/>
      <w:divBdr>
        <w:top w:val="none" w:sz="0" w:space="0" w:color="auto"/>
        <w:left w:val="none" w:sz="0" w:space="0" w:color="auto"/>
        <w:bottom w:val="none" w:sz="0" w:space="0" w:color="auto"/>
        <w:right w:val="none" w:sz="0" w:space="0" w:color="auto"/>
      </w:divBdr>
    </w:div>
    <w:div w:id="2011105871">
      <w:bodyDiv w:val="1"/>
      <w:marLeft w:val="0"/>
      <w:marRight w:val="0"/>
      <w:marTop w:val="0"/>
      <w:marBottom w:val="0"/>
      <w:divBdr>
        <w:top w:val="none" w:sz="0" w:space="0" w:color="auto"/>
        <w:left w:val="none" w:sz="0" w:space="0" w:color="auto"/>
        <w:bottom w:val="none" w:sz="0" w:space="0" w:color="auto"/>
        <w:right w:val="none" w:sz="0" w:space="0" w:color="auto"/>
      </w:divBdr>
    </w:div>
    <w:div w:id="2011441281">
      <w:bodyDiv w:val="1"/>
      <w:marLeft w:val="0"/>
      <w:marRight w:val="0"/>
      <w:marTop w:val="0"/>
      <w:marBottom w:val="0"/>
      <w:divBdr>
        <w:top w:val="none" w:sz="0" w:space="0" w:color="auto"/>
        <w:left w:val="none" w:sz="0" w:space="0" w:color="auto"/>
        <w:bottom w:val="none" w:sz="0" w:space="0" w:color="auto"/>
        <w:right w:val="none" w:sz="0" w:space="0" w:color="auto"/>
      </w:divBdr>
    </w:div>
    <w:div w:id="2011564301">
      <w:bodyDiv w:val="1"/>
      <w:marLeft w:val="0"/>
      <w:marRight w:val="0"/>
      <w:marTop w:val="0"/>
      <w:marBottom w:val="0"/>
      <w:divBdr>
        <w:top w:val="none" w:sz="0" w:space="0" w:color="auto"/>
        <w:left w:val="none" w:sz="0" w:space="0" w:color="auto"/>
        <w:bottom w:val="none" w:sz="0" w:space="0" w:color="auto"/>
        <w:right w:val="none" w:sz="0" w:space="0" w:color="auto"/>
      </w:divBdr>
    </w:div>
    <w:div w:id="2013415710">
      <w:bodyDiv w:val="1"/>
      <w:marLeft w:val="0"/>
      <w:marRight w:val="0"/>
      <w:marTop w:val="0"/>
      <w:marBottom w:val="0"/>
      <w:divBdr>
        <w:top w:val="none" w:sz="0" w:space="0" w:color="auto"/>
        <w:left w:val="none" w:sz="0" w:space="0" w:color="auto"/>
        <w:bottom w:val="none" w:sz="0" w:space="0" w:color="auto"/>
        <w:right w:val="none" w:sz="0" w:space="0" w:color="auto"/>
      </w:divBdr>
    </w:div>
    <w:div w:id="2014993459">
      <w:bodyDiv w:val="1"/>
      <w:marLeft w:val="0"/>
      <w:marRight w:val="0"/>
      <w:marTop w:val="0"/>
      <w:marBottom w:val="0"/>
      <w:divBdr>
        <w:top w:val="none" w:sz="0" w:space="0" w:color="auto"/>
        <w:left w:val="none" w:sz="0" w:space="0" w:color="auto"/>
        <w:bottom w:val="none" w:sz="0" w:space="0" w:color="auto"/>
        <w:right w:val="none" w:sz="0" w:space="0" w:color="auto"/>
      </w:divBdr>
    </w:div>
    <w:div w:id="2017077486">
      <w:bodyDiv w:val="1"/>
      <w:marLeft w:val="0"/>
      <w:marRight w:val="0"/>
      <w:marTop w:val="0"/>
      <w:marBottom w:val="0"/>
      <w:divBdr>
        <w:top w:val="none" w:sz="0" w:space="0" w:color="auto"/>
        <w:left w:val="none" w:sz="0" w:space="0" w:color="auto"/>
        <w:bottom w:val="none" w:sz="0" w:space="0" w:color="auto"/>
        <w:right w:val="none" w:sz="0" w:space="0" w:color="auto"/>
      </w:divBdr>
    </w:div>
    <w:div w:id="2018000837">
      <w:bodyDiv w:val="1"/>
      <w:marLeft w:val="0"/>
      <w:marRight w:val="0"/>
      <w:marTop w:val="0"/>
      <w:marBottom w:val="0"/>
      <w:divBdr>
        <w:top w:val="none" w:sz="0" w:space="0" w:color="auto"/>
        <w:left w:val="none" w:sz="0" w:space="0" w:color="auto"/>
        <w:bottom w:val="none" w:sz="0" w:space="0" w:color="auto"/>
        <w:right w:val="none" w:sz="0" w:space="0" w:color="auto"/>
      </w:divBdr>
    </w:div>
    <w:div w:id="2019115388">
      <w:bodyDiv w:val="1"/>
      <w:marLeft w:val="0"/>
      <w:marRight w:val="0"/>
      <w:marTop w:val="0"/>
      <w:marBottom w:val="0"/>
      <w:divBdr>
        <w:top w:val="none" w:sz="0" w:space="0" w:color="auto"/>
        <w:left w:val="none" w:sz="0" w:space="0" w:color="auto"/>
        <w:bottom w:val="none" w:sz="0" w:space="0" w:color="auto"/>
        <w:right w:val="none" w:sz="0" w:space="0" w:color="auto"/>
      </w:divBdr>
      <w:divsChild>
        <w:div w:id="1841002499">
          <w:marLeft w:val="0"/>
          <w:marRight w:val="0"/>
          <w:marTop w:val="120"/>
          <w:marBottom w:val="120"/>
          <w:divBdr>
            <w:top w:val="none" w:sz="0" w:space="0" w:color="auto"/>
            <w:left w:val="none" w:sz="0" w:space="0" w:color="auto"/>
            <w:bottom w:val="none" w:sz="0" w:space="0" w:color="auto"/>
            <w:right w:val="none" w:sz="0" w:space="0" w:color="auto"/>
          </w:divBdr>
        </w:div>
        <w:div w:id="1177425831">
          <w:marLeft w:val="0"/>
          <w:marRight w:val="0"/>
          <w:marTop w:val="120"/>
          <w:marBottom w:val="120"/>
          <w:divBdr>
            <w:top w:val="none" w:sz="0" w:space="0" w:color="auto"/>
            <w:left w:val="none" w:sz="0" w:space="0" w:color="auto"/>
            <w:bottom w:val="none" w:sz="0" w:space="0" w:color="auto"/>
            <w:right w:val="none" w:sz="0" w:space="0" w:color="auto"/>
          </w:divBdr>
        </w:div>
        <w:div w:id="1844515574">
          <w:marLeft w:val="0"/>
          <w:marRight w:val="0"/>
          <w:marTop w:val="120"/>
          <w:marBottom w:val="120"/>
          <w:divBdr>
            <w:top w:val="none" w:sz="0" w:space="0" w:color="auto"/>
            <w:left w:val="none" w:sz="0" w:space="0" w:color="auto"/>
            <w:bottom w:val="none" w:sz="0" w:space="0" w:color="auto"/>
            <w:right w:val="none" w:sz="0" w:space="0" w:color="auto"/>
          </w:divBdr>
        </w:div>
      </w:divsChild>
    </w:div>
    <w:div w:id="2019233821">
      <w:bodyDiv w:val="1"/>
      <w:marLeft w:val="0"/>
      <w:marRight w:val="0"/>
      <w:marTop w:val="0"/>
      <w:marBottom w:val="0"/>
      <w:divBdr>
        <w:top w:val="none" w:sz="0" w:space="0" w:color="auto"/>
        <w:left w:val="none" w:sz="0" w:space="0" w:color="auto"/>
        <w:bottom w:val="none" w:sz="0" w:space="0" w:color="auto"/>
        <w:right w:val="none" w:sz="0" w:space="0" w:color="auto"/>
      </w:divBdr>
    </w:div>
    <w:div w:id="2019841393">
      <w:bodyDiv w:val="1"/>
      <w:marLeft w:val="0"/>
      <w:marRight w:val="0"/>
      <w:marTop w:val="0"/>
      <w:marBottom w:val="0"/>
      <w:divBdr>
        <w:top w:val="none" w:sz="0" w:space="0" w:color="auto"/>
        <w:left w:val="none" w:sz="0" w:space="0" w:color="auto"/>
        <w:bottom w:val="none" w:sz="0" w:space="0" w:color="auto"/>
        <w:right w:val="none" w:sz="0" w:space="0" w:color="auto"/>
      </w:divBdr>
    </w:div>
    <w:div w:id="2020959213">
      <w:bodyDiv w:val="1"/>
      <w:marLeft w:val="0"/>
      <w:marRight w:val="0"/>
      <w:marTop w:val="0"/>
      <w:marBottom w:val="0"/>
      <w:divBdr>
        <w:top w:val="none" w:sz="0" w:space="0" w:color="auto"/>
        <w:left w:val="none" w:sz="0" w:space="0" w:color="auto"/>
        <w:bottom w:val="none" w:sz="0" w:space="0" w:color="auto"/>
        <w:right w:val="none" w:sz="0" w:space="0" w:color="auto"/>
      </w:divBdr>
    </w:div>
    <w:div w:id="2021734795">
      <w:bodyDiv w:val="1"/>
      <w:marLeft w:val="0"/>
      <w:marRight w:val="0"/>
      <w:marTop w:val="0"/>
      <w:marBottom w:val="0"/>
      <w:divBdr>
        <w:top w:val="none" w:sz="0" w:space="0" w:color="auto"/>
        <w:left w:val="none" w:sz="0" w:space="0" w:color="auto"/>
        <w:bottom w:val="none" w:sz="0" w:space="0" w:color="auto"/>
        <w:right w:val="none" w:sz="0" w:space="0" w:color="auto"/>
      </w:divBdr>
    </w:div>
    <w:div w:id="2022195661">
      <w:bodyDiv w:val="1"/>
      <w:marLeft w:val="0"/>
      <w:marRight w:val="0"/>
      <w:marTop w:val="0"/>
      <w:marBottom w:val="0"/>
      <w:divBdr>
        <w:top w:val="none" w:sz="0" w:space="0" w:color="auto"/>
        <w:left w:val="none" w:sz="0" w:space="0" w:color="auto"/>
        <w:bottom w:val="none" w:sz="0" w:space="0" w:color="auto"/>
        <w:right w:val="none" w:sz="0" w:space="0" w:color="auto"/>
      </w:divBdr>
    </w:div>
    <w:div w:id="2022319954">
      <w:bodyDiv w:val="1"/>
      <w:marLeft w:val="0"/>
      <w:marRight w:val="0"/>
      <w:marTop w:val="0"/>
      <w:marBottom w:val="0"/>
      <w:divBdr>
        <w:top w:val="none" w:sz="0" w:space="0" w:color="auto"/>
        <w:left w:val="none" w:sz="0" w:space="0" w:color="auto"/>
        <w:bottom w:val="none" w:sz="0" w:space="0" w:color="auto"/>
        <w:right w:val="none" w:sz="0" w:space="0" w:color="auto"/>
      </w:divBdr>
    </w:div>
    <w:div w:id="2022465337">
      <w:bodyDiv w:val="1"/>
      <w:marLeft w:val="0"/>
      <w:marRight w:val="0"/>
      <w:marTop w:val="0"/>
      <w:marBottom w:val="0"/>
      <w:divBdr>
        <w:top w:val="none" w:sz="0" w:space="0" w:color="auto"/>
        <w:left w:val="none" w:sz="0" w:space="0" w:color="auto"/>
        <w:bottom w:val="none" w:sz="0" w:space="0" w:color="auto"/>
        <w:right w:val="none" w:sz="0" w:space="0" w:color="auto"/>
      </w:divBdr>
    </w:div>
    <w:div w:id="2023164972">
      <w:bodyDiv w:val="1"/>
      <w:marLeft w:val="0"/>
      <w:marRight w:val="0"/>
      <w:marTop w:val="0"/>
      <w:marBottom w:val="0"/>
      <w:divBdr>
        <w:top w:val="none" w:sz="0" w:space="0" w:color="auto"/>
        <w:left w:val="none" w:sz="0" w:space="0" w:color="auto"/>
        <w:bottom w:val="none" w:sz="0" w:space="0" w:color="auto"/>
        <w:right w:val="none" w:sz="0" w:space="0" w:color="auto"/>
      </w:divBdr>
    </w:div>
    <w:div w:id="2024817971">
      <w:bodyDiv w:val="1"/>
      <w:marLeft w:val="0"/>
      <w:marRight w:val="0"/>
      <w:marTop w:val="0"/>
      <w:marBottom w:val="0"/>
      <w:divBdr>
        <w:top w:val="none" w:sz="0" w:space="0" w:color="auto"/>
        <w:left w:val="none" w:sz="0" w:space="0" w:color="auto"/>
        <w:bottom w:val="none" w:sz="0" w:space="0" w:color="auto"/>
        <w:right w:val="none" w:sz="0" w:space="0" w:color="auto"/>
      </w:divBdr>
    </w:div>
    <w:div w:id="2025590492">
      <w:bodyDiv w:val="1"/>
      <w:marLeft w:val="0"/>
      <w:marRight w:val="0"/>
      <w:marTop w:val="0"/>
      <w:marBottom w:val="0"/>
      <w:divBdr>
        <w:top w:val="none" w:sz="0" w:space="0" w:color="auto"/>
        <w:left w:val="none" w:sz="0" w:space="0" w:color="auto"/>
        <w:bottom w:val="none" w:sz="0" w:space="0" w:color="auto"/>
        <w:right w:val="none" w:sz="0" w:space="0" w:color="auto"/>
      </w:divBdr>
    </w:div>
    <w:div w:id="2026857653">
      <w:bodyDiv w:val="1"/>
      <w:marLeft w:val="0"/>
      <w:marRight w:val="0"/>
      <w:marTop w:val="0"/>
      <w:marBottom w:val="0"/>
      <w:divBdr>
        <w:top w:val="none" w:sz="0" w:space="0" w:color="auto"/>
        <w:left w:val="none" w:sz="0" w:space="0" w:color="auto"/>
        <w:bottom w:val="none" w:sz="0" w:space="0" w:color="auto"/>
        <w:right w:val="none" w:sz="0" w:space="0" w:color="auto"/>
      </w:divBdr>
    </w:div>
    <w:div w:id="2028285983">
      <w:bodyDiv w:val="1"/>
      <w:marLeft w:val="0"/>
      <w:marRight w:val="0"/>
      <w:marTop w:val="0"/>
      <w:marBottom w:val="0"/>
      <w:divBdr>
        <w:top w:val="none" w:sz="0" w:space="0" w:color="auto"/>
        <w:left w:val="none" w:sz="0" w:space="0" w:color="auto"/>
        <w:bottom w:val="none" w:sz="0" w:space="0" w:color="auto"/>
        <w:right w:val="none" w:sz="0" w:space="0" w:color="auto"/>
      </w:divBdr>
    </w:div>
    <w:div w:id="2029333161">
      <w:bodyDiv w:val="1"/>
      <w:marLeft w:val="0"/>
      <w:marRight w:val="0"/>
      <w:marTop w:val="0"/>
      <w:marBottom w:val="0"/>
      <w:divBdr>
        <w:top w:val="none" w:sz="0" w:space="0" w:color="auto"/>
        <w:left w:val="none" w:sz="0" w:space="0" w:color="auto"/>
        <w:bottom w:val="none" w:sz="0" w:space="0" w:color="auto"/>
        <w:right w:val="none" w:sz="0" w:space="0" w:color="auto"/>
      </w:divBdr>
    </w:div>
    <w:div w:id="2030179359">
      <w:bodyDiv w:val="1"/>
      <w:marLeft w:val="0"/>
      <w:marRight w:val="0"/>
      <w:marTop w:val="0"/>
      <w:marBottom w:val="0"/>
      <w:divBdr>
        <w:top w:val="none" w:sz="0" w:space="0" w:color="auto"/>
        <w:left w:val="none" w:sz="0" w:space="0" w:color="auto"/>
        <w:bottom w:val="none" w:sz="0" w:space="0" w:color="auto"/>
        <w:right w:val="none" w:sz="0" w:space="0" w:color="auto"/>
      </w:divBdr>
    </w:div>
    <w:div w:id="2030598398">
      <w:bodyDiv w:val="1"/>
      <w:marLeft w:val="0"/>
      <w:marRight w:val="0"/>
      <w:marTop w:val="0"/>
      <w:marBottom w:val="0"/>
      <w:divBdr>
        <w:top w:val="none" w:sz="0" w:space="0" w:color="auto"/>
        <w:left w:val="none" w:sz="0" w:space="0" w:color="auto"/>
        <w:bottom w:val="none" w:sz="0" w:space="0" w:color="auto"/>
        <w:right w:val="none" w:sz="0" w:space="0" w:color="auto"/>
      </w:divBdr>
    </w:div>
    <w:div w:id="2030830466">
      <w:bodyDiv w:val="1"/>
      <w:marLeft w:val="0"/>
      <w:marRight w:val="0"/>
      <w:marTop w:val="0"/>
      <w:marBottom w:val="0"/>
      <w:divBdr>
        <w:top w:val="none" w:sz="0" w:space="0" w:color="auto"/>
        <w:left w:val="none" w:sz="0" w:space="0" w:color="auto"/>
        <w:bottom w:val="none" w:sz="0" w:space="0" w:color="auto"/>
        <w:right w:val="none" w:sz="0" w:space="0" w:color="auto"/>
      </w:divBdr>
    </w:div>
    <w:div w:id="2031832489">
      <w:bodyDiv w:val="1"/>
      <w:marLeft w:val="0"/>
      <w:marRight w:val="0"/>
      <w:marTop w:val="0"/>
      <w:marBottom w:val="0"/>
      <w:divBdr>
        <w:top w:val="none" w:sz="0" w:space="0" w:color="auto"/>
        <w:left w:val="none" w:sz="0" w:space="0" w:color="auto"/>
        <w:bottom w:val="none" w:sz="0" w:space="0" w:color="auto"/>
        <w:right w:val="none" w:sz="0" w:space="0" w:color="auto"/>
      </w:divBdr>
    </w:div>
    <w:div w:id="2034650747">
      <w:bodyDiv w:val="1"/>
      <w:marLeft w:val="0"/>
      <w:marRight w:val="0"/>
      <w:marTop w:val="0"/>
      <w:marBottom w:val="0"/>
      <w:divBdr>
        <w:top w:val="none" w:sz="0" w:space="0" w:color="auto"/>
        <w:left w:val="none" w:sz="0" w:space="0" w:color="auto"/>
        <w:bottom w:val="none" w:sz="0" w:space="0" w:color="auto"/>
        <w:right w:val="none" w:sz="0" w:space="0" w:color="auto"/>
      </w:divBdr>
    </w:div>
    <w:div w:id="2036075346">
      <w:bodyDiv w:val="1"/>
      <w:marLeft w:val="0"/>
      <w:marRight w:val="0"/>
      <w:marTop w:val="0"/>
      <w:marBottom w:val="0"/>
      <w:divBdr>
        <w:top w:val="none" w:sz="0" w:space="0" w:color="auto"/>
        <w:left w:val="none" w:sz="0" w:space="0" w:color="auto"/>
        <w:bottom w:val="none" w:sz="0" w:space="0" w:color="auto"/>
        <w:right w:val="none" w:sz="0" w:space="0" w:color="auto"/>
      </w:divBdr>
    </w:div>
    <w:div w:id="2036419653">
      <w:bodyDiv w:val="1"/>
      <w:marLeft w:val="0"/>
      <w:marRight w:val="0"/>
      <w:marTop w:val="0"/>
      <w:marBottom w:val="0"/>
      <w:divBdr>
        <w:top w:val="none" w:sz="0" w:space="0" w:color="auto"/>
        <w:left w:val="none" w:sz="0" w:space="0" w:color="auto"/>
        <w:bottom w:val="none" w:sz="0" w:space="0" w:color="auto"/>
        <w:right w:val="none" w:sz="0" w:space="0" w:color="auto"/>
      </w:divBdr>
    </w:div>
    <w:div w:id="2038509252">
      <w:bodyDiv w:val="1"/>
      <w:marLeft w:val="0"/>
      <w:marRight w:val="0"/>
      <w:marTop w:val="0"/>
      <w:marBottom w:val="0"/>
      <w:divBdr>
        <w:top w:val="none" w:sz="0" w:space="0" w:color="auto"/>
        <w:left w:val="none" w:sz="0" w:space="0" w:color="auto"/>
        <w:bottom w:val="none" w:sz="0" w:space="0" w:color="auto"/>
        <w:right w:val="none" w:sz="0" w:space="0" w:color="auto"/>
      </w:divBdr>
    </w:div>
    <w:div w:id="2038579376">
      <w:bodyDiv w:val="1"/>
      <w:marLeft w:val="0"/>
      <w:marRight w:val="0"/>
      <w:marTop w:val="0"/>
      <w:marBottom w:val="0"/>
      <w:divBdr>
        <w:top w:val="none" w:sz="0" w:space="0" w:color="auto"/>
        <w:left w:val="none" w:sz="0" w:space="0" w:color="auto"/>
        <w:bottom w:val="none" w:sz="0" w:space="0" w:color="auto"/>
        <w:right w:val="none" w:sz="0" w:space="0" w:color="auto"/>
      </w:divBdr>
    </w:div>
    <w:div w:id="2039626263">
      <w:bodyDiv w:val="1"/>
      <w:marLeft w:val="0"/>
      <w:marRight w:val="0"/>
      <w:marTop w:val="0"/>
      <w:marBottom w:val="0"/>
      <w:divBdr>
        <w:top w:val="none" w:sz="0" w:space="0" w:color="auto"/>
        <w:left w:val="none" w:sz="0" w:space="0" w:color="auto"/>
        <w:bottom w:val="none" w:sz="0" w:space="0" w:color="auto"/>
        <w:right w:val="none" w:sz="0" w:space="0" w:color="auto"/>
      </w:divBdr>
    </w:div>
    <w:div w:id="2039692379">
      <w:bodyDiv w:val="1"/>
      <w:marLeft w:val="0"/>
      <w:marRight w:val="0"/>
      <w:marTop w:val="0"/>
      <w:marBottom w:val="0"/>
      <w:divBdr>
        <w:top w:val="none" w:sz="0" w:space="0" w:color="auto"/>
        <w:left w:val="none" w:sz="0" w:space="0" w:color="auto"/>
        <w:bottom w:val="none" w:sz="0" w:space="0" w:color="auto"/>
        <w:right w:val="none" w:sz="0" w:space="0" w:color="auto"/>
      </w:divBdr>
    </w:div>
    <w:div w:id="2043243827">
      <w:bodyDiv w:val="1"/>
      <w:marLeft w:val="0"/>
      <w:marRight w:val="0"/>
      <w:marTop w:val="0"/>
      <w:marBottom w:val="0"/>
      <w:divBdr>
        <w:top w:val="none" w:sz="0" w:space="0" w:color="auto"/>
        <w:left w:val="none" w:sz="0" w:space="0" w:color="auto"/>
        <w:bottom w:val="none" w:sz="0" w:space="0" w:color="auto"/>
        <w:right w:val="none" w:sz="0" w:space="0" w:color="auto"/>
      </w:divBdr>
    </w:div>
    <w:div w:id="2044163480">
      <w:bodyDiv w:val="1"/>
      <w:marLeft w:val="0"/>
      <w:marRight w:val="0"/>
      <w:marTop w:val="0"/>
      <w:marBottom w:val="0"/>
      <w:divBdr>
        <w:top w:val="none" w:sz="0" w:space="0" w:color="auto"/>
        <w:left w:val="none" w:sz="0" w:space="0" w:color="auto"/>
        <w:bottom w:val="none" w:sz="0" w:space="0" w:color="auto"/>
        <w:right w:val="none" w:sz="0" w:space="0" w:color="auto"/>
      </w:divBdr>
    </w:div>
    <w:div w:id="2044866327">
      <w:bodyDiv w:val="1"/>
      <w:marLeft w:val="0"/>
      <w:marRight w:val="0"/>
      <w:marTop w:val="0"/>
      <w:marBottom w:val="0"/>
      <w:divBdr>
        <w:top w:val="none" w:sz="0" w:space="0" w:color="auto"/>
        <w:left w:val="none" w:sz="0" w:space="0" w:color="auto"/>
        <w:bottom w:val="none" w:sz="0" w:space="0" w:color="auto"/>
        <w:right w:val="none" w:sz="0" w:space="0" w:color="auto"/>
      </w:divBdr>
    </w:div>
    <w:div w:id="2045017181">
      <w:bodyDiv w:val="1"/>
      <w:marLeft w:val="0"/>
      <w:marRight w:val="0"/>
      <w:marTop w:val="0"/>
      <w:marBottom w:val="0"/>
      <w:divBdr>
        <w:top w:val="none" w:sz="0" w:space="0" w:color="auto"/>
        <w:left w:val="none" w:sz="0" w:space="0" w:color="auto"/>
        <w:bottom w:val="none" w:sz="0" w:space="0" w:color="auto"/>
        <w:right w:val="none" w:sz="0" w:space="0" w:color="auto"/>
      </w:divBdr>
    </w:div>
    <w:div w:id="2047102697">
      <w:bodyDiv w:val="1"/>
      <w:marLeft w:val="0"/>
      <w:marRight w:val="0"/>
      <w:marTop w:val="0"/>
      <w:marBottom w:val="0"/>
      <w:divBdr>
        <w:top w:val="none" w:sz="0" w:space="0" w:color="auto"/>
        <w:left w:val="none" w:sz="0" w:space="0" w:color="auto"/>
        <w:bottom w:val="none" w:sz="0" w:space="0" w:color="auto"/>
        <w:right w:val="none" w:sz="0" w:space="0" w:color="auto"/>
      </w:divBdr>
    </w:div>
    <w:div w:id="2047221251">
      <w:bodyDiv w:val="1"/>
      <w:marLeft w:val="0"/>
      <w:marRight w:val="0"/>
      <w:marTop w:val="0"/>
      <w:marBottom w:val="0"/>
      <w:divBdr>
        <w:top w:val="none" w:sz="0" w:space="0" w:color="auto"/>
        <w:left w:val="none" w:sz="0" w:space="0" w:color="auto"/>
        <w:bottom w:val="none" w:sz="0" w:space="0" w:color="auto"/>
        <w:right w:val="none" w:sz="0" w:space="0" w:color="auto"/>
      </w:divBdr>
    </w:div>
    <w:div w:id="2049211569">
      <w:bodyDiv w:val="1"/>
      <w:marLeft w:val="0"/>
      <w:marRight w:val="0"/>
      <w:marTop w:val="0"/>
      <w:marBottom w:val="0"/>
      <w:divBdr>
        <w:top w:val="none" w:sz="0" w:space="0" w:color="auto"/>
        <w:left w:val="none" w:sz="0" w:space="0" w:color="auto"/>
        <w:bottom w:val="none" w:sz="0" w:space="0" w:color="auto"/>
        <w:right w:val="none" w:sz="0" w:space="0" w:color="auto"/>
      </w:divBdr>
    </w:div>
    <w:div w:id="2049646385">
      <w:bodyDiv w:val="1"/>
      <w:marLeft w:val="0"/>
      <w:marRight w:val="0"/>
      <w:marTop w:val="0"/>
      <w:marBottom w:val="0"/>
      <w:divBdr>
        <w:top w:val="none" w:sz="0" w:space="0" w:color="auto"/>
        <w:left w:val="none" w:sz="0" w:space="0" w:color="auto"/>
        <w:bottom w:val="none" w:sz="0" w:space="0" w:color="auto"/>
        <w:right w:val="none" w:sz="0" w:space="0" w:color="auto"/>
      </w:divBdr>
    </w:div>
    <w:div w:id="2050951459">
      <w:bodyDiv w:val="1"/>
      <w:marLeft w:val="0"/>
      <w:marRight w:val="0"/>
      <w:marTop w:val="0"/>
      <w:marBottom w:val="0"/>
      <w:divBdr>
        <w:top w:val="none" w:sz="0" w:space="0" w:color="auto"/>
        <w:left w:val="none" w:sz="0" w:space="0" w:color="auto"/>
        <w:bottom w:val="none" w:sz="0" w:space="0" w:color="auto"/>
        <w:right w:val="none" w:sz="0" w:space="0" w:color="auto"/>
      </w:divBdr>
    </w:div>
    <w:div w:id="2051606843">
      <w:bodyDiv w:val="1"/>
      <w:marLeft w:val="0"/>
      <w:marRight w:val="0"/>
      <w:marTop w:val="0"/>
      <w:marBottom w:val="0"/>
      <w:divBdr>
        <w:top w:val="none" w:sz="0" w:space="0" w:color="auto"/>
        <w:left w:val="none" w:sz="0" w:space="0" w:color="auto"/>
        <w:bottom w:val="none" w:sz="0" w:space="0" w:color="auto"/>
        <w:right w:val="none" w:sz="0" w:space="0" w:color="auto"/>
      </w:divBdr>
    </w:div>
    <w:div w:id="2051831571">
      <w:bodyDiv w:val="1"/>
      <w:marLeft w:val="0"/>
      <w:marRight w:val="0"/>
      <w:marTop w:val="0"/>
      <w:marBottom w:val="0"/>
      <w:divBdr>
        <w:top w:val="none" w:sz="0" w:space="0" w:color="auto"/>
        <w:left w:val="none" w:sz="0" w:space="0" w:color="auto"/>
        <w:bottom w:val="none" w:sz="0" w:space="0" w:color="auto"/>
        <w:right w:val="none" w:sz="0" w:space="0" w:color="auto"/>
      </w:divBdr>
    </w:div>
    <w:div w:id="2053113384">
      <w:bodyDiv w:val="1"/>
      <w:marLeft w:val="0"/>
      <w:marRight w:val="0"/>
      <w:marTop w:val="0"/>
      <w:marBottom w:val="0"/>
      <w:divBdr>
        <w:top w:val="none" w:sz="0" w:space="0" w:color="auto"/>
        <w:left w:val="none" w:sz="0" w:space="0" w:color="auto"/>
        <w:bottom w:val="none" w:sz="0" w:space="0" w:color="auto"/>
        <w:right w:val="none" w:sz="0" w:space="0" w:color="auto"/>
      </w:divBdr>
    </w:div>
    <w:div w:id="2053113717">
      <w:marLeft w:val="640"/>
      <w:marRight w:val="0"/>
      <w:marTop w:val="0"/>
      <w:marBottom w:val="0"/>
      <w:divBdr>
        <w:top w:val="none" w:sz="0" w:space="0" w:color="auto"/>
        <w:left w:val="none" w:sz="0" w:space="0" w:color="auto"/>
        <w:bottom w:val="none" w:sz="0" w:space="0" w:color="auto"/>
        <w:right w:val="none" w:sz="0" w:space="0" w:color="auto"/>
      </w:divBdr>
    </w:div>
    <w:div w:id="2054689166">
      <w:bodyDiv w:val="1"/>
      <w:marLeft w:val="0"/>
      <w:marRight w:val="0"/>
      <w:marTop w:val="0"/>
      <w:marBottom w:val="0"/>
      <w:divBdr>
        <w:top w:val="none" w:sz="0" w:space="0" w:color="auto"/>
        <w:left w:val="none" w:sz="0" w:space="0" w:color="auto"/>
        <w:bottom w:val="none" w:sz="0" w:space="0" w:color="auto"/>
        <w:right w:val="none" w:sz="0" w:space="0" w:color="auto"/>
      </w:divBdr>
    </w:div>
    <w:div w:id="2058120611">
      <w:bodyDiv w:val="1"/>
      <w:marLeft w:val="0"/>
      <w:marRight w:val="0"/>
      <w:marTop w:val="0"/>
      <w:marBottom w:val="0"/>
      <w:divBdr>
        <w:top w:val="none" w:sz="0" w:space="0" w:color="auto"/>
        <w:left w:val="none" w:sz="0" w:space="0" w:color="auto"/>
        <w:bottom w:val="none" w:sz="0" w:space="0" w:color="auto"/>
        <w:right w:val="none" w:sz="0" w:space="0" w:color="auto"/>
      </w:divBdr>
    </w:div>
    <w:div w:id="2058235256">
      <w:bodyDiv w:val="1"/>
      <w:marLeft w:val="0"/>
      <w:marRight w:val="0"/>
      <w:marTop w:val="0"/>
      <w:marBottom w:val="0"/>
      <w:divBdr>
        <w:top w:val="none" w:sz="0" w:space="0" w:color="auto"/>
        <w:left w:val="none" w:sz="0" w:space="0" w:color="auto"/>
        <w:bottom w:val="none" w:sz="0" w:space="0" w:color="auto"/>
        <w:right w:val="none" w:sz="0" w:space="0" w:color="auto"/>
      </w:divBdr>
    </w:div>
    <w:div w:id="2063942405">
      <w:bodyDiv w:val="1"/>
      <w:marLeft w:val="0"/>
      <w:marRight w:val="0"/>
      <w:marTop w:val="0"/>
      <w:marBottom w:val="0"/>
      <w:divBdr>
        <w:top w:val="none" w:sz="0" w:space="0" w:color="auto"/>
        <w:left w:val="none" w:sz="0" w:space="0" w:color="auto"/>
        <w:bottom w:val="none" w:sz="0" w:space="0" w:color="auto"/>
        <w:right w:val="none" w:sz="0" w:space="0" w:color="auto"/>
      </w:divBdr>
    </w:div>
    <w:div w:id="2064519119">
      <w:bodyDiv w:val="1"/>
      <w:marLeft w:val="0"/>
      <w:marRight w:val="0"/>
      <w:marTop w:val="0"/>
      <w:marBottom w:val="0"/>
      <w:divBdr>
        <w:top w:val="none" w:sz="0" w:space="0" w:color="auto"/>
        <w:left w:val="none" w:sz="0" w:space="0" w:color="auto"/>
        <w:bottom w:val="none" w:sz="0" w:space="0" w:color="auto"/>
        <w:right w:val="none" w:sz="0" w:space="0" w:color="auto"/>
      </w:divBdr>
    </w:div>
    <w:div w:id="2065524360">
      <w:bodyDiv w:val="1"/>
      <w:marLeft w:val="0"/>
      <w:marRight w:val="0"/>
      <w:marTop w:val="0"/>
      <w:marBottom w:val="0"/>
      <w:divBdr>
        <w:top w:val="none" w:sz="0" w:space="0" w:color="auto"/>
        <w:left w:val="none" w:sz="0" w:space="0" w:color="auto"/>
        <w:bottom w:val="none" w:sz="0" w:space="0" w:color="auto"/>
        <w:right w:val="none" w:sz="0" w:space="0" w:color="auto"/>
      </w:divBdr>
    </w:div>
    <w:div w:id="2069261837">
      <w:bodyDiv w:val="1"/>
      <w:marLeft w:val="0"/>
      <w:marRight w:val="0"/>
      <w:marTop w:val="0"/>
      <w:marBottom w:val="0"/>
      <w:divBdr>
        <w:top w:val="none" w:sz="0" w:space="0" w:color="auto"/>
        <w:left w:val="none" w:sz="0" w:space="0" w:color="auto"/>
        <w:bottom w:val="none" w:sz="0" w:space="0" w:color="auto"/>
        <w:right w:val="none" w:sz="0" w:space="0" w:color="auto"/>
      </w:divBdr>
      <w:divsChild>
        <w:div w:id="2063409612">
          <w:marLeft w:val="0"/>
          <w:marRight w:val="0"/>
          <w:marTop w:val="120"/>
          <w:marBottom w:val="120"/>
          <w:divBdr>
            <w:top w:val="none" w:sz="0" w:space="0" w:color="auto"/>
            <w:left w:val="none" w:sz="0" w:space="0" w:color="auto"/>
            <w:bottom w:val="none" w:sz="0" w:space="0" w:color="auto"/>
            <w:right w:val="none" w:sz="0" w:space="0" w:color="auto"/>
          </w:divBdr>
        </w:div>
        <w:div w:id="691881768">
          <w:marLeft w:val="0"/>
          <w:marRight w:val="0"/>
          <w:marTop w:val="120"/>
          <w:marBottom w:val="120"/>
          <w:divBdr>
            <w:top w:val="none" w:sz="0" w:space="0" w:color="auto"/>
            <w:left w:val="none" w:sz="0" w:space="0" w:color="auto"/>
            <w:bottom w:val="none" w:sz="0" w:space="0" w:color="auto"/>
            <w:right w:val="none" w:sz="0" w:space="0" w:color="auto"/>
          </w:divBdr>
        </w:div>
        <w:div w:id="1929078952">
          <w:marLeft w:val="0"/>
          <w:marRight w:val="0"/>
          <w:marTop w:val="120"/>
          <w:marBottom w:val="120"/>
          <w:divBdr>
            <w:top w:val="none" w:sz="0" w:space="0" w:color="auto"/>
            <w:left w:val="none" w:sz="0" w:space="0" w:color="auto"/>
            <w:bottom w:val="none" w:sz="0" w:space="0" w:color="auto"/>
            <w:right w:val="none" w:sz="0" w:space="0" w:color="auto"/>
          </w:divBdr>
        </w:div>
        <w:div w:id="382945438">
          <w:marLeft w:val="0"/>
          <w:marRight w:val="0"/>
          <w:marTop w:val="120"/>
          <w:marBottom w:val="120"/>
          <w:divBdr>
            <w:top w:val="none" w:sz="0" w:space="0" w:color="auto"/>
            <w:left w:val="none" w:sz="0" w:space="0" w:color="auto"/>
            <w:bottom w:val="none" w:sz="0" w:space="0" w:color="auto"/>
            <w:right w:val="none" w:sz="0" w:space="0" w:color="auto"/>
          </w:divBdr>
        </w:div>
      </w:divsChild>
    </w:div>
    <w:div w:id="2070955750">
      <w:bodyDiv w:val="1"/>
      <w:marLeft w:val="0"/>
      <w:marRight w:val="0"/>
      <w:marTop w:val="0"/>
      <w:marBottom w:val="0"/>
      <w:divBdr>
        <w:top w:val="none" w:sz="0" w:space="0" w:color="auto"/>
        <w:left w:val="none" w:sz="0" w:space="0" w:color="auto"/>
        <w:bottom w:val="none" w:sz="0" w:space="0" w:color="auto"/>
        <w:right w:val="none" w:sz="0" w:space="0" w:color="auto"/>
      </w:divBdr>
    </w:div>
    <w:div w:id="2071688943">
      <w:bodyDiv w:val="1"/>
      <w:marLeft w:val="0"/>
      <w:marRight w:val="0"/>
      <w:marTop w:val="0"/>
      <w:marBottom w:val="0"/>
      <w:divBdr>
        <w:top w:val="none" w:sz="0" w:space="0" w:color="auto"/>
        <w:left w:val="none" w:sz="0" w:space="0" w:color="auto"/>
        <w:bottom w:val="none" w:sz="0" w:space="0" w:color="auto"/>
        <w:right w:val="none" w:sz="0" w:space="0" w:color="auto"/>
      </w:divBdr>
    </w:div>
    <w:div w:id="2072071347">
      <w:bodyDiv w:val="1"/>
      <w:marLeft w:val="0"/>
      <w:marRight w:val="0"/>
      <w:marTop w:val="0"/>
      <w:marBottom w:val="0"/>
      <w:divBdr>
        <w:top w:val="none" w:sz="0" w:space="0" w:color="auto"/>
        <w:left w:val="none" w:sz="0" w:space="0" w:color="auto"/>
        <w:bottom w:val="none" w:sz="0" w:space="0" w:color="auto"/>
        <w:right w:val="none" w:sz="0" w:space="0" w:color="auto"/>
      </w:divBdr>
    </w:div>
    <w:div w:id="2072774928">
      <w:bodyDiv w:val="1"/>
      <w:marLeft w:val="0"/>
      <w:marRight w:val="0"/>
      <w:marTop w:val="0"/>
      <w:marBottom w:val="0"/>
      <w:divBdr>
        <w:top w:val="none" w:sz="0" w:space="0" w:color="auto"/>
        <w:left w:val="none" w:sz="0" w:space="0" w:color="auto"/>
        <w:bottom w:val="none" w:sz="0" w:space="0" w:color="auto"/>
        <w:right w:val="none" w:sz="0" w:space="0" w:color="auto"/>
      </w:divBdr>
    </w:div>
    <w:div w:id="2073387690">
      <w:bodyDiv w:val="1"/>
      <w:marLeft w:val="0"/>
      <w:marRight w:val="0"/>
      <w:marTop w:val="0"/>
      <w:marBottom w:val="0"/>
      <w:divBdr>
        <w:top w:val="none" w:sz="0" w:space="0" w:color="auto"/>
        <w:left w:val="none" w:sz="0" w:space="0" w:color="auto"/>
        <w:bottom w:val="none" w:sz="0" w:space="0" w:color="auto"/>
        <w:right w:val="none" w:sz="0" w:space="0" w:color="auto"/>
      </w:divBdr>
    </w:div>
    <w:div w:id="2074306100">
      <w:bodyDiv w:val="1"/>
      <w:marLeft w:val="0"/>
      <w:marRight w:val="0"/>
      <w:marTop w:val="0"/>
      <w:marBottom w:val="0"/>
      <w:divBdr>
        <w:top w:val="none" w:sz="0" w:space="0" w:color="auto"/>
        <w:left w:val="none" w:sz="0" w:space="0" w:color="auto"/>
        <w:bottom w:val="none" w:sz="0" w:space="0" w:color="auto"/>
        <w:right w:val="none" w:sz="0" w:space="0" w:color="auto"/>
      </w:divBdr>
    </w:div>
    <w:div w:id="2074695188">
      <w:bodyDiv w:val="1"/>
      <w:marLeft w:val="0"/>
      <w:marRight w:val="0"/>
      <w:marTop w:val="0"/>
      <w:marBottom w:val="0"/>
      <w:divBdr>
        <w:top w:val="none" w:sz="0" w:space="0" w:color="auto"/>
        <w:left w:val="none" w:sz="0" w:space="0" w:color="auto"/>
        <w:bottom w:val="none" w:sz="0" w:space="0" w:color="auto"/>
        <w:right w:val="none" w:sz="0" w:space="0" w:color="auto"/>
      </w:divBdr>
    </w:div>
    <w:div w:id="2075816447">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77169870">
      <w:bodyDiv w:val="1"/>
      <w:marLeft w:val="0"/>
      <w:marRight w:val="0"/>
      <w:marTop w:val="0"/>
      <w:marBottom w:val="0"/>
      <w:divBdr>
        <w:top w:val="none" w:sz="0" w:space="0" w:color="auto"/>
        <w:left w:val="none" w:sz="0" w:space="0" w:color="auto"/>
        <w:bottom w:val="none" w:sz="0" w:space="0" w:color="auto"/>
        <w:right w:val="none" w:sz="0" w:space="0" w:color="auto"/>
      </w:divBdr>
    </w:div>
    <w:div w:id="2080052467">
      <w:bodyDiv w:val="1"/>
      <w:marLeft w:val="0"/>
      <w:marRight w:val="0"/>
      <w:marTop w:val="0"/>
      <w:marBottom w:val="0"/>
      <w:divBdr>
        <w:top w:val="none" w:sz="0" w:space="0" w:color="auto"/>
        <w:left w:val="none" w:sz="0" w:space="0" w:color="auto"/>
        <w:bottom w:val="none" w:sz="0" w:space="0" w:color="auto"/>
        <w:right w:val="none" w:sz="0" w:space="0" w:color="auto"/>
      </w:divBdr>
    </w:div>
    <w:div w:id="2080856865">
      <w:bodyDiv w:val="1"/>
      <w:marLeft w:val="0"/>
      <w:marRight w:val="0"/>
      <w:marTop w:val="0"/>
      <w:marBottom w:val="0"/>
      <w:divBdr>
        <w:top w:val="none" w:sz="0" w:space="0" w:color="auto"/>
        <w:left w:val="none" w:sz="0" w:space="0" w:color="auto"/>
        <w:bottom w:val="none" w:sz="0" w:space="0" w:color="auto"/>
        <w:right w:val="none" w:sz="0" w:space="0" w:color="auto"/>
      </w:divBdr>
    </w:div>
    <w:div w:id="2081364845">
      <w:marLeft w:val="640"/>
      <w:marRight w:val="0"/>
      <w:marTop w:val="0"/>
      <w:marBottom w:val="0"/>
      <w:divBdr>
        <w:top w:val="none" w:sz="0" w:space="0" w:color="auto"/>
        <w:left w:val="none" w:sz="0" w:space="0" w:color="auto"/>
        <w:bottom w:val="none" w:sz="0" w:space="0" w:color="auto"/>
        <w:right w:val="none" w:sz="0" w:space="0" w:color="auto"/>
      </w:divBdr>
    </w:div>
    <w:div w:id="2083212545">
      <w:bodyDiv w:val="1"/>
      <w:marLeft w:val="0"/>
      <w:marRight w:val="0"/>
      <w:marTop w:val="0"/>
      <w:marBottom w:val="0"/>
      <w:divBdr>
        <w:top w:val="none" w:sz="0" w:space="0" w:color="auto"/>
        <w:left w:val="none" w:sz="0" w:space="0" w:color="auto"/>
        <w:bottom w:val="none" w:sz="0" w:space="0" w:color="auto"/>
        <w:right w:val="none" w:sz="0" w:space="0" w:color="auto"/>
      </w:divBdr>
    </w:div>
    <w:div w:id="2083285033">
      <w:bodyDiv w:val="1"/>
      <w:marLeft w:val="0"/>
      <w:marRight w:val="0"/>
      <w:marTop w:val="0"/>
      <w:marBottom w:val="0"/>
      <w:divBdr>
        <w:top w:val="none" w:sz="0" w:space="0" w:color="auto"/>
        <w:left w:val="none" w:sz="0" w:space="0" w:color="auto"/>
        <w:bottom w:val="none" w:sz="0" w:space="0" w:color="auto"/>
        <w:right w:val="none" w:sz="0" w:space="0" w:color="auto"/>
      </w:divBdr>
    </w:div>
    <w:div w:id="2083986818">
      <w:marLeft w:val="640"/>
      <w:marRight w:val="0"/>
      <w:marTop w:val="0"/>
      <w:marBottom w:val="0"/>
      <w:divBdr>
        <w:top w:val="none" w:sz="0" w:space="0" w:color="auto"/>
        <w:left w:val="none" w:sz="0" w:space="0" w:color="auto"/>
        <w:bottom w:val="none" w:sz="0" w:space="0" w:color="auto"/>
        <w:right w:val="none" w:sz="0" w:space="0" w:color="auto"/>
      </w:divBdr>
    </w:div>
    <w:div w:id="2084184053">
      <w:bodyDiv w:val="1"/>
      <w:marLeft w:val="0"/>
      <w:marRight w:val="0"/>
      <w:marTop w:val="0"/>
      <w:marBottom w:val="0"/>
      <w:divBdr>
        <w:top w:val="none" w:sz="0" w:space="0" w:color="auto"/>
        <w:left w:val="none" w:sz="0" w:space="0" w:color="auto"/>
        <w:bottom w:val="none" w:sz="0" w:space="0" w:color="auto"/>
        <w:right w:val="none" w:sz="0" w:space="0" w:color="auto"/>
      </w:divBdr>
    </w:div>
    <w:div w:id="2084447622">
      <w:bodyDiv w:val="1"/>
      <w:marLeft w:val="0"/>
      <w:marRight w:val="0"/>
      <w:marTop w:val="0"/>
      <w:marBottom w:val="0"/>
      <w:divBdr>
        <w:top w:val="none" w:sz="0" w:space="0" w:color="auto"/>
        <w:left w:val="none" w:sz="0" w:space="0" w:color="auto"/>
        <w:bottom w:val="none" w:sz="0" w:space="0" w:color="auto"/>
        <w:right w:val="none" w:sz="0" w:space="0" w:color="auto"/>
      </w:divBdr>
    </w:div>
    <w:div w:id="2085108813">
      <w:bodyDiv w:val="1"/>
      <w:marLeft w:val="0"/>
      <w:marRight w:val="0"/>
      <w:marTop w:val="0"/>
      <w:marBottom w:val="0"/>
      <w:divBdr>
        <w:top w:val="none" w:sz="0" w:space="0" w:color="auto"/>
        <w:left w:val="none" w:sz="0" w:space="0" w:color="auto"/>
        <w:bottom w:val="none" w:sz="0" w:space="0" w:color="auto"/>
        <w:right w:val="none" w:sz="0" w:space="0" w:color="auto"/>
      </w:divBdr>
    </w:div>
    <w:div w:id="2085759478">
      <w:bodyDiv w:val="1"/>
      <w:marLeft w:val="0"/>
      <w:marRight w:val="0"/>
      <w:marTop w:val="0"/>
      <w:marBottom w:val="0"/>
      <w:divBdr>
        <w:top w:val="none" w:sz="0" w:space="0" w:color="auto"/>
        <w:left w:val="none" w:sz="0" w:space="0" w:color="auto"/>
        <w:bottom w:val="none" w:sz="0" w:space="0" w:color="auto"/>
        <w:right w:val="none" w:sz="0" w:space="0" w:color="auto"/>
      </w:divBdr>
    </w:div>
    <w:div w:id="2086367494">
      <w:bodyDiv w:val="1"/>
      <w:marLeft w:val="0"/>
      <w:marRight w:val="0"/>
      <w:marTop w:val="0"/>
      <w:marBottom w:val="0"/>
      <w:divBdr>
        <w:top w:val="none" w:sz="0" w:space="0" w:color="auto"/>
        <w:left w:val="none" w:sz="0" w:space="0" w:color="auto"/>
        <w:bottom w:val="none" w:sz="0" w:space="0" w:color="auto"/>
        <w:right w:val="none" w:sz="0" w:space="0" w:color="auto"/>
      </w:divBdr>
    </w:div>
    <w:div w:id="2087726318">
      <w:bodyDiv w:val="1"/>
      <w:marLeft w:val="0"/>
      <w:marRight w:val="0"/>
      <w:marTop w:val="0"/>
      <w:marBottom w:val="0"/>
      <w:divBdr>
        <w:top w:val="none" w:sz="0" w:space="0" w:color="auto"/>
        <w:left w:val="none" w:sz="0" w:space="0" w:color="auto"/>
        <w:bottom w:val="none" w:sz="0" w:space="0" w:color="auto"/>
        <w:right w:val="none" w:sz="0" w:space="0" w:color="auto"/>
      </w:divBdr>
    </w:div>
    <w:div w:id="2087919352">
      <w:bodyDiv w:val="1"/>
      <w:marLeft w:val="0"/>
      <w:marRight w:val="0"/>
      <w:marTop w:val="0"/>
      <w:marBottom w:val="0"/>
      <w:divBdr>
        <w:top w:val="none" w:sz="0" w:space="0" w:color="auto"/>
        <w:left w:val="none" w:sz="0" w:space="0" w:color="auto"/>
        <w:bottom w:val="none" w:sz="0" w:space="0" w:color="auto"/>
        <w:right w:val="none" w:sz="0" w:space="0" w:color="auto"/>
      </w:divBdr>
    </w:div>
    <w:div w:id="2088992213">
      <w:bodyDiv w:val="1"/>
      <w:marLeft w:val="0"/>
      <w:marRight w:val="0"/>
      <w:marTop w:val="0"/>
      <w:marBottom w:val="0"/>
      <w:divBdr>
        <w:top w:val="none" w:sz="0" w:space="0" w:color="auto"/>
        <w:left w:val="none" w:sz="0" w:space="0" w:color="auto"/>
        <w:bottom w:val="none" w:sz="0" w:space="0" w:color="auto"/>
        <w:right w:val="none" w:sz="0" w:space="0" w:color="auto"/>
      </w:divBdr>
    </w:div>
    <w:div w:id="2089303391">
      <w:bodyDiv w:val="1"/>
      <w:marLeft w:val="0"/>
      <w:marRight w:val="0"/>
      <w:marTop w:val="0"/>
      <w:marBottom w:val="0"/>
      <w:divBdr>
        <w:top w:val="none" w:sz="0" w:space="0" w:color="auto"/>
        <w:left w:val="none" w:sz="0" w:space="0" w:color="auto"/>
        <w:bottom w:val="none" w:sz="0" w:space="0" w:color="auto"/>
        <w:right w:val="none" w:sz="0" w:space="0" w:color="auto"/>
      </w:divBdr>
    </w:div>
    <w:div w:id="2089695595">
      <w:bodyDiv w:val="1"/>
      <w:marLeft w:val="0"/>
      <w:marRight w:val="0"/>
      <w:marTop w:val="0"/>
      <w:marBottom w:val="0"/>
      <w:divBdr>
        <w:top w:val="none" w:sz="0" w:space="0" w:color="auto"/>
        <w:left w:val="none" w:sz="0" w:space="0" w:color="auto"/>
        <w:bottom w:val="none" w:sz="0" w:space="0" w:color="auto"/>
        <w:right w:val="none" w:sz="0" w:space="0" w:color="auto"/>
      </w:divBdr>
    </w:div>
    <w:div w:id="2090542603">
      <w:bodyDiv w:val="1"/>
      <w:marLeft w:val="0"/>
      <w:marRight w:val="0"/>
      <w:marTop w:val="0"/>
      <w:marBottom w:val="0"/>
      <w:divBdr>
        <w:top w:val="none" w:sz="0" w:space="0" w:color="auto"/>
        <w:left w:val="none" w:sz="0" w:space="0" w:color="auto"/>
        <w:bottom w:val="none" w:sz="0" w:space="0" w:color="auto"/>
        <w:right w:val="none" w:sz="0" w:space="0" w:color="auto"/>
      </w:divBdr>
    </w:div>
    <w:div w:id="2091927381">
      <w:bodyDiv w:val="1"/>
      <w:marLeft w:val="0"/>
      <w:marRight w:val="0"/>
      <w:marTop w:val="0"/>
      <w:marBottom w:val="0"/>
      <w:divBdr>
        <w:top w:val="none" w:sz="0" w:space="0" w:color="auto"/>
        <w:left w:val="none" w:sz="0" w:space="0" w:color="auto"/>
        <w:bottom w:val="none" w:sz="0" w:space="0" w:color="auto"/>
        <w:right w:val="none" w:sz="0" w:space="0" w:color="auto"/>
      </w:divBdr>
    </w:div>
    <w:div w:id="2092115199">
      <w:bodyDiv w:val="1"/>
      <w:marLeft w:val="0"/>
      <w:marRight w:val="0"/>
      <w:marTop w:val="0"/>
      <w:marBottom w:val="0"/>
      <w:divBdr>
        <w:top w:val="none" w:sz="0" w:space="0" w:color="auto"/>
        <w:left w:val="none" w:sz="0" w:space="0" w:color="auto"/>
        <w:bottom w:val="none" w:sz="0" w:space="0" w:color="auto"/>
        <w:right w:val="none" w:sz="0" w:space="0" w:color="auto"/>
      </w:divBdr>
    </w:div>
    <w:div w:id="2095586041">
      <w:bodyDiv w:val="1"/>
      <w:marLeft w:val="0"/>
      <w:marRight w:val="0"/>
      <w:marTop w:val="0"/>
      <w:marBottom w:val="0"/>
      <w:divBdr>
        <w:top w:val="none" w:sz="0" w:space="0" w:color="auto"/>
        <w:left w:val="none" w:sz="0" w:space="0" w:color="auto"/>
        <w:bottom w:val="none" w:sz="0" w:space="0" w:color="auto"/>
        <w:right w:val="none" w:sz="0" w:space="0" w:color="auto"/>
      </w:divBdr>
    </w:div>
    <w:div w:id="2096439763">
      <w:bodyDiv w:val="1"/>
      <w:marLeft w:val="0"/>
      <w:marRight w:val="0"/>
      <w:marTop w:val="0"/>
      <w:marBottom w:val="0"/>
      <w:divBdr>
        <w:top w:val="none" w:sz="0" w:space="0" w:color="auto"/>
        <w:left w:val="none" w:sz="0" w:space="0" w:color="auto"/>
        <w:bottom w:val="none" w:sz="0" w:space="0" w:color="auto"/>
        <w:right w:val="none" w:sz="0" w:space="0" w:color="auto"/>
      </w:divBdr>
    </w:div>
    <w:div w:id="2097826083">
      <w:bodyDiv w:val="1"/>
      <w:marLeft w:val="0"/>
      <w:marRight w:val="0"/>
      <w:marTop w:val="0"/>
      <w:marBottom w:val="0"/>
      <w:divBdr>
        <w:top w:val="none" w:sz="0" w:space="0" w:color="auto"/>
        <w:left w:val="none" w:sz="0" w:space="0" w:color="auto"/>
        <w:bottom w:val="none" w:sz="0" w:space="0" w:color="auto"/>
        <w:right w:val="none" w:sz="0" w:space="0" w:color="auto"/>
      </w:divBdr>
      <w:divsChild>
        <w:div w:id="1212615123">
          <w:marLeft w:val="0"/>
          <w:marRight w:val="0"/>
          <w:marTop w:val="120"/>
          <w:marBottom w:val="120"/>
          <w:divBdr>
            <w:top w:val="none" w:sz="0" w:space="0" w:color="auto"/>
            <w:left w:val="none" w:sz="0" w:space="0" w:color="auto"/>
            <w:bottom w:val="none" w:sz="0" w:space="0" w:color="auto"/>
            <w:right w:val="none" w:sz="0" w:space="0" w:color="auto"/>
          </w:divBdr>
        </w:div>
        <w:div w:id="1612591514">
          <w:marLeft w:val="0"/>
          <w:marRight w:val="0"/>
          <w:marTop w:val="120"/>
          <w:marBottom w:val="120"/>
          <w:divBdr>
            <w:top w:val="none" w:sz="0" w:space="0" w:color="auto"/>
            <w:left w:val="none" w:sz="0" w:space="0" w:color="auto"/>
            <w:bottom w:val="none" w:sz="0" w:space="0" w:color="auto"/>
            <w:right w:val="none" w:sz="0" w:space="0" w:color="auto"/>
          </w:divBdr>
        </w:div>
      </w:divsChild>
    </w:div>
    <w:div w:id="2098205079">
      <w:bodyDiv w:val="1"/>
      <w:marLeft w:val="0"/>
      <w:marRight w:val="0"/>
      <w:marTop w:val="0"/>
      <w:marBottom w:val="0"/>
      <w:divBdr>
        <w:top w:val="none" w:sz="0" w:space="0" w:color="auto"/>
        <w:left w:val="none" w:sz="0" w:space="0" w:color="auto"/>
        <w:bottom w:val="none" w:sz="0" w:space="0" w:color="auto"/>
        <w:right w:val="none" w:sz="0" w:space="0" w:color="auto"/>
      </w:divBdr>
    </w:div>
    <w:div w:id="2099521233">
      <w:bodyDiv w:val="1"/>
      <w:marLeft w:val="0"/>
      <w:marRight w:val="0"/>
      <w:marTop w:val="0"/>
      <w:marBottom w:val="0"/>
      <w:divBdr>
        <w:top w:val="none" w:sz="0" w:space="0" w:color="auto"/>
        <w:left w:val="none" w:sz="0" w:space="0" w:color="auto"/>
        <w:bottom w:val="none" w:sz="0" w:space="0" w:color="auto"/>
        <w:right w:val="none" w:sz="0" w:space="0" w:color="auto"/>
      </w:divBdr>
    </w:div>
    <w:div w:id="2100327075">
      <w:bodyDiv w:val="1"/>
      <w:marLeft w:val="0"/>
      <w:marRight w:val="0"/>
      <w:marTop w:val="0"/>
      <w:marBottom w:val="0"/>
      <w:divBdr>
        <w:top w:val="none" w:sz="0" w:space="0" w:color="auto"/>
        <w:left w:val="none" w:sz="0" w:space="0" w:color="auto"/>
        <w:bottom w:val="none" w:sz="0" w:space="0" w:color="auto"/>
        <w:right w:val="none" w:sz="0" w:space="0" w:color="auto"/>
      </w:divBdr>
    </w:div>
    <w:div w:id="2102407210">
      <w:bodyDiv w:val="1"/>
      <w:marLeft w:val="0"/>
      <w:marRight w:val="0"/>
      <w:marTop w:val="0"/>
      <w:marBottom w:val="0"/>
      <w:divBdr>
        <w:top w:val="none" w:sz="0" w:space="0" w:color="auto"/>
        <w:left w:val="none" w:sz="0" w:space="0" w:color="auto"/>
        <w:bottom w:val="none" w:sz="0" w:space="0" w:color="auto"/>
        <w:right w:val="none" w:sz="0" w:space="0" w:color="auto"/>
      </w:divBdr>
    </w:div>
    <w:div w:id="2102601906">
      <w:bodyDiv w:val="1"/>
      <w:marLeft w:val="0"/>
      <w:marRight w:val="0"/>
      <w:marTop w:val="0"/>
      <w:marBottom w:val="0"/>
      <w:divBdr>
        <w:top w:val="none" w:sz="0" w:space="0" w:color="auto"/>
        <w:left w:val="none" w:sz="0" w:space="0" w:color="auto"/>
        <w:bottom w:val="none" w:sz="0" w:space="0" w:color="auto"/>
        <w:right w:val="none" w:sz="0" w:space="0" w:color="auto"/>
      </w:divBdr>
    </w:div>
    <w:div w:id="2102606732">
      <w:bodyDiv w:val="1"/>
      <w:marLeft w:val="0"/>
      <w:marRight w:val="0"/>
      <w:marTop w:val="0"/>
      <w:marBottom w:val="0"/>
      <w:divBdr>
        <w:top w:val="none" w:sz="0" w:space="0" w:color="auto"/>
        <w:left w:val="none" w:sz="0" w:space="0" w:color="auto"/>
        <w:bottom w:val="none" w:sz="0" w:space="0" w:color="auto"/>
        <w:right w:val="none" w:sz="0" w:space="0" w:color="auto"/>
      </w:divBdr>
      <w:divsChild>
        <w:div w:id="986978999">
          <w:marLeft w:val="0"/>
          <w:marRight w:val="0"/>
          <w:marTop w:val="120"/>
          <w:marBottom w:val="120"/>
          <w:divBdr>
            <w:top w:val="none" w:sz="0" w:space="0" w:color="auto"/>
            <w:left w:val="none" w:sz="0" w:space="0" w:color="auto"/>
            <w:bottom w:val="none" w:sz="0" w:space="0" w:color="auto"/>
            <w:right w:val="none" w:sz="0" w:space="0" w:color="auto"/>
          </w:divBdr>
        </w:div>
      </w:divsChild>
    </w:div>
    <w:div w:id="2102750614">
      <w:bodyDiv w:val="1"/>
      <w:marLeft w:val="0"/>
      <w:marRight w:val="0"/>
      <w:marTop w:val="0"/>
      <w:marBottom w:val="0"/>
      <w:divBdr>
        <w:top w:val="none" w:sz="0" w:space="0" w:color="auto"/>
        <w:left w:val="none" w:sz="0" w:space="0" w:color="auto"/>
        <w:bottom w:val="none" w:sz="0" w:space="0" w:color="auto"/>
        <w:right w:val="none" w:sz="0" w:space="0" w:color="auto"/>
      </w:divBdr>
      <w:divsChild>
        <w:div w:id="862862069">
          <w:marLeft w:val="0"/>
          <w:marRight w:val="0"/>
          <w:marTop w:val="120"/>
          <w:marBottom w:val="120"/>
          <w:divBdr>
            <w:top w:val="none" w:sz="0" w:space="0" w:color="auto"/>
            <w:left w:val="none" w:sz="0" w:space="0" w:color="auto"/>
            <w:bottom w:val="none" w:sz="0" w:space="0" w:color="auto"/>
            <w:right w:val="none" w:sz="0" w:space="0" w:color="auto"/>
          </w:divBdr>
        </w:div>
        <w:div w:id="1691058023">
          <w:marLeft w:val="0"/>
          <w:marRight w:val="0"/>
          <w:marTop w:val="120"/>
          <w:marBottom w:val="120"/>
          <w:divBdr>
            <w:top w:val="none" w:sz="0" w:space="0" w:color="auto"/>
            <w:left w:val="none" w:sz="0" w:space="0" w:color="auto"/>
            <w:bottom w:val="none" w:sz="0" w:space="0" w:color="auto"/>
            <w:right w:val="none" w:sz="0" w:space="0" w:color="auto"/>
          </w:divBdr>
        </w:div>
        <w:div w:id="1005942552">
          <w:marLeft w:val="0"/>
          <w:marRight w:val="0"/>
          <w:marTop w:val="120"/>
          <w:marBottom w:val="120"/>
          <w:divBdr>
            <w:top w:val="none" w:sz="0" w:space="0" w:color="auto"/>
            <w:left w:val="none" w:sz="0" w:space="0" w:color="auto"/>
            <w:bottom w:val="none" w:sz="0" w:space="0" w:color="auto"/>
            <w:right w:val="none" w:sz="0" w:space="0" w:color="auto"/>
          </w:divBdr>
        </w:div>
        <w:div w:id="251470932">
          <w:marLeft w:val="0"/>
          <w:marRight w:val="0"/>
          <w:marTop w:val="120"/>
          <w:marBottom w:val="120"/>
          <w:divBdr>
            <w:top w:val="none" w:sz="0" w:space="0" w:color="auto"/>
            <w:left w:val="none" w:sz="0" w:space="0" w:color="auto"/>
            <w:bottom w:val="none" w:sz="0" w:space="0" w:color="auto"/>
            <w:right w:val="none" w:sz="0" w:space="0" w:color="auto"/>
          </w:divBdr>
        </w:div>
        <w:div w:id="721561648">
          <w:marLeft w:val="0"/>
          <w:marRight w:val="0"/>
          <w:marTop w:val="120"/>
          <w:marBottom w:val="120"/>
          <w:divBdr>
            <w:top w:val="none" w:sz="0" w:space="0" w:color="auto"/>
            <w:left w:val="none" w:sz="0" w:space="0" w:color="auto"/>
            <w:bottom w:val="none" w:sz="0" w:space="0" w:color="auto"/>
            <w:right w:val="none" w:sz="0" w:space="0" w:color="auto"/>
          </w:divBdr>
        </w:div>
        <w:div w:id="1273827431">
          <w:marLeft w:val="0"/>
          <w:marRight w:val="0"/>
          <w:marTop w:val="120"/>
          <w:marBottom w:val="120"/>
          <w:divBdr>
            <w:top w:val="none" w:sz="0" w:space="0" w:color="auto"/>
            <w:left w:val="none" w:sz="0" w:space="0" w:color="auto"/>
            <w:bottom w:val="none" w:sz="0" w:space="0" w:color="auto"/>
            <w:right w:val="none" w:sz="0" w:space="0" w:color="auto"/>
          </w:divBdr>
        </w:div>
        <w:div w:id="1587686937">
          <w:marLeft w:val="0"/>
          <w:marRight w:val="0"/>
          <w:marTop w:val="120"/>
          <w:marBottom w:val="120"/>
          <w:divBdr>
            <w:top w:val="none" w:sz="0" w:space="0" w:color="auto"/>
            <w:left w:val="none" w:sz="0" w:space="0" w:color="auto"/>
            <w:bottom w:val="none" w:sz="0" w:space="0" w:color="auto"/>
            <w:right w:val="none" w:sz="0" w:space="0" w:color="auto"/>
          </w:divBdr>
        </w:div>
        <w:div w:id="340400183">
          <w:marLeft w:val="0"/>
          <w:marRight w:val="0"/>
          <w:marTop w:val="120"/>
          <w:marBottom w:val="120"/>
          <w:divBdr>
            <w:top w:val="none" w:sz="0" w:space="0" w:color="auto"/>
            <w:left w:val="none" w:sz="0" w:space="0" w:color="auto"/>
            <w:bottom w:val="none" w:sz="0" w:space="0" w:color="auto"/>
            <w:right w:val="none" w:sz="0" w:space="0" w:color="auto"/>
          </w:divBdr>
        </w:div>
      </w:divsChild>
    </w:div>
    <w:div w:id="2103794263">
      <w:bodyDiv w:val="1"/>
      <w:marLeft w:val="0"/>
      <w:marRight w:val="0"/>
      <w:marTop w:val="0"/>
      <w:marBottom w:val="0"/>
      <w:divBdr>
        <w:top w:val="none" w:sz="0" w:space="0" w:color="auto"/>
        <w:left w:val="none" w:sz="0" w:space="0" w:color="auto"/>
        <w:bottom w:val="none" w:sz="0" w:space="0" w:color="auto"/>
        <w:right w:val="none" w:sz="0" w:space="0" w:color="auto"/>
      </w:divBdr>
    </w:div>
    <w:div w:id="2104063652">
      <w:bodyDiv w:val="1"/>
      <w:marLeft w:val="0"/>
      <w:marRight w:val="0"/>
      <w:marTop w:val="0"/>
      <w:marBottom w:val="0"/>
      <w:divBdr>
        <w:top w:val="none" w:sz="0" w:space="0" w:color="auto"/>
        <w:left w:val="none" w:sz="0" w:space="0" w:color="auto"/>
        <w:bottom w:val="none" w:sz="0" w:space="0" w:color="auto"/>
        <w:right w:val="none" w:sz="0" w:space="0" w:color="auto"/>
      </w:divBdr>
    </w:div>
    <w:div w:id="2105148448">
      <w:bodyDiv w:val="1"/>
      <w:marLeft w:val="0"/>
      <w:marRight w:val="0"/>
      <w:marTop w:val="0"/>
      <w:marBottom w:val="0"/>
      <w:divBdr>
        <w:top w:val="none" w:sz="0" w:space="0" w:color="auto"/>
        <w:left w:val="none" w:sz="0" w:space="0" w:color="auto"/>
        <w:bottom w:val="none" w:sz="0" w:space="0" w:color="auto"/>
        <w:right w:val="none" w:sz="0" w:space="0" w:color="auto"/>
      </w:divBdr>
    </w:div>
    <w:div w:id="2105757397">
      <w:bodyDiv w:val="1"/>
      <w:marLeft w:val="0"/>
      <w:marRight w:val="0"/>
      <w:marTop w:val="0"/>
      <w:marBottom w:val="0"/>
      <w:divBdr>
        <w:top w:val="none" w:sz="0" w:space="0" w:color="auto"/>
        <w:left w:val="none" w:sz="0" w:space="0" w:color="auto"/>
        <w:bottom w:val="none" w:sz="0" w:space="0" w:color="auto"/>
        <w:right w:val="none" w:sz="0" w:space="0" w:color="auto"/>
      </w:divBdr>
    </w:div>
    <w:div w:id="2106656161">
      <w:bodyDiv w:val="1"/>
      <w:marLeft w:val="0"/>
      <w:marRight w:val="0"/>
      <w:marTop w:val="0"/>
      <w:marBottom w:val="0"/>
      <w:divBdr>
        <w:top w:val="none" w:sz="0" w:space="0" w:color="auto"/>
        <w:left w:val="none" w:sz="0" w:space="0" w:color="auto"/>
        <w:bottom w:val="none" w:sz="0" w:space="0" w:color="auto"/>
        <w:right w:val="none" w:sz="0" w:space="0" w:color="auto"/>
      </w:divBdr>
    </w:div>
    <w:div w:id="2107574622">
      <w:bodyDiv w:val="1"/>
      <w:marLeft w:val="0"/>
      <w:marRight w:val="0"/>
      <w:marTop w:val="0"/>
      <w:marBottom w:val="0"/>
      <w:divBdr>
        <w:top w:val="none" w:sz="0" w:space="0" w:color="auto"/>
        <w:left w:val="none" w:sz="0" w:space="0" w:color="auto"/>
        <w:bottom w:val="none" w:sz="0" w:space="0" w:color="auto"/>
        <w:right w:val="none" w:sz="0" w:space="0" w:color="auto"/>
      </w:divBdr>
      <w:divsChild>
        <w:div w:id="1913276648">
          <w:marLeft w:val="0"/>
          <w:marRight w:val="0"/>
          <w:marTop w:val="0"/>
          <w:marBottom w:val="0"/>
          <w:divBdr>
            <w:top w:val="none" w:sz="0" w:space="0" w:color="auto"/>
            <w:left w:val="none" w:sz="0" w:space="0" w:color="auto"/>
            <w:bottom w:val="none" w:sz="0" w:space="0" w:color="auto"/>
            <w:right w:val="none" w:sz="0" w:space="0" w:color="auto"/>
          </w:divBdr>
          <w:divsChild>
            <w:div w:id="306595571">
              <w:marLeft w:val="0"/>
              <w:marRight w:val="0"/>
              <w:marTop w:val="0"/>
              <w:marBottom w:val="0"/>
              <w:divBdr>
                <w:top w:val="none" w:sz="0" w:space="0" w:color="auto"/>
                <w:left w:val="none" w:sz="0" w:space="0" w:color="auto"/>
                <w:bottom w:val="none" w:sz="0" w:space="0" w:color="auto"/>
                <w:right w:val="none" w:sz="0" w:space="0" w:color="auto"/>
              </w:divBdr>
              <w:divsChild>
                <w:div w:id="1574663480">
                  <w:marLeft w:val="0"/>
                  <w:marRight w:val="0"/>
                  <w:marTop w:val="0"/>
                  <w:marBottom w:val="0"/>
                  <w:divBdr>
                    <w:top w:val="none" w:sz="0" w:space="0" w:color="auto"/>
                    <w:left w:val="none" w:sz="0" w:space="0" w:color="auto"/>
                    <w:bottom w:val="none" w:sz="0" w:space="0" w:color="auto"/>
                    <w:right w:val="none" w:sz="0" w:space="0" w:color="auto"/>
                  </w:divBdr>
                  <w:divsChild>
                    <w:div w:id="767311905">
                      <w:marLeft w:val="0"/>
                      <w:marRight w:val="0"/>
                      <w:marTop w:val="0"/>
                      <w:marBottom w:val="0"/>
                      <w:divBdr>
                        <w:top w:val="none" w:sz="0" w:space="0" w:color="auto"/>
                        <w:left w:val="none" w:sz="0" w:space="0" w:color="auto"/>
                        <w:bottom w:val="none" w:sz="0" w:space="0" w:color="auto"/>
                        <w:right w:val="none" w:sz="0" w:space="0" w:color="auto"/>
                      </w:divBdr>
                      <w:divsChild>
                        <w:div w:id="83262554">
                          <w:marLeft w:val="0"/>
                          <w:marRight w:val="0"/>
                          <w:marTop w:val="0"/>
                          <w:marBottom w:val="0"/>
                          <w:divBdr>
                            <w:top w:val="none" w:sz="0" w:space="0" w:color="auto"/>
                            <w:left w:val="none" w:sz="0" w:space="0" w:color="auto"/>
                            <w:bottom w:val="none" w:sz="0" w:space="0" w:color="auto"/>
                            <w:right w:val="none" w:sz="0" w:space="0" w:color="auto"/>
                          </w:divBdr>
                          <w:divsChild>
                            <w:div w:id="2364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04864">
      <w:bodyDiv w:val="1"/>
      <w:marLeft w:val="0"/>
      <w:marRight w:val="0"/>
      <w:marTop w:val="0"/>
      <w:marBottom w:val="0"/>
      <w:divBdr>
        <w:top w:val="none" w:sz="0" w:space="0" w:color="auto"/>
        <w:left w:val="none" w:sz="0" w:space="0" w:color="auto"/>
        <w:bottom w:val="none" w:sz="0" w:space="0" w:color="auto"/>
        <w:right w:val="none" w:sz="0" w:space="0" w:color="auto"/>
      </w:divBdr>
    </w:div>
    <w:div w:id="2108042187">
      <w:bodyDiv w:val="1"/>
      <w:marLeft w:val="0"/>
      <w:marRight w:val="0"/>
      <w:marTop w:val="0"/>
      <w:marBottom w:val="0"/>
      <w:divBdr>
        <w:top w:val="none" w:sz="0" w:space="0" w:color="auto"/>
        <w:left w:val="none" w:sz="0" w:space="0" w:color="auto"/>
        <w:bottom w:val="none" w:sz="0" w:space="0" w:color="auto"/>
        <w:right w:val="none" w:sz="0" w:space="0" w:color="auto"/>
      </w:divBdr>
    </w:div>
    <w:div w:id="2108229320">
      <w:bodyDiv w:val="1"/>
      <w:marLeft w:val="0"/>
      <w:marRight w:val="0"/>
      <w:marTop w:val="0"/>
      <w:marBottom w:val="0"/>
      <w:divBdr>
        <w:top w:val="none" w:sz="0" w:space="0" w:color="auto"/>
        <w:left w:val="none" w:sz="0" w:space="0" w:color="auto"/>
        <w:bottom w:val="none" w:sz="0" w:space="0" w:color="auto"/>
        <w:right w:val="none" w:sz="0" w:space="0" w:color="auto"/>
      </w:divBdr>
    </w:div>
    <w:div w:id="2108307411">
      <w:bodyDiv w:val="1"/>
      <w:marLeft w:val="0"/>
      <w:marRight w:val="0"/>
      <w:marTop w:val="0"/>
      <w:marBottom w:val="0"/>
      <w:divBdr>
        <w:top w:val="none" w:sz="0" w:space="0" w:color="auto"/>
        <w:left w:val="none" w:sz="0" w:space="0" w:color="auto"/>
        <w:bottom w:val="none" w:sz="0" w:space="0" w:color="auto"/>
        <w:right w:val="none" w:sz="0" w:space="0" w:color="auto"/>
      </w:divBdr>
    </w:div>
    <w:div w:id="2110999513">
      <w:bodyDiv w:val="1"/>
      <w:marLeft w:val="0"/>
      <w:marRight w:val="0"/>
      <w:marTop w:val="0"/>
      <w:marBottom w:val="0"/>
      <w:divBdr>
        <w:top w:val="none" w:sz="0" w:space="0" w:color="auto"/>
        <w:left w:val="none" w:sz="0" w:space="0" w:color="auto"/>
        <w:bottom w:val="none" w:sz="0" w:space="0" w:color="auto"/>
        <w:right w:val="none" w:sz="0" w:space="0" w:color="auto"/>
      </w:divBdr>
    </w:div>
    <w:div w:id="2111050952">
      <w:bodyDiv w:val="1"/>
      <w:marLeft w:val="0"/>
      <w:marRight w:val="0"/>
      <w:marTop w:val="0"/>
      <w:marBottom w:val="0"/>
      <w:divBdr>
        <w:top w:val="none" w:sz="0" w:space="0" w:color="auto"/>
        <w:left w:val="none" w:sz="0" w:space="0" w:color="auto"/>
        <w:bottom w:val="none" w:sz="0" w:space="0" w:color="auto"/>
        <w:right w:val="none" w:sz="0" w:space="0" w:color="auto"/>
      </w:divBdr>
    </w:div>
    <w:div w:id="2111116728">
      <w:bodyDiv w:val="1"/>
      <w:marLeft w:val="0"/>
      <w:marRight w:val="0"/>
      <w:marTop w:val="0"/>
      <w:marBottom w:val="0"/>
      <w:divBdr>
        <w:top w:val="none" w:sz="0" w:space="0" w:color="auto"/>
        <w:left w:val="none" w:sz="0" w:space="0" w:color="auto"/>
        <w:bottom w:val="none" w:sz="0" w:space="0" w:color="auto"/>
        <w:right w:val="none" w:sz="0" w:space="0" w:color="auto"/>
      </w:divBdr>
    </w:div>
    <w:div w:id="2111119260">
      <w:bodyDiv w:val="1"/>
      <w:marLeft w:val="0"/>
      <w:marRight w:val="0"/>
      <w:marTop w:val="0"/>
      <w:marBottom w:val="0"/>
      <w:divBdr>
        <w:top w:val="none" w:sz="0" w:space="0" w:color="auto"/>
        <w:left w:val="none" w:sz="0" w:space="0" w:color="auto"/>
        <w:bottom w:val="none" w:sz="0" w:space="0" w:color="auto"/>
        <w:right w:val="none" w:sz="0" w:space="0" w:color="auto"/>
      </w:divBdr>
    </w:div>
    <w:div w:id="2111313985">
      <w:bodyDiv w:val="1"/>
      <w:marLeft w:val="0"/>
      <w:marRight w:val="0"/>
      <w:marTop w:val="0"/>
      <w:marBottom w:val="0"/>
      <w:divBdr>
        <w:top w:val="none" w:sz="0" w:space="0" w:color="auto"/>
        <w:left w:val="none" w:sz="0" w:space="0" w:color="auto"/>
        <w:bottom w:val="none" w:sz="0" w:space="0" w:color="auto"/>
        <w:right w:val="none" w:sz="0" w:space="0" w:color="auto"/>
      </w:divBdr>
    </w:div>
    <w:div w:id="2111926397">
      <w:bodyDiv w:val="1"/>
      <w:marLeft w:val="0"/>
      <w:marRight w:val="0"/>
      <w:marTop w:val="0"/>
      <w:marBottom w:val="0"/>
      <w:divBdr>
        <w:top w:val="none" w:sz="0" w:space="0" w:color="auto"/>
        <w:left w:val="none" w:sz="0" w:space="0" w:color="auto"/>
        <w:bottom w:val="none" w:sz="0" w:space="0" w:color="auto"/>
        <w:right w:val="none" w:sz="0" w:space="0" w:color="auto"/>
      </w:divBdr>
    </w:div>
    <w:div w:id="2112773084">
      <w:bodyDiv w:val="1"/>
      <w:marLeft w:val="0"/>
      <w:marRight w:val="0"/>
      <w:marTop w:val="0"/>
      <w:marBottom w:val="0"/>
      <w:divBdr>
        <w:top w:val="none" w:sz="0" w:space="0" w:color="auto"/>
        <w:left w:val="none" w:sz="0" w:space="0" w:color="auto"/>
        <w:bottom w:val="none" w:sz="0" w:space="0" w:color="auto"/>
        <w:right w:val="none" w:sz="0" w:space="0" w:color="auto"/>
      </w:divBdr>
    </w:div>
    <w:div w:id="2112773251">
      <w:bodyDiv w:val="1"/>
      <w:marLeft w:val="0"/>
      <w:marRight w:val="0"/>
      <w:marTop w:val="0"/>
      <w:marBottom w:val="0"/>
      <w:divBdr>
        <w:top w:val="none" w:sz="0" w:space="0" w:color="auto"/>
        <w:left w:val="none" w:sz="0" w:space="0" w:color="auto"/>
        <w:bottom w:val="none" w:sz="0" w:space="0" w:color="auto"/>
        <w:right w:val="none" w:sz="0" w:space="0" w:color="auto"/>
      </w:divBdr>
    </w:div>
    <w:div w:id="2113354811">
      <w:bodyDiv w:val="1"/>
      <w:marLeft w:val="0"/>
      <w:marRight w:val="0"/>
      <w:marTop w:val="0"/>
      <w:marBottom w:val="0"/>
      <w:divBdr>
        <w:top w:val="none" w:sz="0" w:space="0" w:color="auto"/>
        <w:left w:val="none" w:sz="0" w:space="0" w:color="auto"/>
        <w:bottom w:val="none" w:sz="0" w:space="0" w:color="auto"/>
        <w:right w:val="none" w:sz="0" w:space="0" w:color="auto"/>
      </w:divBdr>
    </w:div>
    <w:div w:id="2113814226">
      <w:bodyDiv w:val="1"/>
      <w:marLeft w:val="0"/>
      <w:marRight w:val="0"/>
      <w:marTop w:val="0"/>
      <w:marBottom w:val="0"/>
      <w:divBdr>
        <w:top w:val="none" w:sz="0" w:space="0" w:color="auto"/>
        <w:left w:val="none" w:sz="0" w:space="0" w:color="auto"/>
        <w:bottom w:val="none" w:sz="0" w:space="0" w:color="auto"/>
        <w:right w:val="none" w:sz="0" w:space="0" w:color="auto"/>
      </w:divBdr>
    </w:div>
    <w:div w:id="2114477766">
      <w:bodyDiv w:val="1"/>
      <w:marLeft w:val="0"/>
      <w:marRight w:val="0"/>
      <w:marTop w:val="0"/>
      <w:marBottom w:val="0"/>
      <w:divBdr>
        <w:top w:val="none" w:sz="0" w:space="0" w:color="auto"/>
        <w:left w:val="none" w:sz="0" w:space="0" w:color="auto"/>
        <w:bottom w:val="none" w:sz="0" w:space="0" w:color="auto"/>
        <w:right w:val="none" w:sz="0" w:space="0" w:color="auto"/>
      </w:divBdr>
    </w:div>
    <w:div w:id="2116093285">
      <w:bodyDiv w:val="1"/>
      <w:marLeft w:val="0"/>
      <w:marRight w:val="0"/>
      <w:marTop w:val="0"/>
      <w:marBottom w:val="0"/>
      <w:divBdr>
        <w:top w:val="none" w:sz="0" w:space="0" w:color="auto"/>
        <w:left w:val="none" w:sz="0" w:space="0" w:color="auto"/>
        <w:bottom w:val="none" w:sz="0" w:space="0" w:color="auto"/>
        <w:right w:val="none" w:sz="0" w:space="0" w:color="auto"/>
      </w:divBdr>
    </w:div>
    <w:div w:id="2117097416">
      <w:bodyDiv w:val="1"/>
      <w:marLeft w:val="0"/>
      <w:marRight w:val="0"/>
      <w:marTop w:val="0"/>
      <w:marBottom w:val="0"/>
      <w:divBdr>
        <w:top w:val="none" w:sz="0" w:space="0" w:color="auto"/>
        <w:left w:val="none" w:sz="0" w:space="0" w:color="auto"/>
        <w:bottom w:val="none" w:sz="0" w:space="0" w:color="auto"/>
        <w:right w:val="none" w:sz="0" w:space="0" w:color="auto"/>
      </w:divBdr>
    </w:div>
    <w:div w:id="2117141601">
      <w:bodyDiv w:val="1"/>
      <w:marLeft w:val="0"/>
      <w:marRight w:val="0"/>
      <w:marTop w:val="0"/>
      <w:marBottom w:val="0"/>
      <w:divBdr>
        <w:top w:val="none" w:sz="0" w:space="0" w:color="auto"/>
        <w:left w:val="none" w:sz="0" w:space="0" w:color="auto"/>
        <w:bottom w:val="none" w:sz="0" w:space="0" w:color="auto"/>
        <w:right w:val="none" w:sz="0" w:space="0" w:color="auto"/>
      </w:divBdr>
    </w:div>
    <w:div w:id="2118407239">
      <w:bodyDiv w:val="1"/>
      <w:marLeft w:val="0"/>
      <w:marRight w:val="0"/>
      <w:marTop w:val="0"/>
      <w:marBottom w:val="0"/>
      <w:divBdr>
        <w:top w:val="none" w:sz="0" w:space="0" w:color="auto"/>
        <w:left w:val="none" w:sz="0" w:space="0" w:color="auto"/>
        <w:bottom w:val="none" w:sz="0" w:space="0" w:color="auto"/>
        <w:right w:val="none" w:sz="0" w:space="0" w:color="auto"/>
      </w:divBdr>
    </w:div>
    <w:div w:id="2120561433">
      <w:bodyDiv w:val="1"/>
      <w:marLeft w:val="0"/>
      <w:marRight w:val="0"/>
      <w:marTop w:val="0"/>
      <w:marBottom w:val="0"/>
      <w:divBdr>
        <w:top w:val="none" w:sz="0" w:space="0" w:color="auto"/>
        <w:left w:val="none" w:sz="0" w:space="0" w:color="auto"/>
        <w:bottom w:val="none" w:sz="0" w:space="0" w:color="auto"/>
        <w:right w:val="none" w:sz="0" w:space="0" w:color="auto"/>
      </w:divBdr>
    </w:div>
    <w:div w:id="2121728026">
      <w:bodyDiv w:val="1"/>
      <w:marLeft w:val="0"/>
      <w:marRight w:val="0"/>
      <w:marTop w:val="0"/>
      <w:marBottom w:val="0"/>
      <w:divBdr>
        <w:top w:val="none" w:sz="0" w:space="0" w:color="auto"/>
        <w:left w:val="none" w:sz="0" w:space="0" w:color="auto"/>
        <w:bottom w:val="none" w:sz="0" w:space="0" w:color="auto"/>
        <w:right w:val="none" w:sz="0" w:space="0" w:color="auto"/>
      </w:divBdr>
    </w:div>
    <w:div w:id="2122676075">
      <w:bodyDiv w:val="1"/>
      <w:marLeft w:val="0"/>
      <w:marRight w:val="0"/>
      <w:marTop w:val="0"/>
      <w:marBottom w:val="0"/>
      <w:divBdr>
        <w:top w:val="none" w:sz="0" w:space="0" w:color="auto"/>
        <w:left w:val="none" w:sz="0" w:space="0" w:color="auto"/>
        <w:bottom w:val="none" w:sz="0" w:space="0" w:color="auto"/>
        <w:right w:val="none" w:sz="0" w:space="0" w:color="auto"/>
      </w:divBdr>
    </w:div>
    <w:div w:id="2122721088">
      <w:bodyDiv w:val="1"/>
      <w:marLeft w:val="0"/>
      <w:marRight w:val="0"/>
      <w:marTop w:val="0"/>
      <w:marBottom w:val="0"/>
      <w:divBdr>
        <w:top w:val="none" w:sz="0" w:space="0" w:color="auto"/>
        <w:left w:val="none" w:sz="0" w:space="0" w:color="auto"/>
        <w:bottom w:val="none" w:sz="0" w:space="0" w:color="auto"/>
        <w:right w:val="none" w:sz="0" w:space="0" w:color="auto"/>
      </w:divBdr>
    </w:div>
    <w:div w:id="2122801742">
      <w:bodyDiv w:val="1"/>
      <w:marLeft w:val="0"/>
      <w:marRight w:val="0"/>
      <w:marTop w:val="0"/>
      <w:marBottom w:val="0"/>
      <w:divBdr>
        <w:top w:val="none" w:sz="0" w:space="0" w:color="auto"/>
        <w:left w:val="none" w:sz="0" w:space="0" w:color="auto"/>
        <w:bottom w:val="none" w:sz="0" w:space="0" w:color="auto"/>
        <w:right w:val="none" w:sz="0" w:space="0" w:color="auto"/>
      </w:divBdr>
      <w:divsChild>
        <w:div w:id="5208932">
          <w:marLeft w:val="0"/>
          <w:marRight w:val="0"/>
          <w:marTop w:val="0"/>
          <w:marBottom w:val="0"/>
          <w:divBdr>
            <w:top w:val="none" w:sz="0" w:space="0" w:color="auto"/>
            <w:left w:val="none" w:sz="0" w:space="0" w:color="auto"/>
            <w:bottom w:val="none" w:sz="0" w:space="0" w:color="auto"/>
            <w:right w:val="none" w:sz="0" w:space="0" w:color="auto"/>
          </w:divBdr>
        </w:div>
        <w:div w:id="123696864">
          <w:marLeft w:val="0"/>
          <w:marRight w:val="0"/>
          <w:marTop w:val="0"/>
          <w:marBottom w:val="0"/>
          <w:divBdr>
            <w:top w:val="none" w:sz="0" w:space="0" w:color="auto"/>
            <w:left w:val="none" w:sz="0" w:space="0" w:color="auto"/>
            <w:bottom w:val="none" w:sz="0" w:space="0" w:color="auto"/>
            <w:right w:val="none" w:sz="0" w:space="0" w:color="auto"/>
          </w:divBdr>
        </w:div>
        <w:div w:id="264965441">
          <w:marLeft w:val="0"/>
          <w:marRight w:val="0"/>
          <w:marTop w:val="0"/>
          <w:marBottom w:val="0"/>
          <w:divBdr>
            <w:top w:val="none" w:sz="0" w:space="0" w:color="auto"/>
            <w:left w:val="none" w:sz="0" w:space="0" w:color="auto"/>
            <w:bottom w:val="none" w:sz="0" w:space="0" w:color="auto"/>
            <w:right w:val="none" w:sz="0" w:space="0" w:color="auto"/>
          </w:divBdr>
        </w:div>
        <w:div w:id="285309230">
          <w:marLeft w:val="0"/>
          <w:marRight w:val="0"/>
          <w:marTop w:val="0"/>
          <w:marBottom w:val="0"/>
          <w:divBdr>
            <w:top w:val="none" w:sz="0" w:space="0" w:color="auto"/>
            <w:left w:val="none" w:sz="0" w:space="0" w:color="auto"/>
            <w:bottom w:val="none" w:sz="0" w:space="0" w:color="auto"/>
            <w:right w:val="none" w:sz="0" w:space="0" w:color="auto"/>
          </w:divBdr>
        </w:div>
        <w:div w:id="315500446">
          <w:marLeft w:val="0"/>
          <w:marRight w:val="0"/>
          <w:marTop w:val="0"/>
          <w:marBottom w:val="0"/>
          <w:divBdr>
            <w:top w:val="none" w:sz="0" w:space="0" w:color="auto"/>
            <w:left w:val="none" w:sz="0" w:space="0" w:color="auto"/>
            <w:bottom w:val="none" w:sz="0" w:space="0" w:color="auto"/>
            <w:right w:val="none" w:sz="0" w:space="0" w:color="auto"/>
          </w:divBdr>
        </w:div>
        <w:div w:id="426124488">
          <w:marLeft w:val="0"/>
          <w:marRight w:val="0"/>
          <w:marTop w:val="0"/>
          <w:marBottom w:val="0"/>
          <w:divBdr>
            <w:top w:val="none" w:sz="0" w:space="0" w:color="auto"/>
            <w:left w:val="none" w:sz="0" w:space="0" w:color="auto"/>
            <w:bottom w:val="none" w:sz="0" w:space="0" w:color="auto"/>
            <w:right w:val="none" w:sz="0" w:space="0" w:color="auto"/>
          </w:divBdr>
        </w:div>
        <w:div w:id="439181604">
          <w:marLeft w:val="0"/>
          <w:marRight w:val="0"/>
          <w:marTop w:val="0"/>
          <w:marBottom w:val="0"/>
          <w:divBdr>
            <w:top w:val="none" w:sz="0" w:space="0" w:color="auto"/>
            <w:left w:val="none" w:sz="0" w:space="0" w:color="auto"/>
            <w:bottom w:val="none" w:sz="0" w:space="0" w:color="auto"/>
            <w:right w:val="none" w:sz="0" w:space="0" w:color="auto"/>
          </w:divBdr>
        </w:div>
        <w:div w:id="501436208">
          <w:marLeft w:val="0"/>
          <w:marRight w:val="0"/>
          <w:marTop w:val="0"/>
          <w:marBottom w:val="0"/>
          <w:divBdr>
            <w:top w:val="none" w:sz="0" w:space="0" w:color="auto"/>
            <w:left w:val="none" w:sz="0" w:space="0" w:color="auto"/>
            <w:bottom w:val="none" w:sz="0" w:space="0" w:color="auto"/>
            <w:right w:val="none" w:sz="0" w:space="0" w:color="auto"/>
          </w:divBdr>
        </w:div>
        <w:div w:id="507596979">
          <w:marLeft w:val="0"/>
          <w:marRight w:val="0"/>
          <w:marTop w:val="0"/>
          <w:marBottom w:val="0"/>
          <w:divBdr>
            <w:top w:val="none" w:sz="0" w:space="0" w:color="auto"/>
            <w:left w:val="none" w:sz="0" w:space="0" w:color="auto"/>
            <w:bottom w:val="none" w:sz="0" w:space="0" w:color="auto"/>
            <w:right w:val="none" w:sz="0" w:space="0" w:color="auto"/>
          </w:divBdr>
        </w:div>
        <w:div w:id="857936264">
          <w:marLeft w:val="0"/>
          <w:marRight w:val="0"/>
          <w:marTop w:val="0"/>
          <w:marBottom w:val="0"/>
          <w:divBdr>
            <w:top w:val="none" w:sz="0" w:space="0" w:color="auto"/>
            <w:left w:val="none" w:sz="0" w:space="0" w:color="auto"/>
            <w:bottom w:val="none" w:sz="0" w:space="0" w:color="auto"/>
            <w:right w:val="none" w:sz="0" w:space="0" w:color="auto"/>
          </w:divBdr>
        </w:div>
        <w:div w:id="887840850">
          <w:marLeft w:val="0"/>
          <w:marRight w:val="0"/>
          <w:marTop w:val="0"/>
          <w:marBottom w:val="0"/>
          <w:divBdr>
            <w:top w:val="none" w:sz="0" w:space="0" w:color="auto"/>
            <w:left w:val="none" w:sz="0" w:space="0" w:color="auto"/>
            <w:bottom w:val="none" w:sz="0" w:space="0" w:color="auto"/>
            <w:right w:val="none" w:sz="0" w:space="0" w:color="auto"/>
          </w:divBdr>
        </w:div>
        <w:div w:id="1020279277">
          <w:marLeft w:val="0"/>
          <w:marRight w:val="0"/>
          <w:marTop w:val="0"/>
          <w:marBottom w:val="0"/>
          <w:divBdr>
            <w:top w:val="none" w:sz="0" w:space="0" w:color="auto"/>
            <w:left w:val="none" w:sz="0" w:space="0" w:color="auto"/>
            <w:bottom w:val="none" w:sz="0" w:space="0" w:color="auto"/>
            <w:right w:val="none" w:sz="0" w:space="0" w:color="auto"/>
          </w:divBdr>
        </w:div>
        <w:div w:id="1051924607">
          <w:marLeft w:val="0"/>
          <w:marRight w:val="0"/>
          <w:marTop w:val="0"/>
          <w:marBottom w:val="0"/>
          <w:divBdr>
            <w:top w:val="none" w:sz="0" w:space="0" w:color="auto"/>
            <w:left w:val="none" w:sz="0" w:space="0" w:color="auto"/>
            <w:bottom w:val="none" w:sz="0" w:space="0" w:color="auto"/>
            <w:right w:val="none" w:sz="0" w:space="0" w:color="auto"/>
          </w:divBdr>
        </w:div>
        <w:div w:id="1142699752">
          <w:marLeft w:val="0"/>
          <w:marRight w:val="0"/>
          <w:marTop w:val="0"/>
          <w:marBottom w:val="0"/>
          <w:divBdr>
            <w:top w:val="none" w:sz="0" w:space="0" w:color="auto"/>
            <w:left w:val="none" w:sz="0" w:space="0" w:color="auto"/>
            <w:bottom w:val="none" w:sz="0" w:space="0" w:color="auto"/>
            <w:right w:val="none" w:sz="0" w:space="0" w:color="auto"/>
          </w:divBdr>
        </w:div>
        <w:div w:id="1224637928">
          <w:marLeft w:val="0"/>
          <w:marRight w:val="0"/>
          <w:marTop w:val="0"/>
          <w:marBottom w:val="0"/>
          <w:divBdr>
            <w:top w:val="none" w:sz="0" w:space="0" w:color="auto"/>
            <w:left w:val="none" w:sz="0" w:space="0" w:color="auto"/>
            <w:bottom w:val="none" w:sz="0" w:space="0" w:color="auto"/>
            <w:right w:val="none" w:sz="0" w:space="0" w:color="auto"/>
          </w:divBdr>
        </w:div>
        <w:div w:id="1264655520">
          <w:marLeft w:val="0"/>
          <w:marRight w:val="0"/>
          <w:marTop w:val="0"/>
          <w:marBottom w:val="0"/>
          <w:divBdr>
            <w:top w:val="none" w:sz="0" w:space="0" w:color="auto"/>
            <w:left w:val="none" w:sz="0" w:space="0" w:color="auto"/>
            <w:bottom w:val="none" w:sz="0" w:space="0" w:color="auto"/>
            <w:right w:val="none" w:sz="0" w:space="0" w:color="auto"/>
          </w:divBdr>
        </w:div>
        <w:div w:id="1409041691">
          <w:marLeft w:val="0"/>
          <w:marRight w:val="0"/>
          <w:marTop w:val="0"/>
          <w:marBottom w:val="0"/>
          <w:divBdr>
            <w:top w:val="none" w:sz="0" w:space="0" w:color="auto"/>
            <w:left w:val="none" w:sz="0" w:space="0" w:color="auto"/>
            <w:bottom w:val="none" w:sz="0" w:space="0" w:color="auto"/>
            <w:right w:val="none" w:sz="0" w:space="0" w:color="auto"/>
          </w:divBdr>
        </w:div>
        <w:div w:id="1475364803">
          <w:marLeft w:val="0"/>
          <w:marRight w:val="0"/>
          <w:marTop w:val="0"/>
          <w:marBottom w:val="0"/>
          <w:divBdr>
            <w:top w:val="none" w:sz="0" w:space="0" w:color="auto"/>
            <w:left w:val="none" w:sz="0" w:space="0" w:color="auto"/>
            <w:bottom w:val="none" w:sz="0" w:space="0" w:color="auto"/>
            <w:right w:val="none" w:sz="0" w:space="0" w:color="auto"/>
          </w:divBdr>
        </w:div>
        <w:div w:id="1592540893">
          <w:marLeft w:val="0"/>
          <w:marRight w:val="0"/>
          <w:marTop w:val="0"/>
          <w:marBottom w:val="0"/>
          <w:divBdr>
            <w:top w:val="none" w:sz="0" w:space="0" w:color="auto"/>
            <w:left w:val="none" w:sz="0" w:space="0" w:color="auto"/>
            <w:bottom w:val="none" w:sz="0" w:space="0" w:color="auto"/>
            <w:right w:val="none" w:sz="0" w:space="0" w:color="auto"/>
          </w:divBdr>
        </w:div>
        <w:div w:id="1603807248">
          <w:marLeft w:val="0"/>
          <w:marRight w:val="0"/>
          <w:marTop w:val="0"/>
          <w:marBottom w:val="0"/>
          <w:divBdr>
            <w:top w:val="none" w:sz="0" w:space="0" w:color="auto"/>
            <w:left w:val="none" w:sz="0" w:space="0" w:color="auto"/>
            <w:bottom w:val="none" w:sz="0" w:space="0" w:color="auto"/>
            <w:right w:val="none" w:sz="0" w:space="0" w:color="auto"/>
          </w:divBdr>
        </w:div>
        <w:div w:id="1809517290">
          <w:marLeft w:val="0"/>
          <w:marRight w:val="0"/>
          <w:marTop w:val="0"/>
          <w:marBottom w:val="0"/>
          <w:divBdr>
            <w:top w:val="none" w:sz="0" w:space="0" w:color="auto"/>
            <w:left w:val="none" w:sz="0" w:space="0" w:color="auto"/>
            <w:bottom w:val="none" w:sz="0" w:space="0" w:color="auto"/>
            <w:right w:val="none" w:sz="0" w:space="0" w:color="auto"/>
          </w:divBdr>
        </w:div>
        <w:div w:id="1936135790">
          <w:marLeft w:val="0"/>
          <w:marRight w:val="0"/>
          <w:marTop w:val="0"/>
          <w:marBottom w:val="0"/>
          <w:divBdr>
            <w:top w:val="none" w:sz="0" w:space="0" w:color="auto"/>
            <w:left w:val="none" w:sz="0" w:space="0" w:color="auto"/>
            <w:bottom w:val="none" w:sz="0" w:space="0" w:color="auto"/>
            <w:right w:val="none" w:sz="0" w:space="0" w:color="auto"/>
          </w:divBdr>
        </w:div>
        <w:div w:id="2087797155">
          <w:marLeft w:val="0"/>
          <w:marRight w:val="0"/>
          <w:marTop w:val="0"/>
          <w:marBottom w:val="0"/>
          <w:divBdr>
            <w:top w:val="none" w:sz="0" w:space="0" w:color="auto"/>
            <w:left w:val="none" w:sz="0" w:space="0" w:color="auto"/>
            <w:bottom w:val="none" w:sz="0" w:space="0" w:color="auto"/>
            <w:right w:val="none" w:sz="0" w:space="0" w:color="auto"/>
          </w:divBdr>
        </w:div>
        <w:div w:id="2112235042">
          <w:marLeft w:val="0"/>
          <w:marRight w:val="0"/>
          <w:marTop w:val="0"/>
          <w:marBottom w:val="0"/>
          <w:divBdr>
            <w:top w:val="none" w:sz="0" w:space="0" w:color="auto"/>
            <w:left w:val="none" w:sz="0" w:space="0" w:color="auto"/>
            <w:bottom w:val="none" w:sz="0" w:space="0" w:color="auto"/>
            <w:right w:val="none" w:sz="0" w:space="0" w:color="auto"/>
          </w:divBdr>
        </w:div>
        <w:div w:id="2117361031">
          <w:marLeft w:val="0"/>
          <w:marRight w:val="0"/>
          <w:marTop w:val="0"/>
          <w:marBottom w:val="0"/>
          <w:divBdr>
            <w:top w:val="none" w:sz="0" w:space="0" w:color="auto"/>
            <w:left w:val="none" w:sz="0" w:space="0" w:color="auto"/>
            <w:bottom w:val="none" w:sz="0" w:space="0" w:color="auto"/>
            <w:right w:val="none" w:sz="0" w:space="0" w:color="auto"/>
          </w:divBdr>
        </w:div>
      </w:divsChild>
    </w:div>
    <w:div w:id="2123768492">
      <w:bodyDiv w:val="1"/>
      <w:marLeft w:val="0"/>
      <w:marRight w:val="0"/>
      <w:marTop w:val="0"/>
      <w:marBottom w:val="0"/>
      <w:divBdr>
        <w:top w:val="none" w:sz="0" w:space="0" w:color="auto"/>
        <w:left w:val="none" w:sz="0" w:space="0" w:color="auto"/>
        <w:bottom w:val="none" w:sz="0" w:space="0" w:color="auto"/>
        <w:right w:val="none" w:sz="0" w:space="0" w:color="auto"/>
      </w:divBdr>
    </w:div>
    <w:div w:id="2126149914">
      <w:bodyDiv w:val="1"/>
      <w:marLeft w:val="0"/>
      <w:marRight w:val="0"/>
      <w:marTop w:val="0"/>
      <w:marBottom w:val="0"/>
      <w:divBdr>
        <w:top w:val="none" w:sz="0" w:space="0" w:color="auto"/>
        <w:left w:val="none" w:sz="0" w:space="0" w:color="auto"/>
        <w:bottom w:val="none" w:sz="0" w:space="0" w:color="auto"/>
        <w:right w:val="none" w:sz="0" w:space="0" w:color="auto"/>
      </w:divBdr>
    </w:div>
    <w:div w:id="2127960274">
      <w:bodyDiv w:val="1"/>
      <w:marLeft w:val="0"/>
      <w:marRight w:val="0"/>
      <w:marTop w:val="0"/>
      <w:marBottom w:val="0"/>
      <w:divBdr>
        <w:top w:val="none" w:sz="0" w:space="0" w:color="auto"/>
        <w:left w:val="none" w:sz="0" w:space="0" w:color="auto"/>
        <w:bottom w:val="none" w:sz="0" w:space="0" w:color="auto"/>
        <w:right w:val="none" w:sz="0" w:space="0" w:color="auto"/>
      </w:divBdr>
    </w:div>
    <w:div w:id="2128154162">
      <w:bodyDiv w:val="1"/>
      <w:marLeft w:val="0"/>
      <w:marRight w:val="0"/>
      <w:marTop w:val="0"/>
      <w:marBottom w:val="0"/>
      <w:divBdr>
        <w:top w:val="none" w:sz="0" w:space="0" w:color="auto"/>
        <w:left w:val="none" w:sz="0" w:space="0" w:color="auto"/>
        <w:bottom w:val="none" w:sz="0" w:space="0" w:color="auto"/>
        <w:right w:val="none" w:sz="0" w:space="0" w:color="auto"/>
      </w:divBdr>
    </w:div>
    <w:div w:id="2128886849">
      <w:marLeft w:val="640"/>
      <w:marRight w:val="0"/>
      <w:marTop w:val="0"/>
      <w:marBottom w:val="0"/>
      <w:divBdr>
        <w:top w:val="none" w:sz="0" w:space="0" w:color="auto"/>
        <w:left w:val="none" w:sz="0" w:space="0" w:color="auto"/>
        <w:bottom w:val="none" w:sz="0" w:space="0" w:color="auto"/>
        <w:right w:val="none" w:sz="0" w:space="0" w:color="auto"/>
      </w:divBdr>
    </w:div>
    <w:div w:id="2131893381">
      <w:bodyDiv w:val="1"/>
      <w:marLeft w:val="0"/>
      <w:marRight w:val="0"/>
      <w:marTop w:val="0"/>
      <w:marBottom w:val="0"/>
      <w:divBdr>
        <w:top w:val="none" w:sz="0" w:space="0" w:color="auto"/>
        <w:left w:val="none" w:sz="0" w:space="0" w:color="auto"/>
        <w:bottom w:val="none" w:sz="0" w:space="0" w:color="auto"/>
        <w:right w:val="none" w:sz="0" w:space="0" w:color="auto"/>
      </w:divBdr>
    </w:div>
    <w:div w:id="2133399585">
      <w:bodyDiv w:val="1"/>
      <w:marLeft w:val="0"/>
      <w:marRight w:val="0"/>
      <w:marTop w:val="0"/>
      <w:marBottom w:val="0"/>
      <w:divBdr>
        <w:top w:val="none" w:sz="0" w:space="0" w:color="auto"/>
        <w:left w:val="none" w:sz="0" w:space="0" w:color="auto"/>
        <w:bottom w:val="none" w:sz="0" w:space="0" w:color="auto"/>
        <w:right w:val="none" w:sz="0" w:space="0" w:color="auto"/>
      </w:divBdr>
      <w:divsChild>
        <w:div w:id="2143305649">
          <w:marLeft w:val="0"/>
          <w:marRight w:val="0"/>
          <w:marTop w:val="0"/>
          <w:marBottom w:val="0"/>
          <w:divBdr>
            <w:top w:val="none" w:sz="0" w:space="0" w:color="auto"/>
            <w:left w:val="none" w:sz="0" w:space="0" w:color="auto"/>
            <w:bottom w:val="none" w:sz="0" w:space="0" w:color="auto"/>
            <w:right w:val="none" w:sz="0" w:space="0" w:color="auto"/>
          </w:divBdr>
        </w:div>
      </w:divsChild>
    </w:div>
    <w:div w:id="2134713353">
      <w:bodyDiv w:val="1"/>
      <w:marLeft w:val="0"/>
      <w:marRight w:val="0"/>
      <w:marTop w:val="0"/>
      <w:marBottom w:val="0"/>
      <w:divBdr>
        <w:top w:val="none" w:sz="0" w:space="0" w:color="auto"/>
        <w:left w:val="none" w:sz="0" w:space="0" w:color="auto"/>
        <w:bottom w:val="none" w:sz="0" w:space="0" w:color="auto"/>
        <w:right w:val="none" w:sz="0" w:space="0" w:color="auto"/>
      </w:divBdr>
    </w:div>
    <w:div w:id="2134857403">
      <w:bodyDiv w:val="1"/>
      <w:marLeft w:val="0"/>
      <w:marRight w:val="0"/>
      <w:marTop w:val="0"/>
      <w:marBottom w:val="0"/>
      <w:divBdr>
        <w:top w:val="none" w:sz="0" w:space="0" w:color="auto"/>
        <w:left w:val="none" w:sz="0" w:space="0" w:color="auto"/>
        <w:bottom w:val="none" w:sz="0" w:space="0" w:color="auto"/>
        <w:right w:val="none" w:sz="0" w:space="0" w:color="auto"/>
      </w:divBdr>
      <w:divsChild>
        <w:div w:id="1084911990">
          <w:marLeft w:val="0"/>
          <w:marRight w:val="0"/>
          <w:marTop w:val="120"/>
          <w:marBottom w:val="120"/>
          <w:divBdr>
            <w:top w:val="none" w:sz="0" w:space="0" w:color="auto"/>
            <w:left w:val="none" w:sz="0" w:space="0" w:color="auto"/>
            <w:bottom w:val="none" w:sz="0" w:space="0" w:color="auto"/>
            <w:right w:val="none" w:sz="0" w:space="0" w:color="auto"/>
          </w:divBdr>
        </w:div>
        <w:div w:id="1750926293">
          <w:marLeft w:val="0"/>
          <w:marRight w:val="0"/>
          <w:marTop w:val="120"/>
          <w:marBottom w:val="120"/>
          <w:divBdr>
            <w:top w:val="none" w:sz="0" w:space="0" w:color="auto"/>
            <w:left w:val="none" w:sz="0" w:space="0" w:color="auto"/>
            <w:bottom w:val="none" w:sz="0" w:space="0" w:color="auto"/>
            <w:right w:val="none" w:sz="0" w:space="0" w:color="auto"/>
          </w:divBdr>
        </w:div>
        <w:div w:id="406002584">
          <w:marLeft w:val="0"/>
          <w:marRight w:val="0"/>
          <w:marTop w:val="120"/>
          <w:marBottom w:val="120"/>
          <w:divBdr>
            <w:top w:val="none" w:sz="0" w:space="0" w:color="auto"/>
            <w:left w:val="none" w:sz="0" w:space="0" w:color="auto"/>
            <w:bottom w:val="none" w:sz="0" w:space="0" w:color="auto"/>
            <w:right w:val="none" w:sz="0" w:space="0" w:color="auto"/>
          </w:divBdr>
        </w:div>
        <w:div w:id="810636295">
          <w:marLeft w:val="0"/>
          <w:marRight w:val="0"/>
          <w:marTop w:val="120"/>
          <w:marBottom w:val="120"/>
          <w:divBdr>
            <w:top w:val="none" w:sz="0" w:space="0" w:color="auto"/>
            <w:left w:val="none" w:sz="0" w:space="0" w:color="auto"/>
            <w:bottom w:val="none" w:sz="0" w:space="0" w:color="auto"/>
            <w:right w:val="none" w:sz="0" w:space="0" w:color="auto"/>
          </w:divBdr>
        </w:div>
        <w:div w:id="532694638">
          <w:marLeft w:val="0"/>
          <w:marRight w:val="0"/>
          <w:marTop w:val="120"/>
          <w:marBottom w:val="120"/>
          <w:divBdr>
            <w:top w:val="none" w:sz="0" w:space="0" w:color="auto"/>
            <w:left w:val="none" w:sz="0" w:space="0" w:color="auto"/>
            <w:bottom w:val="none" w:sz="0" w:space="0" w:color="auto"/>
            <w:right w:val="none" w:sz="0" w:space="0" w:color="auto"/>
          </w:divBdr>
        </w:div>
        <w:div w:id="2004777937">
          <w:marLeft w:val="0"/>
          <w:marRight w:val="0"/>
          <w:marTop w:val="120"/>
          <w:marBottom w:val="120"/>
          <w:divBdr>
            <w:top w:val="none" w:sz="0" w:space="0" w:color="auto"/>
            <w:left w:val="none" w:sz="0" w:space="0" w:color="auto"/>
            <w:bottom w:val="none" w:sz="0" w:space="0" w:color="auto"/>
            <w:right w:val="none" w:sz="0" w:space="0" w:color="auto"/>
          </w:divBdr>
        </w:div>
        <w:div w:id="693726439">
          <w:marLeft w:val="0"/>
          <w:marRight w:val="0"/>
          <w:marTop w:val="120"/>
          <w:marBottom w:val="120"/>
          <w:divBdr>
            <w:top w:val="none" w:sz="0" w:space="0" w:color="auto"/>
            <w:left w:val="none" w:sz="0" w:space="0" w:color="auto"/>
            <w:bottom w:val="none" w:sz="0" w:space="0" w:color="auto"/>
            <w:right w:val="none" w:sz="0" w:space="0" w:color="auto"/>
          </w:divBdr>
        </w:div>
      </w:divsChild>
    </w:div>
    <w:div w:id="2135441517">
      <w:bodyDiv w:val="1"/>
      <w:marLeft w:val="0"/>
      <w:marRight w:val="0"/>
      <w:marTop w:val="0"/>
      <w:marBottom w:val="0"/>
      <w:divBdr>
        <w:top w:val="none" w:sz="0" w:space="0" w:color="auto"/>
        <w:left w:val="none" w:sz="0" w:space="0" w:color="auto"/>
        <w:bottom w:val="none" w:sz="0" w:space="0" w:color="auto"/>
        <w:right w:val="none" w:sz="0" w:space="0" w:color="auto"/>
      </w:divBdr>
    </w:div>
    <w:div w:id="2137260377">
      <w:bodyDiv w:val="1"/>
      <w:marLeft w:val="0"/>
      <w:marRight w:val="0"/>
      <w:marTop w:val="0"/>
      <w:marBottom w:val="0"/>
      <w:divBdr>
        <w:top w:val="none" w:sz="0" w:space="0" w:color="auto"/>
        <w:left w:val="none" w:sz="0" w:space="0" w:color="auto"/>
        <w:bottom w:val="none" w:sz="0" w:space="0" w:color="auto"/>
        <w:right w:val="none" w:sz="0" w:space="0" w:color="auto"/>
      </w:divBdr>
    </w:div>
    <w:div w:id="2137412066">
      <w:bodyDiv w:val="1"/>
      <w:marLeft w:val="0"/>
      <w:marRight w:val="0"/>
      <w:marTop w:val="0"/>
      <w:marBottom w:val="0"/>
      <w:divBdr>
        <w:top w:val="none" w:sz="0" w:space="0" w:color="auto"/>
        <w:left w:val="none" w:sz="0" w:space="0" w:color="auto"/>
        <w:bottom w:val="none" w:sz="0" w:space="0" w:color="auto"/>
        <w:right w:val="none" w:sz="0" w:space="0" w:color="auto"/>
      </w:divBdr>
    </w:div>
    <w:div w:id="2138257643">
      <w:bodyDiv w:val="1"/>
      <w:marLeft w:val="0"/>
      <w:marRight w:val="0"/>
      <w:marTop w:val="0"/>
      <w:marBottom w:val="0"/>
      <w:divBdr>
        <w:top w:val="none" w:sz="0" w:space="0" w:color="auto"/>
        <w:left w:val="none" w:sz="0" w:space="0" w:color="auto"/>
        <w:bottom w:val="none" w:sz="0" w:space="0" w:color="auto"/>
        <w:right w:val="none" w:sz="0" w:space="0" w:color="auto"/>
      </w:divBdr>
    </w:div>
    <w:div w:id="2140415512">
      <w:bodyDiv w:val="1"/>
      <w:marLeft w:val="0"/>
      <w:marRight w:val="0"/>
      <w:marTop w:val="0"/>
      <w:marBottom w:val="0"/>
      <w:divBdr>
        <w:top w:val="none" w:sz="0" w:space="0" w:color="auto"/>
        <w:left w:val="none" w:sz="0" w:space="0" w:color="auto"/>
        <w:bottom w:val="none" w:sz="0" w:space="0" w:color="auto"/>
        <w:right w:val="none" w:sz="0" w:space="0" w:color="auto"/>
      </w:divBdr>
    </w:div>
    <w:div w:id="2140755566">
      <w:bodyDiv w:val="1"/>
      <w:marLeft w:val="0"/>
      <w:marRight w:val="0"/>
      <w:marTop w:val="0"/>
      <w:marBottom w:val="0"/>
      <w:divBdr>
        <w:top w:val="none" w:sz="0" w:space="0" w:color="auto"/>
        <w:left w:val="none" w:sz="0" w:space="0" w:color="auto"/>
        <w:bottom w:val="none" w:sz="0" w:space="0" w:color="auto"/>
        <w:right w:val="none" w:sz="0" w:space="0" w:color="auto"/>
      </w:divBdr>
    </w:div>
    <w:div w:id="2141607005">
      <w:bodyDiv w:val="1"/>
      <w:marLeft w:val="0"/>
      <w:marRight w:val="0"/>
      <w:marTop w:val="0"/>
      <w:marBottom w:val="0"/>
      <w:divBdr>
        <w:top w:val="none" w:sz="0" w:space="0" w:color="auto"/>
        <w:left w:val="none" w:sz="0" w:space="0" w:color="auto"/>
        <w:bottom w:val="none" w:sz="0" w:space="0" w:color="auto"/>
        <w:right w:val="none" w:sz="0" w:space="0" w:color="auto"/>
      </w:divBdr>
    </w:div>
    <w:div w:id="2141991927">
      <w:bodyDiv w:val="1"/>
      <w:marLeft w:val="0"/>
      <w:marRight w:val="0"/>
      <w:marTop w:val="0"/>
      <w:marBottom w:val="0"/>
      <w:divBdr>
        <w:top w:val="none" w:sz="0" w:space="0" w:color="auto"/>
        <w:left w:val="none" w:sz="0" w:space="0" w:color="auto"/>
        <w:bottom w:val="none" w:sz="0" w:space="0" w:color="auto"/>
        <w:right w:val="none" w:sz="0" w:space="0" w:color="auto"/>
      </w:divBdr>
    </w:div>
    <w:div w:id="2143646482">
      <w:bodyDiv w:val="1"/>
      <w:marLeft w:val="0"/>
      <w:marRight w:val="0"/>
      <w:marTop w:val="0"/>
      <w:marBottom w:val="0"/>
      <w:divBdr>
        <w:top w:val="none" w:sz="0" w:space="0" w:color="auto"/>
        <w:left w:val="none" w:sz="0" w:space="0" w:color="auto"/>
        <w:bottom w:val="none" w:sz="0" w:space="0" w:color="auto"/>
        <w:right w:val="none" w:sz="0" w:space="0" w:color="auto"/>
      </w:divBdr>
    </w:div>
    <w:div w:id="2144733325">
      <w:bodyDiv w:val="1"/>
      <w:marLeft w:val="0"/>
      <w:marRight w:val="0"/>
      <w:marTop w:val="0"/>
      <w:marBottom w:val="0"/>
      <w:divBdr>
        <w:top w:val="none" w:sz="0" w:space="0" w:color="auto"/>
        <w:left w:val="none" w:sz="0" w:space="0" w:color="auto"/>
        <w:bottom w:val="none" w:sz="0" w:space="0" w:color="auto"/>
        <w:right w:val="none" w:sz="0" w:space="0" w:color="auto"/>
      </w:divBdr>
    </w:div>
    <w:div w:id="2144930406">
      <w:bodyDiv w:val="1"/>
      <w:marLeft w:val="0"/>
      <w:marRight w:val="0"/>
      <w:marTop w:val="0"/>
      <w:marBottom w:val="0"/>
      <w:divBdr>
        <w:top w:val="none" w:sz="0" w:space="0" w:color="auto"/>
        <w:left w:val="none" w:sz="0" w:space="0" w:color="auto"/>
        <w:bottom w:val="none" w:sz="0" w:space="0" w:color="auto"/>
        <w:right w:val="none" w:sz="0" w:space="0" w:color="auto"/>
      </w:divBdr>
    </w:div>
    <w:div w:id="2145075193">
      <w:bodyDiv w:val="1"/>
      <w:marLeft w:val="0"/>
      <w:marRight w:val="0"/>
      <w:marTop w:val="0"/>
      <w:marBottom w:val="0"/>
      <w:divBdr>
        <w:top w:val="none" w:sz="0" w:space="0" w:color="auto"/>
        <w:left w:val="none" w:sz="0" w:space="0" w:color="auto"/>
        <w:bottom w:val="none" w:sz="0" w:space="0" w:color="auto"/>
        <w:right w:val="none" w:sz="0" w:space="0" w:color="auto"/>
      </w:divBdr>
    </w:div>
    <w:div w:id="2145199129">
      <w:bodyDiv w:val="1"/>
      <w:marLeft w:val="0"/>
      <w:marRight w:val="0"/>
      <w:marTop w:val="0"/>
      <w:marBottom w:val="0"/>
      <w:divBdr>
        <w:top w:val="none" w:sz="0" w:space="0" w:color="auto"/>
        <w:left w:val="none" w:sz="0" w:space="0" w:color="auto"/>
        <w:bottom w:val="none" w:sz="0" w:space="0" w:color="auto"/>
        <w:right w:val="none" w:sz="0" w:space="0" w:color="auto"/>
      </w:divBdr>
    </w:div>
    <w:div w:id="2145735733">
      <w:marLeft w:val="640"/>
      <w:marRight w:val="0"/>
      <w:marTop w:val="0"/>
      <w:marBottom w:val="0"/>
      <w:divBdr>
        <w:top w:val="none" w:sz="0" w:space="0" w:color="auto"/>
        <w:left w:val="none" w:sz="0" w:space="0" w:color="auto"/>
        <w:bottom w:val="none" w:sz="0" w:space="0" w:color="auto"/>
        <w:right w:val="none" w:sz="0" w:space="0" w:color="auto"/>
      </w:divBdr>
    </w:div>
    <w:div w:id="214672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header" Target="header14.xm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image" Target="media/image1.emf"/><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header" Target="header10.xm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eader" Target="header11.xml"/><Relationship Id="rId66" Type="http://schemas.openxmlformats.org/officeDocument/2006/relationships/header" Target="header12.xml"/><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header" Target="header8.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1.png"/><Relationship Id="rId69" Type="http://schemas.openxmlformats.org/officeDocument/2006/relationships/header" Target="header15.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4.svg"/><Relationship Id="rId59" Type="http://schemas.openxmlformats.org/officeDocument/2006/relationships/image" Target="media/image36.png"/><Relationship Id="rId67" Type="http://schemas.openxmlformats.org/officeDocument/2006/relationships/header" Target="header13.xml"/><Relationship Id="rId20" Type="http://schemas.openxmlformats.org/officeDocument/2006/relationships/image" Target="media/image2.png"/><Relationship Id="rId41" Type="http://schemas.openxmlformats.org/officeDocument/2006/relationships/footer" Target="footer1.xml"/><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chart" Target="charts/chart1.xml"/><Relationship Id="rId34" Type="http://schemas.openxmlformats.org/officeDocument/2006/relationships/header" Target="header9.xml"/><Relationship Id="rId50" Type="http://schemas.openxmlformats.org/officeDocument/2006/relationships/image" Target="media/image28.png"/><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ed\Downloads\Template_Thesis_en_2024.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ona\Downloads\Mileston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r>
              <a:rPr lang="en-US"/>
              <a:t>Timeline(June 10, 2025 - </a:t>
            </a:r>
            <a:r>
              <a:rPr lang="en-US" sz="1260" b="0" i="0" u="none" strike="noStrike" baseline="0">
                <a:effectLst/>
              </a:rPr>
              <a:t>January</a:t>
            </a:r>
            <a:r>
              <a:rPr lang="en-US"/>
              <a:t> 05, 2026)</a:t>
            </a:r>
          </a:p>
        </c:rich>
      </c:tx>
      <c:layout>
        <c:manualLayout>
          <c:xMode val="edge"/>
          <c:yMode val="edge"/>
          <c:x val="0.44005484855537008"/>
          <c:y val="1.8512062527810558E-2"/>
        </c:manualLayout>
      </c:layout>
      <c:overlay val="0"/>
      <c:spPr>
        <a:solidFill>
          <a:schemeClr val="bg1">
            <a:lumMod val="95000"/>
          </a:schemeClr>
        </a:solidFill>
        <a:ln>
          <a:noFill/>
        </a:ln>
        <a:effectLst/>
      </c:spPr>
      <c:txPr>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endParaRPr lang="en-US"/>
        </a:p>
      </c:txPr>
    </c:title>
    <c:autoTitleDeleted val="0"/>
    <c:plotArea>
      <c:layout>
        <c:manualLayout>
          <c:layoutTarget val="inner"/>
          <c:xMode val="edge"/>
          <c:yMode val="edge"/>
          <c:x val="0.42108756180089441"/>
          <c:y val="0.11468521285520257"/>
          <c:w val="0.53613123471196977"/>
          <c:h val="0.59396447986999168"/>
        </c:manualLayout>
      </c:layout>
      <c:barChart>
        <c:barDir val="bar"/>
        <c:grouping val="stacked"/>
        <c:varyColors val="0"/>
        <c:ser>
          <c:idx val="0"/>
          <c:order val="0"/>
          <c:tx>
            <c:strRef>
              <c:f>Sheet1!$B$1</c:f>
              <c:strCache>
                <c:ptCount val="1"/>
                <c:pt idx="0">
                  <c:v>Start Date</c:v>
                </c:pt>
              </c:strCache>
            </c:strRef>
          </c:tx>
          <c:spPr>
            <a:noFill/>
            <a:ln w="12700">
              <a:solidFill>
                <a:srgbClr val="FFFFFF"/>
              </a:solidFill>
              <a:prstDash val="solid"/>
            </a:ln>
            <a:effectLst/>
          </c:spPr>
          <c:invertIfNegative val="0"/>
          <c:cat>
            <c:strRef>
              <c:f>Sheet1!$A$2:$A$13</c:f>
              <c:strCache>
                <c:ptCount val="10"/>
                <c:pt idx="0">
                  <c:v>Topic basic research and finalization</c:v>
                </c:pt>
                <c:pt idx="1">
                  <c:v>Conduct literature review</c:v>
                </c:pt>
                <c:pt idx="2">
                  <c:v>Submit requirement analysis/expose</c:v>
                </c:pt>
                <c:pt idx="3">
                  <c:v>Work environment setup </c:v>
                </c:pt>
                <c:pt idx="4">
                  <c:v>Inital design phase</c:v>
                </c:pt>
                <c:pt idx="5">
                  <c:v>Actual Implementation and documentation for findings </c:v>
                </c:pt>
                <c:pt idx="6">
                  <c:v>Evaluation </c:v>
                </c:pt>
                <c:pt idx="7">
                  <c:v>Reporting</c:v>
                </c:pt>
                <c:pt idx="8">
                  <c:v>Document updation and Paper Writing</c:v>
                </c:pt>
                <c:pt idx="9">
                  <c:v>Final correction and submission</c:v>
                </c:pt>
              </c:strCache>
            </c:strRef>
          </c:cat>
          <c:val>
            <c:numRef>
              <c:f>Sheet1!$B$2:$B$13</c:f>
              <c:numCache>
                <c:formatCode>mm/dd/yy;@</c:formatCode>
                <c:ptCount val="12"/>
                <c:pt idx="0">
                  <c:v>45787</c:v>
                </c:pt>
                <c:pt idx="1">
                  <c:v>45795</c:v>
                </c:pt>
                <c:pt idx="2">
                  <c:v>45816</c:v>
                </c:pt>
                <c:pt idx="3">
                  <c:v>45824</c:v>
                </c:pt>
                <c:pt idx="4">
                  <c:v>45826</c:v>
                </c:pt>
                <c:pt idx="5">
                  <c:v>45847</c:v>
                </c:pt>
                <c:pt idx="6">
                  <c:v>45880</c:v>
                </c:pt>
                <c:pt idx="7">
                  <c:v>45911</c:v>
                </c:pt>
                <c:pt idx="8">
                  <c:v>45936</c:v>
                </c:pt>
                <c:pt idx="9">
                  <c:v>45966</c:v>
                </c:pt>
              </c:numCache>
            </c:numRef>
          </c:val>
          <c:extLst>
            <c:ext xmlns:c16="http://schemas.microsoft.com/office/drawing/2014/chart" uri="{C3380CC4-5D6E-409C-BE32-E72D297353CC}">
              <c16:uniqueId val="{00000000-9316-4597-B816-BA058A372226}"/>
            </c:ext>
          </c:extLst>
        </c:ser>
        <c:ser>
          <c:idx val="1"/>
          <c:order val="1"/>
          <c:tx>
            <c:strRef>
              <c:f>Sheet1!$D$1</c:f>
              <c:strCache>
                <c:ptCount val="1"/>
                <c:pt idx="0">
                  <c:v>Duration (Days)</c:v>
                </c:pt>
              </c:strCache>
            </c:strRef>
          </c:tx>
          <c:spPr>
            <a:solidFill>
              <a:srgbClr val="CDBEAE"/>
            </a:solidFill>
            <a:ln w="12700">
              <a:solidFill>
                <a:srgbClr val="FFFFFF"/>
              </a:solidFill>
              <a:prstDash val="solid"/>
            </a:ln>
            <a:effectLst/>
          </c:spPr>
          <c:invertIfNegative val="0"/>
          <c:dPt>
            <c:idx val="0"/>
            <c:invertIfNegative val="0"/>
            <c:bubble3D val="0"/>
            <c:spPr>
              <a:solidFill>
                <a:srgbClr val="FFC000"/>
              </a:solidFill>
              <a:ln w="12700">
                <a:solidFill>
                  <a:srgbClr val="FFFFFF"/>
                </a:solidFill>
                <a:prstDash val="solid"/>
              </a:ln>
              <a:effectLst/>
            </c:spPr>
            <c:extLst>
              <c:ext xmlns:c16="http://schemas.microsoft.com/office/drawing/2014/chart" uri="{C3380CC4-5D6E-409C-BE32-E72D297353CC}">
                <c16:uniqueId val="{00000002-9316-4597-B816-BA058A372226}"/>
              </c:ext>
            </c:extLst>
          </c:dPt>
          <c:dPt>
            <c:idx val="1"/>
            <c:invertIfNegative val="0"/>
            <c:bubble3D val="0"/>
            <c:spPr>
              <a:solidFill>
                <a:srgbClr val="92D050"/>
              </a:solidFill>
              <a:ln w="12700">
                <a:solidFill>
                  <a:srgbClr val="FFFFFF"/>
                </a:solidFill>
                <a:prstDash val="solid"/>
              </a:ln>
              <a:effectLst/>
            </c:spPr>
            <c:extLst>
              <c:ext xmlns:c16="http://schemas.microsoft.com/office/drawing/2014/chart" uri="{C3380CC4-5D6E-409C-BE32-E72D297353CC}">
                <c16:uniqueId val="{00000004-9316-4597-B816-BA058A372226}"/>
              </c:ext>
            </c:extLst>
          </c:dPt>
          <c:dPt>
            <c:idx val="2"/>
            <c:invertIfNegative val="0"/>
            <c:bubble3D val="0"/>
            <c:spPr>
              <a:solidFill>
                <a:schemeClr val="accent5">
                  <a:lumMod val="60000"/>
                  <a:lumOff val="40000"/>
                </a:schemeClr>
              </a:solidFill>
              <a:ln w="12700">
                <a:solidFill>
                  <a:srgbClr val="FFFFFF"/>
                </a:solidFill>
                <a:prstDash val="solid"/>
              </a:ln>
              <a:effectLst/>
            </c:spPr>
            <c:extLst>
              <c:ext xmlns:c16="http://schemas.microsoft.com/office/drawing/2014/chart" uri="{C3380CC4-5D6E-409C-BE32-E72D297353CC}">
                <c16:uniqueId val="{00000006-9316-4597-B816-BA058A372226}"/>
              </c:ext>
            </c:extLst>
          </c:dPt>
          <c:dPt>
            <c:idx val="3"/>
            <c:invertIfNegative val="0"/>
            <c:bubble3D val="0"/>
            <c:spPr>
              <a:solidFill>
                <a:schemeClr val="accent2">
                  <a:lumMod val="75000"/>
                </a:schemeClr>
              </a:solidFill>
              <a:ln w="12700">
                <a:solidFill>
                  <a:srgbClr val="FFFFFF"/>
                </a:solidFill>
                <a:prstDash val="solid"/>
              </a:ln>
              <a:effectLst/>
            </c:spPr>
            <c:extLst>
              <c:ext xmlns:c16="http://schemas.microsoft.com/office/drawing/2014/chart" uri="{C3380CC4-5D6E-409C-BE32-E72D297353CC}">
                <c16:uniqueId val="{00000008-9316-4597-B816-BA058A372226}"/>
              </c:ext>
            </c:extLst>
          </c:dPt>
          <c:dPt>
            <c:idx val="4"/>
            <c:invertIfNegative val="0"/>
            <c:bubble3D val="0"/>
            <c:spPr>
              <a:solidFill>
                <a:schemeClr val="bg1">
                  <a:lumMod val="65000"/>
                </a:schemeClr>
              </a:solidFill>
              <a:ln w="12700">
                <a:solidFill>
                  <a:srgbClr val="FFFFFF"/>
                </a:solidFill>
                <a:prstDash val="solid"/>
              </a:ln>
              <a:effectLst/>
            </c:spPr>
            <c:extLst>
              <c:ext xmlns:c16="http://schemas.microsoft.com/office/drawing/2014/chart" uri="{C3380CC4-5D6E-409C-BE32-E72D297353CC}">
                <c16:uniqueId val="{0000000A-9316-4597-B816-BA058A372226}"/>
              </c:ext>
            </c:extLst>
          </c:dPt>
          <c:dPt>
            <c:idx val="5"/>
            <c:invertIfNegative val="0"/>
            <c:bubble3D val="0"/>
            <c:spPr>
              <a:solidFill>
                <a:schemeClr val="accent6">
                  <a:lumMod val="75000"/>
                </a:schemeClr>
              </a:solidFill>
              <a:ln w="12700">
                <a:solidFill>
                  <a:srgbClr val="FFFFFF"/>
                </a:solidFill>
                <a:prstDash val="solid"/>
              </a:ln>
              <a:effectLst/>
            </c:spPr>
            <c:extLst>
              <c:ext xmlns:c16="http://schemas.microsoft.com/office/drawing/2014/chart" uri="{C3380CC4-5D6E-409C-BE32-E72D297353CC}">
                <c16:uniqueId val="{0000000C-9316-4597-B816-BA058A372226}"/>
              </c:ext>
            </c:extLst>
          </c:dPt>
          <c:dPt>
            <c:idx val="6"/>
            <c:invertIfNegative val="0"/>
            <c:bubble3D val="0"/>
            <c:spPr>
              <a:solidFill>
                <a:srgbClr val="00B0F0"/>
              </a:solidFill>
              <a:ln w="12700">
                <a:solidFill>
                  <a:srgbClr val="FFFFFF"/>
                </a:solidFill>
                <a:prstDash val="solid"/>
              </a:ln>
              <a:effectLst/>
            </c:spPr>
            <c:extLst>
              <c:ext xmlns:c16="http://schemas.microsoft.com/office/drawing/2014/chart" uri="{C3380CC4-5D6E-409C-BE32-E72D297353CC}">
                <c16:uniqueId val="{0000000E-9316-4597-B816-BA058A372226}"/>
              </c:ext>
            </c:extLst>
          </c:dPt>
          <c:dPt>
            <c:idx val="7"/>
            <c:invertIfNegative val="0"/>
            <c:bubble3D val="0"/>
            <c:spPr>
              <a:solidFill>
                <a:schemeClr val="bg2"/>
              </a:solidFill>
              <a:ln w="12700">
                <a:solidFill>
                  <a:srgbClr val="FFFFFF"/>
                </a:solidFill>
                <a:prstDash val="solid"/>
              </a:ln>
              <a:effectLst/>
            </c:spPr>
            <c:extLst>
              <c:ext xmlns:c16="http://schemas.microsoft.com/office/drawing/2014/chart" uri="{C3380CC4-5D6E-409C-BE32-E72D297353CC}">
                <c16:uniqueId val="{00000010-9316-4597-B816-BA058A372226}"/>
              </c:ext>
            </c:extLst>
          </c:dPt>
          <c:dPt>
            <c:idx val="8"/>
            <c:invertIfNegative val="0"/>
            <c:bubble3D val="0"/>
            <c:spPr>
              <a:solidFill>
                <a:srgbClr val="C00000"/>
              </a:solidFill>
              <a:ln w="12700">
                <a:solidFill>
                  <a:srgbClr val="FFFFFF"/>
                </a:solidFill>
                <a:prstDash val="solid"/>
              </a:ln>
              <a:effectLst/>
            </c:spPr>
            <c:extLst>
              <c:ext xmlns:c16="http://schemas.microsoft.com/office/drawing/2014/chart" uri="{C3380CC4-5D6E-409C-BE32-E72D297353CC}">
                <c16:uniqueId val="{00000012-9316-4597-B816-BA058A372226}"/>
              </c:ext>
            </c:extLst>
          </c:dPt>
          <c:dPt>
            <c:idx val="9"/>
            <c:invertIfNegative val="0"/>
            <c:bubble3D val="0"/>
            <c:spPr>
              <a:solidFill>
                <a:srgbClr val="00B050"/>
              </a:solidFill>
              <a:ln w="12700">
                <a:solidFill>
                  <a:srgbClr val="FFFFFF"/>
                </a:solidFill>
                <a:prstDash val="solid"/>
              </a:ln>
              <a:effectLst/>
            </c:spPr>
            <c:extLst>
              <c:ext xmlns:c16="http://schemas.microsoft.com/office/drawing/2014/chart" uri="{C3380CC4-5D6E-409C-BE32-E72D297353CC}">
                <c16:uniqueId val="{00000014-9316-4597-B816-BA058A372226}"/>
              </c:ext>
            </c:extLst>
          </c:dPt>
          <c:dPt>
            <c:idx val="10"/>
            <c:invertIfNegative val="0"/>
            <c:bubble3D val="0"/>
            <c:spPr>
              <a:solidFill>
                <a:schemeClr val="accent4">
                  <a:lumMod val="60000"/>
                  <a:lumOff val="40000"/>
                </a:schemeClr>
              </a:solidFill>
              <a:ln w="12700">
                <a:solidFill>
                  <a:srgbClr val="FFFFFF"/>
                </a:solidFill>
                <a:prstDash val="solid"/>
              </a:ln>
              <a:effectLst/>
            </c:spPr>
            <c:extLst>
              <c:ext xmlns:c16="http://schemas.microsoft.com/office/drawing/2014/chart" uri="{C3380CC4-5D6E-409C-BE32-E72D297353CC}">
                <c16:uniqueId val="{00000016-9316-4597-B816-BA058A372226}"/>
              </c:ext>
            </c:extLst>
          </c:dPt>
          <c:dPt>
            <c:idx val="11"/>
            <c:invertIfNegative val="0"/>
            <c:bubble3D val="0"/>
            <c:spPr>
              <a:solidFill>
                <a:schemeClr val="bg1">
                  <a:lumMod val="50000"/>
                </a:schemeClr>
              </a:solidFill>
              <a:ln w="12700">
                <a:solidFill>
                  <a:srgbClr val="FFFFFF"/>
                </a:solidFill>
                <a:prstDash val="solid"/>
              </a:ln>
              <a:effectLst/>
            </c:spPr>
            <c:extLst>
              <c:ext xmlns:c16="http://schemas.microsoft.com/office/drawing/2014/chart" uri="{C3380CC4-5D6E-409C-BE32-E72D297353CC}">
                <c16:uniqueId val="{00000018-9316-4597-B816-BA058A372226}"/>
              </c:ext>
            </c:extLst>
          </c:dPt>
          <c:val>
            <c:numRef>
              <c:f>Sheet1!$D$2:$D$13</c:f>
              <c:numCache>
                <c:formatCode>General</c:formatCode>
                <c:ptCount val="12"/>
                <c:pt idx="0">
                  <c:v>7</c:v>
                </c:pt>
                <c:pt idx="1">
                  <c:v>20</c:v>
                </c:pt>
                <c:pt idx="2">
                  <c:v>8</c:v>
                </c:pt>
                <c:pt idx="3">
                  <c:v>2</c:v>
                </c:pt>
                <c:pt idx="4">
                  <c:v>20</c:v>
                </c:pt>
                <c:pt idx="5">
                  <c:v>32</c:v>
                </c:pt>
                <c:pt idx="6">
                  <c:v>30</c:v>
                </c:pt>
                <c:pt idx="7">
                  <c:v>24</c:v>
                </c:pt>
                <c:pt idx="8">
                  <c:v>30</c:v>
                </c:pt>
                <c:pt idx="9">
                  <c:v>30</c:v>
                </c:pt>
              </c:numCache>
            </c:numRef>
          </c:val>
          <c:extLst>
            <c:ext xmlns:c16="http://schemas.microsoft.com/office/drawing/2014/chart" uri="{C3380CC4-5D6E-409C-BE32-E72D297353CC}">
              <c16:uniqueId val="{00000019-9316-4597-B816-BA058A372226}"/>
            </c:ext>
          </c:extLst>
        </c:ser>
        <c:dLbls>
          <c:showLegendKey val="0"/>
          <c:showVal val="0"/>
          <c:showCatName val="0"/>
          <c:showSerName val="0"/>
          <c:showPercent val="0"/>
          <c:showBubbleSize val="0"/>
        </c:dLbls>
        <c:gapWidth val="75"/>
        <c:overlap val="100"/>
        <c:axId val="786462744"/>
        <c:axId val="786463104"/>
      </c:barChart>
      <c:catAx>
        <c:axId val="786462744"/>
        <c:scaling>
          <c:orientation val="maxMin"/>
        </c:scaling>
        <c:delete val="0"/>
        <c:axPos val="l"/>
        <c:numFmt formatCode="General" sourceLinked="1"/>
        <c:majorTickMark val="none"/>
        <c:minorTickMark val="none"/>
        <c:tickLblPos val="nextTo"/>
        <c:spPr>
          <a:solidFill>
            <a:schemeClr val="bg1">
              <a:lumMod val="95000"/>
            </a:schemeClr>
          </a:solidFill>
          <a:ln w="12700" cap="flat" cmpd="sng" algn="ctr">
            <a:solidFill>
              <a:srgbClr val="000000"/>
            </a:solidFill>
            <a:prstDash val="solid"/>
            <a:round/>
          </a:ln>
          <a:effectLst/>
        </c:spPr>
        <c:txPr>
          <a:bodyPr rot="0" spcFirstLastPara="1" vertOverflow="ellipsis"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3104"/>
        <c:crosses val="autoZero"/>
        <c:auto val="1"/>
        <c:lblAlgn val="ctr"/>
        <c:lblOffset val="100"/>
        <c:noMultiLvlLbl val="0"/>
      </c:catAx>
      <c:valAx>
        <c:axId val="786463104"/>
        <c:scaling>
          <c:orientation val="minMax"/>
          <c:max val="46010"/>
          <c:min val="45775"/>
        </c:scaling>
        <c:delete val="0"/>
        <c:axPos val="t"/>
        <c:majorGridlines>
          <c:spPr>
            <a:ln w="9525" cap="flat" cmpd="sng" algn="ctr">
              <a:solidFill>
                <a:schemeClr val="tx1">
                  <a:lumMod val="15000"/>
                  <a:lumOff val="85000"/>
                </a:schemeClr>
              </a:solidFill>
              <a:round/>
            </a:ln>
            <a:effectLst/>
          </c:spPr>
        </c:majorGridlines>
        <c:numFmt formatCode="[$-407]mmm/\ yy;@"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2744"/>
        <c:crosses val="autoZero"/>
        <c:crossBetween val="between"/>
        <c:majorUnit val="3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1050" baseline="0">
          <a:solidFill>
            <a:schemeClr val="tx1"/>
          </a:solidFill>
          <a:latin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0.10449</cdr:x>
      <cdr:y>0.06263</cdr:y>
    </cdr:from>
    <cdr:to>
      <cdr:x>0.192</cdr:x>
      <cdr:y>0.22198</cdr:y>
    </cdr:to>
    <cdr:sp macro="" textlink="">
      <cdr:nvSpPr>
        <cdr:cNvPr id="2" name="TextBox 1">
          <a:extLst xmlns:a="http://schemas.openxmlformats.org/drawingml/2006/main">
            <a:ext uri="{FF2B5EF4-FFF2-40B4-BE49-F238E27FC236}">
              <a16:creationId xmlns:a16="http://schemas.microsoft.com/office/drawing/2014/main" id="{1DF34077-70BC-2DA2-2A45-58EAEDFD6609}"/>
            </a:ext>
          </a:extLst>
        </cdr:cNvPr>
        <cdr:cNvSpPr txBox="1"/>
      </cdr:nvSpPr>
      <cdr:spPr>
        <a:xfrm xmlns:a="http://schemas.openxmlformats.org/drawingml/2006/main">
          <a:off x="1091774" y="3593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0.15061</cdr:x>
      <cdr:y>0.02943</cdr:y>
    </cdr:from>
    <cdr:to>
      <cdr:x>0.23812</cdr:x>
      <cdr:y>0.18878</cdr:y>
    </cdr:to>
    <cdr:sp macro="" textlink="">
      <cdr:nvSpPr>
        <cdr:cNvPr id="3" name="TextBox 2">
          <a:extLst xmlns:a="http://schemas.openxmlformats.org/drawingml/2006/main">
            <a:ext uri="{FF2B5EF4-FFF2-40B4-BE49-F238E27FC236}">
              <a16:creationId xmlns:a16="http://schemas.microsoft.com/office/drawing/2014/main" id="{AFC23581-9640-0886-B777-00CD938D41FA}"/>
            </a:ext>
          </a:extLst>
        </cdr:cNvPr>
        <cdr:cNvSpPr txBox="1"/>
      </cdr:nvSpPr>
      <cdr:spPr>
        <a:xfrm xmlns:a="http://schemas.openxmlformats.org/drawingml/2006/main">
          <a:off x="1573626" y="1688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0.92371</cdr:y>
    </cdr:from>
    <cdr:to>
      <cdr:x>0.99678</cdr:x>
      <cdr:y>1</cdr:y>
    </cdr:to>
    <cdr:sp macro="" textlink="">
      <cdr:nvSpPr>
        <cdr:cNvPr id="4" name="TextBox 3">
          <a:extLst xmlns:a="http://schemas.openxmlformats.org/drawingml/2006/main">
            <a:ext uri="{FF2B5EF4-FFF2-40B4-BE49-F238E27FC236}">
              <a16:creationId xmlns:a16="http://schemas.microsoft.com/office/drawing/2014/main" id="{8311E6FC-0DEF-E5A2-3BE4-DFA11E07C080}"/>
            </a:ext>
          </a:extLst>
        </cdr:cNvPr>
        <cdr:cNvSpPr txBox="1"/>
      </cdr:nvSpPr>
      <cdr:spPr>
        <a:xfrm xmlns:a="http://schemas.openxmlformats.org/drawingml/2006/main">
          <a:off x="0" y="6376945"/>
          <a:ext cx="10415066" cy="52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0.0455</cdr:x>
      <cdr:y>0</cdr:y>
    </cdr:from>
    <cdr:to>
      <cdr:x>0.13302</cdr:x>
      <cdr:y>0.13245</cdr:y>
    </cdr:to>
    <cdr:sp macro="" textlink="">
      <cdr:nvSpPr>
        <cdr:cNvPr id="5" name="TextBox 4">
          <a:extLst xmlns:a="http://schemas.openxmlformats.org/drawingml/2006/main">
            <a:ext uri="{FF2B5EF4-FFF2-40B4-BE49-F238E27FC236}">
              <a16:creationId xmlns:a16="http://schemas.microsoft.com/office/drawing/2014/main" id="{4E2F519B-F0E7-9658-C503-16EAAD0CACF7}"/>
            </a:ext>
          </a:extLst>
        </cdr:cNvPr>
        <cdr:cNvSpPr txBox="1"/>
      </cdr:nvSpPr>
      <cdr:spPr>
        <a:xfrm xmlns:a="http://schemas.openxmlformats.org/drawingml/2006/main">
          <a:off x="475449" y="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0.03745</cdr:y>
    </cdr:from>
    <cdr:to>
      <cdr:x>0.13452</cdr:x>
      <cdr:y>0.1699</cdr:y>
    </cdr:to>
    <cdr:sp macro="" textlink="">
      <cdr:nvSpPr>
        <cdr:cNvPr id="6" name="TextBox 5">
          <a:extLst xmlns:a="http://schemas.openxmlformats.org/drawingml/2006/main">
            <a:ext uri="{FF2B5EF4-FFF2-40B4-BE49-F238E27FC236}">
              <a16:creationId xmlns:a16="http://schemas.microsoft.com/office/drawing/2014/main" id="{1110E3C4-05F2-8AB7-BA51-192F1D64D1AE}"/>
            </a:ext>
          </a:extLst>
        </cdr:cNvPr>
        <cdr:cNvSpPr txBox="1"/>
      </cdr:nvSpPr>
      <cdr:spPr>
        <a:xfrm xmlns:a="http://schemas.openxmlformats.org/drawingml/2006/main">
          <a:off x="0" y="258534"/>
          <a:ext cx="1405538"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600" b="1" kern="1200">
            <a:solidFill>
              <a:sysClr val="windowText" lastClr="000000"/>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0.13452</cdr:x>
      <cdr:y>0.86755</cdr:y>
    </cdr:from>
    <cdr:to>
      <cdr:x>0.22203</cdr:x>
      <cdr:y>1</cdr:y>
    </cdr:to>
    <cdr:sp macro="" textlink="">
      <cdr:nvSpPr>
        <cdr:cNvPr id="7" name="TextBox 6">
          <a:extLst xmlns:a="http://schemas.openxmlformats.org/drawingml/2006/main">
            <a:ext uri="{FF2B5EF4-FFF2-40B4-BE49-F238E27FC236}">
              <a16:creationId xmlns:a16="http://schemas.microsoft.com/office/drawing/2014/main" id="{E53365B7-E72B-8424-FC60-B3CA6BAA1D17}"/>
            </a:ext>
          </a:extLst>
        </cdr:cNvPr>
        <cdr:cNvSpPr txBox="1"/>
      </cdr:nvSpPr>
      <cdr:spPr>
        <a:xfrm xmlns:a="http://schemas.openxmlformats.org/drawingml/2006/main">
          <a:off x="1405538" y="660106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0.15597</cdr:x>
      <cdr:y>0.86755</cdr:y>
    </cdr:from>
    <cdr:to>
      <cdr:x>0.24348</cdr:x>
      <cdr:y>1</cdr:y>
    </cdr:to>
    <cdr:sp macro="" textlink="">
      <cdr:nvSpPr>
        <cdr:cNvPr id="8" name="TextBox 7">
          <a:extLst xmlns:a="http://schemas.openxmlformats.org/drawingml/2006/main">
            <a:ext uri="{FF2B5EF4-FFF2-40B4-BE49-F238E27FC236}">
              <a16:creationId xmlns:a16="http://schemas.microsoft.com/office/drawing/2014/main" id="{4D14A2F8-BB10-2DD9-0DF5-AE76A2443573}"/>
            </a:ext>
          </a:extLst>
        </cdr:cNvPr>
        <cdr:cNvSpPr txBox="1"/>
      </cdr:nvSpPr>
      <cdr:spPr>
        <a:xfrm xmlns:a="http://schemas.openxmlformats.org/drawingml/2006/main">
          <a:off x="1629656" y="669071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0.12701</cdr:x>
      <cdr:y>0.86755</cdr:y>
    </cdr:from>
    <cdr:to>
      <cdr:x>0.28466</cdr:x>
      <cdr:y>0.90423</cdr:y>
    </cdr:to>
    <cdr:sp macro="" textlink="">
      <cdr:nvSpPr>
        <cdr:cNvPr id="9" name="TextBox 8">
          <a:extLst xmlns:a="http://schemas.openxmlformats.org/drawingml/2006/main">
            <a:ext uri="{FF2B5EF4-FFF2-40B4-BE49-F238E27FC236}">
              <a16:creationId xmlns:a16="http://schemas.microsoft.com/office/drawing/2014/main" id="{6918F080-31B6-BE38-8F9C-D1E516106E7B}"/>
            </a:ext>
          </a:extLst>
        </cdr:cNvPr>
        <cdr:cNvSpPr txBox="1"/>
      </cdr:nvSpPr>
      <cdr:spPr>
        <a:xfrm xmlns:a="http://schemas.openxmlformats.org/drawingml/2006/main">
          <a:off x="1327097" y="5989223"/>
          <a:ext cx="1647265" cy="25325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0.01294</cdr:x>
      <cdr:y>0.75307</cdr:y>
    </cdr:from>
    <cdr:to>
      <cdr:x>0.19691</cdr:x>
      <cdr:y>0.83415</cdr:y>
    </cdr:to>
    <cdr:sp macro="" textlink="">
      <cdr:nvSpPr>
        <cdr:cNvPr id="10" name="Rectangle 9">
          <a:extLst xmlns:a="http://schemas.openxmlformats.org/drawingml/2006/main">
            <a:ext uri="{FF2B5EF4-FFF2-40B4-BE49-F238E27FC236}">
              <a16:creationId xmlns:a16="http://schemas.microsoft.com/office/drawing/2014/main" id="{606141AC-D7EB-F36C-6FA7-D62DD9C73A5D}"/>
            </a:ext>
          </a:extLst>
        </cdr:cNvPr>
        <cdr:cNvSpPr/>
      </cdr:nvSpPr>
      <cdr:spPr>
        <a:xfrm xmlns:a="http://schemas.openxmlformats.org/drawingml/2006/main">
          <a:off x="79680" y="3892550"/>
          <a:ext cx="1133170" cy="419100"/>
        </a:xfrm>
        <a:prstGeom xmlns:a="http://schemas.openxmlformats.org/drawingml/2006/main" prst="rect">
          <a:avLst/>
        </a:prstGeom>
        <a:solidFill xmlns:a="http://schemas.openxmlformats.org/drawingml/2006/main">
          <a:srgbClr val="FFC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algn="ct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10.06.2025-17.06.2025</a:t>
          </a:r>
          <a:endParaRPr lang="en-US" sz="790" b="1">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0.20708</cdr:x>
      <cdr:y>0.75307</cdr:y>
    </cdr:from>
    <cdr:to>
      <cdr:x>0.39588</cdr:x>
      <cdr:y>0.83415</cdr:y>
    </cdr:to>
    <cdr:sp macro="" textlink="">
      <cdr:nvSpPr>
        <cdr:cNvPr id="11" name="Rectangle 10">
          <a:extLst xmlns:a="http://schemas.openxmlformats.org/drawingml/2006/main">
            <a:ext uri="{FF2B5EF4-FFF2-40B4-BE49-F238E27FC236}">
              <a16:creationId xmlns:a16="http://schemas.microsoft.com/office/drawing/2014/main" id="{603F02D2-6FE7-3786-845C-0610BA67ECB7}"/>
            </a:ext>
          </a:extLst>
        </cdr:cNvPr>
        <cdr:cNvSpPr/>
      </cdr:nvSpPr>
      <cdr:spPr>
        <a:xfrm xmlns:a="http://schemas.openxmlformats.org/drawingml/2006/main">
          <a:off x="1275492" y="3892550"/>
          <a:ext cx="1162908" cy="419100"/>
        </a:xfrm>
        <a:prstGeom xmlns:a="http://schemas.openxmlformats.org/drawingml/2006/main" prst="rect">
          <a:avLst/>
        </a:prstGeom>
        <a:solidFill xmlns:a="http://schemas.openxmlformats.org/drawingml/2006/main">
          <a:srgbClr val="92D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18.06.2025-07.07.2025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0.40849</cdr:x>
      <cdr:y>0.75378</cdr:y>
    </cdr:from>
    <cdr:to>
      <cdr:x>0.59485</cdr:x>
      <cdr:y>0.83415</cdr:y>
    </cdr:to>
    <cdr:sp macro="" textlink="">
      <cdr:nvSpPr>
        <cdr:cNvPr id="12" name="Rectangle 11">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16078" y="3896215"/>
          <a:ext cx="1147872" cy="415435"/>
        </a:xfrm>
        <a:prstGeom xmlns:a="http://schemas.openxmlformats.org/drawingml/2006/main" prst="rect">
          <a:avLst/>
        </a:prstGeom>
        <a:solidFill xmlns:a="http://schemas.openxmlformats.org/drawingml/2006/main">
          <a:schemeClr val="accent5">
            <a:lumMod val="60000"/>
            <a:lumOff val="40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08.07.2025-16.07.2025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0.60892</cdr:x>
      <cdr:y>0.7543</cdr:y>
    </cdr:from>
    <cdr:to>
      <cdr:x>0.79691</cdr:x>
      <cdr:y>0.83415</cdr:y>
    </cdr:to>
    <cdr:sp macro="" textlink="">
      <cdr:nvSpPr>
        <cdr:cNvPr id="13" name="Rectangle 12">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0622" y="3898900"/>
          <a:ext cx="1157928" cy="412750"/>
        </a:xfrm>
        <a:prstGeom xmlns:a="http://schemas.openxmlformats.org/drawingml/2006/main" prst="rect">
          <a:avLst/>
        </a:prstGeom>
        <a:solidFill xmlns:a="http://schemas.openxmlformats.org/drawingml/2006/main">
          <a:schemeClr val="accent2">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17.07.2025-18.07.2025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0.20722</cdr:x>
      <cdr:y>0.88021</cdr:y>
    </cdr:from>
    <cdr:to>
      <cdr:x>0.39381</cdr:x>
      <cdr:y>0.957</cdr:y>
    </cdr:to>
    <cdr:sp macro="" textlink="">
      <cdr:nvSpPr>
        <cdr:cNvPr id="15" name="Rectangle 14">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1276350" y="4549734"/>
          <a:ext cx="1149351" cy="396915"/>
        </a:xfrm>
        <a:prstGeom xmlns:a="http://schemas.openxmlformats.org/drawingml/2006/main" prst="rect">
          <a:avLst/>
        </a:prstGeom>
        <a:solidFill xmlns:a="http://schemas.openxmlformats.org/drawingml/2006/main">
          <a:srgbClr val="00B0F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11.09.2025-10.10.2025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0.40695</cdr:x>
      <cdr:y>0.88144</cdr:y>
    </cdr:from>
    <cdr:to>
      <cdr:x>0.6</cdr:x>
      <cdr:y>0.957</cdr:y>
    </cdr:to>
    <cdr:sp macro="" textlink="">
      <cdr:nvSpPr>
        <cdr:cNvPr id="16" name="Rectangle 15">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06580" y="4556085"/>
          <a:ext cx="1189119" cy="390565"/>
        </a:xfrm>
        <a:prstGeom xmlns:a="http://schemas.openxmlformats.org/drawingml/2006/main" prst="rect">
          <a:avLst/>
        </a:prstGeom>
        <a:solidFill xmlns:a="http://schemas.openxmlformats.org/drawingml/2006/main">
          <a:schemeClr val="bg2"/>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11.10.2025-05.11.2025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0.61033</cdr:x>
      <cdr:y>0.87873</cdr:y>
    </cdr:from>
    <cdr:to>
      <cdr:x>0.79691</cdr:x>
      <cdr:y>0.957</cdr:y>
    </cdr:to>
    <cdr:sp macro="" textlink="">
      <cdr:nvSpPr>
        <cdr:cNvPr id="17" name="Rectangle 16">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9328" y="4542057"/>
          <a:ext cx="1149221" cy="404593"/>
        </a:xfrm>
        <a:prstGeom xmlns:a="http://schemas.openxmlformats.org/drawingml/2006/main" prst="rect">
          <a:avLst/>
        </a:prstGeom>
        <a:solidFill xmlns:a="http://schemas.openxmlformats.org/drawingml/2006/main">
          <a:srgbClr val="C00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06.11.2025-05.12.2025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0.80722</cdr:x>
      <cdr:y>0.87838</cdr:y>
    </cdr:from>
    <cdr:to>
      <cdr:x>0.99278</cdr:x>
      <cdr:y>0.95823</cdr:y>
    </cdr:to>
    <cdr:sp macro="" textlink="">
      <cdr:nvSpPr>
        <cdr:cNvPr id="18" name="Rectangle 17">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4972050" y="4540250"/>
          <a:ext cx="1143000" cy="412750"/>
        </a:xfrm>
        <a:prstGeom xmlns:a="http://schemas.openxmlformats.org/drawingml/2006/main" prst="rect">
          <a:avLst/>
        </a:prstGeom>
        <a:solidFill xmlns:a="http://schemas.openxmlformats.org/drawingml/2006/main">
          <a:srgbClr val="00B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06.12.2025-04.01.2026</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0.01157</cdr:x>
      <cdr:y>0.87838</cdr:y>
    </cdr:from>
    <cdr:to>
      <cdr:x>0.19794</cdr:x>
      <cdr:y>0.95455</cdr:y>
    </cdr:to>
    <cdr:sp macro="" textlink="">
      <cdr:nvSpPr>
        <cdr:cNvPr id="19" name="Rectangle 18">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71290" y="4540250"/>
          <a:ext cx="1147910" cy="393699"/>
        </a:xfrm>
        <a:prstGeom xmlns:a="http://schemas.openxmlformats.org/drawingml/2006/main" prst="rect">
          <a:avLst/>
        </a:prstGeom>
        <a:solidFill xmlns:a="http://schemas.openxmlformats.org/drawingml/2006/main">
          <a:schemeClr val="accent6">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chemeClr val="accent6">
                <a:lumMod val="60000"/>
                <a:lumOff val="40000"/>
              </a:schemeClr>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09.08.2025-10.09.2025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0.81195</cdr:x>
      <cdr:y>0.75427</cdr:y>
    </cdr:from>
    <cdr:to>
      <cdr:x>0.99381</cdr:x>
      <cdr:y>0.83292</cdr:y>
    </cdr:to>
    <cdr:sp macro="" textlink="">
      <cdr:nvSpPr>
        <cdr:cNvPr id="21" name="Rectangle 20">
          <a:extLst xmlns:a="http://schemas.openxmlformats.org/drawingml/2006/main">
            <a:ext uri="{FF2B5EF4-FFF2-40B4-BE49-F238E27FC236}">
              <a16:creationId xmlns:a16="http://schemas.microsoft.com/office/drawing/2014/main" id="{5B12790B-D7E1-CAA6-B6D6-BD27B81757CA}"/>
            </a:ext>
          </a:extLst>
        </cdr:cNvPr>
        <cdr:cNvSpPr/>
      </cdr:nvSpPr>
      <cdr:spPr>
        <a:xfrm xmlns:a="http://schemas.openxmlformats.org/drawingml/2006/main">
          <a:off x="5001176" y="3898769"/>
          <a:ext cx="1120224" cy="406531"/>
        </a:xfrm>
        <a:prstGeom xmlns:a="http://schemas.openxmlformats.org/drawingml/2006/main" prst="rect">
          <a:avLst/>
        </a:prstGeom>
        <a:solidFill xmlns:a="http://schemas.openxmlformats.org/drawingml/2006/main">
          <a:schemeClr val="bg1">
            <a:lumMod val="6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19.07.2025-08.08.2025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0.00486</cdr:x>
      <cdr:y>0.00736</cdr:y>
    </cdr:from>
    <cdr:to>
      <cdr:x>0.24878</cdr:x>
      <cdr:y>0.09337</cdr:y>
    </cdr:to>
    <cdr:sp macro="" textlink="">
      <cdr:nvSpPr>
        <cdr:cNvPr id="22" name="Rectangle 21">
          <a:extLst xmlns:a="http://schemas.openxmlformats.org/drawingml/2006/main">
            <a:ext uri="{FF2B5EF4-FFF2-40B4-BE49-F238E27FC236}">
              <a16:creationId xmlns:a16="http://schemas.microsoft.com/office/drawing/2014/main" id="{68DEDE4B-2D3F-EB61-8C70-705A4F6B9683}"/>
            </a:ext>
          </a:extLst>
        </cdr:cNvPr>
        <cdr:cNvSpPr/>
      </cdr:nvSpPr>
      <cdr:spPr>
        <a:xfrm xmlns:a="http://schemas.openxmlformats.org/drawingml/2006/main">
          <a:off x="29028" y="38043"/>
          <a:ext cx="1456872" cy="444557"/>
        </a:xfrm>
        <a:prstGeom xmlns:a="http://schemas.openxmlformats.org/drawingml/2006/main" prst="rect">
          <a:avLst/>
        </a:prstGeom>
        <a:solidFill xmlns:a="http://schemas.openxmlformats.org/drawingml/2006/main">
          <a:schemeClr val="bg1">
            <a:lumMod val="95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br>
            <a:rPr lang="en-US" sz="1200" b="1">
              <a:solidFill>
                <a:sysClr val="windowText" lastClr="000000"/>
              </a:solidFill>
              <a:effectLst/>
              <a:latin typeface="Times New Roman" panose="02020603050405020304" pitchFamily="18" charset="0"/>
              <a:cs typeface="Times New Roman" panose="02020603050405020304" pitchFamily="18" charset="0"/>
            </a:rPr>
          </a:br>
          <a:r>
            <a:rPr lang="en-US" sz="1200" b="1">
              <a:solidFill>
                <a:sysClr val="windowText" lastClr="000000"/>
              </a:solidFill>
              <a:effectLst/>
              <a:latin typeface="Times New Roman" panose="02020603050405020304" pitchFamily="18" charset="0"/>
              <a:cs typeface="Times New Roman" panose="02020603050405020304" pitchFamily="18" charset="0"/>
            </a:rPr>
            <a:t>Milestones</a:t>
          </a: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06F786-940F-44CB-8FBF-3FAFD562482A}"/>
      </w:docPartPr>
      <w:docPartBody>
        <w:p w:rsidR="00835FA5" w:rsidRDefault="00835FA5">
          <w:r w:rsidRPr="00C41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A5"/>
    <w:rsid w:val="000171BD"/>
    <w:rsid w:val="002F6E91"/>
    <w:rsid w:val="003E68C6"/>
    <w:rsid w:val="004B1D87"/>
    <w:rsid w:val="007E419F"/>
    <w:rsid w:val="00835FA5"/>
    <w:rsid w:val="00910A07"/>
    <w:rsid w:val="00A257E1"/>
    <w:rsid w:val="00C8241E"/>
    <w:rsid w:val="00D234AE"/>
    <w:rsid w:val="00EB6114"/>
    <w:rsid w:val="00F328FE"/>
    <w:rsid w:val="00FB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419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05A0B6-25D7-456F-AAF9-89DCCEBE3B57}">
  <we:reference id="wa104382081" version="1.55.1.0" store="en-US" storeType="OMEX"/>
  <we:alternateReferences>
    <we:reference id="WA104382081" version="1.55.1.0" store="" storeType="OMEX"/>
  </we:alternateReferences>
  <we:properties>
    <we:property name="MENDELEY_CITATIONS" value="[{&quot;citationID&quot;:&quot;MENDELEY_CITATION_82a66fe1-9404-44fa-a918-e5042bda56d0&quot;,&quot;properties&quot;:{&quot;noteIndex&quot;:0},&quot;isEdited&quot;:false,&quot;manualOverride&quot;:{&quot;isManuallyOverridden&quot;:false,&quot;citeprocText&quot;:&quot;[1]&quot;,&quot;manualOverrideText&quot;:&quot;&quot;},&quot;citationTag&quot;:&quot;MENDELEY_CITATION_v3_eyJjaXRhdGlvbklEIjoiTUVOREVMRVlfQ0lUQVRJT05fODJhNjZmZTEtOTQwNC00NGZhLWE5MTgtZTUwNDJiZGE1NmQw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06216f08-c650-4417-a5ab-c6f66fcd53ae&quot;,&quot;properties&quot;:{&quot;noteIndex&quot;:0},&quot;isEdited&quot;:false,&quot;manualOverride&quot;:{&quot;isManuallyOverridden&quot;:false,&quot;citeprocText&quot;:&quot;[2]&quot;,&quot;manualOverrideText&quot;:&quot;&quot;},&quot;citationTag&quot;:&quot;MENDELEY_CITATION_v3_eyJjaXRhdGlvbklEIjoiTUVOREVMRVlfQ0lUQVRJT05fMDYyMTZmMDgtYzY1MC00NDE3LWE1YWItYzZmNjZmY2Q1M2Fl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a57bcae2-c9c4-4f41-ac5b-9445d16d231c&quot;,&quot;properties&quot;:{&quot;noteIndex&quot;:0},&quot;isEdited&quot;:false,&quot;manualOverride&quot;:{&quot;isManuallyOverridden&quot;:false,&quot;citeprocText&quot;:&quot;[3]&quot;,&quot;manualOverrideText&quot;:&quot;&quot;},&quot;citationTag&quot;:&quot;MENDELEY_CITATION_v3_eyJjaXRhdGlvbklEIjoiTUVOREVMRVlfQ0lUQVRJT05fYTU3YmNhZTItYzljNC00ZjQxLWFjNWItOTQ0NWQxNmQyMzF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954bb3e8-38aa-4445-aab4-0675942874f8&quot;,&quot;properties&quot;:{&quot;noteIndex&quot;:0},&quot;isEdited&quot;:false,&quot;manualOverride&quot;:{&quot;isManuallyOverridden&quot;:false,&quot;citeprocText&quot;:&quot;[4]&quot;,&quot;manualOverrideText&quot;:&quot;&quot;},&quot;citationTag&quot;:&quot;MENDELEY_CITATION_v3_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&quot;,&quot;citationItems&quot;:[{&quot;id&quot;:&quot;579670bd-9de4-3e2c-afcd-2c0edb452684&quot;,&quot;itemData&quot;:{&quot;type&quot;:&quot;article-journal&quot;,&quot;id&quot;:&quot;579670bd-9de4-3e2c-afcd-2c0edb452684&quot;,&quot;title&quot;:&quot;HoPE: A Novel Positional Encoding Without Long-Term Decay for Enhanced Context Awareness and Extrapolation&quot;,&quot;author&quot;:[{&quot;family&quot;:&quot;Chen&quot;,&quot;given&quot;:&quot;Yuhan&quot;,&quot;parse-names&quot;:false,&quot;dropping-particle&quot;:&quot;&quot;,&quot;non-dropping-particle&quot;:&quot;&quot;},{&quot;family&quot;:&quot;Lv&quot;,&quot;given&quot;:&quot;Ang&quot;,&quot;parse-names&quot;:false,&quot;dropping-particle&quot;:&quot;&quot;,&quot;non-dropping-particle&quot;:&quot;&quot;},{&quot;family&quot;:&quot;Luan&quot;,&quot;given&quot;:&quot;Jian&quot;,&quot;parse-names&quot;:false,&quot;dropping-particle&quot;:&quot;&quot;,&quot;non-dropping-particle&quot;:&quot;&quot;},{&quot;family&quot;:&quot;Wang&quot;,&quot;given&quot;:&quot;Bin&quot;,&quot;parse-names&quot;:false,&quot;dropping-particle&quot;:&quot;&quot;,&quot;non-dropping-particle&quot;:&quot;&quot;},{&quot;family&quot;:&quot;Liu&quot;,&quot;given&quot;:&quot;Wei&quot;,&quot;parse-names&quot;:false,&quot;dropping-particle&quot;:&quot;&quot;,&quot;non-dropping-particle&quot;:&quot;&quot;}],&quot;URL&quot;:&quot;http://arxiv.org/abs/2410.21216&quot;,&quot;issued&quot;:{&quot;date-parts&quot;:[[2024,12,5]]},&quot;abstract&quot;:&quot;Many positional encodings (PEs) are designed to exhibit long-term decay, based on an entrenched and long-standing inductive opinion: tokens farther away from the current position carry less relevant information. We argue that long-term decay is outdated in the era of LLMs, as LLMs are now applied to tasks demanding precise retrieval of in-context information from arbitrary positions. Firstly, we present empirical analyses on various PEs, demonstrating that models inherently learn attention with only a local-decay pattern while forming a U-shape pattern globally, contradicting the principle of long-term decay. Furthermore, we conduct a detailed analysis of rotary position encoding (RoPE, a prevalent relative positional encoding in LLMs), and found that the U-shape attention is caused by some learned components, which are also the key factor limiting RoPE's expressiveness and extrapolation.Inspired by these insights, we propose High-frequency rotary Position Encoding (HoPE). HoPE replaces the specific components in RoPE with position-independent ones, retaining only high-frequency signals, which also breaks the principle of long-term decay in theory. HoPE achieves two major advantages: (1) Without constraints imposed by long-term decay, contradictory factors that limit spontaneous attention optimization and model extrapolation performance are removed. (2) Components representing positions and semantics are are optimized. These enhances model's context awareness and extrapolation, as validated by extensive experiments.&quot;,&quot;container-title-short&quot;:&quot;&quot;},&quot;isTemporary&quot;:false}]},{&quot;citationID&quot;:&quot;MENDELEY_CITATION_dfec07dd-1145-4668-979c-f762b8d5b3ac&quot;,&quot;properties&quot;:{&quot;noteIndex&quot;:0},&quot;isEdited&quot;:false,&quot;manualOverride&quot;:{&quot;isManuallyOverridden&quot;:false,&quot;citeprocText&quot;:&quot;[5]&quot;,&quot;manualOverrideText&quot;:&quot;&quot;},&quot;citationTag&quot;:&quot;MENDELEY_CITATION_v3_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&quot;,&quot;citationItems&quot;:[{&quot;id&quot;:&quot;9ed89b60-a7e5-3078-b4f0-b01b5a99f140&quot;,&quot;itemData&quot;:{&quot;type&quot;:&quot;report&quot;,&quot;id&quot;:&quot;9ed89b60-a7e5-3078-b4f0-b01b5a99f140&quot;,&quot;title&quot;:&quot;Context Is What You Need: The Maximum Effective Context Window for Real World Limits of LLMs&quot;,&quot;author&quot;:[{&quot;family&quot;:&quot;Paulsen&quot;,&quot;given&quot;:&quot;Norman&quot;,&quot;parse-names&quot;:false,&quot;dropping-particle&quot;:&quot;&quot;,&quot;non-dropping-particle&quot;:&quot;&quot;}],&quot;abstract&quot;:&quot;Large language model (LLM) providers boast big numbers for maximum context window sizes. To test the real world use of context windows, we 1) define a concept of maximum effective context window, 2) formulate a testing method of a context window's effectiveness over various sizes and problem types, and 3) create a standardized way to compare model efficacy for increasingly larger context window sizes to find the point of failure. We collected hundreds of thousands of data points across several models and found significant differences between reported Maximum Context Window (MCW) size and Maximum Effective Context Window (MECW) size. Our findings show that the MECW is, not only, drastically different from the MCW but also shifts based on the problem type. A few top of the line models in our test group failed with as little as 100 tokens in context; most had severe degradation in accuracy by 1000 tokens in context. All models fell far short of their Maximum Context Window by as much as &gt;99%. Our data reveals the Maximum Effective Context Window shifts based on the type of problem provided, offering clear and actionable insights into how to improve model accuracy and decrease model hallucination rates.&quot;,&quot;container-title-short&quot;:&quot;&quot;},&quot;isTemporary&quot;:false}]},{&quot;citationID&quot;:&quot;MENDELEY_CITATION_1675db07-fa0b-404e-afe8-e7cac50a57ff&quot;,&quot;properties&quot;:{&quot;noteIndex&quot;:0},&quot;isEdited&quot;:false,&quot;manualOverride&quot;:{&quot;isManuallyOverridden&quot;:false,&quot;citeprocText&quot;:&quot;[6]&quot;,&quot;manualOverrideText&quot;:&quot;&quot;},&quot;citationTag&quot;:&quot;MENDELEY_CITATION_v3_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&quot;,&quot;citationItems&quot;:[{&quot;id&quot;:&quot;2c23b9fc-3e6f-3cfc-a2de-792d22679a12&quot;,&quot;itemData&quot;:{&quot;type&quot;:&quot;article-journal&quot;,&quot;id&quot;:&quot;2c23b9fc-3e6f-3cfc-a2de-792d22679a12&quot;,&quot;title&quot;:&quot;Chain-of-Thought Matters: Improving Long-Context Language Models with Reasoning Path Supervision&quot;,&quot;author&quot;:[{&quot;family&quot;:&quot;Zhu&quot;,&quot;given&quot;:&quot;Dawei&quot;,&quot;parse-names&quot;:false,&quot;dropping-particle&quot;:&quot;&quot;,&quot;non-dropping-particle&quot;:&quot;&quot;},{&quot;family&quot;:&quot;Wei&quot;,&quot;given&quot;:&quot;Xiyu&quot;,&quot;parse-names&quot;:false,&quot;dropping-particle&quot;:&quot;&quot;,&quot;non-dropping-particle&quot;:&quot;&quot;},{&quot;family&quot;:&quot;Zhao&quot;,&quot;given&quot;:&quot;Guangxiang&quot;,&quot;parse-names&quot;:false,&quot;dropping-particle&quot;:&quot;&quot;,&quot;non-dropping-particle&quot;:&quot;&quot;},{&quot;family&quot;:&quot;Wu&quot;,&quot;given&quot;:&quot;Wenhao&quot;,&quot;parse-names&quot;:false,&quot;dropping-particle&quot;:&quot;&quot;,&quot;non-dropping-particle&quot;:&quot;&quot;},{&quot;family&quot;:&quot;Zou&quot;,&quot;given&quot;:&quot;Haosheng&quot;,&quot;parse-names&quot;:false,&quot;dropping-particle&quot;:&quot;&quot;,&quot;non-dropping-particle&quot;:&quot;&quot;},{&quot;family&quot;:&quot;Ran&quot;,&quot;given&quot;:&quot;Junfeng&quot;,&quot;parse-names&quot;:false,&quot;dropping-particle&quot;:&quot;&quot;,&quot;non-dropping-particle&quot;:&quot;&quot;},{&quot;family&quot;:&quot;Wang&quot;,&quot;given&quot;:&quot;Xun&quot;,&quot;parse-names&quot;:false,&quot;dropping-particle&quot;:&quot;&quot;,&quot;non-dropping-particle&quot;:&quot;&quot;},{&quot;family&quot;:&quot;Sun&quot;,&quot;given&quot;:&quot;Lin&quot;,&quot;parse-names&quot;:false,&quot;dropping-particle&quot;:&quot;&quot;,&quot;non-dropping-particle&quot;:&quot;&quot;},{&quot;family&quot;:&quot;Zhang&quot;,&quot;given&quot;:&quot;Xiangzheng&quot;,&quot;parse-names&quot;:false,&quot;dropping-particle&quot;:&quot;&quot;,&quot;non-dropping-particle&quot;:&quot;&quot;},{&quot;family&quot;:&quot;Li&quot;,&quot;given&quot;:&quot;Sujian&quot;,&quot;parse-names&quot;:false,&quot;dropping-particle&quot;:&quot;&quot;,&quot;non-dropping-particle&quot;:&quot;&quot;}],&quot;URL&quot;:&quot;http://arxiv.org/abs/2502.20790&quot;,&quot;issued&quot;:{&quot;date-parts&quot;:[[2025,2,28]]},&quot;abstract&quot;:&quot;Recent advances in Large Language Models (LLMs) have highlighted the challenge of handling long-context tasks, where models need to reason over extensive input contexts to aggregate target information. While Chain-of-Thought (CoT) prompting has shown promise for multi-step reasoning, its effectiveness for long-context scenarios remains underexplored. Through systematic investigation across diverse tasks, we demonstrate that CoT's benefits generalize across most long-context scenarios and amplify with increasing context length. Motivated by this critical observation, we propose LongRePS, a process-supervised framework that teaches models to generate high-quality reasoning paths for enhanced long-context performance. Our framework incorporates a self-sampling mechanism to bootstrap reasoning paths and a novel quality assessment protocol specifically designed for long-context scenarios. Experimental results on various long-context benchmarks demonstrate the effectiveness of our approach, achieving significant improvements over outcome supervision baselines on both in-domain tasks (+13.6/+3.8 points for LLaMA/Qwen on MuSiQue) and cross-domain generalization (+9.3/+8.1 points on average across diverse QA tasks). Our code, data and trained models are made public to facilitate future research.&quot;,&quot;container-title-short&quot;:&quot;&quot;},&quot;isTemporary&quot;:false}]},{&quot;citationID&quot;:&quot;MENDELEY_CITATION_88999d8e-5086-480d-a1ed-162fc683556a&quot;,&quot;properties&quot;:{&quot;noteIndex&quot;:0},&quot;isEdited&quot;:false,&quot;manualOverride&quot;:{&quot;isManuallyOverridden&quot;:false,&quot;citeprocText&quot;:&quot;[7]&quot;,&quot;manualOverrideText&quot;:&quot;&quot;},&quot;citationTag&quot;:&quot;MENDELEY_CITATION_v3_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&quot;,&quot;citationItems&quot;:[{&quot;id&quot;:&quot;fe89552b-9bde-3519-ba69-bfb8c6837f7d&quot;,&quot;itemData&quot;:{&quot;type&quot;:&quot;paper-conference&quot;,&quot;id&quot;:&quot;fe89552b-9bde-3519-ba69-bfb8c6837f7d&quot;,&quot;title&quot;:&quot;FedBiOT: LLM Local Fine-tuning in Federated Learning without Full Model&quot;,&quot;author&quot;:[{&quot;family&quot;:&quot;Wu&quot;,&quot;given&quot;:&quot;Feijie&quot;,&quot;parse-names&quot;:false,&quot;dropping-particle&quot;:&quot;&quot;,&quot;non-dropping-particle&quot;:&quot;&quot;},{&quot;family&quot;:&quot;Li&quot;,&quot;given&quot;:&quot;Zitao&quot;,&quot;parse-names&quot;:false,&quot;dropping-particle&quot;:&quot;&quot;,&quot;non-dropping-particle&quot;:&quot;&quot;},{&quot;family&quot;:&quot;Li&quot;,&quot;given&quot;:&quot;Yaliang&quot;,&quot;parse-names&quot;:false,&quot;dropping-particle&quot;:&quot;&quot;,&quot;non-dropping-particle&quot;:&quot;&quot;},{&quot;family&quot;:&quot;Ding&quot;,&quot;given&quot;:&quot;Bolin&quot;,&quot;parse-names&quot;:false,&quot;dropping-particle&quot;:&quot;&quot;,&quot;non-dropping-particle&quot;:&quot;&quot;},{&quot;family&quot;:&quot;Gao&quot;,&quot;given&quot;:&quot;Jing&quot;,&quot;parse-names&quot;:false,&quot;dropping-particle&quot;:&quot;&quot;,&quot;non-dropping-particle&quot;:&quot;&quot;}],&quot;container-title&quot;:&quot;Proceedings of the ACM SIGKDD International Conference on Knowledge Discovery and Data Mining&quot;,&quot;DOI&quot;:&quot;10.1145/3637528.3671897&quot;,&quot;ISBN&quot;:&quot;9798400704901&quot;,&quot;ISSN&quot;:&quot;2154817X&quot;,&quot;issued&quot;:{&quot;date-parts&quot;:[[2024,8,24]]},&quot;page&quot;:&quot;3345-3355&quot;,&quot;abstract&quot;:&quot;Large language models (LLMs) show amazing performance on many domain-specific tasks after fine-tuning with some appropriate data. However, many domain-specific data are privately distributed across multiple owners. Thus, this dilemma raises the interest in how to perform LLM fine-tuning in federated learning (FL). However, confronted with limited computation and communication capacities, FL clients struggle to fine-tune an LLM effectively. To this end, we introduce FedBiOT, a resource-efficient LLM fine-tuning approach to FL. Specifically, our method involves the server generating a compressed LLM and aligning its performance with the full model. Subsequently, the clients fine-tune a lightweight yet important part of the compressed model, referred to as an adapter. Notice that as the server has no access to the private data owned by the clients, the data used for alignment by the server has a different distribution from the one used for fine-tuning by clients. We formulate the problem into a bi-level optimization problem to minimize the negative effect of data discrepancy and derive the updating rules for the server and clients. We conduct extensive experiments on LLaMA-2, empirically showing that the adapter has exceptional performance when reintegrated into the global LLM. The results also indicate that the proposed FedBiOT significantly reduces resource consumption compared to existing benchmarks, all while achieving comparable performance levels.&quot;,&quot;publisher&quot;:&quot;Association for Computing Machinery&quot;,&quot;container-title-short&quot;:&quot;&quot;},&quot;isTemporary&quot;:false}]},{&quot;citationID&quot;:&quot;MENDELEY_CITATION_c35db1ef-4ad6-47e5-a5a0-b1f877ec7ffe&quot;,&quot;properties&quot;:{&quot;noteIndex&quot;:0},&quot;isEdited&quot;:false,&quot;manualOverride&quot;:{&quot;isManuallyOverridden&quot;:false,&quot;citeprocText&quot;:&quot;[1]&quot;,&quot;manualOverrideText&quot;:&quot;&quot;},&quot;citationTag&quot;:&quot;MENDELEY_CITATION_v3_eyJjaXRhdGlvbklEIjoiTUVOREVMRVlfQ0lUQVRJT05fYzM1ZGIxZWYtNGFkNi00N2U1LWE1YTAtYjFmODc3ZWM3ZmZl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bdeb765f-cf8b-4b53-b7b9-5ec1d7de4290&quot;,&quot;properties&quot;:{&quot;noteIndex&quot;:0},&quot;isEdited&quot;:false,&quot;manualOverride&quot;:{&quot;isManuallyOverridden&quot;:false,&quot;citeprocText&quot;:&quot;[8]&quot;,&quot;manualOverrideText&quot;:&quot;&quot;},&quot;citationTag&quot;:&quot;MENDELEY_CITATION_v3_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&quot;,&quot;citationItems&quot;:[{&quot;id&quot;:&quot;dbe1b2fc-cf97-35e7-95eb-5fba5e84fa72&quot;,&quot;itemData&quot;:{&quot;type&quot;:&quot;report&quot;,&quot;id&quot;:&quot;dbe1b2fc-cf97-35e7-95eb-5fba5e84fa72&quot;,&quot;title&quot;:&quot;Abstractive Text Summarization using Transfer Learning&quot;,&quot;author&quot;:[{&quot;family&quot;:&quot;Zolotareva&quot;,&quot;given&quot;:&quot;Ekaterina&quot;,&quot;parse-names&quot;:false,&quot;dropping-particle&quot;:&quot;&quot;,&quot;non-dropping-particle&quot;:&quot;&quot;},{&quot;family&quot;:&quot;Tashu&quot;,&quot;given&quot;:&quot;Tsegaye Misikir&quot;,&quot;parse-names&quot;:false,&quot;dropping-particle&quot;:&quot;&quot;,&quot;non-dropping-particle&quot;:&quot;&quot;},{&quot;family&quot;:&quot;Horváth&quot;,&quot;given&quot;:&quot;Tomáš&quot;,&quot;parse-names&quot;:false,&quot;dropping-particle&quot;:&quot;&quot;,&quot;non-dropping-particle&quot;:&quot;&quot;}],&quot;URL&quot;:&quot;https://www.kaggle.com/pariza/bbc-news-summary&quot;,&quot;abstract&quot;:&quot;Recently, abstractive text summarization has achieved success in switching from linear models via sparse and handcrafted features to nonlinear neural network models via dense inputs. This success comes from the application of deep learning models on natural language processing tasks where these models are capable of modeling intricate patterns in data without handcrafted features. In this work, the text summarization problem has been explored using Sequence-to-sequence recurrent neu-ral networks and Transfer Learning with a Unified Text-to-Text Transformer approaches. Experimental results showed that the Transfer Learning-based model achieved considerable improvement for abstractive text summariza-tion.&quot;,&quot;container-title-short&quot;:&quot;&quot;},&quot;isTemporary&quot;:false}]},{&quot;citationID&quot;:&quot;MENDELEY_CITATION_cead83ae-afb3-4c81-846a-2824358b87bc&quot;,&quot;properties&quot;:{&quot;noteIndex&quot;:0},&quot;isEdited&quot;:false,&quot;manualOverride&quot;:{&quot;isManuallyOverridden&quot;:false,&quot;citeprocText&quot;:&quot;[9]&quot;,&quot;manualOverrideText&quot;:&quot;&quot;},&quot;citationTag&quot;:&quot;MENDELEY_CITATION_v3_eyJjaXRhdGlvbklEIjoiTUVOREVMRVlfQ0lUQVRJT05fY2VhZDgzYWUtYWZiMy00YzgxLTg0NmEtMjgyNDM1OGI4N2Jj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quot;,&quot;citationItems&quot;:[{&quot;id&quot;:&quot;b0ed8bed-5d54-35e5-9b20-847762f9b2b5&quot;,&quot;itemData&quot;:{&quot;type&quot;:&quot;article-journal&quot;,&quot;id&quot;:&quot;b0ed8bed-5d54-35e5-9b20-847762f9b2b5&quot;,&quot;title&quot;:&quot;Easy attention: A simple attention mechanism for temporal predictions with transformers&quot;,&quot;author&quot;:[{&quot;family&quot;:&quot;Sanchis-Agudo&quot;,&quot;given&quot;:&quot;Marcial&quot;,&quot;parse-names&quot;:false,&quot;dropping-particle&quot;:&quot;&quot;,&quot;non-dropping-particle&quot;:&quot;&quot;},{&quot;family&quot;:&quot;Wang&quot;,&quot;given&quot;:&quot;Yuning&quot;,&quot;parse-names&quot;:false,&quot;dropping-particle&quot;:&quot;&quot;,&quot;non-dropping-particle&quot;:&quot;&quot;},{&quot;family&quot;:&quot;Arnau&quot;,&quot;given&quot;:&quot;Roger&quot;,&quot;parse-names&quot;:false,&quot;dropping-particle&quot;:&quot;&quot;,&quot;non-dropping-particle&quot;:&quot;&quot;},{&quot;family&quot;:&quot;Guastoni&quot;,&quot;given&quot;:&quot;Luca&quot;,&quot;parse-names&quot;:false,&quot;dropping-particle&quot;:&quot;&quot;,&quot;non-dropping-particle&quot;:&quot;&quot;},{&quot;family&quot;:&quot;Lim&quot;,&quot;given&quot;:&quot;Jasmin&quot;,&quot;parse-names&quot;:false,&quot;dropping-particle&quot;:&quot;&quot;,&quot;non-dropping-particle&quot;:&quot;&quot;},{&quot;family&quot;:&quot;Duraisamy&quot;,&quot;given&quot;:&quot;Karthik&quot;,&quot;parse-names&quot;:false,&quot;dropping-particle&quot;:&quot;&quot;,&quot;non-dropping-particle&quot;:&quot;&quot;},{&quot;family&quot;:&quot;Vinuesa&quot;,&quot;given&quot;:&quot;Ricardo&quot;,&quot;parse-names&quot;:false,&quot;dropping-particle&quot;:&quot;&quot;,&quot;non-dropping-particle&quot;:&quot;&quot;}],&quot;URL&quot;:&quot;http://arxiv.org/abs/2308.12874&quot;,&quot;issued&quot;:{&quot;date-parts&quot;:[[2025,6,4]]},&quot;abstract&quot;:&quot;To improve the robustness of transformer neural networks used for temporal-dynamics prediction of chaotic systems, we propose a novel attention mechanism called easy attention which we demonstrate in time-series reconstruction and prediction. While the standard self attention only makes use of the inner product of queries and keys, it is demonstrated that the keys, queries and softmax are not necessary for obtaining the attention score required to capture long-term dependencies in temporal sequences. Through the singular-value decomposition (SVD) on the softmax attention score, we further observe that self attention compresses the contributions from both queries and keys in the space spanned by the attention score. Therefore, our proposed easy-attention method directly treats the attention scores as learnable parameters. This approach produces excellent results when reconstructing and predicting the temporal dynamics of chaotic systems exhibiting more robustness and less complexity than self attention or the widely-used long short-term memory (LSTM) network. We show the improved performance of the easy-attention method in the Lorenz system, a turbulence shear flow and a model of a nuclear reactor.&quot;,&quot;container-title-short&quot;:&quot;&quot;},&quot;isTemporary&quot;:false}]},{&quot;citationID&quot;:&quot;MENDELEY_CITATION_eb991ca4-84c4-4603-b611-f22dc14a1937&quot;,&quot;properties&quot;:{&quot;noteIndex&quot;:0},&quot;isEdited&quot;:false,&quot;manualOverride&quot;:{&quot;isManuallyOverridden&quot;:false,&quot;citeprocText&quot;:&quot;[9]&quot;,&quot;manualOverrideText&quot;:&quot;&quot;},&quot;citationTag&quot;:&quot;MENDELEY_CITATION_v3_eyJjaXRhdGlvbklEIjoiTUVOREVMRVlfQ0lUQVRJT05fZWI5OTFjYTQtODRjNC00NjAzLWI2MTEtZjIyZGMxNGExOTM3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quot;,&quot;citationItems&quot;:[{&quot;id&quot;:&quot;b0ed8bed-5d54-35e5-9b20-847762f9b2b5&quot;,&quot;itemData&quot;:{&quot;type&quot;:&quot;article-journal&quot;,&quot;id&quot;:&quot;b0ed8bed-5d54-35e5-9b20-847762f9b2b5&quot;,&quot;title&quot;:&quot;Easy attention: A simple attention mechanism for temporal predictions with transformers&quot;,&quot;author&quot;:[{&quot;family&quot;:&quot;Sanchis-Agudo&quot;,&quot;given&quot;:&quot;Marcial&quot;,&quot;parse-names&quot;:false,&quot;dropping-particle&quot;:&quot;&quot;,&quot;non-dropping-particle&quot;:&quot;&quot;},{&quot;family&quot;:&quot;Wang&quot;,&quot;given&quot;:&quot;Yuning&quot;,&quot;parse-names&quot;:false,&quot;dropping-particle&quot;:&quot;&quot;,&quot;non-dropping-particle&quot;:&quot;&quot;},{&quot;family&quot;:&quot;Arnau&quot;,&quot;given&quot;:&quot;Roger&quot;,&quot;parse-names&quot;:false,&quot;dropping-particle&quot;:&quot;&quot;,&quot;non-dropping-particle&quot;:&quot;&quot;},{&quot;family&quot;:&quot;Guastoni&quot;,&quot;given&quot;:&quot;Luca&quot;,&quot;parse-names&quot;:false,&quot;dropping-particle&quot;:&quot;&quot;,&quot;non-dropping-particle&quot;:&quot;&quot;},{&quot;family&quot;:&quot;Lim&quot;,&quot;given&quot;:&quot;Jasmin&quot;,&quot;parse-names&quot;:false,&quot;dropping-particle&quot;:&quot;&quot;,&quot;non-dropping-particle&quot;:&quot;&quot;},{&quot;family&quot;:&quot;Duraisamy&quot;,&quot;given&quot;:&quot;Karthik&quot;,&quot;parse-names&quot;:false,&quot;dropping-particle&quot;:&quot;&quot;,&quot;non-dropping-particle&quot;:&quot;&quot;},{&quot;family&quot;:&quot;Vinuesa&quot;,&quot;given&quot;:&quot;Ricardo&quot;,&quot;parse-names&quot;:false,&quot;dropping-particle&quot;:&quot;&quot;,&quot;non-dropping-particle&quot;:&quot;&quot;}],&quot;URL&quot;:&quot;http://arxiv.org/abs/2308.12874&quot;,&quot;issued&quot;:{&quot;date-parts&quot;:[[2025,6,4]]},&quot;abstract&quot;:&quot;To improve the robustness of transformer neural networks used for temporal-dynamics prediction of chaotic systems, we propose a novel attention mechanism called easy attention which we demonstrate in time-series reconstruction and prediction. While the standard self attention only makes use of the inner product of queries and keys, it is demonstrated that the keys, queries and softmax are not necessary for obtaining the attention score required to capture long-term dependencies in temporal sequences. Through the singular-value decomposition (SVD) on the softmax attention score, we further observe that self attention compresses the contributions from both queries and keys in the space spanned by the attention score. Therefore, our proposed easy-attention method directly treats the attention scores as learnable parameters. This approach produces excellent results when reconstructing and predicting the temporal dynamics of chaotic systems exhibiting more robustness and less complexity than self attention or the widely-used long short-term memory (LSTM) network. We show the improved performance of the easy-attention method in the Lorenz system, a turbulence shear flow and a model of a nuclear reactor.&quot;,&quot;container-title-short&quot;:&quot;&quot;},&quot;isTemporary&quot;:false}]},{&quot;citationID&quot;:&quot;MENDELEY_CITATION_c35e61cd-af26-4b2e-a0b6-53d9e5f01cc4&quot;,&quot;properties&quot;:{&quot;noteIndex&quot;:0},&quot;isEdited&quot;:false,&quot;manualOverride&quot;:{&quot;isManuallyOverridden&quot;:false,&quot;citeprocText&quot;:&quot;[10]&quot;,&quot;manualOverrideText&quot;:&quot;&quot;},&quot;citationTag&quot;:&quot;MENDELEY_CITATION_v3_eyJjaXRhdGlvbklEIjoiTUVOREVMRVlfQ0lUQVRJT05fYzM1ZTYxY2QtYWYyNi00YjJlLWEwYjYtNTNkOWU1ZjAxY2M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quot;,&quot;citationItems&quot;:[{&quot;id&quot;:&quot;f6f83456-b4de-374f-a312-f64ecb850abf&quot;,&quot;itemData&quot;:{&quot;type&quot;:&quot;webpage&quot;,&quot;id&quot;:&quot;f6f83456-b4de-374f-a312-f64ecb850abf&quot;,&quot;title&quot;:&quot;Understanding Attention: Coherency in LLMs&quot;,&quot;author&quot;:[{&quot;family&quot;:&quot;Bajpai&quot;,&quot;given&quot;:&quot;Vatsal&quot;,&quot;parse-names&quot;:false,&quot;dropping-particle&quot;:&quot;&quot;,&quot;non-dropping-particle&quot;:&quot;&quot;}],&quot;container-title&quot;:&quot;MatterAI Blog&quot;,&quot;URL&quot;:&quot;https://www.matterai.so/blog/llm-attention&quot;,&quot;issued&quot;:{&quot;date-parts&quot;:[[2025,5]]},&quot;container-title-short&quot;:&quot;&quot;},&quot;isTemporary&quot;:false}]},{&quot;citationID&quot;:&quot;MENDELEY_CITATION_bf973fbb-cb18-4482-94cb-0e47a1f83104&quot;,&quot;properties&quot;:{&quot;noteIndex&quot;:0},&quot;isEdited&quot;:false,&quot;manualOverride&quot;:{&quot;isManuallyOverridden&quot;:false,&quot;citeprocText&quot;:&quot;[10]&quot;,&quot;manualOverrideText&quot;:&quot;&quot;},&quot;citationTag&quot;:&quot;MENDELEY_CITATION_v3_eyJjaXRhdGlvbklEIjoiTUVOREVMRVlfQ0lUQVRJT05fYmY5NzNmYmItY2IxOC00NDgyLTk0Y2ItMGU0N2ExZjgzMTA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quot;,&quot;citationItems&quot;:[{&quot;id&quot;:&quot;f6f83456-b4de-374f-a312-f64ecb850abf&quot;,&quot;itemData&quot;:{&quot;type&quot;:&quot;webpage&quot;,&quot;id&quot;:&quot;f6f83456-b4de-374f-a312-f64ecb850abf&quot;,&quot;title&quot;:&quot;Understanding Attention: Coherency in LLMs&quot;,&quot;author&quot;:[{&quot;family&quot;:&quot;Bajpai&quot;,&quot;given&quot;:&quot;Vatsal&quot;,&quot;parse-names&quot;:false,&quot;dropping-particle&quot;:&quot;&quot;,&quot;non-dropping-particle&quot;:&quot;&quot;}],&quot;container-title&quot;:&quot;MatterAI Blog&quot;,&quot;URL&quot;:&quot;https://www.matterai.so/blog/llm-attention&quot;,&quot;issued&quot;:{&quot;date-parts&quot;:[[2025,5]]},&quot;container-title-short&quot;:&quot;&quot;},&quot;isTemporary&quot;:false}]},{&quot;citationID&quot;:&quot;MENDELEY_CITATION_42efef4a-3a28-47c6-bd9d-336e0701f9a1&quot;,&quot;properties&quot;:{&quot;noteIndex&quot;:0},&quot;isEdited&quot;:false,&quot;manualOverride&quot;:{&quot;isManuallyOverridden&quot;:false,&quot;citeprocText&quot;:&quot;[1]&quot;,&quot;manualOverrideText&quot;:&quot;&quot;},&quot;citationTag&quot;:&quot;MENDELEY_CITATION_v3_eyJjaXRhdGlvbklEIjoiTUVOREVMRVlfQ0lUQVRJT05fNDJlZmVmNGEtM2EyOC00N2M2LWJkOWQtMzM2ZTA3MDFmOWE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c5569b72-9c04-4d05-88e8-5ed76b4dd341&quot;,&quot;properties&quot;:{&quot;noteIndex&quot;:0},&quot;isEdited&quot;:false,&quot;manualOverride&quot;:{&quot;isManuallyOverridden&quot;:false,&quot;citeprocText&quot;:&quot;[1]&quot;,&quot;manualOverrideText&quot;:&quot;&quot;},&quot;citationTag&quot;:&quot;MENDELEY_CITATION_v3_eyJjaXRhdGlvbklEIjoiTUVOREVMRVlfQ0lUQVRJT05fYzU1NjliNzItOWMwNC00ZDA1LTg4ZTgtNWVkNzZiNGRkMzQ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56f13113-a446-4d30-99d9-71ae6b666ab3&quot;,&quot;properties&quot;:{&quot;noteIndex&quot;:0},&quot;isEdited&quot;:false,&quot;manualOverride&quot;:{&quot;isManuallyOverridden&quot;:false,&quot;citeprocText&quot;:&quot;[11]&quot;,&quot;manualOverrideText&quot;:&quot;&quot;},&quot;citationTag&quot;:&quot;MENDELEY_CITATION_v3_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&quot;,&quot;citationItems&quot;:[{&quot;id&quot;:&quot;711a9b1d-9eb1-3359-80b3-b42713fde5c3&quot;,&quot;itemData&quot;:{&quot;type&quot;:&quot;article-journal&quot;,&quot;id&quot;:&quot;711a9b1d-9eb1-3359-80b3-b42713fde5c3&quot;,&quot;title&quot;:&quot;Length-Induced Embedding Collapse in PLM-based Models&quot;,&quot;author&quot;:[{&quot;family&quot;:&quot;Zhou&quot;,&quot;given&quot;:&quot;Yuqi&quot;,&quot;parse-names&quot;:false,&quot;dropping-particle&quot;:&quot;&quot;,&quot;non-dropping-particle&quot;:&quot;&quot;},{&quot;family&quot;:&quot;Dai&quot;,&quot;given&quot;:&quot;Sunhao&quot;,&quot;parse-names&quot;:false,&quot;dropping-particle&quot;:&quot;&quot;,&quot;non-dropping-particle&quot;:&quot;&quot;},{&quot;family&quot;:&quot;Cao&quot;,&quot;given&quot;:&quot;Zhanshuo&quot;,&quot;parse-names&quot;:false,&quot;dropping-particle&quot;:&quot;&quot;,&quot;non-dropping-particle&quot;:&quot;&quot;},{&quot;family&quot;:&quot;Zhang&quot;,&quot;given&quot;:&quot;Xiao&quot;,&quot;parse-names&quot;:false,&quot;dropping-particle&quot;:&quot;&quot;,&quot;non-dropping-particle&quot;:&quot;&quot;},{&quot;family&quot;:&quot;Xu&quot;,&quot;given&quot;:&quot;Jun&quot;,&quot;parse-names&quot;:false,&quot;dropping-particle&quot;:&quot;&quot;,&quot;non-dropping-particle&quot;:&quot;&quot;}],&quot;URL&quot;:&quot;http://arxiv.org/abs/2410.24200&quot;,&quot;issued&quot;:{&quot;date-parts&quot;:[[2025,6,10]]},&quot;abstract&quot;:&quot;Text embeddings from PLM-based models enable a wide range of applications, yet their performance often degrades on longer texts. In this paper, we introduce a phenomenon we call Length Collapse, where embeddings of longer texts tend to cluster together. This clustering results in a distributional inconsistency between the embeddings of short and long texts. We further investigate how these differences contribute to the performance decline observed with longer texts across various downstream tasks. Through a rigorous theoretical analysis of the self-attention mechanism, which acts as a low-pass filter in PLM-based models, we demonstrate that as text length increases, the strength of low-pass filtering intensifies, causing embeddings to retain more low-frequency components. As a result, input token features become more similar, leading to clustering and ultimately the collapse of embeddings for longer texts. To address this issue, we propose a simple method, TempScale, which mitigates the Length Collapse phenomenon. By narrowing the gap in low-pass filtering rates between long and short texts, TempScale ensures more consistent embeddings across different text lengths. This approach leads to performance improvements of 0.94% on MTEB and 1.10% on LongEmbed, which focuses specifically on long-context retrieval, providing strong evidence for the validity of our analysis. The source code is available at https://github.com/Yuqi-Zhou/Length_Collapse.&quot;,&quot;container-title-short&quot;:&quot;&quot;},&quot;isTemporary&quot;:false}]},{&quot;citationID&quot;:&quot;MENDELEY_CITATION_b0d613cd-7210-48ed-a532-a45377bd3f32&quot;,&quot;properties&quot;:{&quot;noteIndex&quot;:0},&quot;isEdited&quot;:false,&quot;manualOverride&quot;:{&quot;isManuallyOverridden&quot;:false,&quot;citeprocText&quot;:&quot;[2]&quot;,&quot;manualOverrideText&quot;:&quot;&quot;},&quot;citationTag&quot;:&quot;MENDELEY_CITATION_v3_eyJjaXRhdGlvbklEIjoiTUVOREVMRVlfQ0lUQVRJT05fYjBkNjEzY2QtNzIxMC00OGVkLWE1MzItYTQ1Mzc3YmQzZjM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3ba92ca8-3389-4d42-b1ba-6a91354260f3&quot;,&quot;properties&quot;:{&quot;noteIndex&quot;:0},&quot;isEdited&quot;:false,&quot;manualOverride&quot;:{&quot;isManuallyOverridden&quot;:false,&quot;citeprocText&quot;:&quot;[12]&quot;,&quot;manualOverrideText&quot;:&quot;&quot;},&quot;citationTag&quot;:&quot;MENDELEY_CITATION_v3_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&quot;,&quot;citationItems&quot;:[{&quot;id&quot;:&quot;40aa079b-7ac9-3b65-b85b-744fed44a278&quot;,&quot;itemData&quot;:{&quot;type&quot;:&quot;article-journal&quot;,&quot;id&quot;:&quot;40aa079b-7ac9-3b65-b85b-744fed44a278&quot;,&quot;title&quot;:&quot;Scalable-Softmax Is Superior for Attention&quot;,&quot;author&quot;:[{&quot;family&quot;:&quot;Nakanishi&quot;,&quot;given&quot;:&quot;Ken M.&quot;,&quot;parse-names&quot;:false,&quot;dropping-particle&quot;:&quot;&quot;,&quot;non-dropping-particle&quot;:&quot;&quot;}],&quot;URL&quot;:&quot;http://arxiv.org/abs/2501.19399&quot;,&quot;issued&quot;:{&quot;date-parts&quot;:[[2025,1,31]]},&quot;abstract&quot;:&quot;The maximum element of the vector output by the Softmax function approaches zero as the input vector size increases. Transformer-based language models rely on Softmax to compute attention scores, causing the attention distribution to flatten as the context size grows. This reduces the model's ability to prioritize key information effectively and potentially limits its length generalization. To address this problem, we propose Scalable-Softmax (SSMax), which replaces Softmax in scenarios where the input vector size varies. SSMax can be seamlessly integrated into existing Transformer-based architectures. Experimental results in language modeling show that models using SSMax not only achieve faster loss reduction during pretraining but also significantly improve performance in long contexts and key information retrieval. Furthermore, an analysis of attention scores reveals that SSMax enables the model to focus attention on key information even in long contexts. Additionally, although models that use SSMax from the beginning of pretraining achieve better length generalization, those that have already started pretraining can still gain some of this ability by replacing Softmax in the attention layers with SSMax, either during or after pretraining.&quot;,&quot;container-title-short&quot;:&quot;&quot;},&quot;isTemporary&quot;:false}]},{&quot;citationID&quot;:&quot;MENDELEY_CITATION_5b1c99b6-0ee3-402c-84cd-01805f09de58&quot;,&quot;properties&quot;:{&quot;noteIndex&quot;:0},&quot;isEdited&quot;:false,&quot;manualOverride&quot;:{&quot;isManuallyOverridden&quot;:false,&quot;citeprocText&quot;:&quot;[13]&quot;,&quot;manualOverrideText&quot;:&quot;&quot;},&quot;citationTag&quot;:&quot;MENDELEY_CITATION_v3_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&quot;,&quot;citationItems&quot;:[{&quot;id&quot;:&quot;4d4f59c3-5145-3969-8481-9921db6e2e03&quot;,&quot;itemData&quot;:{&quot;type&quot;:&quot;article-journal&quot;,&quot;id&quot;:&quot;4d4f59c3-5145-3969-8481-9921db6e2e03&quot;,&quot;title&quot;:&quot;On the Emergence of Position Bias in Transformers&quot;,&quot;author&quot;:[{&quot;family&quot;:&quot;Wu&quot;,&quot;given&quot;:&quot;Xinyi&quot;,&quot;parse-names&quot;:false,&quot;dropping-particle&quot;:&quot;&quot;,&quot;non-dropping-particle&quot;:&quot;&quot;},{&quot;family&quot;:&quot;Wang&quot;,&quot;given&quot;:&quot;Yifei&quot;,&quot;parse-names&quot;:false,&quot;dropping-particle&quot;:&quot;&quot;,&quot;non-dropping-particle&quot;:&quot;&quot;},{&quot;family&quot;:&quot;Jegelka&quot;,&quot;given&quot;:&quot;Stefanie&quot;,&quot;parse-names&quot;:false,&quot;dropping-particle&quot;:&quot;&quot;,&quot;non-dropping-particle&quot;:&quot;&quot;},{&quot;family&quot;:&quot;Jadbabaie&quot;,&quot;given&quot;:&quot;Ali&quot;,&quot;parse-names&quot;:false,&quot;dropping-particle&quot;:&quot;&quot;,&quot;non-dropping-particle&quot;:&quot;&quot;}],&quot;URL&quot;:&quot;http://arxiv.org/abs/2502.01951&quot;,&quot;issued&quot;:{&quot;date-parts&quot;:[[2025,8,9]]},&quot;abstract&quot;:&quot;Recent studies have revealed various manifestations of position bias in transformer architectures, from the \&quot;lost-in-the-middle\&quot; phenomenon to attention sinks, yet a comprehensive theoretical understanding of how attention masks and positional encodings shape these biases remains elusive. This paper presents a graph-theoretic framework for analyzing position bias in multi-layer attention. Modeling attention masks as directed graphs, we quantify how tokens interact with contextual information based on their sequential positions. We uncover two key insights: First, causal masking inherently biases attention toward earlier positions, as tokens in deeper layers attend to increasingly more contextualized representations of earlier tokens. Second, we characterize the competing effects of the causal mask and relative positional encodings, such as the decay mask and rotary positional encoding (RoPE): while both mechanisms introduce distance-based decay within individual attention maps, their aggregate effect across multiple attention layers$\\unicode{x2013}$coupled with the causal mask$\\unicode{x2013}$leads to a trade-off between the long-term decay effects and the cumulative importance of early sequence positions. Through controlled numerical experiments, we not only validate our theoretical findings but also reproduce position biases observed in real-world LLMs. Our framework offers a principled foundation for understanding positional biases in transformers, shedding light on the complex interplay of attention mechanism components and guiding more informed architectural design.&quot;,&quot;container-title-short&quot;:&quot;&quot;},&quot;isTemporary&quot;:false}]},{&quot;citationID&quot;:&quot;MENDELEY_CITATION_61bca507-ec0e-4cfe-bb0b-0b8ccb0cbd2c&quot;,&quot;properties&quot;:{&quot;noteIndex&quot;:0},&quot;isEdited&quot;:false,&quot;manualOverride&quot;:{&quot;isManuallyOverridden&quot;:false,&quot;citeprocText&quot;:&quot;[14]&quot;,&quot;manualOverrideText&quot;:&quot;&quot;},&quot;citationTag&quot;:&quot;MENDELEY_CITATION_v3_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&quot;,&quot;citationItems&quot;:[{&quot;id&quot;:&quot;2de78354-09bf-341a-baa0-ae8086f3c4a0&quot;,&quot;itemData&quot;:{&quot;type&quot;:&quot;article-journal&quot;,&quot;id&quot;:&quot;2de78354-09bf-341a-baa0-ae8086f3c4a0&quot;,&quot;title&quot;:&quot;Cluster-Former: Clustering-based Sparse Transformer for Long-Range Dependency Encoding&quot;,&quot;author&quot;:[{&quot;family&quot;:&quot;Wang&quot;,&quot;given&quot;:&quot;Shuohang&quot;,&quot;parse-names&quot;:false,&quot;dropping-particle&quot;:&quot;&quot;,&quot;non-dropping-particle&quot;:&quot;&quot;},{&quot;family&quot;:&quot;Zhou&quot;,&quot;given&quot;:&quot;Luowei&quot;,&quot;parse-names&quot;:false,&quot;dropping-particle&quot;:&quot;&quot;,&quot;non-dropping-particle&quot;:&quot;&quot;},{&quot;family&quot;:&quot;Gan&quot;,&quot;given&quot;:&quot;Zhe&quot;,&quot;parse-names&quot;:false,&quot;dropping-particle&quot;:&quot;&quot;,&quot;non-dropping-particle&quot;:&quot;&quot;},{&quot;family&quot;:&quot;Chen&quot;,&quot;given&quot;:&quot;Yen-Chun&quot;,&quot;parse-names&quot;:false,&quot;dropping-particle&quot;:&quot;&quot;,&quot;non-dropping-particle&quot;:&quot;&quot;},{&quot;family&quot;:&quot;Fang&quot;,&quot;given&quot;:&quot;Yuwei&quot;,&quot;parse-names&quot;:false,&quot;dropping-particle&quot;:&quot;&quot;,&quot;non-dropping-particle&quot;:&quot;&quot;},{&quot;family&quot;:&quot;Sun&quot;,&quot;given&quot;:&quot;Siqi&quot;,&quot;parse-names&quot;:false,&quot;dropping-particle&quot;:&quot;&quot;,&quot;non-dropping-particle&quot;:&quot;&quot;},{&quot;family&quot;:&quot;Cheng&quot;,&quot;given&quot;:&quot;Yu&quot;,&quot;parse-names&quot;:false,&quot;dropping-particle&quot;:&quot;&quot;,&quot;non-dropping-particle&quot;:&quot;&quot;},{&quot;family&quot;:&quot;Liu&quot;,&quot;given&quot;:&quot;Jingjing&quot;,&quot;parse-names&quot;:false,&quot;dropping-particle&quot;:&quot;&quot;,&quot;non-dropping-particle&quot;:&quot;&quot;}],&quot;URL&quot;:&quot;http://arxiv.org/abs/2009.06097&quot;,&quot;issued&quot;:{&quot;date-parts&quot;:[[2021,6,7]]},&quot;abstract&quot;:&quot;Transformer has become ubiquitous in the deep learning field. One of the key ingredients that destined its success is the self-attention mechanism, which allows fully-connected contextual encoding over input tokens. However, despite its effectiveness in modeling short sequences, self-attention suffers when handling inputs with extreme long-range dependencies, as its complexity grows quadratically with respect to the sequence length. Therefore, long sequences are often encoded by Transformer in chunks using a sliding window. In this paper, we propose Cluster-Former, a novel clustering-based sparse Transformer to perform attention across chunked sequences. The proposed framework is pivoted on two unique types of Transformer layer: Sliding-Window Layer and Cluster-Former Layer, which encode local sequence information and global context jointly and iteratively. This new design allows information integration beyond local windows, which is especially beneficial for question answering (QA) tasks that rely on long-range dependencies. Experiments show that Cluster-Former achieves state-of-the-art performance on several major QA benchmarks.&quot;,&quot;container-title-short&quot;:&quot;&quot;},&quot;isTemporary&quot;:false}]},{&quot;citationID&quot;:&quot;MENDELEY_CITATION_975f28e2-5ddb-4d39-a4cc-57a0d171a577&quot;,&quot;properties&quot;:{&quot;noteIndex&quot;:0},&quot;isEdited&quot;:false,&quot;manualOverride&quot;:{&quot;isManuallyOverridden&quot;:false,&quot;citeprocText&quot;:&quot;[15]&quot;,&quot;manualOverrideText&quot;:&quot;&quot;},&quot;citationTag&quot;:&quot;MENDELEY_CITATION_v3_eyJjaXRhdGlvbklEIjoiTUVOREVMRVlfQ0lUQVRJT05fOTc1ZjI4ZTItNWRkYi00ZDM5LWE0Y2MtNTdhMGQxNzFhNTc3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quot;,&quot;citationItems&quot;:[{&quot;id&quot;:&quot;48610320-637e-3876-ab4a-171be3ace413&quot;,&quot;itemData&quot;:{&quot;type&quot;:&quot;article-journal&quot;,&quot;id&quot;:&quot;48610320-637e-3876-ab4a-171be3ace413&quot;,&quot;title&quot;:&quot;Longformer: The Long-Document Transformer&quot;,&quot;author&quot;:[{&quot;family&quot;:&quot;Beltagy&quot;,&quot;given&quot;:&quot;Iz&quot;,&quot;parse-names&quot;:false,&quot;dropping-particle&quot;:&quot;&quot;,&quot;non-dropping-particle&quot;:&quot;&quot;},{&quot;family&quot;:&quot;Peters&quot;,&quot;given&quot;:&quot;Matthew E.&quot;,&quot;parse-names&quot;:false,&quot;dropping-particle&quot;:&quot;&quot;,&quot;non-dropping-particle&quot;:&quot;&quot;},{&quot;family&quot;:&quot;Cohan&quot;,&quot;given&quot;:&quot;Arman&quot;,&quot;parse-names&quot;:false,&quot;dropping-particle&quot;:&quot;&quot;,&quot;non-dropping-particle&quot;:&quot;&quot;}],&quot;URL&quot;:&quot;http://arxiv.org/abs/2004.05150&quot;,&quot;issued&quot;:{&quot;date-parts&quot;:[[2020,12,2]]},&quot;abstract&quot;:&quo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quot;,&quot;container-title-short&quot;:&quot;&quot;},&quot;isTemporary&quot;:false}]},{&quot;citationID&quot;:&quot;MENDELEY_CITATION_20f06d6d-d18f-495e-a8ed-61450e008c76&quot;,&quot;properties&quot;:{&quot;noteIndex&quot;:0},&quot;isEdited&quot;:false,&quot;manualOverride&quot;:{&quot;isManuallyOverridden&quot;:false,&quot;citeprocText&quot;:&quot;[16]&quot;,&quot;manualOverrideText&quot;:&quot;&quot;},&quot;citationTag&quot;:&quot;MENDELEY_CITATION_v3_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&quot;,&quot;citationItems&quot;:[{&quot;id&quot;:&quot;05428a1a-b5ef-39c5-82d9-d75b3649afe4&quot;,&quot;itemData&quot;:{&quot;type&quot;:&quot;report&quot;,&quot;id&quot;:&quot;05428a1a-b5ef-39c5-82d9-d75b3649afe4&quot;,&quot;title&quot;:&quot;∞BENCH: Extending Long Context Evaluation Beyond 100K Tokens&quot;,&quot;author&quot;:[{&quot;family&quot;:&quot;Zhang&quot;,&quot;given&quot;:&quot;Xinrong&quot;,&quot;parse-names&quot;:false,&quot;dropping-particle&quot;:&quot;&quot;,&quot;non-dropping-particle&quot;:&quot;&quot;},{&quot;family&quot;:&quot;Chen&quot;,&quot;given&quot;:&quot;Yingfa&quot;,&quot;parse-names&quot;:false,&quot;dropping-particle&quot;:&quot;&quot;,&quot;non-dropping-particle&quot;:&quot;&quot;},{&quot;family&quot;:&quot;Hu&quot;,&quot;given&quot;:&quot;Shengding&quot;,&quot;parse-names&quot;:false,&quot;dropping-particle&quot;:&quot;&quot;,&quot;non-dropping-particle&quot;:&quot;&quot;},{&quot;family&quot;:&quot;Xu&quot;,&quot;given&quot;:&quot;Zihang&quot;,&quot;parse-names&quot;:false,&quot;dropping-particle&quot;:&quot;&quot;,&quot;non-dropping-particle&quot;:&quot;&quot;},{&quot;family&quot;:&quot;Chen&quot;,&quot;given&quot;:&quot;Junhao&quot;,&quot;parse-names&quot;:false,&quot;dropping-particle&quot;:&quot;&quot;,&quot;non-dropping-particle&quot;:&quot;&quot;},{&quot;family&quot;:&quot;Hao&quot;,&quot;given&quot;:&quot;Khai&quot;,&quot;parse-names&quot;:false,&quot;dropping-particle&quot;:&quot;&quot;,&quot;non-dropping-particle&quot;:&quot;&quot;},{&quot;family&quot;:&quot;Han&quot;,&quot;given&quot;:&quot;Xu&quot;,&quot;parse-names&quot;:false,&quot;dropping-particle&quot;:&quot;&quot;,&quot;non-dropping-particle&quot;:&quot;&quot;},{&quot;family&quot;:&quot;Thai&quot;,&quot;given&quot;:&quot;Zhen Leng&quot;,&quot;parse-names&quot;:false,&quot;dropping-particle&quot;:&quot;&quot;,&quot;non-dropping-particle&quot;:&quot;&quot;},{&quot;family&quot;:&quot;Wang&quot;,&quot;given&quot;:&quot;Shuo&quot;,&quot;parse-names&quot;:false,&quot;dropping-particle&quot;:&quot;&quot;,&quot;non-dropping-particle&quot;:&quot;&quot;},{&quot;family&quot;:&quot;Liu&quot;,&quot;given&quot;:&quot;Zhiyuan&quot;,&quot;parse-names&quot;:false,&quot;dropping-particle&quot;:&quot;&quot;,&quot;non-dropping-particle&quot;:&quot;&quot;},{&quot;family&quot;:&quot;Sun&quot;,&quot;given&quot;:&quot;Maosong&quot;,&quot;parse-names&quot;:false,&quot;dropping-particle&quot;:&quot;&quot;,&quot;non-dropping-particle&quot;:&quot;&quot;}],&quot;URL&quot;:&quot;https://github.com/OpenBMB/InfiniteBench&quot;,&quot;number-of-pages&quot;:&quot;15262-15277&quot;,&quot;abstract&quot;:&quot;Processing and reasoning over long contexts is crucial for many practical applications of Large Language Models (LLMs), such as document comprehension and agent construction. Despite recent strides in making LLMs process contexts with more than 100K tokens, there is currently a lack of a standardized benchmark to evaluate this long-context capability. Existing public benchmarks typically focus on contexts around 10K tokens, limiting the assessment and comparison of LLMs in processing longer contexts. In this paper, we propose ∞BENCH, the first LLM benchmark featuring an average data length surpassing 100K tokens. ∞BENCH comprises synthetic and realistic tasks spanning diverse domains in English and Chinese. The tasks in ∞BENCH are designed to require an understanding of long dependencies in contexts and make simply retrieving a limited number of passages from contexts not sufficient for these tasks. Based on ∞BENCH, we evaluate several state-of-the-art LLMs tailored for processing long contexts. The experimental results indicate that existing long-context LLMs still require significant advancements to process 100K+ contexts effectively. Furthermore, we present three intriguing analyses regarding the behavior of LLMs processing long context. Our code and data is released 12 .&quot;,&quot;volume&quot;:&quot;1&quot;,&quot;container-title-short&quot;:&quot;&quot;},&quot;isTemporary&quot;:false}]},{&quot;citationID&quot;:&quot;MENDELEY_CITATION_57e98cc3-0514-4869-b477-78e75d759fe0&quot;,&quot;properties&quot;:{&quot;noteIndex&quot;:0},&quot;isEdited&quot;:false,&quot;manualOverride&quot;:{&quot;isManuallyOverridden&quot;:false,&quot;citeprocText&quot;:&quot;[17]&quot;,&quot;manualOverrideText&quot;:&quot;&quot;},&quot;citationTag&quot;:&quot;MENDELEY_CITATION_v3_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&quot;,&quot;citationItems&quot;:[{&quot;id&quot;:&quot;c6cfdbba-3af7-3048-84d6-400cf75af741&quot;,&quot;itemData&quot;:{&quot;type&quot;:&quot;report&quot;,&quot;id&quot;:&quot;c6cfdbba-3af7-3048-84d6-400cf75af741&quot;,&quot;title&quot;:&quot;LongBench: A Bilingual, Multitask Benchmark for Long Context Understanding&quot;,&quot;author&quot;:[{&quot;family&quot;:&quot;Bai&quot;,&quot;given&quot;:&quot;Yushi&quot;,&quot;parse-names&quot;:false,&quot;dropping-particle&quot;:&quot;&quot;,&quot;non-dropping-particle&quot;:&quot;&quot;},{&quot;family&quot;:&quot;Lv&quot;,&quot;given&quot;:&quot;Xin&quot;,&quot;parse-names&quot;:false,&quot;dropping-particle&quot;:&quot;&quot;,&quot;non-dropping-particle&quot;:&quot;&quot;},{&quot;family&quot;:&quot;Zhang&quot;,&quot;given&quot;:&quot;Jiajie&quot;,&quot;parse-names&quot;:false,&quot;dropping-particle&quot;:&quot;&quot;,&quot;non-dropping-particle&quot;:&quot;&quot;},{&quot;family&quot;:&quot;Lyu&quot;,&quot;given&quot;:&quot;Hongchang&quot;,&quot;parse-names&quot;:false,&quot;dropping-particle&quot;:&quot;&quot;,&quot;non-dropping-particle&quot;:&quot;&quot;},{&quot;family&quot;:&quot;Tang&quot;,&quot;given&quot;:&quot;Jiankai&quot;,&quot;parse-names&quot;:false,&quot;dropping-particle&quot;:&quot;&quot;,&quot;non-dropping-particle&quot;:&quot;&quot;},{&quot;family&quot;:&quot;Huang&quot;,&quot;given&quot;:&quot;Zhidian&quot;,&quot;parse-names&quot;:false,&quot;dropping-particle&quot;:&quot;&quot;,&quot;non-dropping-particle&quot;:&quot;&quot;},{&quot;family&quot;:&quot;Du&quot;,&quot;given&quot;:&quot;Zhengxiao&quot;,&quot;parse-names&quot;:false,&quot;dropping-particle&quot;:&quot;&quot;,&quot;non-dropping-particle&quot;:&quot;&quot;},{&quot;family&quot;:&quot;Liu&quot;,&quot;given&quot;:&quot;Xiao&quot;,&quot;parse-names&quot;:false,&quot;dropping-particle&quot;:&quot;&quot;,&quot;non-dropping-particle&quot;:&quot;&quot;},{&quot;family&quot;:&quot;Zeng&quot;,&quot;given&quot;:&quot;Aohan&quot;,&quot;parse-names&quot;:false,&quot;dropping-particle&quot;:&quot;&quot;,&quot;non-dropping-particle&quot;:&quot;&quot;},{&quot;family&quot;:&quot;Hou&quot;,&quot;given&quot;:&quot;Lei&quot;,&quot;parse-names&quot;:false,&quot;dropping-particle&quot;:&quot;&quot;,&quot;non-dropping-particle&quot;:&quot;&quot;},{&quot;family&quot;:&quot;Dong&quot;,&quot;given&quot;:&quot;Yuxiao&quot;,&quot;parse-names&quot;:false,&quot;dropping-particle&quot;:&quot;&quot;,&quot;non-dropping-particle&quot;:&quot;&quot;},{&quot;family&quot;:&quot;Tang&quot;,&quot;given&quot;:&quot;Jie&quot;,&quot;parse-names&quot;:false,&quot;dropping-particle&quot;:&quot;&quot;,&quot;non-dropping-particle&quot;:&quot;&quot;},{&quot;family&quot;:&quot;Li&quot;,&quot;given&quot;:&quot;Juanzi&quot;,&quot;parse-names&quot;:false,&quot;dropping-particle&quot;:&quot;&quot;,&quot;non-dropping-particle&quot;:&quot;&quot;}],&quot;number-of-pages&quot;:&quot;3119-3137&quot;,&quot;abstract&quot;:&quot;Although large language models (LLMs) demonstrate impressive performance for many language tasks, most of them can only handle texts a few thousand tokens long, limiting their applications on longer sequence inputs , such as books, reports, and codebases. Recent works have proposed methods to improve LLMs' long context capabilities by extending context windows and more sophisticated memory mechanisms. However, comprehensive benchmarks tailored for evaluating long context understanding are lacking. In this paper, we introduce LongBench, the first bilingual , multi-task benchmark for long context understanding, enabling a more rigorous evaluation of long context understanding. Long-Bench comprises 21 datasets across 6 task categories in both English and Chinese, with an average length of 6,711 words (English) and 13,386 characters (Chinese). These tasks cover key long-text application areas including single-doc QA, multi-doc QA, summarization, few-shot learning, synthetic tasks, and code completion. All datasets in LongBench are standardized into a unified format, allowing for effortless automatic evaluation of LLMs. Upon comprehensive evaluation of 8 LLMs on Long-Bench, we find that: (1) Commercial model (GPT-3.5-Turbo-16k) outperforms other open-sourced models, but still struggles on longer contexts. (2) Scaled position embedding and fine-tuning on longer sequences lead to substantial improvement on long context understanding. (3) Context compression technique such as retrieval brings improvement for model with weak ability on long contexts, but the performance still lags behind models that have strong long context understanding capability.&quot;,&quot;volume&quot;:&quot;1&quot;,&quot;container-title-short&quot;:&quot;&quot;},&quot;isTemporary&quot;:false}]},{&quot;citationID&quot;:&quot;MENDELEY_CITATION_054f19ea-222f-4db9-abb9-955e888c25d2&quot;,&quot;properties&quot;:{&quot;noteIndex&quot;:0},&quot;isEdited&quot;:false,&quot;manualOverride&quot;:{&quot;isManuallyOverridden&quot;:false,&quot;citeprocText&quot;:&quot;[1]&quot;,&quot;manualOverrideText&quot;:&quot;&quot;},&quot;citationTag&quot;:&quot;MENDELEY_CITATION_v3_eyJjaXRhdGlvbklEIjoiTUVOREVMRVlfQ0lUQVRJT05fMDU0ZjE5ZWEtMjIyZi00ZGI5LWFiYjktOTU1ZTg4OGMyNWQy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07033ce4-086b-4d8c-be5a-e63e7fe33caf&quot;,&quot;properties&quot;:{&quot;noteIndex&quot;:0},&quot;isEdited&quot;:false,&quot;manualOverride&quot;:{&quot;isManuallyOverridden&quot;:false,&quot;citeprocText&quot;:&quot;[18]&quot;,&quot;manualOverrideText&quot;:&quot;&quot;},&quot;citationTag&quot;:&quot;MENDELEY_CITATION_v3_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&quot;,&quot;citationItems&quot;:[{&quot;id&quot;:&quot;fe225754-0cda-33f1-964b-4fef2a9b9a03&quot;,&quot;itemData&quot;:{&quot;type&quot;:&quot;article&quot;,&quot;id&quot;:&quot;fe225754-0cda-33f1-964b-4fef2a9b9a03&quot;,&quot;title&quot;:&quot;Atkinson–Shiffrin memory model&quot;,&quot;author&quot;:[{&quot;family&quot;:&quot;Wikipedia contributors&quot;,&quot;given&quot;:&quot;&quot;,&quot;parse-names&quot;:false,&quot;dropping-particle&quot;:&quot;&quot;,&quot;non-dropping-particle&quot;:&quot;&quot;}],&quot;URL&quot;:&quot;https://en.wikipedia.org/wiki/Atkinson%E2%80%93Shiffrin_memory_model&quot;,&quot;issued&quot;:{&quot;date-parts&quot;:[[2025,8]]},&quot;container-title-short&quot;:&quot;&quot;},&quot;isTemporary&quot;:false}]},{&quot;citationID&quot;:&quot;MENDELEY_CITATION_996292a8-3eed-40d2-92c3-24ecabae9806&quot;,&quot;properties&quot;:{&quot;noteIndex&quot;:0},&quot;isEdited&quot;:false,&quot;manualOverride&quot;:{&quot;isManuallyOverridden&quot;:false,&quot;citeprocText&quot;:&quot;[19]&quot;,&quot;manualOverrideText&quot;:&quot;&quot;},&quot;citationTag&quot;:&quot;MENDELEY_CITATION_v3_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&quot;,&quot;citationItems&quot;:[{&quot;id&quot;:&quot;ee1ac826-c461-3c99-9005-d5380830bddb&quot;,&quot;itemData&quot;:{&quot;type&quot;:&quot;article&quot;,&quot;id&quot;:&quot;ee1ac826-c461-3c99-9005-d5380830bddb&quot;,&quot;title&quot;:&quot;Working memory&quot;,&quot;author&quot;:[{&quot;family&quot;:&quot;Britannica Editors&quot;,&quot;given&quot;:&quot;&quot;,&quot;parse-names&quot;:false,&quot;dropping-particle&quot;:&quot;&quot;,&quot;non-dropping-particle&quot;:&quot;&quot;}],&quot;URL&quot;:&quot;https://www.britannica.com/science/memory-psychology/Working-memory&quot;,&quot;issued&quot;:{&quot;date-parts&quot;:[[2025,12]]},&quot;container-title-short&quot;:&quot;&quot;},&quot;isTemporary&quot;:false}]},{&quot;citationID&quot;:&quot;MENDELEY_CITATION_772b7bed-7b8c-4edc-aa93-d9da4d428643&quot;,&quot;properties&quot;:{&quot;noteIndex&quot;:0},&quot;isEdited&quot;:false,&quot;manualOverride&quot;:{&quot;isManuallyOverridden&quot;:false,&quot;citeprocText&quot;:&quot;[20]&quot;,&quot;manualOverrideText&quot;:&quot;&quot;},&quot;citationTag&quot;:&quot;MENDELEY_CITATION_v3_eyJjaXRhdGlvbklEIjoiTUVOREVMRVlfQ0lUQVRJT05fNzcyYjdiZWQtN2I4Yy00ZWRjLWFhOTMtZDlkYTRkNDI4NjQz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c6f05d2f-5b53-479b-871f-4b3f0bd806ac&quot;,&quot;properties&quot;:{&quot;noteIndex&quot;:0},&quot;isEdited&quot;:false,&quot;manualOverride&quot;:{&quot;isManuallyOverridden&quot;:false,&quot;citeprocText&quot;:&quot;[21]&quot;,&quot;manualOverrideText&quot;:&quot;&quot;},&quot;citationTag&quot;:&quot;MENDELEY_CITATION_v3_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&quot;,&quot;citationItems&quot;:[{&quot;id&quot;:&quot;196455e8-6a66-38d0-ab13-0f211d29b02f&quot;,&quot;itemData&quot;:{&quot;type&quot;:&quot;article&quot;,&quot;id&quot;:&quot;196455e8-6a66-38d0-ab13-0f211d29b02f&quot;,&quot;title&quot;:&quot;Long Context ≠ Long Memory: Why Models Forget Despite Bigger Windows&quot;,&quot;author&quot;:[{&quot;family&quot;:&quot;Collins&quot;,&quot;given&quot;:&quot;Sarah&quot;,&quot;parse-names&quot;:false,&quot;dropping-particle&quot;:&quot;&quot;,&quot;non-dropping-particle&quot;:&quot;&quot;}],&quot;URL&quot;:&quot;https://www.promptwire.co/articles/long-context-long-memory-why-models-forget-despite-bigger-windows&quot;,&quot;issued&quot;:{&quot;date-parts&quot;:[[2025,9]]},&quot;container-title-short&quot;:&quot;&quot;},&quot;isTemporary&quot;:false}]},{&quot;citationID&quot;:&quot;MENDELEY_CITATION_65ace9ea-ed8a-434b-8069-bd7dbdbea261&quot;,&quot;properties&quot;:{&quot;noteIndex&quot;:0},&quot;isEdited&quot;:false,&quot;manualOverride&quot;:{&quot;isManuallyOverridden&quot;:false,&quot;citeprocText&quot;:&quot;[22]&quot;,&quot;manualOverrideText&quot;:&quot;&quot;},&quot;citationTag&quot;:&quot;MENDELEY_CITATION_v3_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&quot;,&quot;citationItems&quot;:[{&quot;id&quot;:&quot;963da562-b0af-381c-bab6-339d8984f078&quot;,&quot;itemData&quot;:{&quot;type&quot;:&quot;article-journal&quot;,&quot;id&quot;:&quot;963da562-b0af-381c-bab6-339d8984f078&quot;,&quot;title&quot;:&quot;Serial position effects on list learning tasks in mild cognitive impairment and Alzheimer’s disease&quot;,&quot;author&quot;:[{&quot;family&quot;:&quot;Weitzner&quot;,&quot;given&quot;:&quot;Daniel S&quot;,&quot;parse-names&quot;:false,&quot;dropping-particle&quot;:&quot;&quot;,&quot;non-dropping-particle&quot;:&quot;&quot;},{&quot;family&quot;:&quot;Calamia&quot;,&quot;given&quot;:&quot;Matthew&quot;,&quot;parse-names&quot;:false,&quot;dropping-particle&quot;:&quot;&quot;,&quot;non-dropping-particle&quot;:&quot;&quot;}],&quot;container-title&quot;:&quot;Neuropsychology&quot;,&quot;container-title-short&quot;:&quot;Neuropsychology&quot;,&quot;DOI&quot;:&quot;10.1037/neu0000620&quot;,&quot;issued&quot;:{&quot;date-parts&quot;:[[2020,5]]},&quot;page&quot;:&quot;467-478&quot;,&quot;issue&quot;:&quot;4&quot;,&quot;volume&quot;:&quot;34&quot;},&quot;isTemporary&quot;:false}]},{&quot;citationID&quot;:&quot;MENDELEY_CITATION_17f42947-0f96-42b5-a1c6-eb610a96c153&quot;,&quot;properties&quot;:{&quot;noteIndex&quot;:0},&quot;isEdited&quot;:false,&quot;manualOverride&quot;:{&quot;isManuallyOverridden&quot;:false,&quot;citeprocText&quot;:&quot;[23]&quot;,&quot;manualOverrideText&quot;:&quot;&quot;},&quot;citationTag&quot;:&quot;MENDELEY_CITATION_v3_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&quot;,&quot;citationItems&quot;:[{&quot;id&quot;:&quot;63c4cd56-18f7-3949-809d-e39ad09bd830&quot;,&quot;itemData&quot;:{&quot;type&quot;:&quot;article-journal&quot;,&quot;id&quot;:&quot;63c4cd56-18f7-3949-809d-e39ad09bd830&quot;,&quot;title&quot;:&quot;Parallel interactive retrieval of item and associative information from event memory&quot;,&quot;author&quot;:[{&quot;family&quot;:&quot;Cox&quot;,&quot;given&quot;:&quot;Gregory E&quot;,&quot;parse-names&quot;:false,&quot;dropping-particle&quot;:&quot;&quot;,&quot;non-dropping-particle&quot;:&quot;&quot;},{&quot;family&quot;:&quot;Criss&quot;,&quot;given&quot;:&quot;Amy H&quot;,&quot;parse-names&quot;:false,&quot;dropping-particle&quot;:&quot;&quot;,&quot;non-dropping-particle&quot;:&quot;&quot;}],&quot;container-title&quot;:&quot;Cognitive Psychology&quot;,&quot;container-title-short&quot;:&quot;Cogn Psychol&quot;,&quot;DOI&quot;:&quot;10.1016/j.cogpsych.2017.05.004&quot;,&quot;issued&quot;:{&quot;date-parts&quot;:[[2017,9]]},&quot;page&quot;:&quot;31-61&quot;,&quot;volume&quot;:&quot;97&quot;},&quot;isTemporary&quot;:false}]},{&quot;citationID&quot;:&quot;MENDELEY_CITATION_6fea2d6a-a050-4686-8e8a-559b3bf5a708&quot;,&quot;properties&quot;:{&quot;noteIndex&quot;:0},&quot;isEdited&quot;:false,&quot;manualOverride&quot;:{&quot;isManuallyOverridden&quot;:false,&quot;citeprocText&quot;:&quot;[24]&quot;,&quot;manualOverrideText&quot;:&quot;&quot;},&quot;citationTag&quot;:&quot;MENDELEY_CITATION_v3_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&quot;,&quot;citationItems&quot;:[{&quot;id&quot;:&quot;046aca82-abd6-32ce-880a-255b88becb12&quot;,&quot;itemData&quot;:{&quot;type&quot;:&quot;article-journal&quot;,&quot;id&quot;:&quot;046aca82-abd6-32ce-880a-255b88becb12&quot;,&quot;title&quot;:&quot;GENESIS: A Generative Model of Episodic-Semantic Interaction&quot;,&quot;author&quot;:[{&quot;family&quot;:&quot;D'Alessandro&quot;,&quot;given&quot;:&quot;Marco&quot;,&quot;parse-names&quot;:false,&quot;dropping-particle&quot;:&quot;&quot;,&quot;non-dropping-particle&quot;:&quot;&quot;},{&quot;family&quot;:&quot;D'Amato&quot;,&quot;given&quot;:&quot;Leo&quot;,&quot;parse-names&quot;:false,&quot;dropping-particle&quot;:&quot;&quot;,&quot;non-dropping-particle&quot;:&quot;&quot;},{&quot;family&quot;:&quot;Elkano&quot;,&quot;given&quot;:&quot;Mikel&quot;,&quot;parse-names&quot;:false,&quot;dropping-particle&quot;:&quot;&quot;,&quot;non-dropping-particle&quot;:&quot;&quot;},{&quot;family&quot;:&quot;Uriz&quot;,&quot;given&quot;:&quot;Mikel&quot;,&quot;parse-names&quot;:false,&quot;dropping-particle&quot;:&quot;&quot;,&quot;non-dropping-particle&quot;:&quot;&quot;},{&quot;family&quot;:&quot;Pezzulo&quot;,&quot;given&quot;:&quot;Giovanni&quot;,&quot;parse-names&quot;:false,&quot;dropping-particle&quot;:&quot;&quot;,&quot;non-dropping-particle&quot;:&quot;&quot;}],&quot;URL&quot;:&quot;http://arxiv.org/abs/2510.15828&quot;,&quot;issued&quot;:{&quot;date-parts&quot;:[[2025,10,17]]},&quot;abstract&quot;:&quot;A central challenge in cognitive neuroscience is to explain how semantic and episodic memory, two major forms of declarative memory, typically associated with cortical and hippocampal processing, interact to support learning, recall, and imagination. Despite significant advances, we still lack a unified computational framework that jointly accounts for core empirical phenomena across both semantic and episodic processing domains. Here, we introduce the Generative Episodic-Semantic Integration System (GENESIS), a computational model that formalizes memory as the interaction between two limited-capacity generative systems: a Cortical-VAE, supporting semantic learning and generalization, and a Hippocampal-VAE, supporting episodic encoding and retrieval within a retrieval-augmented generation (RAG) architecture. GENESIS reproduces hallmark behavioral findings, including generalization in semantic memory, recognition, serial recall effects and gist-based distortions in episodic memory, and constructive episodic simulation, while capturing their dynamic interactions. The model elucidates how capacity constraints shape the fidelity and memorability of experiences, how semantic processing introduces systematic distortions in episodic recall, and how episodic replay can recombine previous experiences. Together, these results provide a principled account of memory as an active, constructive, and resource-bounded process. GENESIS thus advances a unified theoretical framework that bridges semantic and episodic memory, offering new insights into the generative foundations of human cognition.&quot;,&quot;container-title-short&quot;:&quot;&quot;},&quot;isTemporary&quot;:false}]},{&quot;citationID&quot;:&quot;MENDELEY_CITATION_88919974-3c11-4b1f-b2d6-3c9c140aa347&quot;,&quot;properties&quot;:{&quot;noteIndex&quot;:0},&quot;isEdited&quot;:false,&quot;manualOverride&quot;:{&quot;isManuallyOverridden&quot;:false,&quot;citeprocText&quot;:&quot;[20]&quot;,&quot;manualOverrideText&quot;:&quot;&quot;},&quot;citationTag&quot;:&quot;MENDELEY_CITATION_v3_eyJjaXRhdGlvbklEIjoiTUVOREVMRVlfQ0lUQVRJT05fODg5MTk5NzQtM2MxMS00YjFmLWIyZDYtM2M5YzE0MGFhMzQ3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59d657fd-ef5d-4ea2-8af8-d1530b9bbda0&quot;,&quot;properties&quot;:{&quot;noteIndex&quot;:0},&quot;isEdited&quot;:false,&quot;manualOverride&quot;:{&quot;isManuallyOverridden&quot;:false,&quot;citeprocText&quot;:&quot;[25]&quot;,&quot;manualOverrideText&quot;:&quot;&quot;},&quot;citationTag&quot;:&quot;MENDELEY_CITATION_v3_eyJjaXRhdGlvbklEIjoiTUVOREVMRVlfQ0lUQVRJT05fNTlkNjU3ZmQtZWY1ZC00ZWEyLThhZjgtZDE1MzBiOWJiZGEw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quot;,&quot;citationItems&quot;:[{&quot;id&quot;:&quot;93634f1f-b7f4-3fbc-aece-5f68cdbdfe71&quot;,&quot;itemData&quot;:{&quot;type&quot;:&quot;article-journal&quot;,&quot;id&quot;:&quot;93634f1f-b7f4-3fbc-aece-5f68cdbdfe71&quot;,&quot;title&quot;:&quot;Human episodic memory retrieval is accompanied by a neural contiguity effect&quot;,&quot;author&quot;:[{&quot;family&quot;:&quot;Folkerts&quot;,&quot;given&quot;:&quot;Sarah&quot;,&quot;parse-names&quot;:false,&quot;dropping-particle&quot;:&quot;&quot;,&quot;non-dropping-particle&quot;:&quot;&quot;},{&quot;family&quot;:&quot;Rutishauser&quot;,&quot;given&quot;:&quot;Ueli&quot;,&quot;parse-names&quot;:false,&quot;dropping-particle&quot;:&quot;&quot;,&quot;non-dropping-particle&quot;:&quot;&quot;},{&quot;family&quot;:&quot;Howard&quot;,&quot;given&quot;:&quot;Marc W&quot;,&quot;parse-names&quot;:false,&quot;dropping-particle&quot;:&quot;&quot;,&quot;non-dropping-particle&quot;:&quot;&quot;}],&quot;container-title&quot;:&quot;Journal of Neuroscience&quot;,&quot;DOI&quot;:&quot;10.1523/JNEUROSCI.2312-17.2018&quot;,&quot;URL&quot;:&quot;https://www.jneurosci.org/content/38/17/4200&quot;,&quot;issued&quot;:{&quot;date-parts&quot;:[[2018,4]]},&quot;page&quot;:&quot;4200-4211&quot;,&quot;issue&quot;:&quot;17&quot;,&quot;volume&quot;:&quot;38&quot;,&quot;container-title-short&quot;:&quot;&quot;},&quot;isTemporary&quot;:false}]},{&quot;citationID&quot;:&quot;MENDELEY_CITATION_d49caa4c-67ca-47dc-a0c5-e478f99f7046&quot;,&quot;properties&quot;:{&quot;noteIndex&quot;:0},&quot;isEdited&quot;:false,&quot;manualOverride&quot;:{&quot;isManuallyOverridden&quot;:false,&quot;citeprocText&quot;:&quot;[26]&quot;,&quot;manualOverrideText&quot;:&quot;&quot;},&quot;citationTag&quot;:&quot;MENDELEY_CITATION_v3_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&quot;,&quot;citationItems&quot;:[{&quot;id&quot;:&quot;869f3e18-782e-30fe-9d1a-efe4d600414b&quot;,&quot;itemData&quot;:{&quot;type&quot;:&quot;article&quot;,&quot;id&quot;:&quot;869f3e18-782e-30fe-9d1a-efe4d600414b&quot;,&quot;title&quot;:&quot;Serial position effect&quot;,&quot;author&quot;:[{&quot;family&quot;:&quot;Ungvarsky&quot;,&quot;given&quot;:&quot;Janine&quot;,&quot;parse-names&quot;:false,&quot;dropping-particle&quot;:&quot;&quot;,&quot;non-dropping-particle&quot;:&quot;&quot;}],&quot;URL&quot;:&quot;https://www.ebsco.com/research-starters/psychology/serial-position-effect&quot;,&quot;issued&quot;:{&quot;date-parts&quot;:[[2025]]},&quot;container-title-short&quot;:&quot;&quot;},&quot;isTemporary&quot;:false}]},{&quot;citationID&quot;:&quot;MENDELEY_CITATION_bc753e0d-dbe5-4592-a4f4-785b84a44351&quot;,&quot;properties&quot;:{&quot;noteIndex&quot;:0},&quot;isEdited&quot;:false,&quot;manualOverride&quot;:{&quot;isManuallyOverridden&quot;:false,&quot;citeprocText&quot;:&quot;[27]&quot;,&quot;manualOverrideText&quot;:&quot;&quot;},&quot;citationTag&quot;:&quot;MENDELEY_CITATION_v3_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&quot;,&quot;citationItems&quot;:[{&quot;id&quot;:&quot;aca081de-8181-37fa-a897-b8921dda4644&quot;,&quot;itemData&quot;:{&quot;type&quot;:&quot;article&quot;,&quot;id&quot;:&quot;aca081de-8181-37fa-a897-b8921dda4644&quot;,&quot;title&quot;:&quot;Multi-Store Memory Model: Atkinson and Shiffrin&quot;,&quot;author&quot;:[{&quot;family&quot;:&quot;McLeod&quot;,&quot;given&quot;:&quot;Saul&quot;,&quot;parse-names&quot;:false,&quot;dropping-particle&quot;:&quot;&quot;,&quot;non-dropping-particle&quot;:&quot;&quot;}],&quot;URL&quot;:&quot;https://www.simplypsychology.org/multi-store.html&quot;,&quot;issued&quot;:{&quot;date-parts&quot;:[[2025,5]]},&quot;container-title-short&quot;:&quot;&quot;},&quot;isTemporary&quot;:false}]},{&quot;citationID&quot;:&quot;MENDELEY_CITATION_7bab97de-ddce-4374-b2b8-b8b96f5c8c3e&quot;,&quot;properties&quot;:{&quot;noteIndex&quot;:0},&quot;isEdited&quot;:false,&quot;manualOverride&quot;:{&quot;isManuallyOverridden&quot;:false,&quot;citeprocText&quot;:&quot;[3], [20]&quot;,&quot;manualOverrideText&quot;:&quot;&quot;},&quot;citationTag&quot;:&quot;MENDELEY_CITATION_v3_eyJjaXRhdGlvbklEIjoiTUVOREVMRVlfQ0lUQVRJT05fN2JhYjk3ZGUtZGRjZS00Mzc0LWIyYjgtYjhiOTZmNWM4YzNlIiwicHJvcGVydGllcyI6eyJub3RlSW5kZXgiOjB9LCJpc0VkaXRlZCI6ZmFsc2UsIm1hbnVhbE92ZXJyaWRlIjp7ImlzTWFudWFsbHlPdmVycmlkZGVuIjpmYWxzZSwiY2l0ZXByb2NUZXh0IjoiWzNdLCBbMjBdIiwibWFudWFsT3ZlcnJpZGVUZXh0IjoiIn0sImNpdGF0aW9uSXRlbXMiOlt7ImlkIjoiZjQzMWQyOTUtODc2MS0zMzJmLWE4ZjAtMjgzN2MzNmQ3MzRjIiwiaXRlbURhdGEiOnsidHlwZSI6ImFydGljbGUiLCJpZCI6ImY0MzFkMjk1LTg3NjEtMzMyZi1hOGYwLTI4MzdjMzZkNzM0YyIsInRpdGxlIjoiRU0tTExNOiB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ab7fba1b-f842-4663-8d53-628e81fb87b8&quot;,&quot;properties&quot;:{&quot;noteIndex&quot;:0},&quot;isEdited&quot;:false,&quot;manualOverride&quot;:{&quot;isManuallyOverridden&quot;:false,&quot;citeprocText&quot;:&quot;[28]&quot;,&quot;manualOverrideText&quot;:&quot;&quot;},&quot;citationTag&quot;:&quot;MENDELEY_CITATION_v3_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&quot;,&quot;citationItems&quot;:[{&quot;id&quot;:&quot;3786e635-f7b0-3470-b3e7-5b0ee003bbd7&quot;,&quot;itemData&quot;:{&quot;type&quot;:&quot;article&quot;,&quot;id&quot;:&quot;3786e635-f7b0-3470-b3e7-5b0ee003bbd7&quot;,&quot;title&quot;:&quot;Serial Position Effect (Example + Definition)&quot;,&quot;author&quot;:[{&quot;family&quot;:&quot;Practical Psychology&quot;,&quot;given&quot;:&quot;&quot;,&quot;parse-names&quot;:false,&quot;dropping-particle&quot;:&quot;&quot;,&quot;non-dropping-particle&quot;:&quot;&quot;}],&quot;URL&quot;:&quot;https://practicalpie.com/serial-position-effect-curve/&quot;,&quot;issued&quot;:{&quot;date-parts&quot;:[[2019,7]]},&quot;container-title-short&quot;:&quot;&quot;},&quot;isTemporary&quot;:false}]},{&quot;citationID&quot;:&quot;MENDELEY_CITATION_d1ad27eb-370b-403d-8c8c-fa26c779174a&quot;,&quot;properties&quot;:{&quot;noteIndex&quot;:0},&quot;isEdited&quot;:false,&quot;manualOverride&quot;:{&quot;isManuallyOverridden&quot;:false,&quot;citeprocText&quot;:&quot;[29]&quot;,&quot;manualOverrideText&quot;:&quot;&quot;},&quot;citationTag&quot;:&quot;MENDELEY_CITATION_v3_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&quot;,&quot;citationItems&quot;:[{&quot;id&quot;:&quot;48ae661b-bf7b-3846-b7ca-ce4074a0d86f&quot;,&quot;itemData&quot;:{&quot;type&quot;:&quot;article-journal&quot;,&quot;id&quot;:&quot;48ae661b-bf7b-3846-b7ca-ce4074a0d86f&quot;,&quot;title&quot;:&quot;Perceiving, remembering, and communicating structure in events&quot;,&quot;author&quot;:[{&quot;family&quot;:&quot;Zacks&quot;,&quot;given&quot;:&quot;Jeffrey M.&quot;,&quot;parse-names&quot;:false,&quot;dropping-particle&quot;:&quot;&quot;,&quot;non-dropping-particle&quot;:&quot;&quot;},{&quot;family&quot;:&quot;Tversky&quot;,&quot;given&quot;:&quot;Barbara&quot;,&quot;parse-names&quot;:false,&quot;dropping-particle&quot;:&quot;&quot;,&quot;non-dropping-particle&quot;:&quot;&quot;},{&quot;family&quot;:&quot;Iyer&quot;,&quot;given&quot;:&quot;Gowri&quot;,&quot;parse-names&quot;:false,&quot;dropping-particle&quot;:&quot;&quot;,&quot;non-dropping-particle&quot;:&quot;&quot;}],&quot;container-title&quot;:&quot;Journal of Experimental Psychology: General&quot;,&quot;container-title-short&quot;:&quot;J Exp Psychol Gen&quot;,&quot;DOI&quot;:&quot;10.1037/0096-3445.130.1.29&quot;,&quot;ISSN&quot;:&quot;00963445&quot;,&quot;PMID&quot;:&quot;11293458&quot;,&quot;issued&quot;:{&quot;date-parts&quot;:[[2001]]},&quot;page&quot;:&quot;29-58&quot;,&quot;abstract&quot;:&quot;How do people perceive routine events, such as making a bed, as these events unfold in time? Research on knowledge structures suggests that people conceive of events as goal-directed partonomic hierarchies. Here, participants segmented videos of events into coarse and fine units on separate viewings: some described the activity of each unit as well. Both segmentation and descriptions support the hierarchical bias hypothesis in event perception: Observers spontaneously encoded the events in terms of partonomic hierarchies. Hierarchical organization was strengthened by simultaneous description and, to a weaker extent, by familiarity. Describing from memory rather than perception yielded fewer units but did not alter the qualitative nature of the descriptions. Although the descriptions were telegraphic and without communicative intent, their hierarchical structure was evident to naive readers. The data suggest that cognitive schemata mediate between perceptual and functional information about events and indicate that these knowledge structures may be organized around object/action units.&quot;,&quot;publisher&quot;:&quot;American Psychological Association Inc.&quot;,&quot;issue&quot;:&quot;1&quot;,&quot;volume&quot;:&quot;130&quot;},&quot;isTemporary&quot;:false}]},{&quot;citationID&quot;:&quot;MENDELEY_CITATION_50fcef8d-68a1-4209-b799-a4f19bffce83&quot;,&quot;properties&quot;:{&quot;noteIndex&quot;:0},&quot;isEdited&quot;:false,&quot;manualOverride&quot;:{&quot;isManuallyOverridden&quot;:false,&quot;citeprocText&quot;:&quot;[30]&quot;,&quot;manualOverrideText&quot;:&quot;&quot;},&quot;citationTag&quot;:&quot;MENDELEY_CITATION_v3_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&quot;,&quot;citationItems&quot;:[{&quot;id&quot;:&quot;82762d47-4fa6-334c-b467-91747f09404f&quot;,&quot;itemData&quot;:{&quot;type&quot;:&quot;article-journal&quot;,&quot;id&quot;:&quot;82762d47-4fa6-334c-b467-91747f09404f&quot;,&quot;title&quot;:&quot;Online Event Segmentation in Active Perception using Adaptive Strong Anticipation&quot;,&quot;author&quot;:[{&quot;family&quot;:&quot;Nery&quot;,&quot;given&quot;:&quot;Bruno&quot;,&quot;parse-names&quot;:false,&quot;dropping-particle&quot;:&quot;&quot;,&quot;non-dropping-particle&quot;:&quot;&quot;},{&quot;family&quot;:&quot;Ventura&quot;,&quot;given&quot;:&quot;Rodrigo&quot;,&quot;parse-names&quot;:false,&quot;dropping-particle&quot;:&quot;&quot;,&quot;non-dropping-particle&quot;:&quot;&quot;}],&quot;URL&quot;:&quot;http://arxiv.org/abs/1006.5829&quot;,&quot;issued&quot;:{&quot;date-parts&quot;:[[2010,6,30]]},&quot;abstract&quot;:&quot;Most cognitive architectures rely on discrete representation, both in space (e.g., objects) and in time (e.g., events). However, a robot interaction with the world is inherently continuous, both in space and in time. The segmentation of the stream of perceptual inputs a robot receives into discrete and meaningful events poses as a challenge in bridging the gap between internal cognitive representations, and the external world. Event Segmentation Theory, recently proposed in the context of cognitive systems research, sustains that humans segment time into events based on matching perceptual input with predictions. In this work we propose a framework for online event segmentation, targeting robots endowed with active perception. Moreover, sensory processing systems have an intrinsic latency, resulting from many factors such as sampling rate, and computational processing, and which is seldom accounted for. This framework is founded on the theory of dynamical systems synchronization, where the system considered includes both the robot and the world coupled (strong anticipation). An adaption rule is used to perform simultaneous system identification and synchronization, and anticipating synchronization is employed to predict the short-term system evolution. This prediction allows for an appropriate control of the robot actuation. Event boundaries are detected once synchronization is lost (sudden increase of the prediction error). An experimental proof of concept of the proposed framework is presented, together with some preliminary results corroborating the approach.&quot;,&quot;container-title-short&quot;:&quot;&quot;},&quot;isTemporary&quot;:false}]},{&quot;citationID&quot;:&quot;MENDELEY_CITATION_00390ed7-9b96-4e38-91ca-c1c73bd3a833&quot;,&quot;properties&quot;:{&quot;noteIndex&quot;:0},&quot;isEdited&quot;:false,&quot;manualOverride&quot;:{&quot;isManuallyOverridden&quot;:false,&quot;citeprocText&quot;:&quot;[31]&quot;,&quot;manualOverrideText&quot;:&quot;&quot;},&quot;citationTag&quot;:&quot;MENDELEY_CITATION_v3_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&quot;,&quot;citationItems&quot;:[{&quot;id&quot;:&quot;871d8e4b-5796-3da5-a88a-b6bb7cb9962b&quot;,&quot;itemData&quot;:{&quot;type&quot;:&quot;article-journal&quot;,&quot;id&quot;:&quot;871d8e4b-5796-3da5-a88a-b6bb7cb9962b&quot;,&quot;title&quot;:&quot;Episodes, events, and models&quot;,&quot;author&quot;:[{&quot;family&quot;:&quot;Khemlani&quot;,&quot;given&quot;:&quot;Sangeet S.&quot;,&quot;parse-names&quot;:false,&quot;dropping-particle&quot;:&quot;&quot;,&quot;non-dropping-particle&quot;:&quot;&quot;},{&quot;family&quot;:&quot;Harrison&quot;,&quot;given&quot;:&quot;Anthony M.&quot;,&quot;parse-names&quot;:false,&quot;dropping-particle&quot;:&quot;&quot;,&quot;non-dropping-particle&quot;:&quot;&quot;},{&quot;family&quot;:&quot;Trafton&quot;,&quot;given&quot;:&quot;J. Gregory&quot;,&quot;parse-names&quot;:false,&quot;dropping-particle&quot;:&quot;&quot;,&quot;non-dropping-particle&quot;:&quot;&quot;}],&quot;container-title&quot;:&quot;Frontiers in Human Neuroscience&quot;,&quot;container-title-short&quot;:&quot;Front Hum Neurosci&quot;,&quot;DOI&quot;:&quot;10.3389/fnhum.2015.00590&quot;,&quot;ISSN&quot;:&quot;16625161&quot;,&quot;issued&quot;:{&quot;date-parts&quot;:[[2015,10,27]]},&quot;abstract&quot;:&quot;We describe a novel computational theory of how individuals segment perceptual information into representations of events. The theory is inspired by recent findings in the cognitive science and cognitive neuroscience of event segmentation. In line with recent theories, it holds that online event segmentation is automatic, and that event segmentation yields mental simulations of events. But it posits two novel principles as well: first, discrete episodic markers track perceptual and conceptual changes, and can be retrieved to construct event models. Second, the process of retrieving and reconstructing those episodic markers is constrained and prioritized. We describe a computational implementation of the theory, as well as a robotic extension of the theory that demonstrates the processes of online event segmentation and event model construction. The theory is the first unified computational account of event segmentation and temporal inference. We conclude by demonstrating now neuroimaging data can constrain and inspire the construction of process-level theories of human reasoning.&quot;,&quot;publisher&quot;:&quot;Frontiers Media S. A&quot;,&quot;issue&quot;:&quot;OCTOBER&quot;,&quot;volume&quot;:&quot;9&quot;},&quot;isTemporary&quot;:false}]},{&quot;citationID&quot;:&quot;MENDELEY_CITATION_9a9ce707-6264-4784-8416-893e6271ec37&quot;,&quot;properties&quot;:{&quot;noteIndex&quot;:0},&quot;isEdited&quot;:false,&quot;manualOverride&quot;:{&quot;isManuallyOverridden&quot;:false,&quot;citeprocText&quot;:&quot;[3]&quot;,&quot;manualOverrideText&quot;:&quot;&quot;},&quot;citationTag&quot;:&quot;MENDELEY_CITATION_v3_eyJjaXRhdGlvbklEIjoiTUVOREVMRVlfQ0lUQVRJT05fOWE5Y2U3MDctNjI2NC00Nzg0LTg0MTYtODkzZTYyNzFlYzM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06cb0ae3-a662-4530-904c-27b9b51c589e&quot;,&quot;properties&quot;:{&quot;noteIndex&quot;:0},&quot;isEdited&quot;:false,&quot;manualOverride&quot;:{&quot;isManuallyOverridden&quot;:false,&quot;citeprocText&quot;:&quot;[3]&quot;,&quot;manualOverrideText&quot;:&quot;&quot;},&quot;citationTag&quot;:&quot;MENDELEY_CITATION_v3_eyJjaXRhdGlvbklEIjoiTUVOREVMRVlfQ0lUQVRJT05fMDZjYjBhZTMtYTY2Mi00NTMwLTkwNGMtMjdiOWI1MWM1ODll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037e4265-0afb-4291-898e-23031eef5ab7&quot;,&quot;properties&quot;:{&quot;noteIndex&quot;:0},&quot;isEdited&quot;:false,&quot;manualOverride&quot;:{&quot;isManuallyOverridden&quot;:false,&quot;citeprocText&quot;:&quot;[32]&quot;,&quot;manualOverrideText&quot;:&quot;&quot;},&quot;citationTag&quot;:&quot;MENDELEY_CITATION_v3_eyJjaXRhdGlvbklEIjoiTUVOREVMRVlfQ0lUQVRJT05fMDM3ZTQyNjUtMGFmYi00MjkxLTg5OGUtMjMwMzFlZWY1YWI3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7d0267d6-0779-43bb-ab20-00733300bb15&quot;,&quot;properties&quot;:{&quot;noteIndex&quot;:0},&quot;isEdited&quot;:false,&quot;manualOverride&quot;:{&quot;isManuallyOverridden&quot;:false,&quot;citeprocText&quot;:&quot;[33]&quot;,&quot;manualOverrideText&quot;:&quot;&quot;},&quot;citationTag&quot;:&quot;MENDELEY_CITATION_v3_eyJjaXRhdGlvbklEIjoiTUVOREVMRVlfQ0lUQVRJT05fN2QwMjY3ZDYtMDc3OS00M2JiLWFiMjAtMDA3MzMzMDBiYjE1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quot;,&quot;citationItems&quot;:[{&quot;id&quot;:&quot;109230bd-5ad9-35ba-9d9e-5ae208b844ca&quot;,&quot;itemData&quot;:{&quot;type&quot;:&quot;article-journal&quot;,&quot;id&quot;:&quot;109230bd-5ad9-35ba-9d9e-5ae208b844ca&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efcf77f7-82ea-4517-86e9-f44a7c9e8ab0&quot;,&quot;properties&quot;:{&quot;noteIndex&quot;:0},&quot;isEdited&quot;:false,&quot;manualOverride&quot;:{&quot;isManuallyOverridden&quot;:false,&quot;citeprocText&quot;:&quot;[34]&quot;,&quot;manualOverrideText&quot;:&quot;&quot;},&quot;citationTag&quot;:&quot;MENDELEY_CITATION_v3_eyJjaXRhdGlvbklEIjoiTUVOREVMRVlfQ0lUQVRJT05fZWZjZjc3ZjctODJlYS00NTE3LTg2ZTktZjQ0YTdjOWU4YWIw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quot;,&quot;citationItems&quot;:[{&quot;id&quot;:&quot;de7cd4a2-f8da-387b-850a-7a85c638289c&quot;,&quot;itemData&quot;:{&quot;type&quot;:&quot;article-journal&quot;,&quot;id&quot;:&quot;de7cd4a2-f8da-387b-850a-7a85c638289c&quot;,&quot;title&quot;:&quot;End-To-End Memory Networks&quot;,&quot;author&quot;:[{&quot;family&quot;:&quot;Sukhbaatar&quot;,&quot;given&quot;:&quot;Sainbayar&quot;,&quot;parse-names&quot;:false,&quot;dropping-particle&quot;:&quot;&quot;,&quot;non-dropping-particle&quot;:&quot;&quot;},{&quot;family&quot;:&quot;Szlam&quot;,&quot;given&quot;:&quot;Arthur&quot;,&quot;parse-names&quot;:false,&quot;dropping-particle&quot;:&quot;&quot;,&quot;non-dropping-particle&quot;:&quot;&quot;},{&quot;family&quot;:&quot;Weston&quot;,&quot;given&quot;:&quot;Jason&quot;,&quot;parse-names&quot;:false,&quot;dropping-particle&quot;:&quot;&quot;,&quot;non-dropping-particle&quot;:&quot;&quot;},{&quot;family&quot;:&quot;Fergus&quot;,&quot;given&quot;:&quot;Rob&quot;,&quot;parse-names&quot;:false,&quot;dropping-particle&quot;:&quot;&quot;,&quot;non-dropping-particle&quot;:&quot;&quot;}],&quot;URL&quot;:&quot;http://arxiv.org/abs/1503.08895&quot;,&quot;issued&quot;:{&quot;date-parts&quot;:[[2015,11,24]]},&quot;abstract&quot;:&quot;We introduce a neural network with a recurrent attention model over a possibly large external memory. The architecture is a form of Memory Network (Weston et al., 2015) but unlike the model in that work, it is trained end-to-end, and hence requires significantly less supervision during training, making it more generally applicable in realistic settings. It can also be seen as an extension of RNNsearch to the case where multiple computational steps (hops) are performed per output symbol. The flexibility of the model allows us to apply it to tasks as diverse as (synthetic) question answering and to language modeling. For the former our approach is competitive with Memory Networks, but with less supervision. For the latter, on the Penn TreeBank and Text8 datasets our approach demonstrates comparable performance to RNNs and LSTMs. In both cases we show that the key concept of multiple computational hops yields improved results.&quot;,&quot;container-title-short&quot;:&quot;&quot;},&quot;isTemporary&quot;:false}]},{&quot;citationID&quot;:&quot;MENDELEY_CITATION_d0707b33-7246-4620-8d9a-465a12a17fdf&quot;,&quot;properties&quot;:{&quot;noteIndex&quot;:0},&quot;isEdited&quot;:false,&quot;manualOverride&quot;:{&quot;isManuallyOverridden&quot;:false,&quot;citeprocText&quot;:&quot;[35]&quot;,&quot;manualOverrideText&quot;:&quot;&quot;},&quot;citationTag&quot;:&quot;MENDELEY_CITATION_v3_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&quot;,&quot;citationItems&quot;:[{&quot;id&quot;:&quot;801f4c00-2175-3a9d-95b7-e9070d9d527c&quot;,&quot;itemData&quot;:{&quot;type&quot;:&quot;article-journal&quot;,&quot;id&quot;:&quot;801f4c00-2175-3a9d-95b7-e9070d9d527c&quot;,&quot;title&quot;:&quot;Unsupervised Data Augmentation for Consistency Training&quot;,&quot;author&quot;:[{&quot;family&quot;:&quot;Xie&quot;,&quot;given&quot;:&quot;Qizhe&quot;,&quot;parse-names&quot;:false,&quot;dropping-particle&quot;:&quot;&quot;,&quot;non-dropping-particle&quot;:&quot;&quot;},{&quot;family&quot;:&quot;Dai&quot;,&quot;given&quot;:&quot;Zihang&quot;,&quot;parse-names&quot;:false,&quot;dropping-particle&quot;:&quot;&quot;,&quot;non-dropping-particle&quot;:&quot;&quot;},{&quot;family&quot;:&quot;Hovy&quot;,&quot;given&quot;:&quot;Eduard&quot;,&quot;parse-names&quot;:false,&quot;dropping-particle&quot;:&quot;&quot;,&quot;non-dropping-particle&quot;:&quot;&quot;},{&quot;family&quot;:&quot;Luong&quot;,&quot;given&quot;:&quot;Minh-Thang&quot;,&quot;parse-names&quot;:false,&quot;dropping-particle&quot;:&quot;&quot;,&quot;non-dropping-particle&quot;:&quot;&quot;},{&quot;family&quot;:&quot;Le&quot;,&quot;given&quot;:&quot;Quoc&quot;,&quot;parse-names&quot;:false,&quot;dropping-particle&quot;:&quot;V.&quot;,&quot;non-dropping-particle&quot;:&quot;&quot;}],&quot;URL&quot;:&quot;http://arxiv.org/abs/1904.12848&quot;,&quot;issued&quot;:{&quot;date-parts&quot;:[[2020,11,5]]},&quot;abstract&quot;:&quot;Semi-supervised learning lately has shown much promise in improving deep learning models when labeled data is scarce. Common among recent approaches is the use of consistency training on a large amount of unlabeled data to constrain model predictions to be invariant to input noise. In this work, we present a new perspective on how to effectively noise unlabeled examples and argue that the quality of noising, specifically those produced by advanced data augmentation methods, plays a crucial role in semi-supervised learning. By substituting simple noising operations with advanced data augmentation methods such as RandAugment and back-translation, our method brings substantial improvements across six language and three vision tasks under the same consistency training framework. On the IMDb text classification dataset, with only 20 labeled examples, our method achieves an error rate of 4.20, outperforming the state-of-the-art model trained on 25,000 labeled examples. On a standard semi-supervised learning benchmark, CIFAR-10, our method outperforms all previous approaches and achieves an error rate of 5.43 with only 250 examples. Our method also combines well with transfer learning, e.g., when finetuning from BERT, and yields improvements in high-data regime, such as ImageNet, whether when there is only 10% labeled data or when a full labeled set with 1.3M extra unlabeled examples is used. Code is available at https://github.com/google-research/uda.&quot;,&quot;container-title-short&quot;:&quot;&quot;},&quot;isTemporary&quot;:false}]},{&quot;citationID&quot;:&quot;MENDELEY_CITATION_e2026f66-f434-47d1-b9f1-f4810dd1e2ee&quot;,&quot;properties&quot;:{&quot;noteIndex&quot;:0},&quot;isEdited&quot;:false,&quot;manualOverride&quot;:{&quot;isManuallyOverridden&quot;:false,&quot;citeprocText&quot;:&quot;[32]&quot;,&quot;manualOverrideText&quot;:&quot;&quot;},&quot;citationTag&quot;:&quot;MENDELEY_CITATION_v3_eyJjaXRhdGlvbklEIjoiTUVOREVMRVlfQ0lUQVRJT05fZTIwMjZmNjYtZjQzNC00N2QxLWI5ZjEtZjQ4MTBkZDFlMmVl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746f1fb4-81e7-48a7-926a-3d53a25bf3d8&quot;,&quot;properties&quot;:{&quot;noteIndex&quot;:0},&quot;isEdited&quot;:false,&quot;manualOverride&quot;:{&quot;isManuallyOverridden&quot;:false,&quot;citeprocText&quot;:&quot;[33]&quot;,&quot;manualOverrideText&quot;:&quot;&quot;},&quot;citationTag&quot;:&quot;MENDELEY_CITATION_v3_eyJjaXRhdGlvbklEIjoiTUVOREVMRVlfQ0lUQVRJT05fNzQ2ZjFmYjQtODFlNy00OGE3LTkyNmEtM2Q1M2EyNWJmM2Q4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quot;,&quot;citationItems&quot;:[{&quot;id&quot;:&quot;109230bd-5ad9-35ba-9d9e-5ae208b844ca&quot;,&quot;itemData&quot;:{&quot;type&quot;:&quot;article-journal&quot;,&quot;id&quot;:&quot;109230bd-5ad9-35ba-9d9e-5ae208b844ca&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45c0d560-c80f-4277-8b91-aa9c10974e8c&quot;,&quot;properties&quot;:{&quot;noteIndex&quot;:0},&quot;isEdited&quot;:false,&quot;manualOverride&quot;:{&quot;isManuallyOverridden&quot;:false,&quot;citeprocText&quot;:&quot;[36]&quot;,&quot;manualOverrideText&quot;:&quot;&quot;},&quot;citationTag&quot;:&quot;MENDELEY_CITATION_v3_eyJjaXRhdGlvbklEIjoiTUVOREVMRVlfQ0lUQVRJT05fNDVjMGQ1NjAtYzgwZi00Mjc3LThiOTEtYWE5YzEwOTc0ZTh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0891639d-073d-4efe-acb2-4a2f97cd9d5d&quot;,&quot;properties&quot;:{&quot;noteIndex&quot;:0},&quot;isEdited&quot;:false,&quot;manualOverride&quot;:{&quot;isManuallyOverridden&quot;:false,&quot;citeprocText&quot;:&quot;[36]&quot;,&quot;manualOverrideText&quot;:&quot;&quot;},&quot;citationTag&quot;:&quot;MENDELEY_CITATION_v3_eyJjaXRhdGlvbklEIjoiTUVOREVMRVlfQ0lUQVRJT05fMDg5MTYzOWQtMDczZC00ZWZlLWFjYjItNGEyZjk3Y2Q5ZDVk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baef68b8-bc5c-4a58-8be0-d9f84e05a6fc&quot;,&quot;properties&quot;:{&quot;noteIndex&quot;:0},&quot;isEdited&quot;:false,&quot;manualOverride&quot;:{&quot;isManuallyOverridden&quot;:false,&quot;citeprocText&quot;:&quot;[36]&quot;,&quot;manualOverrideText&quot;:&quot;&quot;},&quot;citationTag&quot;:&quot;MENDELEY_CITATION_v3_eyJjaXRhdGlvbklEIjoiTUVOREVMRVlfQ0lUQVRJT05fYmFlZjY4YjgtYmM1Yy00YTU4LThiZTAtZDlmODRlMDVhNmZ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dc91f91a-a77b-404b-97e2-7502bf8ae2da&quot;,&quot;properties&quot;:{&quot;noteIndex&quot;:0},&quot;isEdited&quot;:false,&quot;manualOverride&quot;:{&quot;isManuallyOverridden&quot;:false,&quot;citeprocText&quot;:&quot;[32]&quot;,&quot;manualOverrideText&quot;:&quot;&quot;},&quot;citationTag&quot;:&quot;MENDELEY_CITATION_v3_eyJjaXRhdGlvbklEIjoiTUVOREVMRVlfQ0lUQVRJT05fZGM5MWY5MWEtYTc3Yi00MDRiLTk3ZTItNzUwMmJmOGFlMmRh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6ec7b08f-45d9-4d81-b6b5-54618b648404&quot;,&quot;properties&quot;:{&quot;noteIndex&quot;:0},&quot;isEdited&quot;:false,&quot;manualOverride&quot;:{&quot;isManuallyOverridden&quot;:false,&quot;citeprocText&quot;:&quot;[34]&quot;,&quot;manualOverrideText&quot;:&quot;&quot;},&quot;citationTag&quot;:&quot;MENDELEY_CITATION_v3_eyJjaXRhdGlvbklEIjoiTUVOREVMRVlfQ0lUQVRJT05fNmVjN2IwOGYtNDVkOS00ZDgxLWI2YjUtNTQ2MThiNjQ4NDA0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quot;,&quot;citationItems&quot;:[{&quot;id&quot;:&quot;de7cd4a2-f8da-387b-850a-7a85c638289c&quot;,&quot;itemData&quot;:{&quot;type&quot;:&quot;article-journal&quot;,&quot;id&quot;:&quot;de7cd4a2-f8da-387b-850a-7a85c638289c&quot;,&quot;title&quot;:&quot;End-To-End Memory Networks&quot;,&quot;author&quot;:[{&quot;family&quot;:&quot;Sukhbaatar&quot;,&quot;given&quot;:&quot;Sainbayar&quot;,&quot;parse-names&quot;:false,&quot;dropping-particle&quot;:&quot;&quot;,&quot;non-dropping-particle&quot;:&quot;&quot;},{&quot;family&quot;:&quot;Szlam&quot;,&quot;given&quot;:&quot;Arthur&quot;,&quot;parse-names&quot;:false,&quot;dropping-particle&quot;:&quot;&quot;,&quot;non-dropping-particle&quot;:&quot;&quot;},{&quot;family&quot;:&quot;Weston&quot;,&quot;given&quot;:&quot;Jason&quot;,&quot;parse-names&quot;:false,&quot;dropping-particle&quot;:&quot;&quot;,&quot;non-dropping-particle&quot;:&quot;&quot;},{&quot;family&quot;:&quot;Fergus&quot;,&quot;given&quot;:&quot;Rob&quot;,&quot;parse-names&quot;:false,&quot;dropping-particle&quot;:&quot;&quot;,&quot;non-dropping-particle&quot;:&quot;&quot;}],&quot;URL&quot;:&quot;http://arxiv.org/abs/1503.08895&quot;,&quot;issued&quot;:{&quot;date-parts&quot;:[[2015,11,24]]},&quot;abstract&quot;:&quot;We introduce a neural network with a recurrent attention model over a possibly large external memory. The architecture is a form of Memory Network (Weston et al., 2015) but unlike the model in that work, it is trained end-to-end, and hence requires significantly less supervision during training, making it more generally applicable in realistic settings. It can also be seen as an extension of RNNsearch to the case where multiple computational steps (hops) are performed per output symbol. The flexibility of the model allows us to apply it to tasks as diverse as (synthetic) question answering and to language modeling. For the former our approach is competitive with Memory Networks, but with less supervision. For the latter, on the Penn TreeBank and Text8 datasets our approach demonstrates comparable performance to RNNs and LSTMs. In both cases we show that the key concept of multiple computational hops yields improved results.&quot;,&quot;container-title-short&quot;:&quot;&quot;},&quot;isTemporary&quot;:false}]},{&quot;citationID&quot;:&quot;MENDELEY_CITATION_1fbe293b-1e52-4025-8cf1-30584b8315cb&quot;,&quot;properties&quot;:{&quot;noteIndex&quot;:0},&quot;isEdited&quot;:false,&quot;manualOverride&quot;:{&quot;isManuallyOverridden&quot;:false,&quot;citeprocText&quot;:&quot;[37]&quot;,&quot;manualOverrideText&quot;:&quot;&quot;},&quot;citationTag&quot;:&quot;MENDELEY_CITATION_v3_eyJjaXRhdGlvbklEIjoiTUVOREVMRVlfQ0lUQVRJT05fMWZiZTI5M2ItMWU1Mi00MDI1LThjZjEtMzA1ODRiODMxNWN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quot;,&quot;citationItems&quot;:[{&quot;id&quot;:&quot;2e486f11-4cd7-3188-a620-5f2b798515c6&quot;,&quot;itemData&quot;:{&quot;type&quot;:&quot;article-journal&quot;,&quot;id&quot;:&quot;2e486f11-4cd7-3188-a620-5f2b798515c6&quot;,&quot;title&quot;:&quot;Memorizing Transformers&quot;,&quot;author&quot;:[{&quot;family&quot;:&quot;Wu&quot;,&quot;given&quot;:&quot;Yuhuai&quot;,&quot;parse-names&quot;:false,&quot;dropping-particle&quot;:&quot;&quot;,&quot;non-dropping-particle&quot;:&quot;&quot;},{&quot;family&quot;:&quot;Rabe&quot;,&quot;given&quot;:&quot;Markus N.&quot;,&quot;parse-names&quot;:false,&quot;dropping-particle&quot;:&quot;&quot;,&quot;non-dropping-particle&quot;:&quot;&quot;},{&quot;family&quot;:&quot;Hutchins&quot;,&quot;given&quot;:&quot;DeLesley&quot;,&quot;parse-names&quot;:false,&quot;dropping-particle&quot;:&quot;&quot;,&quot;non-dropping-particle&quot;:&quot;&quot;},{&quot;family&quot;:&quot;Szegedy&quot;,&quot;given&quot;:&quot;Christian&quot;,&quot;parse-names&quot;:false,&quot;dropping-particle&quot;:&quot;&quot;,&quot;non-dropping-particle&quot;:&quot;&quot;}],&quot;URL&quot;:&quot;http://arxiv.org/abs/2203.08913&quot;,&quot;issued&quot;:{&quot;date-parts&quot;:[[2022,3,16]]},&quot;abstract&quot;:&quot;Language models typically need to be trained or finetuned in order to acquire new knowledge, which involves updating their weights. We instead envision language models that can simply read and memorize new data at inference time, thus acquiring new knowledge immediately. In this work, we extend language models with the ability to memorize the internal representations of past inputs. We demonstrate that an approximate kNN lookup into a non-differentiable memory of recent (key, value) pairs improves language modeling across various benchmarks and tasks, including generic webtext (C4), math papers (arXiv), books (PG-19), code (Github), as well as formal theorems (Isabelle). We show that the performance steadily improves when we increase the size of memory up to 262K tokens. On benchmarks including code and mathematics, we find that the model is capable of making use of newly defined functions and theorems during test time.&quot;,&quot;container-title-short&quot;:&quot;&quot;},&quot;isTemporary&quot;:false}]},{&quot;citationID&quot;:&quot;MENDELEY_CITATION_209d5a5d-5aab-404d-b032-d7760386d0fb&quot;,&quot;properties&quot;:{&quot;noteIndex&quot;:0},&quot;isEdited&quot;:false,&quot;manualOverride&quot;:{&quot;isManuallyOverridden&quot;:false,&quot;citeprocText&quot;:&quot;[37]&quot;,&quot;manualOverrideText&quot;:&quot;&quot;},&quot;citationTag&quot;:&quot;MENDELEY_CITATION_v3_eyJjaXRhdGlvbklEIjoiTUVOREVMRVlfQ0lUQVRJT05fMjA5ZDVhNWQtNWFhYi00MDRkLWIwMzItZDc3NjAzODZkMGZ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quot;,&quot;citationItems&quot;:[{&quot;id&quot;:&quot;2e486f11-4cd7-3188-a620-5f2b798515c6&quot;,&quot;itemData&quot;:{&quot;type&quot;:&quot;article-journal&quot;,&quot;id&quot;:&quot;2e486f11-4cd7-3188-a620-5f2b798515c6&quot;,&quot;title&quot;:&quot;Memorizing Transformers&quot;,&quot;author&quot;:[{&quot;family&quot;:&quot;Wu&quot;,&quot;given&quot;:&quot;Yuhuai&quot;,&quot;parse-names&quot;:false,&quot;dropping-particle&quot;:&quot;&quot;,&quot;non-dropping-particle&quot;:&quot;&quot;},{&quot;family&quot;:&quot;Rabe&quot;,&quot;given&quot;:&quot;Markus N.&quot;,&quot;parse-names&quot;:false,&quot;dropping-particle&quot;:&quot;&quot;,&quot;non-dropping-particle&quot;:&quot;&quot;},{&quot;family&quot;:&quot;Hutchins&quot;,&quot;given&quot;:&quot;DeLesley&quot;,&quot;parse-names&quot;:false,&quot;dropping-particle&quot;:&quot;&quot;,&quot;non-dropping-particle&quot;:&quot;&quot;},{&quot;family&quot;:&quot;Szegedy&quot;,&quot;given&quot;:&quot;Christian&quot;,&quot;parse-names&quot;:false,&quot;dropping-particle&quot;:&quot;&quot;,&quot;non-dropping-particle&quot;:&quot;&quot;}],&quot;URL&quot;:&quot;http://arxiv.org/abs/2203.08913&quot;,&quot;issued&quot;:{&quot;date-parts&quot;:[[2022,3,16]]},&quot;abstract&quot;:&quot;Language models typically need to be trained or finetuned in order to acquire new knowledge, which involves updating their weights. We instead envision language models that can simply read and memorize new data at inference time, thus acquiring new knowledge immediately. In this work, we extend language models with the ability to memorize the internal representations of past inputs. We demonstrate that an approximate kNN lookup into a non-differentiable memory of recent (key, value) pairs improves language modeling across various benchmarks and tasks, including generic webtext (C4), math papers (arXiv), books (PG-19), code (Github), as well as formal theorems (Isabelle). We show that the performance steadily improves when we increase the size of memory up to 262K tokens. On benchmarks including code and mathematics, we find that the model is capable of making use of newly defined functions and theorems during test time.&quot;,&quot;container-title-short&quot;:&quot;&quot;},&quot;isTemporary&quot;:false}]},{&quot;citationID&quot;:&quot;MENDELEY_CITATION_3c777c3a-af52-479b-9775-488ba18a1806&quot;,&quot;properties&quot;:{&quot;noteIndex&quot;:0},&quot;isEdited&quot;:false,&quot;manualOverride&quot;:{&quot;isManuallyOverridden&quot;:false,&quot;citeprocText&quot;:&quot;[38]&quot;,&quot;manualOverrideText&quot;:&quot;&quot;},&quot;citationTag&quot;:&quot;MENDELEY_CITATION_v3_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&quot;,&quot;citationItems&quot;:[{&quot;id&quot;:&quot;fa1bf297-c5e0-3bad-88e6-c729a518723f&quot;,&quot;itemData&quot;:{&quot;type&quot;:&quot;article-journal&quot;,&quot;id&quot;:&quot;fa1bf297-c5e0-3bad-88e6-c729a518723f&quot;,&quot;title&quot;:&quot;Transformer-XL: Attentive Language Models Beyond a Fixed-Length Context&quot;,&quot;author&quot;:[{&quot;family&quot;:&quot;Dai&quot;,&quot;given&quot;:&quot;Zihang&quot;,&quot;parse-names&quot;:false,&quot;dropping-particle&quot;:&quot;&quot;,&quot;non-dropping-particle&quot;:&quot;&quot;},{&quot;family&quot;:&quot;Yang&quot;,&quot;given&quot;:&quot;Zhilin&quot;,&quot;parse-names&quot;:false,&quot;dropping-particle&quot;:&quot;&quot;,&quot;non-dropping-particle&quot;:&quot;&quot;},{&quot;family&quot;:&quot;Yang&quot;,&quot;given&quot;:&quot;Yiming&quot;,&quot;parse-names&quot;:false,&quot;dropping-particle&quot;:&quot;&quot;,&quot;non-dropping-particle&quot;:&quot;&quot;},{&quot;family&quot;:&quot;Carbonell&quot;,&quot;given&quot;:&quot;Jaime&quot;,&quot;parse-names&quot;:false,&quot;dropping-particle&quot;:&quot;&quot;,&quot;non-dropping-particle&quot;:&quot;&quot;},{&quot;family&quot;:&quot;Le&quot;,&quot;given&quot;:&quot;Quoc&quot;,&quot;parse-names&quot;:false,&quot;dropping-particle&quot;:&quot;V.&quot;,&quot;non-dropping-particle&quot;:&quot;&quot;},{&quot;family&quot;:&quot;Salakhutdinov&quot;,&quot;given&quot;:&quot;Ruslan&quot;,&quot;parse-names&quot;:false,&quot;dropping-particle&quot;:&quot;&quot;,&quot;non-dropping-particle&quot;:&quot;&quot;}],&quot;URL&quot;:&quot;http://arxiv.org/abs/1901.02860&quot;,&quot;issued&quot;:{&quot;date-parts&quot;:[[2019,6,2]]},&quot;abstract&quot;:&quot;Transformers have a potential of learning longer-term dependency, but are limited by a fixed-length context in the setting of language modeling. We propose a novel neural architecture Transformer-XL that enables learning dependency beyond a fixed length without disrupting temporal coherence. It consists of a segment-level recurrence mechanism and a novel positional encoding scheme. Our method not only enables capturing longer-term dependency, but also resolves the context fragmentation problem. As a result, Transformer-XL learns dependency that is 80% longer than RNNs and 450% longer than vanilla Transformers, achieves better performance on both short and long sequences, and is up to 1,800+ times faster than vanilla Transformers during evaluation. Notably, we improve the state-of-the-art results of bpc/perplexity to 0.99 on enwiki8, 1.08 on text8, 18.3 on WikiText-103, 21.8 on One Billion Word, and 54.5 on Penn Treebank (without finetuning). When trained only on WikiText-103, Transformer-XL manages to generate reasonably coherent, novel text articles with thousands of tokens. Our code, pretrained models, and hyperparameters are available in both Tensorflow and PyTorch.&quot;},&quot;isTemporary&quot;:false}]},{&quot;citationID&quot;:&quot;MENDELEY_CITATION_c71c2737-08cc-466c-a805-6150a2dcfd3e&quot;,&quot;properties&quot;:{&quot;noteIndex&quot;:0},&quot;isEdited&quot;:false,&quot;manualOverride&quot;:{&quot;isManuallyOverridden&quot;:false,&quot;citeprocText&quot;:&quot;[15]&quot;,&quot;manualOverrideText&quot;:&quot;&quot;},&quot;citationTag&quot;:&quot;MENDELEY_CITATION_v3_eyJjaXRhdGlvbklEIjoiTUVOREVMRVlfQ0lUQVRJT05fYzcxYzI3MzctMDhjYy00NjZjLWE4MDUtNjE1MGEyZGNmZDNl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quot;,&quot;citationItems&quot;:[{&quot;id&quot;:&quot;48610320-637e-3876-ab4a-171be3ace413&quot;,&quot;itemData&quot;:{&quot;type&quot;:&quot;article-journal&quot;,&quot;id&quot;:&quot;48610320-637e-3876-ab4a-171be3ace413&quot;,&quot;title&quot;:&quot;Longformer: The Long-Document Transformer&quot;,&quot;author&quot;:[{&quot;family&quot;:&quot;Beltagy&quot;,&quot;given&quot;:&quot;Iz&quot;,&quot;parse-names&quot;:false,&quot;dropping-particle&quot;:&quot;&quot;,&quot;non-dropping-particle&quot;:&quot;&quot;},{&quot;family&quot;:&quot;Peters&quot;,&quot;given&quot;:&quot;Matthew E.&quot;,&quot;parse-names&quot;:false,&quot;dropping-particle&quot;:&quot;&quot;,&quot;non-dropping-particle&quot;:&quot;&quot;},{&quot;family&quot;:&quot;Cohan&quot;,&quot;given&quot;:&quot;Arman&quot;,&quot;parse-names&quot;:false,&quot;dropping-particle&quot;:&quot;&quot;,&quot;non-dropping-particle&quot;:&quot;&quot;}],&quot;URL&quot;:&quot;http://arxiv.org/abs/2004.05150&quot;,&quot;issued&quot;:{&quot;date-parts&quot;:[[2020,12,2]]},&quot;abstract&quot;:&quo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quot;,&quot;container-title-short&quot;:&quot;&quot;},&quot;isTemporary&quot;:false}]},{&quot;citationID&quot;:&quot;MENDELEY_CITATION_f3863179-16aa-4daf-8c80-5b2ddddcc6f0&quot;,&quot;properties&quot;:{&quot;noteIndex&quot;:0},&quot;isEdited&quot;:false,&quot;manualOverride&quot;:{&quot;isManuallyOverridden&quot;:false,&quot;citeprocText&quot;:&quot;[3]&quot;,&quot;manualOverrideText&quot;:&quot;&quot;},&quot;citationTag&quot;:&quot;MENDELEY_CITATION_v3_eyJjaXRhdGlvbklEIjoiTUVOREVMRVlfQ0lUQVRJT05fZjM4NjMxNzktMTZhYS00ZGFmLThjODAtNWIyZGRkZGNjNmYw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dc70cb95-2e75-4ba0-a834-be298273ee26&quot;,&quot;properties&quot;:{&quot;noteIndex&quot;:0},&quot;isEdited&quot;:false,&quot;manualOverride&quot;:{&quot;isManuallyOverridden&quot;:false,&quot;citeprocText&quot;:&quot;[3]&quot;,&quot;manualOverrideText&quot;:&quot;&quot;},&quot;citationTag&quot;:&quot;MENDELEY_CITATION_v3_eyJjaXRhdGlvbklEIjoiTUVOREVMRVlfQ0lUQVRJT05fZGM3MGNiOTUtMmU3NS00YmEwLWE4MzQtYmUyOTgyNzNlZTI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208046ea-4e1d-4ab1-82b1-76ddfd75aa1d&quot;,&quot;properties&quot;:{&quot;noteIndex&quot;:0},&quot;isEdited&quot;:false,&quot;manualOverride&quot;:{&quot;isManuallyOverridden&quot;:false,&quot;citeprocText&quot;:&quot;[25]&quot;,&quot;manualOverrideText&quot;:&quot;&quot;},&quot;citationTag&quot;:&quot;MENDELEY_CITATION_v3_eyJjaXRhdGlvbklEIjoiTUVOREVMRVlfQ0lUQVRJT05fMjA4MDQ2ZWEtNGUxZC00YWIxLTgyYjEtNzZkZGZkNzVhYTFk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quot;,&quot;citationItems&quot;:[{&quot;id&quot;:&quot;93634f1f-b7f4-3fbc-aece-5f68cdbdfe71&quot;,&quot;itemData&quot;:{&quot;type&quot;:&quot;article-journal&quot;,&quot;id&quot;:&quot;93634f1f-b7f4-3fbc-aece-5f68cdbdfe71&quot;,&quot;title&quot;:&quot;Human episodic memory retrieval is accompanied by a neural contiguity effect&quot;,&quot;author&quot;:[{&quot;family&quot;:&quot;Folkerts&quot;,&quot;given&quot;:&quot;Sarah&quot;,&quot;parse-names&quot;:false,&quot;dropping-particle&quot;:&quot;&quot;,&quot;non-dropping-particle&quot;:&quot;&quot;},{&quot;family&quot;:&quot;Rutishauser&quot;,&quot;given&quot;:&quot;Ueli&quot;,&quot;parse-names&quot;:false,&quot;dropping-particle&quot;:&quot;&quot;,&quot;non-dropping-particle&quot;:&quot;&quot;},{&quot;family&quot;:&quot;Howard&quot;,&quot;given&quot;:&quot;Marc W&quot;,&quot;parse-names&quot;:false,&quot;dropping-particle&quot;:&quot;&quot;,&quot;non-dropping-particle&quot;:&quot;&quot;}],&quot;container-title&quot;:&quot;Journal of Neuroscience&quot;,&quot;DOI&quot;:&quot;10.1523/JNEUROSCI.2312-17.2018&quot;,&quot;URL&quot;:&quot;https://www.jneurosci.org/content/38/17/4200&quot;,&quot;issued&quot;:{&quot;date-parts&quot;:[[2018,4]]},&quot;page&quot;:&quot;4200-4211&quot;,&quot;issue&quot;:&quot;17&quot;,&quot;volume&quot;:&quot;38&quot;,&quot;container-title-short&quot;:&quot;&quot;},&quot;isTemporary&quot;:false}]},{&quot;citationID&quot;:&quot;MENDELEY_CITATION_140f43b7-7351-4bf7-8199-f86e3fbd996c&quot;,&quot;properties&quot;:{&quot;noteIndex&quot;:0},&quot;isEdited&quot;:false,&quot;manualOverride&quot;:{&quot;isManuallyOverridden&quot;:false,&quot;citeprocText&quot;:&quot;[3]&quot;,&quot;manualOverrideText&quot;:&quot;&quot;},&quot;citationTag&quot;:&quot;MENDELEY_CITATION_v3_eyJjaXRhdGlvbklEIjoiTUVOREVMRVlfQ0lUQVRJT05fMTQwZjQzYjctNzM1MS00YmY3LTgxOTktZjg2ZTNmYmQ5OTZ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7d4eb83d-ccd2-43d7-9ae4-a042a72546d7&quot;,&quot;properties&quot;:{&quot;noteIndex&quot;:0},&quot;isEdited&quot;:false,&quot;manualOverride&quot;:{&quot;isManuallyOverridden&quot;:false,&quot;citeprocText&quot;:&quot;[3]&quot;,&quot;manualOverrideText&quot;:&quot;&quot;},&quot;citationTag&quot;:&quot;MENDELEY_CITATION_v3_eyJjaXRhdGlvbklEIjoiTUVOREVMRVlfQ0lUQVRJT05fN2Q0ZWI4M2QtY2NkMi00M2Q3LTlhZTQtYTA0MmE3MjU0NmQ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ea072508-7f30-4454-a5d5-62d6cb6dcf45&quot;,&quot;properties&quot;:{&quot;noteIndex&quot;:0},&quot;isEdited&quot;:false,&quot;manualOverride&quot;:{&quot;isManuallyOverridden&quot;:false,&quot;citeprocText&quot;:&quot;[20]&quot;,&quot;manualOverrideText&quot;:&quot;&quot;},&quot;citationTag&quot;:&quot;MENDELEY_CITATION_v3_eyJjaXRhdGlvbklEIjoiTUVOREVMRVlfQ0lUQVRJT05fZWEwNzI1MDgtN2YzMC00NDU0LWE1ZDUtNjJkNmNiNmRjZjQ1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31125366-83ad-48e9-8185-6b26c14b5fde&quot;,&quot;properties&quot;:{&quot;noteIndex&quot;:0},&quot;isEdited&quot;:false,&quot;manualOverride&quot;:{&quot;isManuallyOverridden&quot;:false,&quot;citeprocText&quot;:&quot;[20]&quot;,&quot;manualOverrideText&quot;:&quot;&quot;},&quot;citationTag&quot;:&quot;MENDELEY_CITATION_v3_eyJjaXRhdGlvbklEIjoiTUVOREVMRVlfQ0lUQVRJT05fMzExMjUzNjYtODNhZC00OGU5LTgxODUtNmIyNmMxNGI1ZmRl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db594f4f-8faa-44fb-b351-e6f379e0c649&quot;,&quot;properties&quot;:{&quot;noteIndex&quot;:0},&quot;isEdited&quot;:false,&quot;manualOverride&quot;:{&quot;isManuallyOverridden&quot;:false,&quot;citeprocText&quot;:&quot;[3]&quot;,&quot;manualOverrideText&quot;:&quot;&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isTemporary&quot;:false}],&quot;citationTag&quot;:&quot;MENDELEY_CITATION_v3_eyJjaXRhdGlvbklEIjoiTUVOREVMRVlfQ0lUQVRJT05fZGI1OTRmNGYtOGZhYS00NGZiLWIzNTEtZTZmMzc5ZTBjNjQ5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n0sImlzVGVtcG9yYXJ5IjpmYWxzZX1dfQ==&quot;},{&quot;citationID&quot;:&quot;MENDELEY_CITATION_72fb907a-76a5-4b0e-8e02-af2529a5bf08&quot;,&quot;properties&quot;:{&quot;noteIndex&quot;:0},&quot;isEdited&quot;:false,&quot;manualOverride&quot;:{&quot;isManuallyOverridden&quot;:false,&quot;citeprocText&quot;:&quot;[39]&quot;,&quot;manualOverrideText&quot;:&quot;&quot;},&quot;citationTag&quot;:&quot;MENDELEY_CITATION_v3_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MjAxOCBDb25mZXJlbmNlIG9uIEVtcGlyaWNhbCBNZXRob2RzIGluIE5hdHVyYWwgTGFuZ3VhZ2UgUHJvY2Vzc2luZyIsIkRPSSI6IjEwLjE4NjUzL3YxL0QxOC0xMjU5IiwiVVJMIjoiaHR0cHM6Ly9hY2xhbnRob2xvZ3kub3JnL0QxOC0xMjU5LyIsImlzc3VlZCI6eyJkYXRlLXBhcnRzIjpbWzIwMTgsMTBdXX0sInB1Ymxpc2hlci1wbGFjZSI6IkJydXNzZWxzLCBCZWxnaXVtIiwicGFnZSI6IjIzNjktMjM4MCIsInB1Ymxpc2hlciI6IkFzc29jaWF0aW9uIGZvciBDb21wdXRhdGlvbmFsIExpbmd1aXN0aWNzIiwiY29udGFpbmVyLXRpdGxlLXNob3J0IjoiIn0sImlzVGVtcG9yYXJ5IjpmYWxzZX1dfQ==&quot;,&quot;citationItems&quot;:[{&quot;id&quot;:&quot;9fa0e454-25dd-3243-98a9-3cca9f9282f7&quot;,&quot;itemData&quot;:{&quot;type&quot;:&quot;paper-conference&quot;,&quot;id&quot;:&quot;9fa0e454-25dd-3243-98a9-3cca9f9282f7&quot;,&quot;title&quot;:&quot;HotpotQA: A Dataset for Diverse, Explainable Multi-hop Question Answering&quot;,&quot;author&quot;:[{&quot;family&quot;:&quot;Yang&quot;,&quot;given&quot;:&quot;Zhilin&quot;,&quot;parse-names&quot;:false,&quot;dropping-particle&quot;:&quot;&quot;,&quot;non-dropping-particle&quot;:&quot;&quot;},{&quot;family&quot;:&quot;Qi&quot;,&quot;given&quot;:&quot;Peng&quot;,&quot;parse-names&quot;:false,&quot;dropping-particle&quot;:&quot;&quot;,&quot;non-dropping-particle&quot;:&quot;&quot;},{&quot;family&quot;:&quot;Zhang&quot;,&quot;given&quot;:&quot;Saizheng&quot;,&quot;parse-names&quot;:false,&quot;dropping-particle&quot;:&quot;&quot;,&quot;non-dropping-particle&quot;:&quot;&quot;},{&quot;family&quot;:&quot;Bengio&quot;,&quot;given&quot;:&quot;Yoshua&quot;,&quot;parse-names&quot;:false,&quot;dropping-particle&quot;:&quot;&quot;,&quot;non-dropping-particle&quot;:&quot;&quot;},{&quot;family&quot;:&quot;Cohen&quot;,&quot;given&quot;:&quot;William&quot;,&quot;parse-names&quot;:false,&quot;dropping-particle&quot;:&quot;&quot;,&quot;non-dropping-particle&quot;:&quot;&quot;},{&quot;family&quot;:&quot;Salakhutdinov&quot;,&quot;given&quot;:&quot;Ruslan&quot;,&quot;parse-names&quot;:false,&quot;dropping-particle&quot;:&quot;&quot;,&quot;non-dropping-particle&quot;:&quot;&quot;},{&quot;family&quot;:&quot;Manning&quot;,&quot;given&quot;:&quot;Christopher D&quot;,&quot;parse-names&quot;:false,&quot;dropping-particle&quot;:&quot;&quot;,&quot;non-dropping-particle&quot;:&quot;&quot;}],&quot;container-title&quot;:&quot;Proceedings of the 2018 Conference on Empirical Methods in Natural Language Processing&quot;,&quot;DOI&quot;:&quot;10.18653/v1/D18-1259&quot;,&quot;URL&quot;:&quot;https://aclanthology.org/D18-1259/&quot;,&quot;issued&quot;:{&quot;date-parts&quot;:[[2018,10]]},&quot;publisher-place&quot;:&quot;Brussels, Belgium&quot;,&quot;page&quot;:&quot;2369-2380&quot;,&quot;publisher&quot;:&quot;Association for Computational Linguistics&quot;,&quot;container-title-short&quot;:&quot;&quot;},&quot;isTemporary&quot;:false}]},{&quot;citationID&quot;:&quot;MENDELEY_CITATION_cb166830-955a-404d-b8e9-018e3f2d4ad6&quot;,&quot;properties&quot;:{&quot;noteIndex&quot;:0},&quot;isEdited&quot;:false,&quot;manualOverride&quot;:{&quot;isManuallyOverridden&quot;:false,&quot;citeprocText&quot;:&quot;[3]&quot;,&quot;manualOverrideText&quot;:&quot;&quot;},&quot;citationTag&quot;:&quot;MENDELEY_CITATION_v3_eyJjaXRhdGlvbklEIjoiTUVOREVMRVlfQ0lUQVRJT05fY2IxNjY4MzAtOTU1YS00MDRkLWI4ZTktMDE4ZTNmMmQ0YWQ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48896e5e-8278-47c4-8d1b-65eb90fddb66&quot;,&quot;properties&quot;:{&quot;noteIndex&quot;:0},&quot;isEdited&quot;:false,&quot;manualOverride&quot;:{&quot;isManuallyOverridden&quot;:false,&quot;citeprocText&quot;:&quot;[3]&quot;,&quot;manualOverrideText&quot;:&quot;&quot;},&quot;citationTag&quot;:&quot;MENDELEY_CITATION_v3_eyJjaXRhdGlvbklEIjoiTUVOREVMRVlfQ0lUQVRJT05fNDg4OTZlNWUtODI3OC00N2M0LThkMWItNjVlYjkwZmRkYjY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4dd4ea27-5bde-45ed-a589-175e0bea0142&quot;,&quot;properties&quot;:{&quot;noteIndex&quot;:0},&quot;isEdited&quot;:false,&quot;manualOverride&quot;:{&quot;isManuallyOverridden&quot;:false,&quot;citeprocText&quot;:&quot;[40]&quot;,&quot;manualOverrideText&quot;:&quot;&quot;},&quot;citationTag&quot;:&quot;MENDELEY_CITATION_v3_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&quot;,&quot;citationItems&quot;:[{&quot;id&quot;:&quot;757295bf-f754-3269-841a-9becc02378cc&quot;,&quot;itemData&quot;:{&quot;type&quot;:&quot;report&quot;,&quot;id&quot;:&quot;757295bf-f754-3269-841a-9becc02378cc&quot;,&quot;title&quot;:&quot;Transformer-Based Language Model Surprisal Predicts Human Reading Times Best with About Two Billion Training Tokens&quot;,&quot;author&quot;:[{&quot;family&quot;:&quot;Oh&quot;,&quot;given&quot;:&quot;Byung-Doh&quot;,&quot;parse-names&quot;:false,&quot;dropping-particle&quot;:&quot;&quot;,&quot;non-dropping-particle&quot;:&quot;&quot;},{&quot;family&quot;:&quot;Schuler&quot;,&quot;given&quot;:&quot;William&quot;,&quot;parse-names&quot;:false,&quot;dropping-particle&quot;:&quot;&quot;,&quot;non-dropping-particle&quot;:&quot;&quot;}],&quot;issued&quot;:{&quot;date-parts&quot;:[[1915]]},&quot;abstract&quot;:&quot;Recent psycholinguistic studies have drawn conflicting conclusions about the relationship between the quality of a language model and the ability of its surprisal estimates to predict human reading times, which has been speculated to be due to the large gap in both the amount of training data and model capacity across studies. The current work aims to consolidate these findings by evaluating surprisal estimates from Transformer-based language model variants that vary systematically in the amount of training data and model capacity on their ability to predict human reading times. The results show that surprisal estimates from most variants with contemporary model capacities provide the best fit after seeing about two billion training tokens, after which they begin to diverge from humanlike expectations. Additionally , newly-trained smaller model variants reveal a 'tipping point' at convergence, after which the decrease in language model perplex-ity begins to result in poorer fits to human reading times. These results suggest that the massive amount of training data is mainly responsible for the poorer fit achieved by surprisal from larger pre-trained language models, and that a certain degree of model capacity is necessary for Transformer-based language models to capture humanlike expectations.&quot;,&quot;container-title-short&quot;:&quot;&quot;},&quot;isTemporary&quot;:false}]},{&quot;citationID&quot;:&quot;MENDELEY_CITATION_6f2020db-0bfb-44fa-9c1d-7d7150c8513c&quot;,&quot;properties&quot;:{&quot;noteIndex&quot;:0},&quot;isEdited&quot;:false,&quot;manualOverride&quot;:{&quot;isManuallyOverridden&quot;:false,&quot;citeprocText&quot;:&quot;[41]&quot;,&quot;manualOverrideText&quot;:&quot;&quot;},&quot;citationItems&quot;:[{&quot;id&quot;:&quot;401c881e-8eb6-3d77-93c8-c95160ff3d93&quot;,&quot;itemData&quot;:{&quot;type&quot;:&quot;article-journal&quot;,&quot;id&quot;:&quot;401c881e-8eb6-3d77-93c8-c95160ff3d93&quot;,&quot;title&quot;:&quot;Cottention: Linear Transformers With Cosine Attention&quot;,&quot;author&quot;:[{&quot;family&quot;:&quot;Mongaras&quot;,&quot;given&quot;:&quot;Gabriel&quot;,&quot;parse-names&quot;:false,&quot;dropping-particle&quot;:&quot;&quot;,&quot;non-dropping-particle&quot;:&quot;&quot;},{&quot;family&quot;:&quot;Dohm&quot;,&quot;given&quot;:&quot;Trevor&quot;,&quot;parse-names&quot;:false,&quot;dropping-particle&quot;:&quot;&quot;,&quot;non-dropping-particle&quot;:&quot;&quot;},{&quot;family&quot;:&quot;Larson&quot;,&quot;given&quot;:&quot;Eric C.&quot;,&quot;parse-names&quot;:false,&quot;dropping-particle&quot;:&quot;&quot;,&quot;non-dropping-particle&quot;:&quot;&quot;}],&quot;URL&quot;:&quot;http://arxiv.org/abs/2409.18747&quot;,&quot;issued&quot;:{&quot;date-parts&quot;:[[2024,9,27]]},&quot;abstract&quot;:&quot;Attention mechanisms, particularly softmax attention, have been instrumental in the success of transformer-based models such as GPT. However, the quadratic memory complexity of softmax attention with respect to sequence length poses significant challenges for processing longer sequences. We introduce Cottention, a novel attention mechanism that replaces the softmax operation with cosine similarity. By leveraging the properties of cosine similarity and rearranging the attention equation, Cottention achieves native linear memory complexity with respect to sequence length, making it inherently more memory-efficient than softmax attention. We demonstrate that Cottention can be reformulated as a recurrent neural network (RNN) with a finite hidden state, allowing for constant memory usage during inference. We evaluate Cottention on both the bidirectional BERT and causal GPT tasks, demonstrating comparable performance to softmax attention while significantly reducing memory requirements. To ensure efficient computation, we develop a custom CUDA kernel for Cottention. Our results show that Cottention is a promising alternative to softmax attention, enabling the processing of longer sequences without sacrificing performance, due to its native linear memory complexity and ability to maintain a constant memory footprint during inference.&quot;,&quot;container-title-short&quot;:&quot;&quot;},&quot;isTemporary&quot;:false}],&quot;citationTag&quot;:&quot;MENDELEY_CITATION_v3_eyJjaXRhdGlvbklEIjoiTUVOREVMRVlfQ0lUQVRJT05fNmYyMDIwZGItMGJmYi00NGZhLTljMWQtN2Q3MTUwYzg1MTNj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quot;},{&quot;citationID&quot;:&quot;MENDELEY_CITATION_06a9196f-8580-49cf-83d5-cbb92865afae&quot;,&quot;properties&quot;:{&quot;noteIndex&quot;:0},&quot;isEdited&quot;:false,&quot;manualOverride&quot;:{&quot;isManuallyOverridden&quot;:false,&quot;citeprocText&quot;:&quot;[41]&quot;,&quot;manualOverrideText&quot;:&quot;&quot;},&quot;citationTag&quot;:&quot;MENDELEY_CITATION_v3_eyJjaXRhdGlvbklEIjoiTUVOREVMRVlfQ0lUQVRJT05fMDZhOTE5NmYtODU4MC00OWNmLTgzZDUtY2JiOTI4NjVhZmFl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quot;,&quot;citationItems&quot;:[{&quot;id&quot;:&quot;401c881e-8eb6-3d77-93c8-c95160ff3d93&quot;,&quot;itemData&quot;:{&quot;type&quot;:&quot;article-journal&quot;,&quot;id&quot;:&quot;401c881e-8eb6-3d77-93c8-c95160ff3d93&quot;,&quot;title&quot;:&quot;Cottention: Linear Transformers With Cosine Attention&quot;,&quot;author&quot;:[{&quot;family&quot;:&quot;Mongaras&quot;,&quot;given&quot;:&quot;Gabriel&quot;,&quot;parse-names&quot;:false,&quot;dropping-particle&quot;:&quot;&quot;,&quot;non-dropping-particle&quot;:&quot;&quot;},{&quot;family&quot;:&quot;Dohm&quot;,&quot;given&quot;:&quot;Trevor&quot;,&quot;parse-names&quot;:false,&quot;dropping-particle&quot;:&quot;&quot;,&quot;non-dropping-particle&quot;:&quot;&quot;},{&quot;family&quot;:&quot;Larson&quot;,&quot;given&quot;:&quot;Eric C.&quot;,&quot;parse-names&quot;:false,&quot;dropping-particle&quot;:&quot;&quot;,&quot;non-dropping-particle&quot;:&quot;&quot;}],&quot;URL&quot;:&quot;http://arxiv.org/abs/2409.18747&quot;,&quot;issued&quot;:{&quot;date-parts&quot;:[[2024,9,27]]},&quot;abstract&quot;:&quot;Attention mechanisms, particularly softmax attention, have been instrumental in the success of transformer-based models such as GPT. However, the quadratic memory complexity of softmax attention with respect to sequence length poses significant challenges for processing longer sequences. We introduce Cottention, a novel attention mechanism that replaces the softmax operation with cosine similarity. By leveraging the properties of cosine similarity and rearranging the attention equation, Cottention achieves native linear memory complexity with respect to sequence length, making it inherently more memory-efficient than softmax attention. We demonstrate that Cottention can be reformulated as a recurrent neural network (RNN) with a finite hidden state, allowing for constant memory usage during inference. We evaluate Cottention on both the bidirectional BERT and causal GPT tasks, demonstrating comparable performance to softmax attention while significantly reducing memory requirements. To ensure efficient computation, we develop a custom CUDA kernel for Cottention. Our results show that Cottention is a promising alternative to softmax attention, enabling the processing of longer sequences without sacrificing performance, due to its native linear memory complexity and ability to maintain a constant memory footprint during inference.&quot;,&quot;container-title-short&quot;:&quot;&quot;},&quot;isTemporary&quot;:false}]},{&quot;citationID&quot;:&quot;MENDELEY_CITATION_e3f840a4-0c40-4af1-ad07-d8896c093823&quot;,&quot;properties&quot;:{&quot;noteIndex&quot;:0},&quot;isEdited&quot;:false,&quot;manualOverride&quot;:{&quot;isManuallyOverridden&quot;:false,&quot;citeprocText&quot;:&quot;[42]&quot;,&quot;manualOverrideText&quot;:&quot;&quot;},&quot;citationTag&quot;:&quot;MENDELEY_CITATION_v3_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&quot;,&quot;citationItems&quot;:[{&quot;id&quot;:&quot;42d556f0-9e06-3ee7-8abc-2f90d1622dd5&quot;,&quot;itemData&quot;:{&quot;type&quot;:&quot;article&quot;,&quot;id&quot;:&quot;42d556f0-9e06-3ee7-8abc-2f90d1622dd5&quot;,&quot;title&quot;:&quot;modularity&quot;,&quot;author&quot;:[{&quot;family&quot;:&quot;NetworkX Developers&quot;,&quot;given&quot;:&quot;&quot;,&quot;parse-names&quot;:false,&quot;dropping-particle&quot;:&quot;&quot;,&quot;non-dropping-particle&quot;:&quot;&quot;}],&quot;URL&quot;:&quot;https://networkx.org/documentation/stable/reference/algorithms/generated/networkx.algorithms.community.quality.modularity.html&quot;,&quot;issued&quot;:{&quot;date-parts&quot;:[[2025]]},&quot;container-title-short&quot;:&quot;&quot;},&quot;isTemporary&quot;:false}]},{&quot;citationID&quot;:&quot;MENDELEY_CITATION_56d90501-7946-4478-a037-8b5cb47ca0a4&quot;,&quot;properties&quot;:{&quot;noteIndex&quot;:0},&quot;isEdited&quot;:false,&quot;manualOverride&quot;:{&quot;isManuallyOverridden&quot;:false,&quot;citeprocText&quot;:&quot;[43]&quot;,&quot;manualOverrideText&quot;:&quot;&quot;},&quot;citationTag&quot;:&quot;MENDELEY_CITATION_v3_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&quot;,&quot;citationItems&quot;:[{&quot;id&quot;:&quot;99d1b98e-3f76-3157-84c0-18b2fac0be38&quot;,&quot;itemData&quot;:{&quot;type&quot;:&quot;article&quot;,&quot;id&quot;:&quot;99d1b98e-3f76-3157-84c0-18b2fac0be38&quot;,&quot;title&quot;:&quot;Conductance&quot;,&quot;author&quot;:[{&quot;family&quot;:&quot;Ultipa&quot;,&quot;given&quot;:&quot;&quot;,&quot;parse-names&quot;:false,&quot;dropping-particle&quot;:&quot;&quot;,&quot;non-dropping-particle&quot;:&quot;&quot;}],&quot;URL&quot;:&quot;https://www.ultipa.com/docs/graph-analytics-algorithms/conductance&quot;,&quot;container-title-short&quot;:&quot;&quot;},&quot;isTemporary&quot;:false}]},{&quot;citationID&quot;:&quot;MENDELEY_CITATION_b2ac690c-41a5-4319-a970-4dc093585839&quot;,&quot;properties&quot;:{&quot;noteIndex&quot;:0},&quot;isEdited&quot;:false,&quot;manualOverride&quot;:{&quot;isManuallyOverridden&quot;:false,&quot;citeprocText&quot;:&quot;[44]&quot;,&quot;manualOverrideText&quot;:&quot;&quot;},&quot;citationTag&quot;:&quot;MENDELEY_CITATION_v3_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&quot;,&quot;citationItems&quot;:[{&quot;id&quot;:&quot;f9c47407-01b2-3903-914e-b63f3396d3b8&quot;,&quot;itemData&quot;:{&quot;type&quot;:&quot;article-journal&quot;,&quot;id&quot;:&quot;f9c47407-01b2-3903-914e-b63f3396d3b8&quot;,&quot;title&quot;:&quot;Attention from Beginners Point of View&quot;,&quot;container-title-short&quot;:&quot;&quot;},&quot;isTemporary&quot;:false}]},{&quot;citationID&quot;:&quot;MENDELEY_CITATION_6e0e65c1-284d-4256-bccd-88b705e216b1&quot;,&quot;properties&quot;:{&quot;noteIndex&quot;:0},&quot;isEdited&quot;:false,&quot;manualOverride&quot;:{&quot;isManuallyOverridden&quot;:false,&quot;citeprocText&quot;:&quot;[45]&quot;,&quot;manualOverrideText&quot;:&quot;&quot;},&quot;citationTag&quot;:&quot;MENDELEY_CITATION_v3_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&quot;,&quot;citationItems&quot;:[{&quot;id&quot;:&quot;c5188ab2-cf32-3f3b-85ee-e8351a4fdf1a&quot;,&quot;itemData&quot;:{&quot;type&quot;:&quot;article-journal&quot;,&quot;id&quot;:&quot;c5188ab2-cf32-3f3b-85ee-e8351a4fdf1a&quot;,&quot;title&quot;:&quot;I Know Therefore I Score: Label-Free Crafting of Scoring Functions using Constraints Based on Domain Expertise&quot;,&quot;author&quot;:[{&quot;family&quot;:&quot;Palakkadavath&quot;,&quot;given&quot;:&quot;Ragja&quot;,&quot;parse-names&quot;:false,&quot;dropping-particle&quot;:&quot;&quot;,&quot;non-dropping-particle&quot;:&quot;&quot;},{&quot;family&quot;:&quot;Sivaprasad&quot;,&quot;given&quot;:&quot;Sarath&quot;,&quot;parse-names&quot;:false,&quot;dropping-particle&quot;:&quot;&quot;,&quot;non-dropping-particle&quot;:&quot;&quot;},{&quot;family&quot;:&quot;Karande&quot;,&quot;given&quot;:&quot;Shirish&quot;,&quot;parse-names&quot;:false,&quot;dropping-particle&quot;:&quot;&quot;,&quot;non-dropping-particle&quot;:&quot;&quot;},{&quot;family&quot;:&quot;Pedanekar&quot;,&quot;given&quot;:&quot;Niranjan&quot;,&quot;parse-names&quot;:false,&quot;dropping-particle&quot;:&quot;&quot;,&quot;non-dropping-particle&quot;:&quot;&quot;}],&quot;URL&quot;:&quot;http://arxiv.org/abs/2203.10085&quot;,&quot;issued&quot;:{&quot;date-parts&quot;:[[2025,3,28]]},&quot;abstract&quot;:&quot;Several real-life applications require crafting concise, quantitative scoring functions (also called rating systems) from measured observations. For example, an effectiveness score needs to be created for advertising campaigns using a number of engagement metrics. Experts often need to create such scoring functions in the absence of labelled data, where the scores need to reflect business insights and rules as understood by the domain experts. Without a way to capture these inputs systematically, this becomes a time-consuming process involving trial and error. In this paper, we introduce a label-free practical approach to learn a scoring function from multi-dimensional numerical data. The approach incorporates insights and business rules from domain experts in the form of easily observable and specifiable constraints, which are used as weak supervision by a machine learning model. We convert such constraints into loss functions that are optimized simultaneously while learning the scoring function. We examine the efficacy of the approach using a synthetic dataset as well as four real-life datasets, and also compare how it performs vis-a-vis supervised learning models.&quot;,&quot;container-title-short&quot;:&quot;&quot;},&quot;isTemporary&quot;:false}]},{&quot;citationID&quot;:&quot;MENDELEY_CITATION_95cfa6ef-610e-4ee7-8142-5561005bf541&quot;,&quot;properties&quot;:{&quot;noteIndex&quot;:0},&quot;isEdited&quot;:false,&quot;manualOverride&quot;:{&quot;isManuallyOverridden&quot;:false,&quot;citeprocText&quot;:&quot;[3]&quot;,&quot;manualOverrideText&quot;:&quot;&quot;},&quot;citationTag&quot;:&quot;MENDELEY_CITATION_v3_eyJjaXRhdGlvbklEIjoiTUVOREVMRVlfQ0lUQVRJT05fOTVjZmE2ZWYtNjEwZS00ZWU3LTgxNDItNTU2MTAwNWJmNTQx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eecafce7-9170-44fd-96e7-4775de616e0a&quot;,&quot;properties&quot;:{&quot;noteIndex&quot;:0},&quot;isEdited&quot;:false,&quot;manualOverride&quot;:{&quot;isManuallyOverridden&quot;:false,&quot;citeprocText&quot;:&quot;[20]&quot;,&quot;manualOverrideText&quot;:&quot;&quot;},&quot;citationTag&quot;:&quot;MENDELEY_CITATION_v3_eyJjaXRhdGlvbklEIjoiTUVOREVMRVlfQ0lUQVRJT05fZWVjYWZjZTctOTE3MC00NGZkLTk2ZTctNDc3NWRlNjE2ZTBh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3af98ffc-6319-4ab6-ba46-fc43d548e120&quot;,&quot;properties&quot;:{&quot;noteIndex&quot;:0},&quot;isEdited&quot;:false,&quot;manualOverride&quot;:{&quot;isManuallyOverridden&quot;:false,&quot;citeprocText&quot;:&quot;[46]&quot;,&quot;manualOverrideText&quot;:&quot;&quot;},&quot;citationTag&quot;:&quot;MENDELEY_CITATION_v3_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&quot;,&quot;citationItems&quot;:[{&quot;id&quot;:&quot;637d7e4a-3364-366b-998b-fb8f8ceb9ca8&quot;,&quot;itemData&quot;:{&quot;type&quot;:&quot;article-journal&quot;,&quot;id&quot;:&quot;637d7e4a-3364-366b-998b-fb8f8ceb9ca8&quot;,&quot;title&quot;:&quot;Causal Reasoning of Entities and Events in Procedural Texts&quot;,&quot;author&quot;:[{&quot;family&quot;:&quot;Zhang&quot;,&quot;given&quot;:&quot;Li&quot;,&quot;parse-names&quot;:false,&quot;dropping-particle&quot;:&quot;&quot;,&quot;non-dropping-particle&quot;:&quot;&quot;},{&quot;family&quot;:&quot;Xu&quot;,&quot;given&quot;:&quot;Hainiu&quot;,&quot;parse-names&quot;:false,&quot;dropping-particle&quot;:&quot;&quot;,&quot;non-dropping-particle&quot;:&quot;&quot;},{&quot;family&quot;:&quot;Yang&quot;,&quot;given&quot;:&quot;Yue&quot;,&quot;parse-names&quot;:false,&quot;dropping-particle&quot;:&quot;&quot;,&quot;non-dropping-particle&quot;:&quot;&quot;},{&quot;family&quot;:&quot;Zhou&quot;,&quot;given&quot;:&quot;Shuyan&quot;,&quot;parse-names&quot;:false,&quot;dropping-particle&quot;:&quot;&quot;,&quot;non-dropping-particle&quot;:&quot;&quot;},{&quot;family&quot;:&quot;You&quot;,&quot;given&quot;:&quot;Weiqiu&quot;,&quot;parse-names&quot;:false,&quot;dropping-particle&quot;:&quot;&quot;,&quot;non-dropping-particle&quot;:&quot;&quot;},{&quot;family&quot;:&quot;Arora&quot;,&quot;given&quot;:&quot;Manni&quot;,&quot;parse-names&quot;:false,&quot;dropping-particle&quot;:&quot;&quot;,&quot;non-dropping-particle&quot;:&quot;&quot;},{&quot;family&quot;:&quot;Callison-Burch&quot;,&quot;given&quot;:&quot;Chris&quot;,&quot;parse-names&quot;:false,&quot;dropping-particle&quot;:&quot;&quot;,&quot;non-dropping-particle&quot;:&quot;&quot;}],&quot;URL&quot;:&quot;http://arxiv.org/abs/2301.10896&quot;,&quot;issued&quot;:{&quot;date-parts&quot;:[[2023,2,16]]},&quot;abstract&quot;:&quot;Entities and events are crucial to natural language reasoning and common in procedural texts. Existing work has focused either exclusively on entity state tracking (e.g., whether a pan is hot) or on event reasoning (e.g., whether one would burn themselves by touching the pan), while these two tasks are often causally related. We propose CREPE, the first benchmark on causal reasoning of event plausibility and entity states. We show that most language models, including GPT-3, perform close to chance at .35 F1, lagging far behind human at .87 F1. We boost model performance to .59 F1 by creatively representing events as programming languages while prompting language models pretrained on code. By injecting the causal relations between entities and events as intermediate reasoning steps in our representation, we further boost the performance to .67 F1. Our findings indicate not only the challenge that CREPE brings for language models, but also the efficacy of code-like prompting combined with chain-of-thought prompting for multihop event reasoning.&quot;,&quot;container-title-short&quot;:&quot;&quot;},&quot;isTemporary&quot;:false}]},{&quot;citationID&quot;:&quot;MENDELEY_CITATION_315ce216-1009-4238-9ccb-f7f3b385c87b&quot;,&quot;properties&quot;:{&quot;noteIndex&quot;:0},&quot;isEdited&quot;:false,&quot;manualOverride&quot;:{&quot;isManuallyOverridden&quot;:false,&quot;citeprocText&quot;:&quot;[47]&quot;,&quot;manualOverrideText&quot;:&quot;&quot;},&quot;citationTag&quot;:&quot;MENDELEY_CITATION_v3_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&quot;,&quot;citationItems&quot;:[{&quot;id&quot;:&quot;4db040de-d21a-3800-8ea8-940d0bfc8cd6&quot;,&quot;itemData&quot;:{&quot;type&quot;:&quot;article-journal&quot;,&quot;id&quot;:&quot;4db040de-d21a-3800-8ea8-940d0bfc8cd6&quot;,&quot;title&quot;:&quot;LLM-as-a-Judge: Reassessing the Performance of LLMs in Extractive QA&quot;,&quot;author&quot;:[{&quot;family&quot;:&quot;Ho&quot;,&quot;given&quot;:&quot;Xanh&quot;,&quot;parse-names&quot;:false,&quot;dropping-particle&quot;:&quot;&quot;,&quot;non-dropping-particle&quot;:&quot;&quot;},{&quot;family&quot;:&quot;Huang&quot;,&quot;given&quot;:&quot;Jiahao&quot;,&quot;parse-names&quot;:false,&quot;dropping-particle&quot;:&quot;&quot;,&quot;non-dropping-particle&quot;:&quot;&quot;},{&quot;family&quot;:&quot;Boudin&quot;,&quot;given&quot;:&quot;Florian&quot;,&quot;parse-names&quot;:false,&quot;dropping-particle&quot;:&quot;&quot;,&quot;non-dropping-particle&quot;:&quot;&quot;},{&quot;family&quot;:&quot;Aizawa&quot;,&quot;given&quot;:&quot;Akiko&quot;,&quot;parse-names&quot;:false,&quot;dropping-particle&quot;:&quot;&quot;,&quot;non-dropping-particle&quot;:&quot;&quot;}],&quot;URL&quot;:&quot;http://arxiv.org/abs/2504.11972&quot;,&quot;issued&quot;:{&quot;date-parts&quot;:[[2025,4,22]]},&quot;abstract&quot;:&quot;Extractive reading comprehension question answering (QA) datasets are typically evaluated using Exact Match (EM) and F1-score, but these metrics often fail to fully capture model performance. With the success of large language models (LLMs), they have been employed in various tasks, including serving as judges (LLM-as-a-judge). In this paper, we reassess the performance of QA models using LLM-as-a-judge across four reading comprehension QA datasets. We examine different families of LLMs and various answer types to evaluate the effectiveness of LLM-as-a-judge in these tasks. Our results show that LLM-as-a-judge is highly correlated with human judgments and can replace traditional EM/F1 metrics. By using LLM-as-a-judge, the correlation with human judgments improves significantly, from 0.22 (EM) and 0.40 (F1-score) to 0.85. These findings confirm that EM and F1 metrics underestimate the true performance of the QA models. While LLM-as-a-judge is not perfect for more difficult answer types (e.g., job), it still outperforms EM/F1, and we observe no bias issues, such as self-preference, when the same model is used for both the QA and judgment tasks.&quot;,&quot;container-title-short&quot;:&quot;&quot;},&quot;isTemporary&quot;:false}]},{&quot;citationID&quot;:&quot;MENDELEY_CITATION_28dc5ebf-b532-46af-82dd-c776fb6744a9&quot;,&quot;properties&quot;:{&quot;noteIndex&quot;:0},&quot;isEdited&quot;:false,&quot;manualOverride&quot;:{&quot;isManuallyOverridden&quot;:false,&quot;citeprocText&quot;:&quot;[48]&quot;,&quot;manualOverrideText&quot;:&quot;&quot;},&quot;citationTag&quot;:&quot;MENDELEY_CITATION_v3_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&quot;,&quot;citationItems&quot;:[{&quot;id&quot;:&quot;1ca5d70e-aa70-3ee9-b3f9-161c97b6fe3d&quot;,&quot;itemData&quot;:{&quot;type&quot;:&quot;article-journal&quot;,&quot;id&quot;:&quot;1ca5d70e-aa70-3ee9-b3f9-161c97b6fe3d&quot;,&quot;title&quot;:&quot;An Efficient Memory-Augmented Transformer for Knowledge-Intensive NLP Tasks&quot;,&quot;author&quot;:[{&quot;family&quot;:&quot;Wu&quot;,&quot;given&quot;:&quot;Yuxiang&quot;,&quot;parse-names&quot;:false,&quot;dropping-particle&quot;:&quot;&quot;,&quot;non-dropping-particle&quot;:&quot;&quot;},{&quot;family&quot;:&quot;Zhao&quot;,&quot;given&quot;:&quot;Yu&quot;,&quot;parse-names&quot;:false,&quot;dropping-particle&quot;:&quot;&quot;,&quot;non-dropping-particle&quot;:&quot;&quot;},{&quot;family&quot;:&quot;Hu&quot;,&quot;given&quot;:&quot;Baotian&quot;,&quot;parse-names&quot;:false,&quot;dropping-particle&quot;:&quot;&quot;,&quot;non-dropping-particle&quot;:&quot;&quot;},{&quot;family&quot;:&quot;Minervini&quot;,&quot;given&quot;:&quot;Pasquale&quot;,&quot;parse-names&quot;:false,&quot;dropping-particle&quot;:&quot;&quot;,&quot;non-dropping-particle&quot;:&quot;&quot;},{&quot;family&quot;:&quot;Stenetorp&quot;,&quot;given&quot;:&quot;Pontus&quot;,&quot;parse-names&quot;:false,&quot;dropping-particle&quot;:&quot;&quot;,&quot;non-dropping-particle&quot;:&quot;&quot;},{&quot;family&quot;:&quot;Riedel&quot;,&quot;given&quot;:&quot;Sebastian&quot;,&quot;parse-names&quot;:false,&quot;dropping-particle&quot;:&quot;&quot;,&quot;non-dropping-particle&quot;:&quot;&quot;}],&quot;URL&quot;:&quot;http://arxiv.org/abs/2210.16773&quot;,&quot;issued&quot;:{&quot;date-parts&quot;:[[2022,10,30]]},&quot;abstract&quot;:&quot;Access to external knowledge is essential for many natural language processing tasks, such as question answering and dialogue. Existing methods often rely on a parametric model that stores knowledge in its parameters, or use a retrieval-augmented model that has access to an external knowledge source. Parametric and retrieval-augmented models have complementary strengths in terms of computational efficiency and predictive accuracy. To combine the strength of both approaches, we propose the Efficient Memory-Augmented Transformer (EMAT) -- it encodes external knowledge into a key-value memory and exploits the fast maximum inner product search for memory querying. We also introduce pre-training tasks that allow EMAT to encode informative key-value representations, and to learn an implicit strategy to integrate multiple memory slots into the transformer. Experiments on various knowledge-intensive tasks such as question answering and dialogue datasets show that, simply augmenting parametric models (T5-base) using our method produces more accurate results (e.g., 25.8 -&gt; 44.3 EM on NQ) while retaining a high throughput (e.g., 1000 queries/s on NQ). Compared to retrieval-augmented models, EMAT runs substantially faster across the board and produces more accurate results on WoW and ELI5. Our code and datasets are available at https://github. com/uclnlp/EMAT.&quot;,&quot;container-title-short&quot;:&quot;&quot;},&quot;isTemporary&quot;:false}]},{&quot;citationID&quot;:&quot;MENDELEY_CITATION_824dadfe-1bb6-482b-8101-6655059bbc40&quot;,&quot;properties&quot;:{&quot;noteIndex&quot;:0},&quot;isEdited&quot;:false,&quot;manualOverride&quot;:{&quot;isManuallyOverridden&quot;:false,&quot;citeprocText&quot;:&quot;[49]&quot;,&quot;manualOverrideText&quot;:&quot;&quot;},&quot;citationTag&quot;:&quot;MENDELEY_CITATION_v3_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&quot;,&quot;citationItems&quot;:[{&quot;id&quot;:&quot;482ffc6c-3d03-3c4b-b457-a9fb8947c364&quot;,&quot;itemData&quot;:{&quot;type&quot;:&quot;paper-conference&quot;,&quot;id&quot;:&quot;482ffc6c-3d03-3c4b-b457-a9fb8947c364&quot;,&quot;title&quot;:&quot;Episodic Memories Generation and Evaluation Benchmark for Large Language Models&quot;,&quot;author&quot;:[{&quot;family&quot;:&quot;Huet&quot;,&quot;given&quot;:&quot;Alexis&quot;,&quot;parse-names&quot;:false,&quot;dropping-particle&quot;:&quot;&quot;,&quot;non-dropping-particle&quot;:&quot;&quot;},{&quot;family&quot;:&quot;Houidi&quot;,&quot;given&quot;:&quot;Zied&quot;,&quot;parse-names&quot;:false,&quot;dropping-particle&quot;:&quot;&quot;,&quot;non-dropping-particle&quot;:&quot;Ben&quot;},{&quot;family&quot;:&quot;Rossi&quot;,&quot;given&quot;:&quot;Dario&quot;,&quot;parse-names&quot;:false,&quot;dropping-particle&quot;:&quot;&quot;,&quot;non-dropping-particle&quot;:&quot;&quot;}],&quot;container-title&quot;:&quot;Proceedings of the International Conference on Learning Representations (ICLR)&quot;,&quot;URL&quot;:&quot;https://proceedings.iclr.cc/paper_files/paper/2025/hash/7ff013b7e372ba5b790352ccd6908f03-Abstract-Conference.html&quot;,&quot;issued&quot;:{&quot;date-parts&quot;:[[2025]]},&quot;container-title-short&quot;:&quot;&quot;},&quot;isTemporary&quot;:false}]},{&quot;citationID&quot;:&quot;MENDELEY_CITATION_9beccea9-968f-489c-87f4-9341eb457481&quot;,&quot;properties&quot;:{&quot;noteIndex&quot;:0},&quot;isEdited&quot;:false,&quot;manualOverride&quot;:{&quot;isManuallyOverridden&quot;:false,&quot;citeprocText&quot;:&quot;[50]&quot;,&quot;manualOverrideText&quot;:&quot;&quot;},&quot;citationTag&quot;:&quot;MENDELEY_CITATION_v3_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&quot;,&quot;citationItems&quot;:[{&quot;id&quot;:&quot;60e574af-55f7-336e-bbf7-0b5df10a58d0&quot;,&quot;itemData&quot;:{&quot;type&quot;:&quot;article-journal&quot;,&quot;id&quot;:&quot;60e574af-55f7-336e-bbf7-0b5df10a58d0&quot;,&quot;title&quot;:&quot;Anomaly Detection: How to Artificially Increase your F1-Score with a Biased Evaluation Protocol&quot;,&quot;author&quot;:[{&quot;family&quot;:&quot;Fourure&quot;,&quot;given&quot;:&quot;Damien&quot;,&quot;parse-names&quot;:false,&quot;dropping-particle&quot;:&quot;&quot;,&quot;non-dropping-particle&quot;:&quot;&quot;},{&quot;family&quot;:&quot;Javaid&quot;,&quot;given&quot;:&quot;Muhammad Usama&quot;,&quot;parse-names&quot;:false,&quot;dropping-particle&quot;:&quot;&quot;,&quot;non-dropping-particle&quot;:&quot;&quot;},{&quot;family&quot;:&quot;Posocco&quot;,&quot;given&quot;:&quot;Nicolas&quot;,&quot;parse-names&quot;:false,&quot;dropping-particle&quot;:&quot;&quot;,&quot;non-dropping-particle&quot;:&quot;&quot;},{&quot;family&quot;:&quot;Tihon&quot;,&quot;given&quot;:&quot;Simon&quot;,&quot;parse-names&quot;:false,&quot;dropping-particle&quot;:&quot;&quot;,&quot;non-dropping-particle&quot;:&quot;&quot;}],&quot;URL&quot;:&quot;http://arxiv.org/abs/2106.16020&quot;,&quot;issued&quot;:{&quot;date-parts&quot;:[[2021,6,30]]},&quot;abstract&quot;:&quot;Anomaly detection is a widely explored domain in machine learning. Many models are proposed in the literature, and compared through different metrics measured on various datasets. The most popular metrics used to compare performances are F1-score, AUC and AVPR. In this paper, we show that F1-score and AVPR are highly sensitive to the contamination rate. One consequence is that it is possible to artificially increase their values by modifying the train-test split procedure. This leads to misleading comparisons between algorithms in the literature, especially when the evaluation protocol is not well detailed. Moreover, we show that the F1-score and the AVPR cannot be used to compare performances on different datasets as they do not reflect the intrinsic difficulty of modeling such data. Based on these observations, we claim that F1-score and AVPR should not be used as metrics for anomaly detection. We recommend a generic evaluation procedure for unsupervised anomaly detection, including the use of other metrics such as the AUC, which are more robust to arbitrary choices in the evaluation protocol.&quot;,&quot;container-title-short&quot;:&quot;&quot;},&quot;isTemporary&quot;:false}]},{&quot;citationID&quot;:&quot;MENDELEY_CITATION_2068abaa-5644-4199-a5b2-e23d6d7e5a9e&quot;,&quot;properties&quot;:{&quot;noteIndex&quot;:0},&quot;isEdited&quot;:false,&quot;manualOverride&quot;:{&quot;isManuallyOverridden&quot;:false,&quot;citeprocText&quot;:&quot;[51]&quot;,&quot;manualOverrideText&quot;:&quot;&quot;},&quot;citationTag&quot;:&quot;MENDELEY_CITATION_v3_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&quot;,&quot;citationItems&quot;:[{&quot;id&quot;:&quot;9811647f-460b-39ef-a1f6-802fafb48fe8&quot;,&quot;itemData&quot;:{&quot;type&quot;:&quot;article-journal&quot;,&quot;id&quot;:&quot;9811647f-460b-39ef-a1f6-802fafb48fe8&quot;,&quot;title&quot;:&quot;BABILong: Testing the Limits of LLMs with Long Context Reasoning-in-a-Haystack&quot;,&quot;author&quot;:[{&quot;family&quot;:&quot;Kuratov&quot;,&quot;given&quot;:&quot;Yuri&quot;,&quot;parse-names&quot;:false,&quot;dropping-particle&quot;:&quot;&quot;,&quot;non-dropping-particle&quot;:&quot;&quot;},{&quot;family&quot;:&quot;Bulatov&quot;,&quot;given&quot;:&quot;Aydar&quot;,&quot;parse-names&quot;:false,&quot;dropping-particle&quot;:&quot;&quot;,&quot;non-dropping-particle&quot;:&quot;&quot;},{&quot;family&quot;:&quot;Anokhin&quot;,&quot;given&quot;:&quot;Petr&quot;,&quot;parse-names&quot;:false,&quot;dropping-particle&quot;:&quot;&quot;,&quot;non-dropping-particle&quot;:&quot;&quot;},{&quot;family&quot;:&quot;Rodkin&quot;,&quot;given&quot;:&quot;Ivan&quot;,&quot;parse-names&quot;:false,&quot;dropping-particle&quot;:&quot;&quot;,&quot;non-dropping-particle&quot;:&quot;&quot;},{&quot;family&quot;:&quot;Sorokin&quot;,&quot;given&quot;:&quot;Dmitry&quot;,&quot;parse-names&quot;:false,&quot;dropping-particle&quot;:&quot;&quot;,&quot;non-dropping-particle&quot;:&quot;&quot;},{&quot;family&quot;:&quot;Sorokin&quot;,&quot;given&quot;:&quot;Artyom&quot;,&quot;parse-names&quot;:false,&quot;dropping-particle&quot;:&quot;&quot;,&quot;non-dropping-particle&quot;:&quot;&quot;},{&quot;family&quot;:&quot;Burtsev&quot;,&quot;given&quot;:&quot;Mikhail&quot;,&quot;parse-names&quot;:false,&quot;dropping-particle&quot;:&quot;&quot;,&quot;non-dropping-particle&quot;:&quot;&quot;}],&quot;URL&quot;:&quot;http://arxiv.org/abs/2406.10149&quot;,&quot;issued&quot;:{&quot;date-parts&quot;:[[2024,11,6]]},&quot;abstract&quot;:&quot;In recent years, the input context sizes of large language models (LLMs) have increased dramatically. However, existing evaluation methods have not kept pace, failing to comprehensively assess the efficiency of models in handling long contexts. To bridge this gap, we introduce the BABILong benchmark, designed to test language models' ability to reason across facts distributed in extremely long documents. BABILong includes a diverse set of 20 reasoning tasks, including fact chaining, simple induction, deduction, counting, and handling lists/sets. These tasks are challenging on their own, and even more demanding when the required facts are scattered across long natural text. Our evaluations show that popular LLMs effectively utilize only 10-20\\% of the context and their performance declines sharply with increased reasoning complexity. Among alternatives to in-context reasoning, Retrieval-Augmented Generation methods achieve a modest 60\\% accuracy on single-fact question answering, independent of context length. Among context extension methods, the highest performance is demonstrated by recurrent memory transformers after fine-tuning, enabling the processing of lengths up to 50 million tokens. The BABILong benchmark is extendable to any length to support the evaluation of new upcoming models with increased capabilities, and we provide splits up to 10 million token lengths.&quot;,&quot;container-title-short&quot;:&quot;&quot;},&quot;isTemporary&quot;:false}]},{&quot;citationID&quot;:&quot;MENDELEY_CITATION_e959bda4-946e-4c0a-82c5-a3445e9c795d&quot;,&quot;properties&quot;:{&quot;noteIndex&quot;:0},&quot;isEdited&quot;:false,&quot;manualOverride&quot;:{&quot;isManuallyOverridden&quot;:false,&quot;citeprocText&quot;:&quot;[52]&quot;,&quot;manualOverrideText&quot;:&quot;&quot;},&quot;citationTag&quot;:&quot;MENDELEY_CITATION_v3_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&quot;,&quot;citationItems&quot;:[{&quot;id&quot;:&quot;680a6cfd-c8b7-3770-b9eb-07365fb8de80&quot;,&quot;itemData&quot;:{&quot;type&quot;:&quot;article-journal&quot;,&quot;id&quot;:&quot;680a6cfd-c8b7-3770-b9eb-07365fb8de80&quot;,&quot;title&quot;:&quot;Toolformer: Language Models Can Teach Themselves to Use Tools&quot;,&quot;author&quot;:[{&quot;family&quot;:&quot;Schick&quot;,&quot;given&quot;:&quot;Timo&quot;,&quot;parse-names&quot;:false,&quot;dropping-particle&quot;:&quot;&quot;,&quot;non-dropping-particle&quot;:&quot;&quot;},{&quot;family&quot;:&quot;Dwivedi-Yu&quot;,&quot;given&quot;:&quot;Jane&quot;,&quot;parse-names&quot;:false,&quot;dropping-particle&quot;:&quot;&quot;,&quot;non-dropping-particle&quot;:&quot;&quot;},{&quot;family&quot;:&quot;Dessì&quot;,&quot;given&quot;:&quot;Roberto&quot;,&quot;parse-names&quot;:false,&quot;dropping-particle&quot;:&quot;&quot;,&quot;non-dropping-particle&quot;:&quot;&quot;},{&quot;family&quot;:&quot;Raileanu&quot;,&quot;given&quot;:&quot;Roberta&quot;,&quot;parse-names&quot;:false,&quot;dropping-particle&quot;:&quot;&quot;,&quot;non-dropping-particle&quot;:&quot;&quot;},{&quot;family&quot;:&quot;Lomeli&quot;,&quot;given&quot;:&quot;Maria&quot;,&quot;parse-names&quot;:false,&quot;dropping-particle&quot;:&quot;&quot;,&quot;non-dropping-particle&quot;:&quot;&quot;},{&quot;family&quot;:&quot;Zettlemoyer&quot;,&quot;given&quot;:&quot;Luke&quot;,&quot;parse-names&quot;:false,&quot;dropping-particle&quot;:&quot;&quot;,&quot;non-dropping-particle&quot;:&quot;&quot;},{&quot;family&quot;:&quot;Cancedda&quot;,&quot;given&quot;:&quot;Nicola&quot;,&quot;parse-names&quot;:false,&quot;dropping-particle&quot;:&quot;&quot;,&quot;non-dropping-particle&quot;:&quot;&quot;},{&quot;family&quot;:&quot;Scialom&quot;,&quot;given&quot;:&quot;Thomas&quot;,&quot;parse-names&quot;:false,&quot;dropping-particle&quot;:&quot;&quot;,&quot;non-dropping-particle&quot;:&quot;&quot;}],&quot;URL&quot;:&quot;http://arxiv.org/abs/2302.04761&quot;,&quot;issued&quot;:{&quot;date-parts&quot;:[[2023,2,9]]},&quot;abstract&quot;:&quo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quot;,&quot;container-title-short&quot;:&quot;&quot;},&quot;isTemporary&quot;:false}]},{&quot;citationID&quot;:&quot;MENDELEY_CITATION_8d33c5db-65d5-450b-81ea-a2806331db1b&quot;,&quot;properties&quot;:{&quot;noteIndex&quot;:0},&quot;isEdited&quot;:false,&quot;manualOverride&quot;:{&quot;isManuallyOverridden&quot;:false,&quot;citeprocText&quot;:&quot;[53]&quot;,&quot;manualOverrideText&quot;:&quot;&quot;},&quot;citationTag&quot;:&quot;MENDELEY_CITATION_v3_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&quot;,&quot;citationItems&quot;:[{&quot;id&quot;:&quot;6a0df409-4db4-3524-b648-af77bfa04b7a&quot;,&quot;itemData&quot;:{&quot;type&quot;:&quot;article&quot;,&quot;id&quot;:&quot;6a0df409-4db4-3524-b648-af77bfa04b7a&quot;,&quot;title&quot;:&quot;Model Context Protocol&quot;,&quot;author&quot;:[{&quot;family&quot;:&quot;Wikipedia contributors&quot;,&quot;given&quot;:&quot;&quot;,&quot;parse-names&quot;:false,&quot;dropping-particle&quot;:&quot;&quot;,&quot;non-dropping-particle&quot;:&quot;&quot;}],&quot;URL&quot;:&quot;https://en.wikipedia.org/wiki/Model_Context_Protocol&quot;,&quot;issued&quot;:{&quot;date-parts&quot;:[[2025,12]]},&quot;container-title-short&quot;:&quot;&quot;},&quot;isTemporary&quot;:false}]},{&quot;citationID&quot;:&quot;MENDELEY_CITATION_8942abbb-9438-43eb-abef-49949d7e9321&quot;,&quot;properties&quot;:{&quot;noteIndex&quot;:0},&quot;isEdited&quot;:false,&quot;manualOverride&quot;:{&quot;isManuallyOverridden&quot;:false,&quot;citeprocText&quot;:&quot;[54]&quot;,&quot;manualOverrideText&quot;:&quot;&quot;},&quot;citationTag&quot;:&quot;MENDELEY_CITATION_v3_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&quot;,&quot;citationItems&quot;:[{&quot;id&quot;:&quot;5f46ebce-017b-3420-a53c-96b325c6d09c&quot;,&quot;itemData&quot;:{&quot;type&quot;:&quot;article-journal&quot;,&quot;id&quot;:&quot;5f46ebce-017b-3420-a53c-96b325c6d09c&quot;,&quot;title&quot;:&quot;Towards mental time travel: a hierarchical memory for reinforcement learning agents&quot;,&quot;author&quot;:[{&quot;family&quot;:&quot;Lampinen&quot;,&quot;given&quot;:&quot;Andrew Kyle&quot;,&quot;parse-names&quot;:false,&quot;dropping-particle&quot;:&quot;&quot;,&quot;non-dropping-particle&quot;:&quot;&quot;},{&quot;family&quot;:&quot;Chan&quot;,&quot;given&quot;:&quot;Stephanie C. Y.&quot;,&quot;parse-names&quot;:false,&quot;dropping-particle&quot;:&quot;&quot;,&quot;non-dropping-particle&quot;:&quot;&quot;},{&quot;family&quot;:&quot;Banino&quot;,&quot;given&quot;:&quot;Andrea&quot;,&quot;parse-names&quot;:false,&quot;dropping-particle&quot;:&quot;&quot;,&quot;non-dropping-particle&quot;:&quot;&quot;},{&quot;family&quot;:&quot;Hill&quot;,&quot;given&quot;:&quot;Felix&quot;,&quot;parse-names&quot;:false,&quot;dropping-particle&quot;:&quot;&quot;,&quot;non-dropping-particle&quot;:&quot;&quot;}],&quot;URL&quot;:&quot;http://arxiv.org/abs/2105.14039&quot;,&quot;issued&quot;:{&quot;date-parts&quot;:[[2021,12,8]]},&quot;abstract&quot;:&quot;Reinforcement learning agents often forget details of the past, especially after delays or distractor tasks. Agents with common memory architectures struggle to recall and integrate across multiple timesteps of a past event, or even to recall the details of a single timestep that is followed by distractor tasks. To address these limitations, we propose a Hierarchical Chunk Attention Memory (HCAM), which helps agents to remember the past in detail. HCAM stores memories by dividing the past into chunks, and recalls by first performing high-level attention over coarse summaries of the chunks, and then performing detailed attention within only the most relevant chunks. An agent with HCAM can therefore \&quot;mentally time-travel\&quot; -- remember past events in detail without attending to all intervening events. We show that agents with HCAM substantially outperform agents with other memory architectures at tasks requiring long-term recall, retention, or reasoning over memory. These include recalling where an object is hidden in a 3D environment, rapidly learning to navigate efficiently in a new neighborhood, and rapidly learning and retaining new object names. Agents with HCAM can extrapolate to task sequences much longer than they were trained on, and can even generalize zero-shot from a meta-learning setting to maintaining knowledge across episodes. HCAM improves agent sample efficiency, generalization, and generality (by solving tasks that previously required specialized architectures). Our work is a step towards agents that can learn, interact, and adapt in complex and temporally-extended environments.&quot;,&quot;container-title-short&quot;:&quot;&quot;},&quot;isTemporary&quot;:false}]},{&quot;citationID&quot;:&quot;MENDELEY_CITATION_41f1735f-32b2-4cdf-8203-3a02d68905a7&quot;,&quot;properties&quot;:{&quot;noteIndex&quot;:0},&quot;isEdited&quot;:false,&quot;manualOverride&quot;:{&quot;isManuallyOverridden&quot;:false,&quot;citeprocText&quot;:&quot;[55]&quot;,&quot;manualOverrideText&quot;:&quot;&quot;},&quot;citationTag&quot;:&quot;MENDELEY_CITATION_v3_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&quot;,&quot;citationItems&quot;:[{&quot;id&quot;:&quot;0041f49a-e7f7-3427-af1d-6d1d61175a0b&quot;,&quot;itemData&quot;:{&quot;type&quot;:&quot;chapter&quot;,&quot;id&quot;:&quot;0041f49a-e7f7-3427-af1d-6d1d61175a0b&quot;,&quot;title&quot;:&quot;Remembering, Knowing, and Reconstructing the Past&quot;,&quot;author&quot;:[{&quot;family&quot;:&quot;Roediger&quot;,&quot;given&quot;:&quot;Henry L&quot;,&quot;parse-names&quot;:false,&quot;dropping-particle&quot;:&quot;&quot;,&quot;non-dropping-particle&quot;:&quot;&quot;},{&quot;family&quot;:&quot;Wheeler&quot;,&quot;given&quot;:&quot;Mark A&quot;,&quot;parse-names&quot;:false,&quot;dropping-particle&quot;:&quot;&quot;,&quot;non-dropping-particle&quot;:&quot;&quot;},{&quot;family&quot;:&quot;Rajaram&quot;,&quot;given&quot;:&quot;Suparna&quot;,&quot;parse-names&quot;:false,&quot;dropping-particle&quot;:&quot;&quot;,&quot;non-dropping-particle&quot;:&quot;&quot;}],&quot;collection-title&quot;:&quot;Psychology of Learning and Motivation&quot;,&quot;editor&quot;:[{&quot;family&quot;:&quot;Medin&quot;,&quot;given&quot;:&quot;Douglas L&quot;,&quot;parse-names&quot;:false,&quot;dropping-particle&quot;:&quot;&quot;,&quot;non-dropping-particle&quot;:&quot;&quot;}],&quot;DOI&quot;:&quot;https://doi.org/10.1016/S0079-7421(08)60295-9&quot;,&quot;ISSN&quot;:&quot;0079-7421&quot;,&quot;URL&quot;:&quot;https://www.sciencedirect.com/science/article/pii/S0079742108602959&quot;,&quot;issued&quot;:{&quot;date-parts&quot;:[[1993]]},&quot;page&quot;:&quot;97-134&quot;,&quot;publisher&quot;:&quot;Academic Press&quot;,&quot;volume&quot;:&quot;30&quot;,&quot;container-title-short&quot;:&quot;&quot;},&quot;isTemporary&quot;:false}]},{&quot;citationID&quot;:&quot;MENDELEY_CITATION_e70bce65-dce6-4114-be55-f8ad6ac647e9&quot;,&quot;properties&quot;:{&quot;noteIndex&quot;:0},&quot;isEdited&quot;:false,&quot;manualOverride&quot;:{&quot;isManuallyOverridden&quot;:false,&quot;citeprocText&quot;:&quot;[56]&quot;,&quot;manualOverrideText&quot;:&quot;&quot;},&quot;citationTag&quot;:&quot;MENDELEY_CITATION_v3_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&quot;,&quot;citationItems&quot;:[{&quot;id&quot;:&quot;fad499c7-e452-3b52-98f3-8deec2e6067a&quot;,&quot;itemData&quot;:{&quot;type&quot;:&quot;report&quot;,&quot;id&quot;:&quot;fad499c7-e452-3b52-98f3-8deec2e6067a&quot;,&quot;title&quot;:&quot;Emergence of Self-Awareness in Artificial Systems: A Minimalist Three-Layer Approach to Artificial Consciousness&quot;,&quot;abstract&quot;:&quot;This paper proposes a minimalist three-layer model for artificial consciousness, focusing on the emergence of self-awareness. The model comprises a Cognitive Integration Layer, a Pattern Prediction Layer, and an Instinctive Response Layer, interacting with Access-Oriented and Pattern-Integrated Memory systems. Unlike brain-replication approaches, we aim to achieve minimal self-awareness through essential elements only. Self-awareness emerges from layer interactions and dynamic self-modeling, without initial explicit self-programming. We detail each component's structure, function, and implementation strategies, addressing technical feasibility. This research offers new perspectives on consciousness emergence in artificial systems, with potential implications for human consciousness understanding and adaptable AI development. We conclude by discussing ethical considerations and future research direction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JIN25</b:Tag>
    <b:SourceType>JournalArticle</b:SourceType>
    <b:Guid>{E2398687-DCDE-4406-8E98-A0AACB1533F5}</b:Guid>
    <b:Author>
      <b:Author>
        <b:NameList>
          <b:Person>
            <b:Last>JINGYUAN ZHAO</b:Last>
            <b:First>YUYAN</b:First>
            <b:Middle>WU, Rui Deng, Susu Xu, Jinpeng Gao and Andrew Burke</b:Middle>
          </b:Person>
        </b:NameList>
      </b:Author>
    </b:Author>
    <b:Title>A Survey of Autonomous Driving from a Deep Learning Perspective</b:Title>
    <b:JournalName>Autonomous Systems</b:JournalName>
    <b:Year>2025</b:Year>
    <b:Pages>60</b:Pages>
    <b:RefOrder>1</b:RefOrder>
  </b:Source>
  <b:Source>
    <b:Tag>Gui23</b:Tag>
    <b:SourceType>JournalArticle</b:SourceType>
    <b:Guid>{62EA8184-7885-4807-9532-282161AB08AB}</b:Guid>
    <b:Author>
      <b:Author>
        <b:NameList>
          <b:Person>
            <b:Last>Guirrou Hamza</b:Last>
            <b:First>Mohamed</b:First>
            <b:Middle>Zeriab, Youssef Taher</b:Middle>
          </b:Person>
        </b:NameList>
      </b:Author>
    </b:Author>
    <b:Title>Artificial Intelligence in Self-Driving: Study of Advanced Current Applications</b:Title>
    <b:JournalName>Autonomoous Systems</b:JournalName>
    <b:Year>2023</b:Year>
    <b:Pages>18</b:Pages>
    <b:RefOrder>2</b:RefOrder>
  </b:Source>
  <b:Source>
    <b:Tag>MMi15</b:Tag>
    <b:SourceType>JournalArticle</b:SourceType>
    <b:Guid>{2BEE4FF3-B47E-4CC0-BA46-A98A0879004E}</b:Guid>
    <b:Author>
      <b:Author>
        <b:NameList>
          <b:Person>
            <b:Last>Waldrop</b:Last>
            <b:First>M.</b:First>
            <b:Middle>Mitchell</b:Middle>
          </b:Person>
        </b:NameList>
      </b:Author>
    </b:Author>
    <b:Title>Autonomous vehicles: No drivers required</b:Title>
    <b:Year>2015</b:Year>
    <b:Pages>20</b:Pages>
    <b:RefOrder>3</b:RefOrder>
  </b:Source>
  <b:Source>
    <b:Tag>BKh13</b:Tag>
    <b:SourceType>JournalArticle</b:SourceType>
    <b:Guid>{99F1E53E-D2D7-4448-8FC7-6387C028BF39}</b:Guid>
    <b:Author>
      <b:Author>
        <b:NameList>
          <b:Person>
            <b:Last>B. Khaleghi</b:Last>
            <b:First>A.</b:First>
            <b:Middle>Khamis, F. O. Karray, and S. N. Razavi</b:Middle>
          </b:Person>
        </b:NameList>
      </b:Author>
    </b:Author>
    <b:Title>Multisensor data fusion: A review of the state of the art.</b:Title>
    <b:Year>2013</b:Year>
    <b:Pages>562</b:Pages>
    <b:RefOrder>4</b:RefOrder>
  </b:Source>
  <b:Source>
    <b:Tag>Gok20</b:Tag>
    <b:SourceType>JournalArticle</b:SourceType>
    <b:Guid>{3F3C4D10-E9AE-47DC-BCDA-8CF49DE1F636}</b:Guid>
    <b:Author>
      <b:Author>
        <b:NameList>
          <b:Person>
            <b:Last>Gokulesh Danapal</b:Last>
            <b:First>Giovanni</b:First>
            <b:Middle>A. Santos , Jo˜ ao Paulo C. L. da Costa ,</b:Middle>
          </b:Person>
        </b:NameList>
      </b:Author>
    </b:Author>
    <b:Title>Sensor fusion of camera and LiDAR raw data for vehicle detection.</b:Title>
    <b:Year>2020</b:Year>
    <b:RefOrder>5</b:RefOrder>
  </b:Source>
  <b:Source>
    <b:Tag>Kes15</b:Tag>
    <b:SourceType>Book</b:SourceType>
    <b:Guid>{3696B53D-CFB0-4706-9B39-D4D82481E70B}</b:Guid>
    <b:Author>
      <b:Author>
        <b:NameList>
          <b:Person>
            <b:Last>Bimbraw</b:Last>
            <b:First>Keshav</b:First>
          </b:Person>
        </b:NameList>
      </b:Author>
    </b:Author>
    <b:Title>Autonomous cars: Past, present and future a review of the developments in the last century, the present scenario and the expected future of autonomous vehicle technology</b:Title>
    <b:Year>2015</b:Year>
    <b:RefOrder>6</b:RefOrder>
  </b:Source>
  <b:Source>
    <b:Tag>Lei23</b:Tag>
    <b:SourceType>Book</b:SourceType>
    <b:Guid>{A9E0D7AC-FD8E-4B9A-9CC0-1B20EA2710D4}</b:Guid>
    <b:Author>
      <b:Author>
        <b:NameList>
          <b:Person>
            <b:Last>Lei Chen</b:Last>
            <b:First>Yuting</b:First>
            <b:Middle>Li, Chaoyang Huang, Bo Li, Yao Xing, Dong Tian, Lin Li, Zhijian Hu, Xianqiang Na, Zhe Li, Shuo Teng, Chunhua Lv, Jianqiang Wang, Dongpu Cao, Nanning Zheng, Fei-Yue Wang</b:Middle>
          </b:Person>
        </b:NameList>
      </b:Author>
    </b:Author>
    <b:Title>Milestones in Autonomous Driving and Intelligent Vehicles: Survey of Surveys</b:Title>
    <b:Year>2023</b:Year>
    <b:RefOrder>7</b:RefOrder>
  </b:Source>
  <b:Source>
    <b:Tag>Pha18</b:Tag>
    <b:SourceType>JournalArticle</b:SourceType>
    <b:Guid>{AEA09B8B-9DB3-468C-B5FA-4D97CCF95A0F}</b:Guid>
    <b:Author>
      <b:Author>
        <b:NameList>
          <b:Person>
            <b:Last>Phatale</b:Last>
            <b:First>Amey</b:First>
          </b:Person>
        </b:NameList>
      </b:Author>
    </b:Author>
    <b:Title>Autonomous Vehicle Levels &amp; Trends</b:Title>
    <b:Year>2018</b:Year>
    <b:RefOrder>23</b:RefOrder>
  </b:Source>
  <b:Source>
    <b:Tag>Man22</b:Tag>
    <b:SourceType>JournalArticle</b:SourceType>
    <b:Guid>{4EA39184-20B8-44F9-B726-7355F31A52E8}</b:Guid>
    <b:Title>Level-5 Autonomous Driving—Are We There Yet? A Review of Research Literature</b:Title>
    <b:Year>2022</b:Year>
    <b:Author>
      <b:Author>
        <b:NameList>
          <b:Person>
            <b:Last>Manzoor Ahmed Khan</b:Last>
            <b:First>Hesham El‑Sayed,</b:First>
            <b:Middle>Sumbal Malik, Muhammad Talha Zia, Jalal Khan, Najla Alkaabi, Henry Ignatious</b:Middle>
          </b:Person>
        </b:NameList>
      </b:Author>
    </b:Author>
    <b:Pages>38</b:Pages>
    <b:Volume>55</b:Volume>
    <b:RefOrder>25</b:RefOrder>
  </b:Source>
  <b:Source>
    <b:Tag>Tax21</b:Tag>
    <b:SourceType>JournalArticle</b:SourceType>
    <b:Guid>{25A8DDB9-4370-4811-A5D4-7341E7365E65}</b:Guid>
    <b:Title>Taxonomy and Definitions for Terms Related to Driving Automation Systems for On-Road Motor Vehicles</b:Title>
    <b:Year>2021</b:Year>
    <b:Issue>SAE International</b:Issue>
    <b:RefOrder>24</b:RefOrder>
  </b:Source>
  <b:Source>
    <b:Tag>Ali</b:Tag>
    <b:SourceType>JournalArticle</b:SourceType>
    <b:Guid>{419A2353-71A1-4C39-838C-CB3B39B68F2B}</b:Guid>
    <b:Title>Formalization of Operational Domain and Operational Design Domain for Automated Vehicles</b:Title>
    <b:Author>
      <b:Author>
        <b:NameList>
          <b:Person>
            <b:Last>Shakeri</b:Last>
            <b:First>Ali</b:First>
          </b:Person>
        </b:NameList>
      </b:Author>
    </b:Author>
    <b:RefOrder>19</b:RefOrder>
  </b:Source>
  <b:Source>
    <b:Tag>Far</b:Tag>
    <b:SourceType>JournalArticle</b:SourceType>
    <b:Guid>{529E5369-D5DB-4A33-B4CF-CE5233FE91BA}</b:Guid>
    <b:Author>
      <b:Author>
        <b:NameList>
          <b:Person>
            <b:Last>Farah M. Ali</b:Last>
            <b:First>Nizar</b:First>
            <b:Middle>H. Abbas</b:Middle>
          </b:Person>
        </b:NameList>
      </b:Author>
    </b:Author>
    <b:Title>Adaptive Cruise Control System: A Literature Survey </b:Title>
    <b:RefOrder>12</b:RefOrder>
  </b:Source>
  <b:Source>
    <b:Tag>Moi</b:Tag>
    <b:SourceType>JournalArticle</b:SourceType>
    <b:Guid>{190015B0-055A-4751-A6F2-7BD9680754E6}</b:Guid>
    <b:Author>
      <b:Author>
        <b:NameList>
          <b:Person>
            <b:Last>Moises Diaz</b:Last>
            <b:First>Pietro</b:First>
            <b:Middle>Cerri, Giuseppe Pirlo, Miguel A. Ferrerand Donato Impedovo,</b:Middle>
          </b:Person>
        </b:NameList>
      </b:Author>
    </b:Author>
    <b:Title>A Survey on Traffic Light Detection</b:Title>
    <b:RefOrder>48</b:RefOrder>
  </b:Source>
  <b:Source>
    <b:Tag>Ben</b:Tag>
    <b:SourceType>JournalArticle</b:SourceType>
    <b:Guid>{3B0743B9-DEE5-44E3-93F3-7CB51C26E05C}</b:Guid>
    <b:Author>
      <b:Author>
        <b:NameList>
          <b:Person>
            <b:Last>Bentolhoda Jafary</b:Last>
            <b:First>Mihai</b:First>
            <b:Middle>A. Diaconeasa,Elaheh Rabiei,Hassan Masoomi</b:Middle>
          </b:Person>
        </b:NameList>
      </b:Author>
    </b:Author>
    <b:Title>A survey on autonomous vehicles interaction with human and other vehicles</b:Title>
    <b:RefOrder>20</b:RefOrder>
  </b:Source>
  <b:Source>
    <b:Tag>Ing</b:Tag>
    <b:SourceType>JournalArticle</b:SourceType>
    <b:Guid>{4AFD8497-097D-4417-AE00-D200BB56ADA7}</b:Guid>
    <b:Author>
      <b:Author>
        <b:NameList>
          <b:Person>
            <b:Last>Wolf</b:Last>
            <b:First>Ingo</b:First>
          </b:Person>
        </b:NameList>
      </b:Author>
    </b:Author>
    <b:Title>The interaction between Humans and Autonomous Agents</b:Title>
    <b:RefOrder>21</b:RefOrder>
  </b:Source>
  <b:Source>
    <b:Tag>Zhe16</b:Tag>
    <b:SourceType>JournalArticle</b:SourceType>
    <b:Guid>{20BF09C8-688C-4F8E-933D-001E25055856}</b:Guid>
    <b:Author>
      <b:Author>
        <b:NameList>
          <b:Person>
            <b:Last>Zhenji Lu</b:Last>
            <b:First>Riender</b:First>
            <b:Middle>Happee,Christopher Cabrall,Miltos Kyriakidis</b:Middle>
          </b:Person>
        </b:NameList>
      </b:Author>
    </b:Author>
    <b:Title> Human Factors of Transitions in Automated Driving: A General Framework and Literature Survey</b:Title>
    <b:Year>2016</b:Year>
    <b:RefOrder>22</b:RefOrder>
  </b:Source>
  <b:Source>
    <b:Tag>Tom</b:Tag>
    <b:SourceType>JournalArticle</b:SourceType>
    <b:Guid>{CC4A71EA-62B5-46EA-B55D-73F6702AE2CB}</b:Guid>
    <b:Author>
      <b:Author>
        <b:NameList>
          <b:Person>
            <b:Last>Neumann</b:Last>
            <b:First>Tomasz</b:First>
          </b:Person>
        </b:NameList>
      </b:Author>
    </b:Author>
    <b:Title>Analysis of Advanced Driver-Assistance Systems for Safe and Comfortable Driving of Motor Vehicles</b:Title>
    <b:RefOrder>8</b:RefOrder>
  </b:Source>
  <b:Source>
    <b:Tag>JJa06</b:Tag>
    <b:SourceType>JournalArticle</b:SourceType>
    <b:Guid>{91A4D2BB-B10F-4693-A4BE-C5A9CFEF8402}</b:Guid>
    <b:Author>
      <b:Author>
        <b:NameList>
          <b:Person>
            <b:Last>Szagajew</b:Last>
            <b:First>J.</b:First>
            <b:Middle>Jarzemski and L.</b:Middle>
          </b:Person>
        </b:NameList>
      </b:Author>
    </b:Author>
    <b:Title>Radar antykolizyjny, Problemy Techniki Uzbrojenia</b:Title>
    <b:Year>2006</b:Year>
    <b:RefOrder>9</b:RefOrder>
  </b:Source>
  <b:Source>
    <b:Tag>Woo</b:Tag>
    <b:SourceType>JournalArticle</b:SourceType>
    <b:Guid>{A67DF170-4D60-403E-89EA-B97DB4D0E705}</b:Guid>
    <b:Author>
      <b:Author>
        <b:NameList>
          <b:Person>
            <b:Last>WoominJun</b:Last>
            <b:First>Minjun</b:First>
            <b:Middle>Son, Jisang Yoo and Sungjin Lee</b:Middle>
          </b:Person>
        </b:NameList>
      </b:Author>
    </b:Author>
    <b:Title>Optimal Configuration of Multi-Task Learning for Autonomous Driving</b:Title>
    <b:RefOrder>10</b:RefOrder>
  </b:Source>
  <b:Source>
    <b:Tag>Raj</b:Tag>
    <b:SourceType>JournalArticle</b:SourceType>
    <b:Guid>{BFE5F6B2-5760-4836-874B-F0E89058B1C1}</b:Guid>
    <b:Author>
      <b:Author>
        <b:NameList>
          <b:Person>
            <b:Last>Rajesh Kannan Megalingam</b:Last>
            <b:First>Nidhin</b:First>
            <b:Middle>Chuzhiyil Pradeep, Aswin Reghu, Sreesankar Ajith Sreemangalam, Abdul Ayaaz, Avinash Hegde</b:Middle>
          </b:Person>
        </b:NameList>
      </b:Author>
    </b:Author>
    <b:Title>Lane Detection Using Hough Transform and Kalman Filter</b:Title>
    <b:RefOrder>13</b:RefOrder>
  </b:Source>
  <b:Source>
    <b:Tag>Zhi</b:Tag>
    <b:SourceType>JournalArticle</b:SourceType>
    <b:Guid>{D2F62E97-4A59-46DF-A596-3E4D837BE5F6}</b:Guid>
    <b:Author>
      <b:Author>
        <b:NameList>
          <b:Person>
            <b:Last>Zhicheng Zhang</b:Last>
            <b:First>Xin</b:First>
            <b:Middle>Ma</b:Middle>
          </b:Person>
        </b:NameList>
      </b:Author>
    </b:Author>
    <b:Title>Lane Recognition Algorithm Using the Hough Transform Based on Complicated Conditions </b:Title>
    <b:RefOrder>14</b:RefOrder>
  </b:Source>
  <b:Source>
    <b:Tag>Jon15</b:Tag>
    <b:SourceType>JournalArticle</b:SourceType>
    <b:Guid>{13C16AC6-5F99-4C3D-898B-794D217BB892}</b:Guid>
    <b:Author>
      <b:Author>
        <b:NameList>
          <b:Person>
            <b:Last>Jonathan Horgan</b:Last>
            <b:First>Ciarán</b:First>
            <b:Middle>Eising,John McDonald,Senthil Yogamani</b:Middle>
          </b:Person>
        </b:NameList>
      </b:Author>
    </b:Author>
    <b:Title>Vision-Based Driver Assistance Systems: Survey, Taxonomy and Advances</b:Title>
    <b:Year>2015</b:Year>
    <b:RefOrder>26</b:RefOrder>
  </b:Source>
  <b:Source>
    <b:Tag>Jos</b:Tag>
    <b:SourceType>JournalArticle</b:SourceType>
    <b:Guid>{1E0414F3-8C05-4200-9E20-8308153A23C0}</b:Guid>
    <b:Author>
      <b:Author>
        <b:NameList>
          <b:Person>
            <b:Last>Joseph Redmon</b:Last>
            <b:First>Santosh</b:First>
            <b:Middle>Divvala , Ross Girshick , Ali Farhadi</b:Middle>
          </b:Person>
        </b:NameList>
      </b:Author>
    </b:Author>
    <b:Title>You Only Look Once:Unified, Real-Time Object Detection</b:Title>
    <b:RefOrder>40</b:RefOrder>
  </b:Source>
  <b:Source>
    <b:Tag>Jos1</b:Tag>
    <b:SourceType>JournalArticle</b:SourceType>
    <b:Guid>{19EE9BE9-8E67-4808-B159-B5F7C47EF11A}</b:Guid>
    <b:Author>
      <b:Author>
        <b:NameList>
          <b:Person>
            <b:Last>Joseph Redmon</b:Last>
            <b:First>Ali</b:First>
            <b:Middle>Farhadi</b:Middle>
          </b:Person>
        </b:NameList>
      </b:Author>
    </b:Author>
    <b:Title>YOLO9000: Better, Faster, Stronger</b:Title>
    <b:RefOrder>41</b:RefOrder>
  </b:Source>
  <b:Source>
    <b:Tag>Jos2</b:Tag>
    <b:SourceType>JournalArticle</b:SourceType>
    <b:Guid>{6FE5B0A6-B582-4F51-99D5-DBC1424C9CC9}</b:Guid>
    <b:Author>
      <b:Author>
        <b:NameList>
          <b:Person>
            <b:Last>AliFarhadi</b:Last>
            <b:First>JosephRedmon</b:First>
          </b:Person>
        </b:NameList>
      </b:Author>
    </b:Author>
    <b:Title>YOLOv3:AnIncrementalImprovement</b:Title>
    <b:RefOrder>42</b:RefOrder>
  </b:Source>
  <b:Source>
    <b:Tag>Amj</b:Tag>
    <b:SourceType>JournalArticle</b:SourceType>
    <b:Guid>{362A9A25-AEBE-4FCC-9B18-24A256A62922}</b:Guid>
    <b:Author>
      <b:Author>
        <b:NameList>
          <b:Person>
            <b:Last>Amjad A. Alsuwaylimi</b:Last>
            <b:First>Rakan</b:First>
            <b:Middle>Alanazi,Sultan Munadi Alanazi,Sami Mohammed Alenezi</b:Middle>
          </b:Person>
        </b:NameList>
      </b:Author>
    </b:Author>
    <b:Title>Improved and Efficient Object Detection Algorithm based on YOLOv5 </b:Title>
    <b:RefOrder>43</b:RefOrder>
  </b:Source>
  <b:Source>
    <b:Tag>Chu</b:Tag>
    <b:SourceType>JournalArticle</b:SourceType>
    <b:Guid>{1BDB40CA-C822-4BE1-95C2-EC477E2C93E4}</b:Guid>
    <b:Author>
      <b:Author>
        <b:NameList>
          <b:Person>
            <b:Last>Chuyi Li</b:Last>
            <b:First>Lulu</b:First>
            <b:Middle>Li, Hongliang Jiang, Kaiheng Weng</b:Middle>
          </b:Person>
        </b:NameList>
      </b:Author>
    </b:Author>
    <b:Title>YOLOv6: ASingle-Stage Object Detection Framework for Industrial Applications</b:Title>
    <b:RefOrder>44</b:RefOrder>
  </b:Source>
  <b:Source>
    <b:Tag>Chi</b:Tag>
    <b:SourceType>JournalArticle</b:SourceType>
    <b:Guid>{1B075016-B6BA-4F8A-9DB9-9A9B1E52EA5D}</b:Guid>
    <b:Author>
      <b:Author>
        <b:NameList>
          <b:Person>
            <b:Last>Chien-Yao Wang</b:Last>
            <b:First>Alexey</b:First>
            <b:Middle>Bochkovskiy, Hong-Yuan Mark Liao</b:Middle>
          </b:Person>
        </b:NameList>
      </b:Author>
    </b:Author>
    <b:Title>YOLOv7: Trainable bag-of-freebies sets new state-of-the-art for real-time object detectors</b:Title>
    <b:RefOrder>45</b:RefOrder>
  </b:Source>
  <b:Source>
    <b:Tag>Muh24</b:Tag>
    <b:SourceType>JournalArticle</b:SourceType>
    <b:Guid>{36E89534-B906-4F0E-99DB-678D2AC55400}</b:Guid>
    <b:Author>
      <b:Author>
        <b:NameList>
          <b:Person>
            <b:Last>Yaseen</b:Last>
            <b:First>Muhammad</b:First>
          </b:Person>
        </b:NameList>
      </b:Author>
    </b:Author>
    <b:Title>What is YOLOv8: An In-Depth Exploration of the Internal Features of the Next-Generation Object Detector</b:Title>
    <b:Year>2024</b:Year>
    <b:RefOrder>46</b:RefOrder>
  </b:Source>
  <b:Source>
    <b:Tag>Are</b:Tag>
    <b:SourceType>JournalArticle</b:SourceType>
    <b:Guid>{948560BE-C114-4D95-80B9-84F10A929D28}</b:Guid>
    <b:Title>Are we ready for autonomous driving? The KITTI vision benchmark suite</b:Title>
    <b:RefOrder>39</b:RefOrder>
  </b:Source>
  <b:Source>
    <b:Tag>Muh23</b:Tag>
    <b:SourceType>JournalArticle</b:SourceType>
    <b:Guid>{97D368B8-F2B0-4805-B7B8-0691C00615B9}</b:Guid>
    <b:Author>
      <b:Author>
        <b:NameList>
          <b:Person>
            <b:Last>Muhammad Adnan</b:Last>
            <b:First>Giulia</b:First>
            <b:Middle>Slavic, David Martin Gomez, Lucio Marcenaro, Carlo Regazzoni</b:Middle>
          </b:Person>
        </b:NameList>
      </b:Author>
    </b:Author>
    <b:Title>Systematic and Comprehensive Review of Clustering and Multi-Target Tracking Techniques for LiDAR Point Clouds in Autonomous Driving Applications</b:Title>
    <b:Year>2023</b:Year>
    <b:Volume>23</b:Volume>
    <b:RefOrder>28</b:RefOrder>
  </b:Source>
  <b:Source>
    <b:Tag>Mar</b:Tag>
    <b:SourceType>JournalArticle</b:SourceType>
    <b:Guid>{F618198E-5644-4E66-8791-72540655EDE8}</b:Guid>
    <b:Author>
      <b:Author>
        <b:NameList>
          <b:Person>
            <b:Last>Martin Ester</b:Last>
            <b:First>Hans-Peter</b:First>
            <b:Middle>Kriegel, Jiirg Sander, Xiaowei Xu</b:Middle>
          </b:Person>
        </b:NameList>
      </b:Author>
    </b:Author>
    <b:Title>A Density-Based Algorithm for Discovering Clusters in Large Spatial Databases with Noise</b:Title>
    <b:RefOrder>29</b:RefOrder>
  </b:Source>
  <b:Source>
    <b:Tag>Pei</b:Tag>
    <b:SourceType>JournalArticle</b:SourceType>
    <b:Guid>{1CA81128-804C-4614-8162-A20ACEA8F229}</b:Guid>
    <b:Author>
      <b:Author>
        <b:NameList>
          <b:Person>
            <b:Last>Peili Song</b:Last>
            <b:First>Dezhen</b:First>
            <b:Middle>Song, Yifan Yang, Enfan Lan, and Jingtai Liu</b:Middle>
          </b:Person>
        </b:NameList>
      </b:Author>
    </b:Author>
    <b:Title>Simulating Automotive Radar with Lidar and Camera Inputs</b:Title>
    <b:RefOrder>30</b:RefOrder>
  </b:Source>
  <b:Source>
    <b:Tag>Suj17</b:Tag>
    <b:SourceType>JournalArticle</b:SourceType>
    <b:Guid>{5CD0FF11-F08D-40D0-8281-A5EABD14DF63}</b:Guid>
    <b:Author>
      <b:Author>
        <b:NameList>
          <b:Person>
            <b:Last>Sujeet Milind Patole</b:Last>
            <b:First>Murat</b:First>
            <b:Middle>Torlak, Dan Wang, and Murtaza Ali</b:Middle>
          </b:Person>
        </b:NameList>
      </b:Author>
    </b:Author>
    <b:Title>Automotive radars: A review of signal processing techniques</b:Title>
    <b:Year>2017</b:Year>
    <b:RefOrder>31</b:RefOrder>
  </b:Source>
  <b:Source>
    <b:Tag>Her</b:Tag>
    <b:SourceType>JournalArticle</b:SourceType>
    <b:Guid>{7E20AA1B-D373-4BAF-AB4E-46E69C66AB63}</b:Guid>
    <b:Author>
      <b:Author>
        <b:NameList>
          <b:Person>
            <b:Last>Hermann Rohling</b:Last>
            <b:First>Christoph</b:First>
            <b:Middle>Moller, Harald Meinel</b:Middle>
          </b:Person>
        </b:NameList>
      </b:Author>
    </b:Author>
    <b:Title>Target Tracking for Automotive Radar Systems</b:Title>
    <b:RefOrder>33</b:RefOrder>
  </b:Source>
  <b:Source>
    <b:Tag>And</b:Tag>
    <b:SourceType>JournalArticle</b:SourceType>
    <b:Guid>{34DADDF1-23E8-4409-A46C-D5B47E0E7B8D}</b:Guid>
    <b:Author>
      <b:Author>
        <b:NameList>
          <b:Person>
            <b:Last>Andreas L. Scholtz</b:Last>
            <b:First>Uwe</b:First>
            <b:Middle>Dettmar</b:Middle>
          </b:Person>
        </b:NameList>
      </b:Author>
    </b:Author>
    <b:Title>Radar-based object detection and tracking for autonomous driving: A survey</b:Title>
    <b:RefOrder>32</b:RefOrder>
  </b:Source>
  <b:Source>
    <b:Tag>Cla</b:Tag>
    <b:SourceType>JournalArticle</b:SourceType>
    <b:Guid>{B56288DC-6996-48DC-B314-F82B7C968DDA}</b:Guid>
    <b:Author>
      <b:Author>
        <b:NameList>
          <b:Person>
            <b:Last>Claudine Baduea</b:Last>
            <b:First>RanikGuidolinia,</b:First>
            <b:Middle>Raphael Vivacqua Carneiro, PedroAzevedo</b:Middle>
          </b:Person>
        </b:NameList>
      </b:Author>
    </b:Author>
    <b:Title>Self-DrivingCars:ASurvey</b:Title>
    <b:RefOrder>34</b:RefOrder>
  </b:Source>
  <b:Source>
    <b:Tag>Say</b:Tag>
    <b:SourceType>JournalArticle</b:SourceType>
    <b:Guid>{4F3E0BF7-B46F-4F09-99B1-0CD6CFC6C4CF}</b:Guid>
    <b:Author>
      <b:Author>
        <b:NameList>
          <b:Person>
            <b:Last>Sivaraman</b:Last>
            <b:First>Sayanan</b:First>
          </b:Person>
          <b:Person>
            <b:Last>Trivedi</b:Last>
            <b:First>Mohan</b:First>
            <b:Middle>Manubhai</b:Middle>
          </b:Person>
        </b:NameList>
      </b:Author>
    </b:Author>
    <b:Title>Looking at Vehicles on the Road: A Survey of Vision-Based Vehicle Detection, Tracking, and Behavior Analysis</b:Title>
    <b:RefOrder>36</b:RefOrder>
  </b:Source>
  <b:Source>
    <b:Tag>Jen</b:Tag>
    <b:SourceType>JournalArticle</b:SourceType>
    <b:Guid>{517957CC-CCE5-410C-AEB2-0CA64707274F}</b:Guid>
    <b:Author>
      <b:Author>
        <b:NameList>
          <b:Person>
            <b:Last>Jens Behley</b:Last>
            <b:First>Martin</b:First>
            <b:Middle>Garbade, Andres Milioto, Jan Quenzel</b:Middle>
          </b:Person>
        </b:NameList>
      </b:Author>
    </b:Author>
    <b:Title>A Dataset for Semantic Segmentation of Point Cloud Sequences</b:Title>
    <b:RefOrder>38</b:RefOrder>
  </b:Source>
  <b:Source>
    <b:Tag>Jue</b:Tag>
    <b:SourceType>JournalArticle</b:SourceType>
    <b:Guid>{C92E39EA-7D7F-49EC-AAF6-8F855AF80B58}</b:Guid>
    <b:Author>
      <b:Author>
        <b:NameList>
          <b:Person>
            <b:Last>Juergen Hasch</b:Last>
            <b:First>Eray</b:First>
            <b:Middle>Topak, Raik Schnabel, Thomas Zwick</b:Middle>
          </b:Person>
        </b:NameList>
      </b:Author>
    </b:Author>
    <b:Title>Millimeter-wave technology for automotive radar sensors in the 77 GHz frequency band</b:Title>
    <b:RefOrder>35</b:RefOrder>
  </b:Source>
  <b:Source>
    <b:Tag>Suj</b:Tag>
    <b:SourceType>JournalArticle</b:SourceType>
    <b:Guid>{1D7CA2BF-6883-4832-B767-748744735D7C}</b:Guid>
    <b:Author>
      <b:Author>
        <b:NameList>
          <b:Person>
            <b:Last>Sujeet Milind Patole</b:Last>
            <b:First>Murat</b:First>
            <b:Middle>Torlak, Dan Wang, Murtaza Ali</b:Middle>
          </b:Person>
        </b:NameList>
      </b:Author>
    </b:Author>
    <b:Title>Automotive radars: A review of signal processing techniques</b:Title>
    <b:RefOrder>37</b:RefOrder>
  </b:Source>
  <b:Source>
    <b:Tag>YBa</b:Tag>
    <b:SourceType>JournalArticle</b:SourceType>
    <b:Guid>{10328EEC-67EB-43CA-960D-9248C7725E66}</b:Guid>
    <b:Author>
      <b:Author>
        <b:NameList>
          <b:Person>
            <b:Last>Y. Bar-Shalom</b:Last>
            <b:First>X.</b:First>
            <b:Middle>R. Li, and T. Kirubarajan</b:Middle>
          </b:Person>
        </b:NameList>
      </b:Author>
    </b:Author>
    <b:Title>Estimation with Applications to Tracking and Navigation: Theory, Algorithms and Software</b:Title>
    <b:RefOrder>49</b:RefOrder>
  </b:Source>
  <b:Source>
    <b:Tag>HCh18</b:Tag>
    <b:SourceType>JournalArticle</b:SourceType>
    <b:Guid>{DCDF14B5-7116-444C-A8AC-B43E73260DBE}</b:Guid>
    <b:Author>
      <b:Author>
        <b:NameList>
          <b:Person>
            <b:Last>H. Cho</b:Last>
            <b:First>Y.</b:First>
            <b:Middle>Kim, and W. Chung</b:Middle>
          </b:Person>
        </b:NameList>
      </b:Author>
    </b:Author>
    <b:Title>Multi-sensor fusion of radar and camera for object detection and tracking in autonomous driving</b:Title>
    <b:Year>2018</b:Year>
    <b:Pages>3219</b:Pages>
    <b:Volume>18</b:Volume>
    <b:RefOrder>50</b:RefOrder>
  </b:Source>
  <b:Source>
    <b:Tag>CLu20</b:Tag>
    <b:SourceType>JournalArticle</b:SourceType>
    <b:Guid>{58EAF01F-8E8F-4AE6-999A-31B274F6B62E}</b:Guid>
    <b:Author>
      <b:Author>
        <b:NameList>
          <b:Person>
            <b:Last>C. Luo</b:Last>
            <b:First>L.</b:First>
            <b:Middle>Yang, and H. Xu</b:Middle>
          </b:Person>
        </b:NameList>
      </b:Author>
    </b:Author>
    <b:Title>Multi-sensor fusion for localization and mapping in autonomous vehicles: A review</b:Title>
    <b:JournalName>IEEE Access</b:JournalName>
    <b:Year>2020</b:Year>
    <b:Pages>2847–2864</b:Pages>
    <b:Volume>8</b:Volume>
    <b:RefOrder>51</b:RefOrder>
  </b:Source>
  <b:Source>
    <b:Tag>Tin</b:Tag>
    <b:SourceType>JournalArticle</b:SourceType>
    <b:Guid>{5D33F336-78AF-4163-83E5-ABDAFFD4D458}</b:Guid>
    <b:Author>
      <b:Author>
        <b:NameList>
          <b:Person>
            <b:Last>Tina Sever</b:Last>
            <b:First>Giuseppe</b:First>
            <b:Middle>Contissa</b:Middle>
          </b:Person>
        </b:NameList>
      </b:Author>
    </b:Author>
    <b:Title>Automated driving regulations – where are we now?</b:Title>
    <b:RefOrder>16</b:RefOrder>
  </b:Source>
  <b:Source>
    <b:Tag>Ahm</b:Tag>
    <b:SourceType>JournalArticle</b:SourceType>
    <b:Guid>{AF74F749-1D4C-426F-AABA-0867424AF383}</b:Guid>
    <b:Author>
      <b:Author>
        <b:NameList>
          <b:Person>
            <b:Last>Ahmed Alami</b:Last>
            <b:First>Fouad</b:First>
            <b:Middle>Belmajdoub</b:Middle>
          </b:Person>
        </b:NameList>
      </b:Author>
    </b:Author>
    <b:Title>Noise Reduction Techniques in ADAS Sensor Data Management: Methods and Comparative Analysis </b:Title>
    <b:RefOrder>58</b:RefOrder>
  </b:Source>
  <b:Source>
    <b:Tag>Bod</b:Tag>
    <b:SourceType>JournalArticle</b:SourceType>
    <b:Guid>{6180909F-C878-481D-A62E-B265514D7E7A}</b:Guid>
    <b:Author>
      <b:Author>
        <b:NameList>
          <b:Person>
            <b:Last>Boda Li</b:Last>
            <b:First>Pak</b:First>
            <b:Middle>Hung Chan, Gabriele Baris, Matthew D. Higgins, and Valentina Donzella</b:Middle>
          </b:Person>
        </b:NameList>
      </b:Author>
    </b:Author>
    <b:Title>Analysis of Automotive Camera Sensor  Noise Factors and Impact on Object Detection </b:Title>
    <b:RefOrder>59</b:RefOrder>
  </b:Source>
  <b:Source>
    <b:Tag>DeJ</b:Tag>
    <b:SourceType>JournalArticle</b:SourceType>
    <b:Guid>{09528B4A-CD1A-4B0B-B53A-78A9F1A066D1}</b:Guid>
    <b:Author>
      <b:Author>
        <b:NameList>
          <b:Person>
            <b:Last>De Jong Yeong</b:Last>
            <b:First>Gustavo</b:First>
            <b:Middle>Velasco-Hernandez, John Barry, Joseph Walsh</b:Middle>
          </b:Person>
        </b:NameList>
      </b:Author>
    </b:Author>
    <b:Title>Sensor and Sensor Fusion Technology in Autonomous Vehicles: A Review</b:Title>
    <b:RefOrder>60</b:RefOrder>
  </b:Source>
  <b:Source>
    <b:Tag>Flo</b:Tag>
    <b:SourceType>JournalArticle</b:SourceType>
    <b:Guid>{8ABFF5BE-A6CF-4575-933B-D3E9B651E8C0}</b:Guid>
    <b:Author>
      <b:Author>
        <b:NameList>
          <b:Person>
            <b:Last>Florian Kraus</b:Last>
            <b:First>Nicolas</b:First>
            <b:Middle>Scheiner, Werner Ritter, Klaus Dietmayer</b:Middle>
          </b:Person>
        </b:NameList>
      </b:Author>
    </b:Author>
    <b:Title>The Radar Ghost Dataset -- An Evaluation of Ghost Objects in Automotive Radar Data</b:Title>
    <b:RefOrder>61</b:RefOrder>
  </b:Source>
  <b:Source>
    <b:Tag>Raf18</b:Tag>
    <b:SourceType>Book</b:SourceType>
    <b:Guid>{D50E8825-26BC-4E6A-B9FA-132A1EF12B61}</b:Guid>
    <b:Title>Digital Image Processing</b:Title>
    <b:Year>2018</b:Year>
    <b:Author>
      <b:Author>
        <b:NameList>
          <b:Person>
            <b:Last>Rafael C. Gonzalez</b:Last>
            <b:First>Richard</b:First>
            <b:Middle>E. Woods</b:Middle>
          </b:Person>
        </b:NameList>
      </b:Author>
    </b:Author>
    <b:Publisher>Pearson</b:Publisher>
    <b:RefOrder>62</b:RefOrder>
  </b:Source>
  <b:Source>
    <b:Tag>CTo98</b:Tag>
    <b:SourceType>ConferenceProceedings</b:SourceType>
    <b:Guid>{A155EE13-0E3B-4BF1-8A3E-3420D33B661F}</b:Guid>
    <b:Title>Bilateral filtering for gray and color images</b:Title>
    <b:Year>1998</b:Year>
    <b:City>Bombay, India</b:City>
    <b:Author>
      <b:Author>
        <b:NameList>
          <b:Person>
            <b:Last>C. Tomasi</b:Last>
            <b:First>R.</b:First>
            <b:Middle>Manduchi</b:Middle>
          </b:Person>
        </b:NameList>
      </b:Author>
    </b:Author>
    <b:ConferenceName>IEEE International Conference on Computer Vision (ICCV)</b:ConferenceName>
    <b:RefOrder>68</b:RefOrder>
  </b:Source>
  <b:Source>
    <b:Tag>FDu02</b:Tag>
    <b:SourceType>ConferenceProceedings</b:SourceType>
    <b:Guid>{AEC8AC6D-BAA3-4693-A543-65B3F5B2D202}</b:Guid>
    <b:Author>
      <b:Author>
        <b:NameList>
          <b:Person>
            <b:Last>Dorsey</b:Last>
            <b:First>F.</b:First>
            <b:Middle>Durand and J.</b:Middle>
          </b:Person>
        </b:NameList>
      </b:Author>
    </b:Author>
    <b:Title>Fast bilateral filtering for the display of high-dynamic-range images</b:Title>
    <b:Year>2002</b:Year>
    <b:ConferenceName>Proceedings of the 29th Annual Conference on Computer Graphics and Interactive Techniques (SIGGRAPH)</b:ConferenceName>
    <b:City>San Antonio, TX, USA</b:City>
    <b:RefOrder>69</b:RefOrder>
  </b:Source>
  <b:Source>
    <b:Tag>AMø12</b:Tag>
    <b:SourceType>ConferenceProceedings</b:SourceType>
    <b:Guid>{72EBB1D6-FCBF-41D2-A198-AD72D803217A}</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70</b:RefOrder>
  </b:Source>
  <b:Source>
    <b:Tag>GFa03</b:Tag>
    <b:SourceType>ConferenceProceedings</b:SourceType>
    <b:Guid>{3AAFE243-BD0C-4102-8096-DFADFA453A7A}</b:Guid>
    <b:Author>
      <b:Author>
        <b:NameList>
          <b:Person>
            <b:Last>Farnebäck</b:Last>
            <b:First>G.</b:First>
          </b:Person>
        </b:NameList>
      </b:Author>
    </b:Author>
    <b:Title>Two-frame motion estimation based on polynomial expansion</b:Title>
    <b:Year>2003</b:Year>
    <b:ConferenceName>in Proceedings of the 13th Scandinavian Conference on Image Analysis (SCIA)</b:ConferenceName>
    <b:City>Halmstad, Sweden</b:City>
    <b:RefOrder>71</b:RefOrder>
  </b:Source>
  <b:Source>
    <b:Tag>SZh02</b:Tag>
    <b:SourceType>ConferenceProceedings</b:SourceType>
    <b:Guid>{BA4D4434-1BE3-4F43-903E-35B48A539097}</b:Guid>
    <b:Author>
      <b:Author>
        <b:NameList>
          <b:Person>
            <b:Last>Karim</b:Last>
            <b:First>S.</b:First>
            <b:Middle>Zhang and M. A.</b:Middle>
          </b:Person>
        </b:NameList>
      </b:Author>
    </b:Author>
    <b:Title>A new impulse detector for switching median filters</b:Title>
    <b:Year>2002</b:Year>
    <b:ConferenceName>IEEE Signal Processing Letters</b:ConferenceName>
    <b:RefOrder>66</b:RefOrder>
  </b:Source>
  <b:Source>
    <b:Tag>JXu18</b:Tag>
    <b:SourceType>ConferenceProceedings</b:SourceType>
    <b:Guid>{40CDA93B-22CE-4BA4-94C3-4B7A70650288}</b:Guid>
    <b:Author>
      <b:Author>
        <b:NameList>
          <b:Person>
            <b:Last>J. Xu</b:Last>
            <b:First>M.</b:First>
            <b:Middle>Li, R. Li, and Q. Guo</b:Middle>
          </b:Person>
        </b:NameList>
      </b:Author>
    </b:Author>
    <b:Title>Robust lane detection in challenging environments based on Gaussian smoothing and edge detection</b:Title>
    <b:Year>2018</b:Year>
    <b:ConferenceName>in Proc. IEEE Intelligent Vehicles Symposium (IV)</b:ConferenceName>
    <b:RefOrder>63</b:RefOrder>
  </b:Source>
  <b:Source>
    <b:Tag>AMø121</b:Tag>
    <b:SourceType>ConferenceProceedings</b:SourceType>
    <b:Guid>{513B775F-1CA6-4C20-8870-0C5F1B481E09}</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67</b:RefOrder>
  </b:Source>
  <b:Source>
    <b:Tag>Bod22</b:Tag>
    <b:SourceType>ConferenceProceedings</b:SourceType>
    <b:Guid>{2AF1CF69-FB6A-41FF-91AE-D3E8138EAED2}</b:Guid>
    <b:Author>
      <b:Author>
        <b:NameList>
          <b:Person>
            <b:Last>Boda Li</b:Last>
            <b:First>Pak</b:First>
            <b:Middle>Hung Chan, Gabriele Baris, Matthew Higgins</b:Middle>
          </b:Person>
        </b:NameList>
      </b:Author>
    </b:Author>
    <b:Title>Analysis of Automotive Camera Sensor Noise Factors and Impact on Object Detection</b:Title>
    <b:Year>2022</b:Year>
    <b:RefOrder>64</b:RefOrder>
  </b:Source>
  <b:Source>
    <b:Tag>Møg12</b:Tag>
    <b:SourceType>ConferenceProceedings</b:SourceType>
    <b:Guid>{F3440382-A9E8-4BAD-9F6C-381A67769616}</b:Guid>
    <b:Author>
      <b:Author>
        <b:NameList>
          <b:Person>
            <b:Last>Møgelmose</b:Last>
            <b:First>Andreas</b:First>
          </b:Person>
          <b:Person>
            <b:Last>Trivedi</b:Last>
            <b:First>Mohan</b:First>
            <b:Middle>M.</b:Middle>
          </b:Person>
          <b:Person>
            <b:Last>Moeslund</b:Last>
            <b:First>Thomas</b:First>
            <b:Middle>B</b:Middle>
          </b:Person>
        </b:NameList>
      </b:Author>
    </b:Author>
    <b:Title> Vision based Traffic Sign Detection and Analysis for Intelligent Driver Assistance Systems</b:Title>
    <b:Year>2012</b:Year>
    <b:RefOrder>65</b:RefOrder>
  </b:Source>
  <b:Source>
    <b:Tag>LCh17</b:Tag>
    <b:SourceType>Report</b:SourceType>
    <b:Guid>{AC5DE5F8-4387-4F27-9D59-C3B37384CFBC}</b:Guid>
    <b:Author>
      <b:Author>
        <b:NameList>
          <b:Person>
            <b:Last>L. Chen</b:Last>
            <b:First>G.</b:First>
            <b:Middle>Papandreou, F. Schroff, and H. Adam</b:Middle>
          </b:Person>
        </b:NameList>
      </b:Author>
    </b:Author>
    <b:Title>Rethinking Atrous Convolution for Semantic Image Segmentation</b:Title>
    <b:Year>2017</b:Year>
    <b:RefOrder>54</b:RefOrder>
  </b:Source>
  <b:Source>
    <b:Tag>RBR</b:Tag>
    <b:SourceType>Report</b:SourceType>
    <b:Guid>{1D84E8E4-268F-420C-9EFA-417B3BC75537}</b:Guid>
    <b:Author>
      <b:Author>
        <b:NameList>
          <b:Person>
            <b:Last>Cousins</b:Last>
            <b:First>R.</b:First>
            <b:Middle>B. Rusu and S.</b:Middle>
          </b:Person>
        </b:NameList>
      </b:Author>
    </b:Author>
    <b:Title>3D is here: Point Cloud Library (PCL)</b:Title>
    <b:RefOrder>55</b:RefOrder>
  </b:Source>
  <b:Source>
    <b:Tag>Gok</b:Tag>
    <b:SourceType>JournalArticle</b:SourceType>
    <b:Guid>{6388F44C-8596-4CF1-BBA0-B1BE108AA81C}</b:Guid>
    <b:Author>
      <b:Author>
        <b:NameList>
          <b:Person>
            <b:Last>Gokulesh Danapal</b:Last>
            <b:First>Giovanni</b:First>
            <b:Middle>Santos, Joao Paulo Javidi da Costa, Bruno Justino Garcia Praciano</b:Middle>
          </b:Person>
        </b:NameList>
      </b:Author>
    </b:Author>
    <b:Title>Sensor fusion of camera and LiDAR raw data for vehicle detection</b:Title>
    <b:RefOrder>56</b:RefOrder>
  </b:Source>
  <b:Source>
    <b:Tag>Tim24</b:Tag>
    <b:SourceType>JournalArticle</b:SourceType>
    <b:Guid>{638E4D14-3073-45CD-888A-712CE5651E84}</b:Guid>
    <b:Author>
      <b:Author>
        <b:NameList>
          <b:Person>
            <b:Last>Kieffer</b:Last>
            <b:First>Tim</b:First>
          </b:Person>
        </b:NameList>
      </b:Author>
    </b:Author>
    <b:Title>LiDAR-Camera Fusion for 3D Object Detection in Autonomous Driving Systems</b:Title>
    <b:Year> 2024</b:Year>
    <b:RefOrder>57</b:RefOrder>
  </b:Source>
  <b:Source>
    <b:Tag>Lac</b:Tag>
    <b:SourceType>InternetSite</b:SourceType>
    <b:Guid>{E1ECB5FC-5E83-433B-8F3A-267222A66DFC}</b:Guid>
    <b:Author>
      <b:Author>
        <b:NameList>
          <b:Person>
            <b:Last>Lacey</b:Last>
            <b:First>Tony</b:First>
          </b:Person>
        </b:NameList>
      </b:Author>
    </b:Author>
    <b:Title>Tutorial: The Kalman Filter</b:Title>
    <b:URL>https://web.mit.edu/kirtley/kirtley/binlustuff/literature/control/Kalman%20filter.pdf</b:URL>
    <b:RefOrder>52</b:RefOrder>
  </b:Source>
  <b:Source>
    <b:Tag>Lia</b:Tag>
    <b:SourceType>JournalArticle</b:SourceType>
    <b:Guid>{506B832D-A82E-4249-A130-411B4C1A8881}</b:Guid>
    <b:Title>Encoder-Decoder with Atrous Separable Convolution for Semantic Image Segmentation</b:Title>
    <b:Author>
      <b:Author>
        <b:NameList>
          <b:Person>
            <b:Last>Liang-Chieh Chen</b:Last>
            <b:First>Yukun</b:First>
            <b:Middle>Zhu, George Papandreou, Florian Schro , and</b:Middle>
          </b:Person>
        </b:NameList>
      </b:Author>
    </b:Author>
    <b:RefOrder>27</b:RefOrder>
  </b:Source>
  <b:Source>
    <b:Tag>Gre</b:Tag>
    <b:SourceType>JournalArticle</b:SourceType>
    <b:Guid>{868AF891-4DCF-4256-957A-498C6F611B93}</b:Guid>
    <b:Author>
      <b:Author>
        <b:NameList>
          <b:Person>
            <b:Last>Bishop</b:Last>
            <b:First>Greg</b:First>
            <b:Middle>Welch and Gary</b:Middle>
          </b:Person>
        </b:NameList>
      </b:Author>
    </b:Author>
    <b:Title>An Introduction to the Kalman Filter</b:Title>
    <b:RefOrder>53</b:RefOrder>
  </b:Source>
  <b:Source>
    <b:Tag>Log</b:Tag>
    <b:SourceType>InternetSite</b:SourceType>
    <b:Guid>{23888F2A-EBD2-4250-8716-3A8F1226CF6C}</b:Guid>
    <b:Title>Logic Fruit Technologies</b:Title>
    <b:URL>https://www.logic-fruit.com/blog/automotive/adas-guide/?srsltid=AfmBOoo7yIF2P_wrlUw5XpevnOx77CM1RH72mH1Qe-NN3_OsUQhly5ru&amp;utm_source=chatgpt.com</b:URL>
    <b:RefOrder>11</b:RefOrder>
  </b:Source>
  <b:Source>
    <b:Tag>Rak24</b:Tag>
    <b:SourceType>JournalArticle</b:SourceType>
    <b:Guid>{C089F80D-7295-40B2-A11E-B81C56E71E94}</b:Guid>
    <b:Title>Automatic Braking System</b:Title>
    <b:Year>2024</b:Year>
    <b:Author>
      <b:Author>
        <b:NameList>
          <b:Person>
            <b:Last>Rakhi Pete</b:Last>
            <b:First>Dr.</b:First>
            <b:Middle>Manik Deosarkar</b:Middle>
          </b:Person>
        </b:NameList>
      </b:Author>
    </b:Author>
    <b:RefOrder>15</b:RefOrder>
  </b:Source>
  <b:Source>
    <b:Tag>ANS</b:Tag>
    <b:SourceType>InternetSite</b:SourceType>
    <b:Guid>{D717111B-03FC-46B1-A735-CAFF14EB5676}</b:Guid>
    <b:Title>SAE Levels of Driving Automation</b:Title>
    <b:Author>
      <b:Author>
        <b:NameList>
          <b:Person>
            <b:Last>Institute</b:Last>
            <b:First>American</b:First>
            <b:Middle>National Standards</b:Middle>
          </b:Person>
        </b:NameList>
      </b:Author>
    </b:Author>
    <b:Year>2021</b:Year>
    <b:Month>July</b:Month>
    <b:Day>19</b:Day>
    <b:URL>https://blog.ansi.org/ansi/sae-levels-driving-automation-j-3016-2021/?utm_source=chatgpt.com</b:URL>
    <b:RefOrder>17</b:RefOrder>
  </b:Source>
  <b:Source>
    <b:Tag>htt</b:Tag>
    <b:SourceType>InternetSite</b:SourceType>
    <b:Guid>{F2DAB25F-40DC-4ECB-842D-2DC1AB49EE6D}</b:Guid>
    <b:Title>Three Methods of Vehicle Lateral Control: Pure Pursuit, Stanley and MPC</b:Title>
    <b:Year>2020</b:Year>
    <b:Author>
      <b:Author>
        <b:NameList>
          <b:Person>
            <b:Last>Ding</b:Last>
            <b:First>Yan</b:First>
          </b:Person>
        </b:NameList>
      </b:Author>
    </b:Author>
    <b:Month>March</b:Month>
    <b:URL>https://dingyan89.medium.com/three-methods-of-vehicle-lateral-control-pure-pursuit-stanley-and-mpc-db8cc1d32081</b:URL>
    <b:RefOrder>18</b:RefOrder>
  </b:Source>
  <b:Source>
    <b:Tag>Rde09</b:Tag>
    <b:SourceType>JournalArticle</b:SourceType>
    <b:Guid>{770CC0E9-C28D-424E-8CC6-214B55AC822C}</b:Guid>
    <b:Title>Real-time visual traffic lights recognition based on spot light detection and adaptive traffic lights templates</b:Title>
    <b:Year>2009</b:Year>
    <b:Author>
      <b:Author>
        <b:NameList>
          <b:Person>
            <b:Last>Nashashibi</b:Last>
            <b:First>R.</b:First>
            <b:Middle>de Charette and F.</b:Middle>
          </b:Person>
        </b:NameList>
      </b:Author>
    </b:Author>
    <b:RefOrder>47</b:RefOrder>
  </b:Source>
  <b:Source>
    <b:Tag>YZh23</b:Tag>
    <b:SourceType>JournalArticle</b:SourceType>
    <b:Guid>{2292CC50-DC42-4827-A8CA-447BA79A939D}</b:Guid>
    <b:Author>
      <b:Author>
        <b:NameList>
          <b:Person>
            <b:Last>Y. Zhang</b:Last>
            <b:First>A.</b:First>
            <b:Middle>Carballo, H. Yang, and K. Takeda</b:Middle>
          </b:Person>
        </b:NameList>
      </b:Author>
    </b:Author>
    <b:Title>Perception and Sensing for Autonomous Vehicles Under Adverse Weather Conditions: A Survey</b:Title>
    <b:Year>2023</b:Year>
    <b:RefOrder>72</b:RefOrder>
  </b:Source>
  <b:Source>
    <b:Tag>MSc23</b:Tag>
    <b:SourceType>JournalArticle</b:SourceType>
    <b:Guid>{A4941666-5B9F-4E4D-8978-0ADFF9B19FC6}</b:Guid>
    <b:Author>
      <b:Author>
        <b:NameList>
          <b:Person>
            <b:Last>al</b:Last>
            <b:First>M.</b:First>
            <b:Middle>Schwonberg et</b:Middle>
          </b:Person>
        </b:NameList>
      </b:Author>
    </b:Author>
    <b:Title>Survey on Unsupervised Domain Adaptation for Semantic Segmentation for Visual Perception in Automated Driving</b:Title>
    <b:Year>2023</b:Year>
    <b:RefOrder>73</b:RefOrder>
  </b:Source>
  <b:Source>
    <b:Tag>IEE</b:Tag>
    <b:SourceType>InternetSite</b:SourceType>
    <b:Guid>{662F480E-7CB3-4985-9C0F-C0FD47BD8619}</b:Guid>
    <b:Title>Timing and Synchronization for Time-Sensitive Applications</b:Title>
    <b:Author>
      <b:Author>
        <b:NameList>
          <b:Person>
            <b:Last>IEEE</b:Last>
          </b:Person>
        </b:NameList>
      </b:Author>
    </b:Author>
    <b:ProductionCompany>IEEE Standards Association</b:ProductionCompany>
    <b:URL>https://standards.ieee.org/ieee/802.1AS/7121/?utm_source=chatgpt.com</b:URL>
    <b:RefOrder>74</b:RefOrder>
  </b:Source>
  <b:Source>
    <b:Tag>KTA</b:Tag>
    <b:SourceType>JournalArticle</b:SourceType>
    <b:Guid>{A16E36AB-D056-4AF1-9DA5-1BEBF294138B}</b:Guid>
    <b:Title>A Comprehensive Survey on High-Definition Map Mapping and Update</b:Title>
    <b:Author>
      <b:Author>
        <b:NameList>
          <b:Person>
            <b:Last>Sato</b:Last>
            <b:First>K.</b:First>
            <b:Middle>T. Asrat and M.</b:Middle>
          </b:Person>
        </b:NameList>
      </b:Author>
    </b:Author>
    <b:RefOrder>75</b:RefOrder>
  </b:Source>
  <b:Source>
    <b:Tag>UNE20</b:Tag>
    <b:SourceType>JournalArticle</b:SourceType>
    <b:Guid>{8120DAA1-B70F-4A3C-A26F-034490982E1C}</b:Guid>
    <b:Author>
      <b:Author>
        <b:NameList>
          <b:Person>
            <b:Last>UNECE</b:Last>
          </b:Person>
        </b:NameList>
      </b:Author>
    </b:Author>
    <b:Title>UN Regulation No. 157: Automated Lane Keeping Systems (ALKS)</b:Title>
    <b:Year>2020</b:Year>
    <b:RefOrder>76</b:RefOrder>
  </b:Source>
  <b:Source>
    <b:Tag>NHT18</b:Tag>
    <b:SourceType>JournalArticle</b:SourceType>
    <b:Guid>{BB4AC365-9255-4C03-A394-20A085C919EE}</b:Guid>
    <b:Author>
      <b:Author>
        <b:NameList>
          <b:Person>
            <b:Last>NHTSA</b:Last>
          </b:Person>
        </b:NameList>
      </b:Author>
    </b:Author>
    <b:Title>Human Factors Design Guidance for Level 2 and Level 3 Automated Driving Concepts</b:Title>
    <b:Year>2018</b:Year>
    <b:RefOrder>77</b:RefOrder>
  </b:Source>
  <b:Source>
    <b:Tag>LLi22</b:Tag>
    <b:SourceType>JournalArticle</b:SourceType>
    <b:Guid>{D97E8F1F-A0D3-42A0-834E-C0182DA311FB}</b:Guid>
    <b:Author>
      <b:Author>
        <b:NameList>
          <b:Person>
            <b:Last>al</b:Last>
            <b:First>L.</b:First>
            <b:Middle>Liu et</b:Middle>
          </b:Person>
        </b:NameList>
      </b:Author>
    </b:Author>
    <b:Title>Prophet: Realizing a Predictable Real-time Perception Pipeline for Autonomous Vehicles</b:Title>
    <b:Year>2022</b:Year>
    <b:RefOrder>78</b:RefOrder>
  </b:Source>
  <b:Source>
    <b:Tag>YZh231</b:Tag>
    <b:SourceType>JournalArticle</b:SourceType>
    <b:Guid>{29846E3B-9829-4CCA-9485-39161EBC4B39}</b:Guid>
    <b:Author>
      <b:Author>
        <b:NameList>
          <b:Person>
            <b:Last>Y. Zhang</b:Last>
            <b:First>A.</b:First>
            <b:Middle>Carballo, H. Yang, and K. Takeda</b:Middle>
          </b:Person>
        </b:NameList>
      </b:Author>
    </b:Author>
    <b:Title>Perception and Sensing for Autonomous Vehicles Under Adverse Weather Conditions: A Survey</b:Title>
    <b:Year>2023</b:Year>
    <b:RefOrder>79</b:RefOrder>
  </b:Source>
  <b:Source>
    <b:Tag>UNE21</b:Tag>
    <b:SourceType>JournalArticle</b:SourceType>
    <b:Guid>{A3B91106-42A9-4A54-9511-9D05D272DC81}</b:Guid>
    <b:Author>
      <b:Author>
        <b:NameList>
          <b:Person>
            <b:Last>UNECE</b:Last>
          </b:Person>
        </b:NameList>
      </b:Author>
    </b:Author>
    <b:Title>UN Regulation No. 156: Software Update and Software Update Management System</b:Title>
    <b:Year>2021</b:Year>
    <b:RefOrder>80</b:RefOrder>
  </b:Source>
  <b:Source>
    <b:Tag>ISO22</b:Tag>
    <b:SourceType>JournalArticle</b:SourceType>
    <b:Guid>{EBAA8A8D-D69A-4CFE-A164-63EAB57E82ED}</b:Guid>
    <b:Author>
      <b:Author>
        <b:NameList>
          <b:Person>
            <b:Last>ISO</b:Last>
          </b:Person>
        </b:NameList>
      </b:Author>
    </b:Author>
    <b:Title>ISO 21448:2022 — Road Vehicles: Safety of the Intended Functionality (SOTIF)</b:Title>
    <b:Year>2022</b:Year>
    <b:RefOrder>81</b:RefOrder>
  </b:Source>
  <b:Source>
    <b:Tag>ISO24</b:Tag>
    <b:SourceType>JournalArticle</b:SourceType>
    <b:Guid>{420F7DCD-73B0-4506-9C3F-DC0A65697C6C}</b:Guid>
    <b:Author>
      <b:Author>
        <b:NameList>
          <b:Person>
            <b:Last>ISO</b:Last>
          </b:Person>
        </b:NameList>
      </b:Author>
    </b:Author>
    <b:Title>Road vehicles — Sensors for automated driving under adverse weather conditions — Assessment of the cleaning system efficiency</b:Title>
    <b:Year>2024</b:Year>
    <b:RefOrder>82</b:RefOrder>
  </b:Source>
  <b:Source>
    <b:Tag>DBo22</b:Tag>
    <b:SourceType>JournalArticle</b:SourceType>
    <b:Guid>{67434DC6-2B98-44CE-B386-65FEAF038F90}</b:Guid>
    <b:Author>
      <b:Author>
        <b:NameList>
          <b:Person>
            <b:Last>al</b:Last>
            <b:First>D.</b:First>
            <b:Middle>Bogdoll et</b:Middle>
          </b:Person>
        </b:NameList>
      </b:Author>
    </b:Author>
    <b:Title>Anomaly Detection in Autonomous Driving: A Survey</b:Title>
    <b:Year>2022</b:Year>
    <b:RefOrder>83</b:RefOrder>
  </b:Source>
  <b:Source>
    <b:Tag>IGD23</b:Tag>
    <b:SourceType>JournalArticle</b:SourceType>
    <b:Guid>{5BEB9AF8-EA2C-499A-833F-50D0F66F0D47}</b:Guid>
    <b:Author>
      <b:Author>
        <b:NameList>
          <b:Person>
            <b:Last>al</b:Last>
            <b:First>I.</b:First>
            <b:Middle>G. Daza et</b:Middle>
          </b:Person>
        </b:NameList>
      </b:Author>
    </b:Author>
    <b:Title>Sim-to-Real Transfer and Reality Gap Modeling in MPC for Autonomous Driving</b:Title>
    <b:Year>2023</b:Year>
    <b:RefOrder>84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8c12c1-a4b5-48eb-9710-7e2c09831c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8C91BC75D30346A7079A9D779989F9" ma:contentTypeVersion="14" ma:contentTypeDescription="Create a new document." ma:contentTypeScope="" ma:versionID="c03b66380ed2c06d34e1c10e5938741e">
  <xsd:schema xmlns:xsd="http://www.w3.org/2001/XMLSchema" xmlns:xs="http://www.w3.org/2001/XMLSchema" xmlns:p="http://schemas.microsoft.com/office/2006/metadata/properties" xmlns:ns3="978c12c1-a4b5-48eb-9710-7e2c09831ca5" xmlns:ns4="b22e3cf5-698d-4e0f-9034-25b9c770b27b" targetNamespace="http://schemas.microsoft.com/office/2006/metadata/properties" ma:root="true" ma:fieldsID="7b51a9fc28d152422c41a958b6cedb7a" ns3:_="" ns4:_="">
    <xsd:import namespace="978c12c1-a4b5-48eb-9710-7e2c09831ca5"/>
    <xsd:import namespace="b22e3cf5-698d-4e0f-9034-25b9c770b27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c12c1-a4b5-48eb-9710-7e2c09831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2e3cf5-698d-4e0f-9034-25b9c770b27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BBF869-8E4E-454E-80C2-9D8CC769AC3E}">
  <ds:schemaRefs>
    <ds:schemaRef ds:uri="http://schemas.openxmlformats.org/officeDocument/2006/bibliography"/>
  </ds:schemaRefs>
</ds:datastoreItem>
</file>

<file path=customXml/itemProps2.xml><?xml version="1.0" encoding="utf-8"?>
<ds:datastoreItem xmlns:ds="http://schemas.openxmlformats.org/officeDocument/2006/customXml" ds:itemID="{D7952C32-D590-43FF-8DFA-78364DB879B8}">
  <ds:schemaRefs>
    <ds:schemaRef ds:uri="http://schemas.microsoft.com/sharepoint/v3/contenttype/forms"/>
  </ds:schemaRefs>
</ds:datastoreItem>
</file>

<file path=customXml/itemProps3.xml><?xml version="1.0" encoding="utf-8"?>
<ds:datastoreItem xmlns:ds="http://schemas.openxmlformats.org/officeDocument/2006/customXml" ds:itemID="{A29D52D3-1491-4F6C-9AEB-C203E6235EFB}">
  <ds:schemaRefs>
    <ds:schemaRef ds:uri="http://schemas.microsoft.com/office/2006/metadata/properties"/>
    <ds:schemaRef ds:uri="http://schemas.microsoft.com/office/infopath/2007/PartnerControls"/>
    <ds:schemaRef ds:uri="978c12c1-a4b5-48eb-9710-7e2c09831ca5"/>
  </ds:schemaRefs>
</ds:datastoreItem>
</file>

<file path=customXml/itemProps4.xml><?xml version="1.0" encoding="utf-8"?>
<ds:datastoreItem xmlns:ds="http://schemas.openxmlformats.org/officeDocument/2006/customXml" ds:itemID="{6D7E1A20-F6C7-4279-B55F-9EA3A0783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c12c1-a4b5-48eb-9710-7e2c09831ca5"/>
    <ds:schemaRef ds:uri="b22e3cf5-698d-4e0f-9034-25b9c770b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Template_Thesis_en_2024.dotx</Template>
  <TotalTime>0</TotalTime>
  <Pages>109</Pages>
  <Words>45061</Words>
  <Characters>256852</Characters>
  <Application>Microsoft Office Word</Application>
  <DocSecurity>0</DocSecurity>
  <Lines>2140</Lines>
  <Paragraphs>602</Paragraphs>
  <ScaleCrop>false</ScaleCrop>
  <HeadingPairs>
    <vt:vector size="2" baseType="variant">
      <vt:variant>
        <vt:lpstr>Title</vt:lpstr>
      </vt:variant>
      <vt:variant>
        <vt:i4>1</vt:i4>
      </vt:variant>
    </vt:vector>
  </HeadingPairs>
  <TitlesOfParts>
    <vt:vector size="1" baseType="lpstr">
      <vt:lpstr>Thesis Template</vt:lpstr>
    </vt:vector>
  </TitlesOfParts>
  <Company/>
  <LinksUpToDate>false</LinksUpToDate>
  <CharactersWithSpaces>301311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Paraskar, Poonam Dashrath</dc:creator>
  <cp:keywords/>
  <cp:lastModifiedBy>Poonam Dashrath Paraskar</cp:lastModifiedBy>
  <cp:revision>6</cp:revision>
  <cp:lastPrinted>2026-01-02T23:48:00Z</cp:lastPrinted>
  <dcterms:created xsi:type="dcterms:W3CDTF">2026-01-02T23:47:00Z</dcterms:created>
  <dcterms:modified xsi:type="dcterms:W3CDTF">2026-01-03T00:00:00Z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1fe93971-264f-44ab-9405-4f04b5f496b8</vt:lpwstr>
  </property>
  <property fmtid="{D5CDD505-2E9C-101B-9397-08002B2CF9AE}" pid="3" name="ContentTypeId">
    <vt:lpwstr>0x010100D18C91BC75D30346A7079A9D779989F9</vt:lpwstr>
  </property>
</Properties>
</file>